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361FC" w14:textId="77777777" w:rsidR="008344FA" w:rsidRDefault="008344FA" w:rsidP="00F94796">
      <w:pPr>
        <w:pBdr>
          <w:top w:val="nil"/>
          <w:left w:val="nil"/>
          <w:bottom w:val="nil"/>
          <w:right w:val="nil"/>
          <w:between w:val="nil"/>
        </w:pBdr>
        <w:jc w:val="both"/>
      </w:pPr>
    </w:p>
    <w:p w14:paraId="2632ED58" w14:textId="77777777" w:rsidR="008344FA" w:rsidRDefault="008344FA" w:rsidP="00F94796">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0AC818EC" w14:textId="77777777" w:rsidR="008344FA" w:rsidRDefault="008344FA" w:rsidP="00F94796">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3970C1F1" w14:textId="77777777" w:rsidR="008344FA" w:rsidRDefault="008344FA" w:rsidP="00F94796">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35CD1AD6" w14:textId="77777777" w:rsidR="008344FA" w:rsidRDefault="008344FA" w:rsidP="00F94796">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188B46E1" w14:textId="77777777" w:rsidR="008344FA" w:rsidRDefault="008344FA" w:rsidP="00F94796">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322AF5FD" w14:textId="77777777" w:rsidR="008344FA" w:rsidRDefault="008344FA" w:rsidP="00F94796">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352BB2FE" w14:textId="77777777" w:rsidR="008344FA" w:rsidRDefault="008344FA" w:rsidP="00F94796">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687E8A12" w14:textId="77777777" w:rsidR="008344FA" w:rsidRDefault="008344FA" w:rsidP="00F94796">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5983BF89" w14:textId="77777777" w:rsidR="008344FA" w:rsidRDefault="008344FA" w:rsidP="00F94796">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2E57D34C" w14:textId="77777777" w:rsidR="008344FA" w:rsidRDefault="008344FA" w:rsidP="00F94796">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7A51CCFE" w14:textId="29031A3E" w:rsidR="008344FA" w:rsidRDefault="00F94796" w:rsidP="00F94796">
      <w:pPr>
        <w:pBdr>
          <w:top w:val="nil"/>
          <w:left w:val="nil"/>
          <w:bottom w:val="nil"/>
          <w:right w:val="nil"/>
          <w:between w:val="nil"/>
        </w:pBdr>
        <w:tabs>
          <w:tab w:val="left" w:pos="6700"/>
        </w:tabs>
        <w:spacing w:before="11"/>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lang w:val="en-US" w:eastAsia="en-US"/>
        </w:rPr>
        <w:drawing>
          <wp:anchor distT="0" distB="0" distL="114300" distR="114300" simplePos="0" relativeHeight="251658240" behindDoc="0" locked="0" layoutInCell="1" allowOverlap="1" wp14:anchorId="65383894" wp14:editId="2D7800E1">
            <wp:simplePos x="0" y="0"/>
            <wp:positionH relativeFrom="margin">
              <wp:align>right</wp:align>
            </wp:positionH>
            <wp:positionV relativeFrom="paragraph">
              <wp:posOffset>19685</wp:posOffset>
            </wp:positionV>
            <wp:extent cx="2311400" cy="12446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La Empresa.jpeg"/>
                    <pic:cNvPicPr/>
                  </pic:nvPicPr>
                  <pic:blipFill>
                    <a:blip r:embed="rId8">
                      <a:extLst>
                        <a:ext uri="{28A0092B-C50C-407E-A947-70E740481C1C}">
                          <a14:useLocalDpi xmlns:a14="http://schemas.microsoft.com/office/drawing/2010/main" val="0"/>
                        </a:ext>
                      </a:extLst>
                    </a:blip>
                    <a:stretch>
                      <a:fillRect/>
                    </a:stretch>
                  </pic:blipFill>
                  <pic:spPr>
                    <a:xfrm>
                      <a:off x="0" y="0"/>
                      <a:ext cx="2311400" cy="1244600"/>
                    </a:xfrm>
                    <a:prstGeom prst="rect">
                      <a:avLst/>
                    </a:prstGeom>
                  </pic:spPr>
                </pic:pic>
              </a:graphicData>
            </a:graphic>
          </wp:anchor>
        </w:drawing>
      </w:r>
    </w:p>
    <w:p w14:paraId="2F3229EE" w14:textId="39F8BA25" w:rsidR="008344FA" w:rsidRDefault="00FF2D28" w:rsidP="00F94796">
      <w:pPr>
        <w:pStyle w:val="Ttulo"/>
        <w:tabs>
          <w:tab w:val="left" w:pos="6700"/>
        </w:tabs>
        <w:spacing w:line="240" w:lineRule="auto"/>
        <w:ind w:left="0"/>
        <w:jc w:val="both"/>
      </w:pPr>
      <w:r>
        <w:t>P</w:t>
      </w:r>
      <w:r w:rsidR="007B4C4C">
        <w:t>6PLA</w:t>
      </w:r>
    </w:p>
    <w:p w14:paraId="784F6780" w14:textId="24DA5BF9" w:rsidR="00FF2D28" w:rsidRDefault="00FF2D28" w:rsidP="00F94796">
      <w:pPr>
        <w:tabs>
          <w:tab w:val="left" w:pos="6700"/>
        </w:tabs>
        <w:spacing w:before="173"/>
        <w:jc w:val="both"/>
        <w:rPr>
          <w:b/>
          <w:sz w:val="56"/>
          <w:szCs w:val="56"/>
        </w:rPr>
      </w:pPr>
      <w:r>
        <w:rPr>
          <w:b/>
          <w:sz w:val="56"/>
          <w:szCs w:val="56"/>
        </w:rPr>
        <w:t xml:space="preserve">Procedimiento para la </w:t>
      </w:r>
    </w:p>
    <w:p w14:paraId="53992CFB" w14:textId="5409B43F" w:rsidR="008344FA" w:rsidRDefault="00FF2D28" w:rsidP="00F94796">
      <w:pPr>
        <w:tabs>
          <w:tab w:val="left" w:pos="6700"/>
        </w:tabs>
        <w:spacing w:before="173"/>
        <w:jc w:val="both"/>
        <w:rPr>
          <w:b/>
          <w:sz w:val="72"/>
          <w:szCs w:val="72"/>
        </w:rPr>
        <w:sectPr w:rsidR="008344FA" w:rsidSect="0081326E">
          <w:pgSz w:w="11910" w:h="16840" w:code="9"/>
          <w:pgMar w:top="1134" w:right="851" w:bottom="1701" w:left="1134" w:header="397" w:footer="284" w:gutter="0"/>
          <w:pgNumType w:start="1"/>
          <w:cols w:space="720"/>
        </w:sectPr>
      </w:pPr>
      <w:r>
        <w:rPr>
          <w:b/>
          <w:sz w:val="56"/>
          <w:szCs w:val="56"/>
        </w:rPr>
        <w:t xml:space="preserve">Gestión de la </w:t>
      </w:r>
      <w:r w:rsidR="007B4C4C">
        <w:rPr>
          <w:b/>
          <w:sz w:val="56"/>
          <w:szCs w:val="56"/>
        </w:rPr>
        <w:t>PLANIFICACIÓN</w:t>
      </w:r>
    </w:p>
    <w:p w14:paraId="067B8157" w14:textId="77777777" w:rsidR="001D5BEC" w:rsidRDefault="001D5BEC" w:rsidP="00F94796">
      <w:pPr>
        <w:shd w:val="clear" w:color="auto" w:fill="FFFFFF"/>
        <w:jc w:val="both"/>
      </w:pPr>
      <w:r>
        <w:rPr>
          <w:b/>
          <w:u w:val="single"/>
        </w:rPr>
        <w:lastRenderedPageBreak/>
        <w:t>1 ALCANCE y OBJETIVOS</w:t>
      </w:r>
      <w:r>
        <w:rPr>
          <w:b/>
        </w:rPr>
        <w:t xml:space="preserve"> </w:t>
      </w:r>
      <w:r>
        <w:t xml:space="preserve">(Que se debe lograr) </w:t>
      </w:r>
    </w:p>
    <w:p w14:paraId="4B1DA88B" w14:textId="0109FB1C" w:rsidR="001D5BEC" w:rsidRDefault="001D5BEC" w:rsidP="00F94796">
      <w:pPr>
        <w:shd w:val="clear" w:color="auto" w:fill="FFFFFF"/>
        <w:jc w:val="both"/>
      </w:pPr>
      <w:r w:rsidRPr="0081326E">
        <w:rPr>
          <w:b/>
          <w:u w:val="single"/>
        </w:rPr>
        <w:t>Alcance</w:t>
      </w:r>
      <w:r>
        <w:t xml:space="preserve">: Planificación de la gestión de </w:t>
      </w:r>
      <w:r w:rsidR="00304EF6">
        <w:t>{LA_EMPRESA}</w:t>
      </w:r>
      <w:r>
        <w:t>.</w:t>
      </w:r>
    </w:p>
    <w:p w14:paraId="4BD7B057" w14:textId="030AE25F" w:rsidR="001D5BEC" w:rsidRDefault="001D5BEC" w:rsidP="00F94796">
      <w:pPr>
        <w:shd w:val="clear" w:color="auto" w:fill="FFFFFF"/>
        <w:jc w:val="both"/>
      </w:pPr>
      <w:r w:rsidRPr="0081326E">
        <w:rPr>
          <w:b/>
          <w:u w:val="single"/>
        </w:rPr>
        <w:t>Objetivos</w:t>
      </w:r>
      <w:r>
        <w:t xml:space="preserve">: Especificar una metodología para planificar tareas buscando cumplir los objetivos de </w:t>
      </w:r>
      <w:r w:rsidR="00304EF6">
        <w:t>{LA_EMPRESA}</w:t>
      </w:r>
      <w:r>
        <w:t xml:space="preserve"> determinadas por la DIRECCION. Comprender los aspectos de “ciclo de vida” de los insumos, productos/servicios generados y establecer un método para planificar el uso de esos recursos. Usar la planificación para corregir cambios en su asignación. Trabajar en la planificación para la prevención de riesgos de SST, ambientales, de calidad y otros relacionados o de interés de </w:t>
      </w:r>
      <w:r w:rsidR="00304EF6">
        <w:t>{LA_EMPRESA}</w:t>
      </w:r>
      <w:r>
        <w:t xml:space="preserve">. Usar “ciclo de vida” en todo aspecto involucrado de </w:t>
      </w:r>
      <w:r w:rsidR="00304EF6">
        <w:t>{LA_EMPRESA}</w:t>
      </w:r>
      <w:r>
        <w:t xml:space="preserve">, antes, durante y posteriormente. </w:t>
      </w:r>
    </w:p>
    <w:p w14:paraId="2C94DD43" w14:textId="77777777" w:rsidR="001D5BEC" w:rsidRDefault="001D5BEC" w:rsidP="00F94796">
      <w:pPr>
        <w:shd w:val="clear" w:color="auto" w:fill="FFFFFF"/>
        <w:jc w:val="both"/>
      </w:pPr>
      <w:r>
        <w:t xml:space="preserve"> </w:t>
      </w:r>
    </w:p>
    <w:p w14:paraId="65F91D24" w14:textId="77777777" w:rsidR="001D5BEC" w:rsidRDefault="001D5BEC" w:rsidP="00F94796">
      <w:pPr>
        <w:shd w:val="clear" w:color="auto" w:fill="FFFFFF"/>
        <w:jc w:val="both"/>
      </w:pPr>
      <w:r>
        <w:rPr>
          <w:b/>
          <w:u w:val="single"/>
        </w:rPr>
        <w:t>2 REFERENCIAS</w:t>
      </w:r>
      <w:r>
        <w:t xml:space="preserve"> (Norma aplicada y otras para leer más) </w:t>
      </w:r>
    </w:p>
    <w:p w14:paraId="20DFEB10" w14:textId="7034B2F0" w:rsidR="001D5BEC" w:rsidRDefault="001D5BEC" w:rsidP="00F94796">
      <w:pPr>
        <w:shd w:val="clear" w:color="auto" w:fill="FFFFFF"/>
        <w:jc w:val="both"/>
      </w:pPr>
      <w:r>
        <w:t>Aplica a: ISO 14001 ISO 45001 ISO 9001. M</w:t>
      </w:r>
      <w:r w:rsidR="00F94796">
        <w:t>á</w:t>
      </w:r>
      <w:r>
        <w:t>s info ver: ISO 21500-22301-31001</w:t>
      </w:r>
      <w:r w:rsidR="00F94796">
        <w:t>.</w:t>
      </w:r>
    </w:p>
    <w:p w14:paraId="49497764" w14:textId="77777777" w:rsidR="001D5BEC" w:rsidRDefault="001D5BEC" w:rsidP="00F94796">
      <w:pPr>
        <w:shd w:val="clear" w:color="auto" w:fill="FFFFFF"/>
        <w:jc w:val="both"/>
      </w:pPr>
      <w:r>
        <w:t xml:space="preserve"> </w:t>
      </w:r>
    </w:p>
    <w:p w14:paraId="2276021C" w14:textId="77777777" w:rsidR="001D5BEC" w:rsidRDefault="001D5BEC" w:rsidP="00F94796">
      <w:pPr>
        <w:shd w:val="clear" w:color="auto" w:fill="FFFFFF"/>
        <w:jc w:val="both"/>
      </w:pPr>
      <w:r>
        <w:rPr>
          <w:b/>
          <w:u w:val="single"/>
        </w:rPr>
        <w:t>3 TÉRMINOS Y DEFINICIONES</w:t>
      </w:r>
      <w:r>
        <w:t xml:space="preserve"> (Abreviaturas) </w:t>
      </w:r>
    </w:p>
    <w:p w14:paraId="243BAA4A" w14:textId="7E08FE83" w:rsidR="001D5BEC" w:rsidRDefault="001D5BEC" w:rsidP="00F94796">
      <w:pPr>
        <w:shd w:val="clear" w:color="auto" w:fill="FFFFFF"/>
        <w:jc w:val="both"/>
      </w:pPr>
      <w:r w:rsidRPr="00F94796">
        <w:rPr>
          <w:b/>
        </w:rPr>
        <w:t>SIG</w:t>
      </w:r>
      <w:r>
        <w:t xml:space="preserve">: Sistema de gestión de </w:t>
      </w:r>
      <w:r w:rsidR="00304EF6">
        <w:t>{LA_EMPRESA}</w:t>
      </w:r>
      <w:r>
        <w:t>.</w:t>
      </w:r>
    </w:p>
    <w:p w14:paraId="2000A29D" w14:textId="77777777" w:rsidR="001D5BEC" w:rsidRDefault="001D5BEC" w:rsidP="00F94796">
      <w:pPr>
        <w:shd w:val="clear" w:color="auto" w:fill="FFFFFF"/>
        <w:jc w:val="both"/>
      </w:pPr>
      <w:r w:rsidRPr="00F94796">
        <w:rPr>
          <w:b/>
        </w:rPr>
        <w:t>DIR</w:t>
      </w:r>
      <w:r>
        <w:t xml:space="preserve">: Representante de dirección. </w:t>
      </w:r>
    </w:p>
    <w:p w14:paraId="536B30AF" w14:textId="77777777" w:rsidR="001D5BEC" w:rsidRDefault="001D5BEC" w:rsidP="00F94796">
      <w:pPr>
        <w:shd w:val="clear" w:color="auto" w:fill="FFFFFF"/>
        <w:jc w:val="both"/>
      </w:pPr>
      <w:r w:rsidRPr="00F94796">
        <w:rPr>
          <w:b/>
        </w:rPr>
        <w:t>COR</w:t>
      </w:r>
      <w:r>
        <w:t>: Coordinador del SIG.</w:t>
      </w:r>
    </w:p>
    <w:p w14:paraId="523786A2" w14:textId="77777777" w:rsidR="001D5BEC" w:rsidRDefault="001D5BEC" w:rsidP="00F94796">
      <w:pPr>
        <w:shd w:val="clear" w:color="auto" w:fill="FFFFFF"/>
        <w:jc w:val="both"/>
      </w:pPr>
      <w:r w:rsidRPr="0081326E">
        <w:rPr>
          <w:b/>
        </w:rPr>
        <w:t>Procedimiento o Instructivo</w:t>
      </w:r>
      <w:r>
        <w:t xml:space="preserve"> (</w:t>
      </w:r>
      <w:proofErr w:type="spellStart"/>
      <w:r>
        <w:t>PoI</w:t>
      </w:r>
      <w:proofErr w:type="spellEnd"/>
      <w:r>
        <w:t xml:space="preserve">#@@@): Conjunto de tareas similares, forma especificada de llevar a cabo actividades o proceso. </w:t>
      </w:r>
      <w:r w:rsidRPr="0081326E">
        <w:rPr>
          <w:b/>
        </w:rPr>
        <w:t>Instructivo</w:t>
      </w:r>
      <w:r>
        <w:t xml:space="preserve">: Grupo de tareas de un procedimiento, puede </w:t>
      </w:r>
      <w:proofErr w:type="spellStart"/>
      <w:r>
        <w:t>se</w:t>
      </w:r>
      <w:proofErr w:type="spellEnd"/>
      <w:r>
        <w:t xml:space="preserve"> un IP### “</w:t>
      </w:r>
      <w:r w:rsidRPr="0081326E">
        <w:rPr>
          <w:b/>
        </w:rPr>
        <w:t>Instructivo de Puesto</w:t>
      </w:r>
      <w:r>
        <w:t>”.</w:t>
      </w:r>
    </w:p>
    <w:p w14:paraId="3734E59F" w14:textId="77777777" w:rsidR="001D5BEC" w:rsidRDefault="001D5BEC" w:rsidP="00F94796">
      <w:pPr>
        <w:shd w:val="clear" w:color="auto" w:fill="FFFFFF"/>
        <w:jc w:val="both"/>
      </w:pPr>
      <w:r w:rsidRPr="0081326E">
        <w:rPr>
          <w:b/>
        </w:rPr>
        <w:t>Registro</w:t>
      </w:r>
      <w:r>
        <w:t>: Doc. con información única de resultados, evidencia de actividad, puede ser resultado distinto al esperado.</w:t>
      </w:r>
    </w:p>
    <w:p w14:paraId="0359C667" w14:textId="77777777" w:rsidR="001D5BEC" w:rsidRDefault="001D5BEC" w:rsidP="00F94796">
      <w:pPr>
        <w:shd w:val="clear" w:color="auto" w:fill="FFFFFF"/>
        <w:jc w:val="both"/>
      </w:pPr>
      <w:r w:rsidRPr="0081326E">
        <w:rPr>
          <w:b/>
        </w:rPr>
        <w:t>Riesgo</w:t>
      </w:r>
      <w:r>
        <w:t>: Efecto de la incertidumbre. Vulnerabilidad potencial o daño a personas o entidades.</w:t>
      </w:r>
    </w:p>
    <w:p w14:paraId="261D1564" w14:textId="77777777" w:rsidR="001D5BEC" w:rsidRDefault="001D5BEC" w:rsidP="00F94796">
      <w:pPr>
        <w:shd w:val="clear" w:color="auto" w:fill="FFFFFF"/>
        <w:jc w:val="both"/>
      </w:pPr>
      <w:r w:rsidRPr="0081326E">
        <w:rPr>
          <w:b/>
        </w:rPr>
        <w:t>Incidente</w:t>
      </w:r>
      <w:r>
        <w:t>: Suceso/s del trabajo donde puede haber daño.</w:t>
      </w:r>
    </w:p>
    <w:p w14:paraId="44CA6B1B" w14:textId="77777777" w:rsidR="001D5BEC" w:rsidRDefault="001D5BEC" w:rsidP="00F94796">
      <w:pPr>
        <w:shd w:val="clear" w:color="auto" w:fill="FFFFFF"/>
        <w:jc w:val="both"/>
      </w:pPr>
      <w:r>
        <w:t xml:space="preserve"> </w:t>
      </w:r>
    </w:p>
    <w:p w14:paraId="247BB31E" w14:textId="77777777" w:rsidR="001D5BEC" w:rsidRDefault="001D5BEC" w:rsidP="00F94796">
      <w:pPr>
        <w:shd w:val="clear" w:color="auto" w:fill="FFFFFF"/>
        <w:jc w:val="both"/>
      </w:pPr>
      <w:r>
        <w:rPr>
          <w:b/>
          <w:u w:val="single"/>
        </w:rPr>
        <w:t>4 CONTEXTO / RIESGOS</w:t>
      </w:r>
      <w:r>
        <w:t xml:space="preserve"> (Donde se aplica y que puede pasar)</w:t>
      </w:r>
    </w:p>
    <w:p w14:paraId="3893443D" w14:textId="14DA1D36" w:rsidR="001D5BEC" w:rsidRDefault="001D5BEC" w:rsidP="00F94796">
      <w:pPr>
        <w:shd w:val="clear" w:color="auto" w:fill="FFFFFF"/>
        <w:jc w:val="both"/>
      </w:pPr>
      <w:r>
        <w:t xml:space="preserve">Abarca los planes que hace </w:t>
      </w:r>
      <w:r w:rsidR="00304EF6">
        <w:t>{LA_EMPRESA}</w:t>
      </w:r>
      <w:r>
        <w:t xml:space="preserve"> de: trabajos, mejoras organizaciones. Planes de contratación, capacitación y evaluación de desempeño, plan de simulacros, consulta a clientes, plan de evaluación a PRV y planes de auditorías/inspecciones en </w:t>
      </w:r>
      <w:r w:rsidR="00304EF6">
        <w:t>{LA_EMPRESA}</w:t>
      </w:r>
      <w:r>
        <w:t xml:space="preserve">. Incluye una planeación </w:t>
      </w:r>
      <w:proofErr w:type="gramStart"/>
      <w:r>
        <w:t>de acuerdo al</w:t>
      </w:r>
      <w:proofErr w:type="gramEnd"/>
      <w:r>
        <w:t xml:space="preserve"> contexto e influencias externas a </w:t>
      </w:r>
      <w:r w:rsidR="00304EF6">
        <w:t>{LA_EMPRESA}</w:t>
      </w:r>
      <w:r>
        <w:t xml:space="preserve"> y afectarían el desempeño. </w:t>
      </w:r>
    </w:p>
    <w:p w14:paraId="04ADB6CC" w14:textId="10E89437" w:rsidR="001D5BEC" w:rsidRDefault="001D5BEC" w:rsidP="00F94796">
      <w:pPr>
        <w:shd w:val="clear" w:color="auto" w:fill="FFFFFF"/>
        <w:jc w:val="both"/>
      </w:pPr>
      <w:r>
        <w:rPr>
          <w:color w:val="FF0000"/>
        </w:rPr>
        <w:t>RIESGOS SIGNIFICATIVOS:</w:t>
      </w:r>
      <w:r>
        <w:t xml:space="preserve"> Malas decisiones </w:t>
      </w:r>
      <w:r>
        <w:rPr>
          <w:color w:val="FF0000"/>
        </w:rPr>
        <w:t xml:space="preserve">(alto). </w:t>
      </w:r>
      <w:r>
        <w:t xml:space="preserve">Metas sin parámetros correctos </w:t>
      </w:r>
      <w:r>
        <w:rPr>
          <w:color w:val="FF0000"/>
        </w:rPr>
        <w:t xml:space="preserve">(alto). Controlados con: Información realista basada en hechos claros. Información errónea daña a </w:t>
      </w:r>
      <w:r w:rsidR="00304EF6">
        <w:rPr>
          <w:color w:val="FF0000"/>
        </w:rPr>
        <w:t>{LA_EMPRESA}</w:t>
      </w:r>
      <w:r>
        <w:rPr>
          <w:color w:val="FF0000"/>
        </w:rPr>
        <w:t>.</w:t>
      </w:r>
      <w:r>
        <w:t xml:space="preserve"> </w:t>
      </w:r>
    </w:p>
    <w:p w14:paraId="174A7366" w14:textId="77777777" w:rsidR="001D5BEC" w:rsidRDefault="001D5BEC" w:rsidP="00F94796">
      <w:pPr>
        <w:shd w:val="clear" w:color="auto" w:fill="FFFFFF"/>
        <w:jc w:val="both"/>
      </w:pPr>
      <w:r>
        <w:t xml:space="preserve"> </w:t>
      </w:r>
    </w:p>
    <w:p w14:paraId="1E39C7E1" w14:textId="77777777" w:rsidR="001D5BEC" w:rsidRDefault="001D5BEC" w:rsidP="00F94796">
      <w:pPr>
        <w:shd w:val="clear" w:color="auto" w:fill="FFFFFF"/>
        <w:jc w:val="both"/>
      </w:pPr>
      <w:r>
        <w:rPr>
          <w:b/>
          <w:u w:val="single"/>
        </w:rPr>
        <w:t>5 RESPONSABLES</w:t>
      </w:r>
      <w:r>
        <w:t xml:space="preserve"> (Quien son los encargados de las tareas)</w:t>
      </w:r>
    </w:p>
    <w:p w14:paraId="29B5C294" w14:textId="77777777" w:rsidR="001D5BEC" w:rsidRDefault="001D5BEC" w:rsidP="00F94796">
      <w:pPr>
        <w:shd w:val="clear" w:color="auto" w:fill="FFFFFF"/>
        <w:jc w:val="both"/>
      </w:pPr>
      <w:r>
        <w:rPr>
          <w:color w:val="5B9BD5"/>
        </w:rPr>
        <w:t>DIR</w:t>
      </w:r>
      <w:r>
        <w:t>: De aprobar los planes y sus modificatorias. Debe controlar que se esté cumpliendo con las tareas planeadas.</w:t>
      </w:r>
    </w:p>
    <w:p w14:paraId="3CF67850" w14:textId="77777777" w:rsidR="001D5BEC" w:rsidRDefault="001D5BEC" w:rsidP="00F94796">
      <w:pPr>
        <w:shd w:val="clear" w:color="auto" w:fill="FFFFFF"/>
        <w:jc w:val="both"/>
      </w:pPr>
      <w:proofErr w:type="spellStart"/>
      <w:r>
        <w:rPr>
          <w:color w:val="5B9BD5"/>
        </w:rPr>
        <w:t>Resp</w:t>
      </w:r>
      <w:proofErr w:type="spellEnd"/>
      <w:r>
        <w:rPr>
          <w:color w:val="5B9BD5"/>
        </w:rPr>
        <w:t>. SST</w:t>
      </w:r>
      <w:r>
        <w:t>: Revisa seguridad laboral y producir mejoras.</w:t>
      </w:r>
    </w:p>
    <w:p w14:paraId="56727904" w14:textId="77777777" w:rsidR="001D5BEC" w:rsidRDefault="001D5BEC" w:rsidP="00F94796">
      <w:pPr>
        <w:shd w:val="clear" w:color="auto" w:fill="FFFFFF"/>
        <w:jc w:val="both"/>
      </w:pPr>
      <w:r>
        <w:rPr>
          <w:color w:val="5B9BD5"/>
        </w:rPr>
        <w:t>COR</w:t>
      </w:r>
      <w:r>
        <w:t>: Gestiona los datos del SIG, audita los procesos, brinda la info básica para las correcciones a hacer por DIRECCION.</w:t>
      </w:r>
    </w:p>
    <w:p w14:paraId="00997423" w14:textId="77777777" w:rsidR="001D5BEC" w:rsidRDefault="001D5BEC" w:rsidP="00F94796">
      <w:pPr>
        <w:shd w:val="clear" w:color="auto" w:fill="FFFFFF"/>
        <w:jc w:val="both"/>
      </w:pPr>
      <w:r>
        <w:rPr>
          <w:color w:val="5B9BD5"/>
        </w:rPr>
        <w:t>### TODOS</w:t>
      </w:r>
      <w:r>
        <w:t xml:space="preserve">: Deben conocer la POL, ORG, MMP y sus recursos asignados desprendidos de este </w:t>
      </w:r>
      <w:proofErr w:type="spellStart"/>
      <w:r>
        <w:t>PoI</w:t>
      </w:r>
      <w:proofErr w:type="spellEnd"/>
      <w:r>
        <w:t>#@@@. Proponer mejoras.</w:t>
      </w:r>
    </w:p>
    <w:p w14:paraId="19B82F9D" w14:textId="77777777" w:rsidR="00F94796" w:rsidRDefault="001D5BEC" w:rsidP="00F94796">
      <w:pPr>
        <w:shd w:val="clear" w:color="auto" w:fill="FFFFFF"/>
        <w:jc w:val="both"/>
      </w:pPr>
      <w:r>
        <w:rPr>
          <w:color w:val="5B9BD5"/>
        </w:rPr>
        <w:t xml:space="preserve">Auditor interno: </w:t>
      </w:r>
      <w:r>
        <w:t xml:space="preserve">Verifica, audita y reporta hallazgos. </w:t>
      </w:r>
    </w:p>
    <w:p w14:paraId="3591689B" w14:textId="77777777" w:rsidR="001D5BEC" w:rsidRDefault="001D5BEC" w:rsidP="00F94796">
      <w:pPr>
        <w:shd w:val="clear" w:color="auto" w:fill="FFFFFF"/>
        <w:jc w:val="both"/>
      </w:pPr>
    </w:p>
    <w:p w14:paraId="2666C958" w14:textId="77777777" w:rsidR="001D5BEC" w:rsidRDefault="001D5BEC" w:rsidP="00F94796">
      <w:pPr>
        <w:shd w:val="clear" w:color="auto" w:fill="FFFFFF"/>
        <w:jc w:val="both"/>
      </w:pPr>
      <w:r>
        <w:t xml:space="preserve"> </w:t>
      </w:r>
      <w:r>
        <w:rPr>
          <w:b/>
          <w:u w:val="single"/>
        </w:rPr>
        <w:t>6 PLANIFICACIÓN</w:t>
      </w:r>
      <w:r>
        <w:t xml:space="preserve"> (Cuando se hacen estos trabajos)</w:t>
      </w:r>
    </w:p>
    <w:p w14:paraId="5046EFF0" w14:textId="77777777" w:rsidR="001D5BEC" w:rsidRDefault="001D5BEC" w:rsidP="00F94796">
      <w:pPr>
        <w:shd w:val="clear" w:color="auto" w:fill="FFFFFF"/>
        <w:jc w:val="both"/>
      </w:pPr>
      <w:r>
        <w:t>Se prepara la planificación general en el 1º trimestre del año, se revisa a mitad de año y se ajusta de acuerdo a lo realizado.</w:t>
      </w:r>
    </w:p>
    <w:p w14:paraId="4C6FA227" w14:textId="41063236" w:rsidR="00F94796" w:rsidRDefault="001D5BEC" w:rsidP="00F94796">
      <w:pPr>
        <w:shd w:val="clear" w:color="auto" w:fill="FFFFFF"/>
        <w:jc w:val="both"/>
      </w:pPr>
      <w:r>
        <w:t xml:space="preserve"> </w:t>
      </w:r>
    </w:p>
    <w:p w14:paraId="71AC9572" w14:textId="77777777" w:rsidR="001D5BEC" w:rsidRDefault="001D5BEC" w:rsidP="00F94796">
      <w:pPr>
        <w:shd w:val="clear" w:color="auto" w:fill="FFFFFF"/>
        <w:jc w:val="both"/>
      </w:pPr>
      <w:r>
        <w:rPr>
          <w:b/>
          <w:u w:val="single"/>
        </w:rPr>
        <w:t>7 DOCUMENTOS SOPORTE</w:t>
      </w:r>
      <w:r>
        <w:t xml:space="preserve"> (Donde se registra el trabajo)</w:t>
      </w:r>
    </w:p>
    <w:p w14:paraId="04EE2A1B" w14:textId="77777777" w:rsidR="001D5BEC" w:rsidRDefault="001D5BEC" w:rsidP="00F94796">
      <w:pPr>
        <w:shd w:val="clear" w:color="auto" w:fill="FFFFFF"/>
        <w:jc w:val="both"/>
      </w:pPr>
      <w:r>
        <w:rPr>
          <w:u w:val="single"/>
        </w:rPr>
        <w:t>R6PLA:</w:t>
      </w:r>
      <w:r>
        <w:t xml:space="preserve"> Registro único de P6PLA. Son de 3 tipos:</w:t>
      </w:r>
    </w:p>
    <w:p w14:paraId="3FD212AB" w14:textId="77777777" w:rsidR="001D5BEC" w:rsidRDefault="001D5BEC" w:rsidP="00F94796">
      <w:pPr>
        <w:shd w:val="clear" w:color="auto" w:fill="FFFFFF"/>
        <w:jc w:val="both"/>
      </w:pPr>
      <w:r>
        <w:t xml:space="preserve">1. </w:t>
      </w:r>
      <w:r>
        <w:rPr>
          <w:u w:val="single"/>
        </w:rPr>
        <w:t>RRHH</w:t>
      </w:r>
      <w:r>
        <w:t>: Las EVA de desempeño y su plan de capacitaciones.</w:t>
      </w:r>
    </w:p>
    <w:p w14:paraId="7923012F" w14:textId="745A86F1" w:rsidR="001D5BEC" w:rsidRDefault="001D5BEC" w:rsidP="00F94796">
      <w:pPr>
        <w:shd w:val="clear" w:color="auto" w:fill="FFFFFF"/>
        <w:jc w:val="both"/>
      </w:pPr>
      <w:r>
        <w:t xml:space="preserve">2. </w:t>
      </w:r>
      <w:r>
        <w:rPr>
          <w:u w:val="single"/>
        </w:rPr>
        <w:t xml:space="preserve">A </w:t>
      </w:r>
      <w:r w:rsidR="00304EF6">
        <w:rPr>
          <w:u w:val="single"/>
        </w:rPr>
        <w:t>{LA_EMPRESA}</w:t>
      </w:r>
      <w:r>
        <w:t>: Las auditorías, simulacros e inspecciones internas, más las mejoras e inversiones previstas.</w:t>
      </w:r>
    </w:p>
    <w:p w14:paraId="4EF16AD3" w14:textId="77777777" w:rsidR="001D5BEC" w:rsidRDefault="001D5BEC" w:rsidP="00F94796">
      <w:pPr>
        <w:shd w:val="clear" w:color="auto" w:fill="FFFFFF"/>
        <w:jc w:val="both"/>
      </w:pPr>
      <w:r>
        <w:t xml:space="preserve">3. </w:t>
      </w:r>
      <w:r>
        <w:rPr>
          <w:u w:val="single"/>
        </w:rPr>
        <w:t>Externamente:</w:t>
      </w:r>
      <w:r>
        <w:t xml:space="preserve"> EVA a proveedores, a clientes sobre nuestro trabajo y las apreciaciones del contexto.</w:t>
      </w:r>
    </w:p>
    <w:p w14:paraId="1E9BF925" w14:textId="77777777" w:rsidR="001D5BEC" w:rsidRDefault="001D5BEC" w:rsidP="00F94796">
      <w:pPr>
        <w:shd w:val="clear" w:color="auto" w:fill="FFFFFF"/>
        <w:jc w:val="both"/>
      </w:pPr>
      <w:r>
        <w:t>R6PLA, es el registro más útil para usar antes de una revisión por la dirección por su contenido: lo esperado hacer.</w:t>
      </w:r>
    </w:p>
    <w:p w14:paraId="60B1C7C5" w14:textId="77777777" w:rsidR="001D5BEC" w:rsidRDefault="001D5BEC" w:rsidP="00F94796">
      <w:pPr>
        <w:shd w:val="clear" w:color="auto" w:fill="FFFFFF"/>
        <w:jc w:val="both"/>
      </w:pPr>
      <w:r>
        <w:lastRenderedPageBreak/>
        <w:t xml:space="preserve">Muchas veces ocurre que proyectamos y el contexto cambia. O proyectamos un flujo de trabajo de acuerdo a históricos y se nos va un colaborador/es y esto nos obliga a reprogramar.  </w:t>
      </w:r>
    </w:p>
    <w:p w14:paraId="1F49CDC6" w14:textId="77777777" w:rsidR="001D5BEC" w:rsidRDefault="001D5BEC" w:rsidP="00F94796">
      <w:pPr>
        <w:shd w:val="clear" w:color="auto" w:fill="FFFFFF"/>
        <w:jc w:val="both"/>
      </w:pPr>
      <w:r>
        <w:rPr>
          <w:u w:val="single"/>
        </w:rPr>
        <w:t>Todos sus campos son obligatorios</w:t>
      </w:r>
      <w:r>
        <w:t xml:space="preserve">. Es un documento para planificar auditorías, inspecciones, revisiones por la dirección, planificación de las capacitaciones del personal. Esta planilla tiene un campo para llenar de programación y a medida que se dictan o no vamos llevando su actualización. Al finalizar se deben contestar las preguntas que realizan una buena planificación. </w:t>
      </w:r>
    </w:p>
    <w:p w14:paraId="6D67EC69" w14:textId="77777777" w:rsidR="001D5BEC" w:rsidRDefault="001D5BEC" w:rsidP="00F94796">
      <w:pPr>
        <w:shd w:val="clear" w:color="auto" w:fill="FFFFFF"/>
        <w:jc w:val="both"/>
      </w:pPr>
      <w:r>
        <w:t xml:space="preserve"> </w:t>
      </w:r>
    </w:p>
    <w:p w14:paraId="46E55CEC" w14:textId="723D65C1" w:rsidR="001D5BEC" w:rsidRDefault="001D5BEC" w:rsidP="00F94796">
      <w:pPr>
        <w:shd w:val="clear" w:color="auto" w:fill="FFFFFF"/>
        <w:jc w:val="both"/>
      </w:pPr>
      <w:r>
        <w:rPr>
          <w:b/>
          <w:u w:val="single"/>
        </w:rPr>
        <w:t>8 TAREAS</w:t>
      </w:r>
      <w:r>
        <w:t xml:space="preserve"> (Cómo y cuál es el orden para hacer el trabajo).</w:t>
      </w:r>
    </w:p>
    <w:p w14:paraId="387594ED" w14:textId="77777777" w:rsidR="001D5BEC" w:rsidRDefault="001D5BEC" w:rsidP="00F94796">
      <w:pPr>
        <w:shd w:val="clear" w:color="auto" w:fill="FFFFFF"/>
        <w:jc w:val="both"/>
      </w:pPr>
    </w:p>
    <w:p w14:paraId="34F56A97" w14:textId="77777777" w:rsidR="001D5BEC" w:rsidRDefault="001D5BEC" w:rsidP="00F94796">
      <w:pPr>
        <w:shd w:val="clear" w:color="auto" w:fill="FFFFFF"/>
        <w:jc w:val="center"/>
        <w:rPr>
          <w:u w:val="single"/>
        </w:rPr>
      </w:pPr>
      <w:r>
        <w:rPr>
          <w:noProof/>
          <w:lang w:val="en-US" w:eastAsia="en-US"/>
        </w:rPr>
        <w:drawing>
          <wp:inline distT="114300" distB="114300" distL="114300" distR="114300" wp14:anchorId="4066CA95" wp14:editId="3CA7EB20">
            <wp:extent cx="6286500" cy="2705100"/>
            <wp:effectExtent l="0" t="0" r="0" b="0"/>
            <wp:docPr id="1" name="image1.png" descr="P6PLA (1)"/>
            <wp:cNvGraphicFramePr/>
            <a:graphic xmlns:a="http://schemas.openxmlformats.org/drawingml/2006/main">
              <a:graphicData uri="http://schemas.openxmlformats.org/drawingml/2006/picture">
                <pic:pic xmlns:pic="http://schemas.openxmlformats.org/drawingml/2006/picture">
                  <pic:nvPicPr>
                    <pic:cNvPr id="0" name="image1.png" descr="P6PLA (1)"/>
                    <pic:cNvPicPr preferRelativeResize="0"/>
                  </pic:nvPicPr>
                  <pic:blipFill>
                    <a:blip r:embed="rId9"/>
                    <a:srcRect/>
                    <a:stretch>
                      <a:fillRect/>
                    </a:stretch>
                  </pic:blipFill>
                  <pic:spPr>
                    <a:xfrm>
                      <a:off x="0" y="0"/>
                      <a:ext cx="6286872" cy="2705260"/>
                    </a:xfrm>
                    <a:prstGeom prst="rect">
                      <a:avLst/>
                    </a:prstGeom>
                    <a:ln/>
                  </pic:spPr>
                </pic:pic>
              </a:graphicData>
            </a:graphic>
          </wp:inline>
        </w:drawing>
      </w:r>
    </w:p>
    <w:p w14:paraId="12336BB5" w14:textId="77777777" w:rsidR="001D5BEC" w:rsidRDefault="001D5BEC" w:rsidP="00F94796">
      <w:pPr>
        <w:shd w:val="clear" w:color="auto" w:fill="FFFFFF"/>
        <w:jc w:val="both"/>
        <w:rPr>
          <w:u w:val="single"/>
        </w:rPr>
      </w:pPr>
    </w:p>
    <w:p w14:paraId="682AAF69" w14:textId="4606E95D" w:rsidR="001D5BEC" w:rsidRPr="0081326E" w:rsidRDefault="001D5BEC" w:rsidP="00F94796">
      <w:pPr>
        <w:shd w:val="clear" w:color="auto" w:fill="FFFFFF"/>
        <w:jc w:val="both"/>
        <w:rPr>
          <w:b/>
          <w:u w:val="single"/>
        </w:rPr>
      </w:pPr>
      <w:r w:rsidRPr="0081326E">
        <w:rPr>
          <w:b/>
          <w:u w:val="single"/>
        </w:rPr>
        <w:t xml:space="preserve">INTRODUCCIÓN a la gestión de planificación  </w:t>
      </w:r>
    </w:p>
    <w:p w14:paraId="48983BA4" w14:textId="77777777" w:rsidR="001D5BEC" w:rsidRDefault="001D5BEC" w:rsidP="00F94796">
      <w:pPr>
        <w:shd w:val="clear" w:color="auto" w:fill="FFFFFF"/>
        <w:jc w:val="both"/>
      </w:pPr>
      <w:r>
        <w:t>La falta de previsión o errores de planificación son el principal motivo de fracaso de las organizaciones. Más de 9 de cada 10 empresas son MiPyME (Micro, Pequeñas y Medianas Empresas): Ellas representan el 50% de la economía y generan el 80% del empleo. Sin embargo, muchas de ellas no sobreviven:</w:t>
      </w:r>
    </w:p>
    <w:p w14:paraId="1334DD05" w14:textId="77777777" w:rsidR="001D5BEC" w:rsidRDefault="001D5BEC" w:rsidP="00F94796">
      <w:pPr>
        <w:shd w:val="clear" w:color="auto" w:fill="FFFFFF"/>
        <w:jc w:val="both"/>
      </w:pPr>
      <w:r>
        <w:t>•    El 80% de ellas muere durante su 1º año de vida (Pareto)</w:t>
      </w:r>
    </w:p>
    <w:p w14:paraId="6E0FC581" w14:textId="77777777" w:rsidR="001D5BEC" w:rsidRDefault="001D5BEC" w:rsidP="00F94796">
      <w:pPr>
        <w:shd w:val="clear" w:color="auto" w:fill="FFFFFF"/>
        <w:jc w:val="both"/>
      </w:pPr>
      <w:r>
        <w:t>•    Del 20% que logra sobrevivir el primer año, el 80% muere antes de cumplir el 5º año. (Doble Pareto)</w:t>
      </w:r>
    </w:p>
    <w:p w14:paraId="6E18EB02" w14:textId="77777777" w:rsidR="001D5BEC" w:rsidRDefault="001D5BEC" w:rsidP="00F94796">
      <w:pPr>
        <w:shd w:val="clear" w:color="auto" w:fill="FFFFFF"/>
        <w:jc w:val="both"/>
      </w:pPr>
      <w:r>
        <w:t xml:space="preserve">¿Causas principales del fracaso?: La falta de preparación o </w:t>
      </w:r>
      <w:r>
        <w:rPr>
          <w:u w:val="single"/>
        </w:rPr>
        <w:t>planificación</w:t>
      </w:r>
      <w:r>
        <w:t xml:space="preserve"> y sus errores más comunes son:</w:t>
      </w:r>
    </w:p>
    <w:p w14:paraId="4CFCA363" w14:textId="77777777" w:rsidR="001D5BEC" w:rsidRDefault="001D5BEC" w:rsidP="00F94796">
      <w:pPr>
        <w:shd w:val="clear" w:color="auto" w:fill="FFFFFF"/>
        <w:jc w:val="both"/>
      </w:pPr>
      <w:r>
        <w:t>+/- 50% Errores de planes administrativos/operativos.</w:t>
      </w:r>
    </w:p>
    <w:p w14:paraId="1314E9F4" w14:textId="77777777" w:rsidR="001D5BEC" w:rsidRDefault="001D5BEC" w:rsidP="00F94796">
      <w:pPr>
        <w:shd w:val="clear" w:color="auto" w:fill="FFFFFF"/>
        <w:jc w:val="both"/>
      </w:pPr>
      <w:r>
        <w:t>+/- 35% Imprevistos financieros/impositivos.</w:t>
      </w:r>
    </w:p>
    <w:p w14:paraId="245FF914" w14:textId="77777777" w:rsidR="001D5BEC" w:rsidRDefault="001D5BEC" w:rsidP="00F94796">
      <w:pPr>
        <w:shd w:val="clear" w:color="auto" w:fill="FFFFFF"/>
        <w:jc w:val="both"/>
      </w:pPr>
      <w:r>
        <w:t>+/- 10% Problemas de ventas / cobranzas.</w:t>
      </w:r>
    </w:p>
    <w:p w14:paraId="10E33A07" w14:textId="77777777" w:rsidR="001D5BEC" w:rsidRDefault="001D5BEC" w:rsidP="00F94796">
      <w:pPr>
        <w:shd w:val="clear" w:color="auto" w:fill="FFFFFF"/>
        <w:jc w:val="both"/>
      </w:pPr>
      <w:r>
        <w:t>+/-   5% Error de producción / de insumos.</w:t>
      </w:r>
    </w:p>
    <w:p w14:paraId="7835D623" w14:textId="77777777" w:rsidR="001D5BEC" w:rsidRDefault="001D5BEC" w:rsidP="00F94796">
      <w:pPr>
        <w:shd w:val="clear" w:color="auto" w:fill="FFFFFF"/>
        <w:jc w:val="both"/>
      </w:pPr>
      <w:r>
        <w:t xml:space="preserve">Un excelente parámetro para conocer el rumbo de la organización es promediar el porcentaje de tiempo empleado por la dirección entre: Planear—Ejecutar—Corregir </w:t>
      </w:r>
    </w:p>
    <w:p w14:paraId="0A8AB891" w14:textId="69BB4AFB" w:rsidR="00F94796" w:rsidRDefault="001D5BEC" w:rsidP="00F94796">
      <w:pPr>
        <w:shd w:val="clear" w:color="auto" w:fill="FFFFFF"/>
        <w:jc w:val="both"/>
      </w:pPr>
      <w:r>
        <w:t xml:space="preserve">Cuando un director emplea más de su tiempo corrigiendo errores de días previos, el rumbo de la organización está condenado. Suele ocurrir que la máxima autoridad, quien está a cargo también hace labores de administrador, técnico, vendedor y otros etc. Este suele ser la principal causa de problemas. </w:t>
      </w:r>
    </w:p>
    <w:p w14:paraId="6FFFE3DC" w14:textId="348918D7" w:rsidR="001D5BEC" w:rsidRDefault="001D5BEC" w:rsidP="00F94796">
      <w:pPr>
        <w:shd w:val="clear" w:color="auto" w:fill="FFFFFF"/>
        <w:jc w:val="both"/>
      </w:pPr>
      <w:r>
        <w:t xml:space="preserve">Cuando se perciben alertan importantes debemos atenderlas y buscar ayuda de profesionales del campo con novedades. La ley de Pareto dice que el </w:t>
      </w:r>
      <w:r>
        <w:rPr>
          <w:color w:val="00B050"/>
        </w:rPr>
        <w:t xml:space="preserve">20% del esfuerzo genera el 80% de resultados </w:t>
      </w:r>
      <w:r>
        <w:t xml:space="preserve">y es una excelente ayuda para entender cómo afrontarlo: “El 20% de las causas provoca el 80% de los efectos” y “El 80% del trabajo se hace con el 20% de tiempo” </w:t>
      </w:r>
    </w:p>
    <w:p w14:paraId="01B976F8" w14:textId="13C1ABC1" w:rsidR="001D5BEC" w:rsidRDefault="001D5BEC" w:rsidP="00F94796">
      <w:pPr>
        <w:shd w:val="clear" w:color="auto" w:fill="FFFFFF"/>
        <w:jc w:val="both"/>
      </w:pPr>
      <w:r>
        <w:t xml:space="preserve">Más útil aún es saber que luego de haber planificado y durante la marcha, cuando la ajustamos luego de un tiempo y </w:t>
      </w:r>
      <w:r>
        <w:rPr>
          <w:u w:val="single"/>
        </w:rPr>
        <w:t xml:space="preserve">corregimos el 20% de desfasaje </w:t>
      </w:r>
      <w:r>
        <w:t xml:space="preserve">(Doble Pareto) nos estamos acercando al 96% de efectividad en relación a la 1º programación.  Pareto está más explicado para uso en corrección en P0MEJ. </w:t>
      </w:r>
    </w:p>
    <w:p w14:paraId="07E6CA5B" w14:textId="4A178F70" w:rsidR="0081326E" w:rsidRDefault="0081326E" w:rsidP="00F94796">
      <w:pPr>
        <w:shd w:val="clear" w:color="auto" w:fill="FFFFFF"/>
        <w:jc w:val="both"/>
      </w:pPr>
    </w:p>
    <w:p w14:paraId="04E69CF3" w14:textId="1212E285" w:rsidR="0081326E" w:rsidRDefault="0081326E" w:rsidP="00F94796">
      <w:pPr>
        <w:shd w:val="clear" w:color="auto" w:fill="FFFFFF"/>
        <w:jc w:val="both"/>
      </w:pPr>
    </w:p>
    <w:p w14:paraId="7988C4EE" w14:textId="77777777" w:rsidR="0081326E" w:rsidRDefault="0081326E" w:rsidP="00F94796">
      <w:pPr>
        <w:shd w:val="clear" w:color="auto" w:fill="FFFFFF"/>
        <w:jc w:val="both"/>
      </w:pPr>
    </w:p>
    <w:p w14:paraId="4315BFB1" w14:textId="330F0E3C" w:rsidR="001D5BEC" w:rsidRDefault="001D5BEC" w:rsidP="00F94796">
      <w:pPr>
        <w:shd w:val="clear" w:color="auto" w:fill="FFFFFF"/>
        <w:jc w:val="both"/>
        <w:rPr>
          <w:b/>
          <w:u w:val="single"/>
        </w:rPr>
      </w:pPr>
      <w:r>
        <w:rPr>
          <w:b/>
          <w:u w:val="single"/>
        </w:rPr>
        <w:lastRenderedPageBreak/>
        <w:t>Ciclo de vida</w:t>
      </w:r>
    </w:p>
    <w:p w14:paraId="3467BA9A" w14:textId="77777777" w:rsidR="001D5BEC" w:rsidRDefault="001D5BEC" w:rsidP="00F94796">
      <w:pPr>
        <w:shd w:val="clear" w:color="auto" w:fill="FFFFFF"/>
        <w:jc w:val="both"/>
      </w:pPr>
      <w:r>
        <w:t xml:space="preserve">Comprender la planificación como una continuidad (PDCA continua), es la mejor manera entender el enfoque de ciclo de vida o análisis “De la cuna a la tumba”, en los puntos 1 al 6 de todo </w:t>
      </w:r>
      <w:proofErr w:type="spellStart"/>
      <w:r>
        <w:t>PoI</w:t>
      </w:r>
      <w:proofErr w:type="spellEnd"/>
      <w:r>
        <w:t xml:space="preserve">#@@@ y es la manera que usamos para evaluar los aspectos completos de salud, ambientales, de calidad del producto/ servicio durante toda etapa de su existencia (Diseño, producción, uso y disposición final). </w:t>
      </w:r>
    </w:p>
    <w:p w14:paraId="0A6E7380" w14:textId="772E0FA8" w:rsidR="001D5BEC" w:rsidRDefault="0081326E" w:rsidP="00F94796">
      <w:pPr>
        <w:shd w:val="clear" w:color="auto" w:fill="FFFFFF"/>
        <w:jc w:val="both"/>
      </w:pPr>
      <w:r>
        <w:t>¡Es para leer y aplicar!!!</w:t>
      </w:r>
    </w:p>
    <w:p w14:paraId="4A51A8E7" w14:textId="77777777" w:rsidR="001D5BEC" w:rsidRDefault="001D5BEC" w:rsidP="00F94796">
      <w:pPr>
        <w:shd w:val="clear" w:color="auto" w:fill="FFFFFF"/>
        <w:jc w:val="both"/>
      </w:pPr>
      <w:r>
        <w:t xml:space="preserve"> </w:t>
      </w:r>
    </w:p>
    <w:p w14:paraId="39C9709F" w14:textId="77777777" w:rsidR="001D5BEC" w:rsidRDefault="001D5BEC" w:rsidP="00F94796">
      <w:pPr>
        <w:shd w:val="clear" w:color="auto" w:fill="FFFFFF"/>
        <w:jc w:val="both"/>
        <w:rPr>
          <w:u w:val="single"/>
        </w:rPr>
      </w:pPr>
      <w:r>
        <w:rPr>
          <w:u w:val="single"/>
        </w:rPr>
        <w:t>Flujo de tareas</w:t>
      </w:r>
      <w:r>
        <w:t xml:space="preserve"> (como hacer la gestión de planeación)</w:t>
      </w:r>
    </w:p>
    <w:p w14:paraId="7FF26145" w14:textId="3098D83C" w:rsidR="001D5BEC" w:rsidRDefault="001D5BEC" w:rsidP="006C4DD2">
      <w:pPr>
        <w:shd w:val="clear" w:color="auto" w:fill="FFFFFF"/>
        <w:ind w:firstLine="142"/>
        <w:jc w:val="both"/>
      </w:pPr>
      <w:r>
        <w:rPr>
          <w:b/>
          <w:u w:val="single"/>
        </w:rPr>
        <w:t>0-Revisar plan previo</w:t>
      </w:r>
      <w:r>
        <w:rPr>
          <w:b/>
        </w:rPr>
        <w:t xml:space="preserve">: </w:t>
      </w:r>
      <w:r>
        <w:t>Comenzamos con una revisión de planes anteriores (sirve para ajustar que programaremos). La 1º vez este campo estará vacío. Luego se vuelven obligatorios su llenado de acuerdo a los resultados anteriores.</w:t>
      </w:r>
      <w:r>
        <w:rPr>
          <w:b/>
        </w:rPr>
        <w:t xml:space="preserve"> </w:t>
      </w:r>
      <w:r>
        <w:rPr>
          <w:b/>
          <w:color w:val="5B9BD5"/>
        </w:rPr>
        <w:t>DIR</w:t>
      </w:r>
      <w:r>
        <w:rPr>
          <w:color w:val="5B9BD5"/>
        </w:rPr>
        <w:t xml:space="preserve"> </w:t>
      </w:r>
      <w:r>
        <w:t xml:space="preserve">a </w:t>
      </w:r>
      <w:r>
        <w:rPr>
          <w:b/>
          <w:color w:val="00B050"/>
        </w:rPr>
        <w:t xml:space="preserve">al inicio del año </w:t>
      </w:r>
      <w:r>
        <w:t>o al ejecutar cambios</w:t>
      </w:r>
      <w:r>
        <w:rPr>
          <w:b/>
        </w:rPr>
        <w:t xml:space="preserve"> </w:t>
      </w:r>
      <w:r>
        <w:rPr>
          <w:b/>
          <w:color w:val="00B050"/>
        </w:rPr>
        <w:t xml:space="preserve">luego de una </w:t>
      </w:r>
      <w:r>
        <w:t>R9REV.  Seguimos con</w:t>
      </w:r>
    </w:p>
    <w:p w14:paraId="108A8849" w14:textId="77777777" w:rsidR="001D5BEC" w:rsidRDefault="001D5BEC" w:rsidP="00F94796">
      <w:pPr>
        <w:shd w:val="clear" w:color="auto" w:fill="FFFFFF"/>
        <w:jc w:val="both"/>
        <w:rPr>
          <w:b/>
          <w:u w:val="single"/>
        </w:rPr>
      </w:pPr>
    </w:p>
    <w:p w14:paraId="2D9B0182" w14:textId="7D637607" w:rsidR="001D5BEC" w:rsidRDefault="0081326E" w:rsidP="0081326E">
      <w:pPr>
        <w:pStyle w:val="Prrafodelista"/>
        <w:numPr>
          <w:ilvl w:val="0"/>
          <w:numId w:val="10"/>
        </w:numPr>
        <w:shd w:val="clear" w:color="auto" w:fill="FFFFFF"/>
        <w:ind w:left="454" w:hanging="454"/>
        <w:jc w:val="both"/>
      </w:pPr>
      <w:r w:rsidRPr="0081326E">
        <w:rPr>
          <w:b/>
          <w:u w:val="single"/>
        </w:rPr>
        <w:t>¿Tipo de plan?</w:t>
      </w:r>
      <w:r w:rsidR="001D5BEC" w:rsidRPr="0081326E">
        <w:rPr>
          <w:b/>
        </w:rPr>
        <w:t xml:space="preserve"> </w:t>
      </w:r>
      <w:r w:rsidR="001D5BEC">
        <w:t xml:space="preserve">Tiene 3 caminos: </w:t>
      </w:r>
    </w:p>
    <w:p w14:paraId="2E95996A" w14:textId="77777777" w:rsidR="001D5BEC" w:rsidRDefault="001D5BEC" w:rsidP="0081326E">
      <w:pPr>
        <w:shd w:val="clear" w:color="auto" w:fill="FFFFFF"/>
        <w:ind w:left="426"/>
        <w:jc w:val="both"/>
        <w:rPr>
          <w:b/>
          <w:u w:val="single"/>
        </w:rPr>
      </w:pPr>
      <w:r>
        <w:rPr>
          <w:b/>
          <w:u w:val="single"/>
        </w:rPr>
        <w:t>A0-Al SIG, a la organización</w:t>
      </w:r>
      <w:r>
        <w:t xml:space="preserve"> Ir a:</w:t>
      </w:r>
      <w:r>
        <w:rPr>
          <w:b/>
        </w:rPr>
        <w:t xml:space="preserve"> </w:t>
      </w:r>
      <w:r>
        <w:rPr>
          <w:b/>
          <w:u w:val="single"/>
        </w:rPr>
        <w:t>1-Planificar auditorías y evaluaciones</w:t>
      </w:r>
    </w:p>
    <w:p w14:paraId="3C2B5265" w14:textId="77777777" w:rsidR="001D5BEC" w:rsidRDefault="001D5BEC" w:rsidP="0081326E">
      <w:pPr>
        <w:shd w:val="clear" w:color="auto" w:fill="FFFFFF"/>
        <w:ind w:left="426"/>
        <w:jc w:val="both"/>
        <w:rPr>
          <w:b/>
        </w:rPr>
      </w:pPr>
      <w:r>
        <w:rPr>
          <w:b/>
          <w:u w:val="single"/>
        </w:rPr>
        <w:t>A1-Para el personal</w:t>
      </w:r>
      <w:r>
        <w:rPr>
          <w:b/>
        </w:rPr>
        <w:t xml:space="preserve"> </w:t>
      </w:r>
      <w:r>
        <w:t xml:space="preserve">Ir a: </w:t>
      </w:r>
      <w:r>
        <w:rPr>
          <w:b/>
          <w:u w:val="single"/>
        </w:rPr>
        <w:t>2-Armar plan de evaluación y capacitaciones</w:t>
      </w:r>
      <w:r>
        <w:rPr>
          <w:b/>
        </w:rPr>
        <w:t xml:space="preserve"> </w:t>
      </w:r>
    </w:p>
    <w:p w14:paraId="6504D331" w14:textId="77777777" w:rsidR="001D5BEC" w:rsidRDefault="001D5BEC" w:rsidP="0081326E">
      <w:pPr>
        <w:shd w:val="clear" w:color="auto" w:fill="FFFFFF"/>
        <w:ind w:left="426"/>
        <w:jc w:val="both"/>
        <w:rPr>
          <w:b/>
          <w:u w:val="single"/>
        </w:rPr>
      </w:pPr>
      <w:r>
        <w:rPr>
          <w:b/>
          <w:u w:val="single"/>
        </w:rPr>
        <w:t>A2-Para externos</w:t>
      </w:r>
      <w:r>
        <w:t>: Ir a:</w:t>
      </w:r>
      <w:r>
        <w:rPr>
          <w:b/>
        </w:rPr>
        <w:t xml:space="preserve"> </w:t>
      </w:r>
      <w:r>
        <w:rPr>
          <w:b/>
          <w:u w:val="single"/>
        </w:rPr>
        <w:t>3-Planear EVA clientes y PRV</w:t>
      </w:r>
    </w:p>
    <w:p w14:paraId="0526EB3A" w14:textId="77777777" w:rsidR="001D5BEC" w:rsidRDefault="001D5BEC" w:rsidP="00F94796">
      <w:pPr>
        <w:shd w:val="clear" w:color="auto" w:fill="FFFFFF"/>
        <w:jc w:val="both"/>
      </w:pPr>
      <w:r>
        <w:t xml:space="preserve"> </w:t>
      </w:r>
    </w:p>
    <w:p w14:paraId="411ABD2D" w14:textId="6EF4AC95" w:rsidR="001D5BEC" w:rsidRDefault="001D5BEC" w:rsidP="006C4DD2">
      <w:pPr>
        <w:shd w:val="clear" w:color="auto" w:fill="FFFFFF"/>
        <w:ind w:firstLine="142"/>
        <w:jc w:val="both"/>
      </w:pPr>
      <w:r>
        <w:rPr>
          <w:b/>
          <w:u w:val="single"/>
        </w:rPr>
        <w:t>1-Planificar auditorías y evaluaciones</w:t>
      </w:r>
      <w:r>
        <w:rPr>
          <w:b/>
        </w:rPr>
        <w:t xml:space="preserve">: </w:t>
      </w:r>
      <w:r>
        <w:t xml:space="preserve">El </w:t>
      </w:r>
      <w:r>
        <w:rPr>
          <w:b/>
          <w:color w:val="5B9BD5"/>
        </w:rPr>
        <w:t xml:space="preserve">DIR </w:t>
      </w:r>
      <w:r>
        <w:rPr>
          <w:b/>
          <w:color w:val="00B050"/>
        </w:rPr>
        <w:t>al inicio del año</w:t>
      </w:r>
      <w:r>
        <w:rPr>
          <w:color w:val="00B050"/>
        </w:rPr>
        <w:t xml:space="preserve"> </w:t>
      </w:r>
      <w:r>
        <w:t xml:space="preserve">posterior a la 1º reunión/revisión de la dirección y con sus resultados como datos de entrada de esta planificación, 1º organiza las </w:t>
      </w:r>
      <w:r>
        <w:rPr>
          <w:u w:val="single"/>
        </w:rPr>
        <w:t>auditorías internas</w:t>
      </w:r>
      <w:r>
        <w:t xml:space="preserve"> (1º parte). Mínimo 2 en el año y a todos los sectores. Si corresponde una auditoría de 3º parte (certificación / mantenimiento del SIG por ente externo) descontamos una auditoría interna y utilizamos internamente los resultados de esa auditoria. Las inspecciones también pueden programarse, aunque no la fecha exacta de la misma (si se avisa antes, deja de ser una inspección) pueden ser: De respuesta a accidentes, para evaluar la reacción a un incidente ambiental, administrativas, al SIG, de orden y limpieza, un control de stocks sorpresivo que busca certezas sobre cantidades reales, de visita a clientes para evaluar el servicio de la empresa, etc. La función de las inspecciones es evaluar a </w:t>
      </w:r>
      <w:r w:rsidR="00304EF6">
        <w:t>{LA_EMPRESA}</w:t>
      </w:r>
      <w:r>
        <w:t xml:space="preserve"> y la fidelidad de los datos que tiene, no debe buscar realizar juicios sobre el accionar de las personas. Un simulacro es una evaluación, si corresponde deben ser programadas también.</w:t>
      </w:r>
    </w:p>
    <w:p w14:paraId="39D84E86" w14:textId="77777777" w:rsidR="001D5BEC" w:rsidRDefault="001D5BEC" w:rsidP="00F94796">
      <w:pPr>
        <w:shd w:val="clear" w:color="auto" w:fill="FFFFFF"/>
        <w:jc w:val="both"/>
      </w:pPr>
      <w:r>
        <w:t xml:space="preserve"> </w:t>
      </w:r>
    </w:p>
    <w:p w14:paraId="3A494917" w14:textId="77777777" w:rsidR="001D5BEC" w:rsidRDefault="001D5BEC" w:rsidP="006C4DD2">
      <w:pPr>
        <w:shd w:val="clear" w:color="auto" w:fill="FFFFFF"/>
        <w:ind w:firstLine="142"/>
        <w:jc w:val="both"/>
      </w:pPr>
      <w:r>
        <w:rPr>
          <w:b/>
          <w:u w:val="single"/>
        </w:rPr>
        <w:t>2-Armar plan de evaluación y capacitaciones</w:t>
      </w:r>
      <w:r>
        <w:rPr>
          <w:b/>
        </w:rPr>
        <w:t>:</w:t>
      </w:r>
      <w:r>
        <w:t xml:space="preserve">  </w:t>
      </w:r>
      <w:r>
        <w:rPr>
          <w:b/>
          <w:color w:val="5B9BD5"/>
        </w:rPr>
        <w:t>COR</w:t>
      </w:r>
      <w:r>
        <w:rPr>
          <w:b/>
        </w:rPr>
        <w:t xml:space="preserve"> </w:t>
      </w:r>
      <w:r>
        <w:rPr>
          <w:b/>
          <w:color w:val="00B050"/>
        </w:rPr>
        <w:t>al comienzo del año</w:t>
      </w:r>
      <w:r>
        <w:rPr>
          <w:color w:val="00B050"/>
        </w:rPr>
        <w:t xml:space="preserve"> </w:t>
      </w:r>
      <w:r>
        <w:t>revisa las propuestas de capacitación, analiza las obligaciones según ley si aplica, como simulacros de evacuación, cursos para carnet especiales (manejo defensivo, manipulación de alimentos, licencia de conducir, etc.), se suman las pedidas por clientes (si corresponde, como ingreso a yacimiento, etc.) y propone las capacitaciones necesarias para el SIG, más las diferencias pendientes para mejorar el desempeño del personal. Con esta información presenta para su aprobación a</w:t>
      </w:r>
      <w:r>
        <w:rPr>
          <w:b/>
        </w:rPr>
        <w:t xml:space="preserve"> </w:t>
      </w:r>
      <w:r>
        <w:rPr>
          <w:b/>
          <w:color w:val="5B9BD5"/>
        </w:rPr>
        <w:t>DIR</w:t>
      </w:r>
      <w:r>
        <w:rPr>
          <w:color w:val="4F81BD"/>
        </w:rPr>
        <w:t>.</w:t>
      </w:r>
      <w:r>
        <w:t xml:space="preserve"> La planilla de cálculos de capacitaciones es el resumen de esas capacitaciones, para el dictado de capacitaciones ver I6CAP. </w:t>
      </w:r>
    </w:p>
    <w:p w14:paraId="31246446" w14:textId="4C995176" w:rsidR="001D5BEC" w:rsidRDefault="001D5BEC" w:rsidP="00F94796">
      <w:pPr>
        <w:shd w:val="clear" w:color="auto" w:fill="FFFFFF"/>
        <w:jc w:val="both"/>
      </w:pPr>
      <w:r>
        <w:t xml:space="preserve"> </w:t>
      </w:r>
    </w:p>
    <w:p w14:paraId="2FF3C5A2" w14:textId="77777777" w:rsidR="001D5BEC" w:rsidRDefault="001D5BEC" w:rsidP="006C4DD2">
      <w:pPr>
        <w:shd w:val="clear" w:color="auto" w:fill="FFFFFF"/>
        <w:ind w:firstLine="142"/>
        <w:jc w:val="both"/>
        <w:rPr>
          <w:b/>
        </w:rPr>
      </w:pPr>
      <w:r>
        <w:rPr>
          <w:b/>
          <w:u w:val="single"/>
        </w:rPr>
        <w:t>3-Planear evaluación a clientes y proveedores</w:t>
      </w:r>
      <w:r>
        <w:rPr>
          <w:b/>
        </w:rPr>
        <w:t xml:space="preserve">:  </w:t>
      </w:r>
      <w:r>
        <w:rPr>
          <w:b/>
          <w:color w:val="5B9BD5"/>
        </w:rPr>
        <w:t>COR</w:t>
      </w:r>
      <w:r>
        <w:rPr>
          <w:b/>
        </w:rPr>
        <w:t xml:space="preserve"> </w:t>
      </w:r>
      <w:r>
        <w:rPr>
          <w:b/>
          <w:color w:val="00B050"/>
        </w:rPr>
        <w:t xml:space="preserve">al comienzo del año </w:t>
      </w:r>
      <w:r>
        <w:t>debe proponer a</w:t>
      </w:r>
      <w:r>
        <w:rPr>
          <w:b/>
        </w:rPr>
        <w:t xml:space="preserve"> </w:t>
      </w:r>
      <w:r>
        <w:rPr>
          <w:b/>
          <w:color w:val="5B9BD5"/>
        </w:rPr>
        <w:t>DIR</w:t>
      </w:r>
      <w:r>
        <w:rPr>
          <w:color w:val="5B9BD5"/>
        </w:rPr>
        <w:t xml:space="preserve"> </w:t>
      </w:r>
      <w:r>
        <w:t xml:space="preserve">la lista de fechas a evaluar los proveedores significativos, quienes serán las personas encargadas y la frecuencia de los mismos de corresponder (proveedor único, o principal o nuestra facturación, depende en más de 50% de él).  El criterio, frecuencia y duración de cada EVA lo fija </w:t>
      </w:r>
      <w:r>
        <w:rPr>
          <w:b/>
          <w:color w:val="5B9BD5"/>
        </w:rPr>
        <w:t>DIR</w:t>
      </w:r>
      <w:r>
        <w:rPr>
          <w:b/>
          <w:color w:val="4F81BD"/>
        </w:rPr>
        <w:t xml:space="preserve">. </w:t>
      </w:r>
      <w:r>
        <w:rPr>
          <w:b/>
        </w:rPr>
        <w:t xml:space="preserve"> </w:t>
      </w:r>
    </w:p>
    <w:p w14:paraId="35F19691" w14:textId="77777777" w:rsidR="001D5BEC" w:rsidRDefault="001D5BEC" w:rsidP="00F94796">
      <w:pPr>
        <w:shd w:val="clear" w:color="auto" w:fill="FFFFFF"/>
        <w:jc w:val="both"/>
      </w:pPr>
      <w:r>
        <w:t xml:space="preserve"> </w:t>
      </w:r>
    </w:p>
    <w:p w14:paraId="102A13CB" w14:textId="77777777" w:rsidR="001D5BEC" w:rsidRDefault="001D5BEC" w:rsidP="00F94796">
      <w:pPr>
        <w:shd w:val="clear" w:color="auto" w:fill="FFFFFF"/>
        <w:jc w:val="both"/>
        <w:rPr>
          <w:b/>
          <w:u w:val="single"/>
        </w:rPr>
      </w:pPr>
      <w:r>
        <w:rPr>
          <w:b/>
          <w:u w:val="single"/>
        </w:rPr>
        <w:t xml:space="preserve">El resto de las tareas nos deriva a otros </w:t>
      </w:r>
      <w:proofErr w:type="spellStart"/>
      <w:r>
        <w:rPr>
          <w:b/>
          <w:u w:val="single"/>
        </w:rPr>
        <w:t>PoI</w:t>
      </w:r>
      <w:proofErr w:type="spellEnd"/>
      <w:r>
        <w:rPr>
          <w:b/>
          <w:u w:val="single"/>
        </w:rPr>
        <w:t>@@@:</w:t>
      </w:r>
    </w:p>
    <w:p w14:paraId="3946016D" w14:textId="77777777" w:rsidR="001D5BEC" w:rsidRDefault="001D5BEC" w:rsidP="00F94796">
      <w:pPr>
        <w:shd w:val="clear" w:color="auto" w:fill="FFFFFF"/>
        <w:jc w:val="both"/>
        <w:rPr>
          <w:b/>
          <w:u w:val="single"/>
        </w:rPr>
      </w:pPr>
      <w:r>
        <w:rPr>
          <w:b/>
          <w:u w:val="single"/>
        </w:rPr>
        <w:t xml:space="preserve">Ejecutar evaluaciones ir a P9EVA </w:t>
      </w:r>
      <w:r>
        <w:t>viene de la tarea</w:t>
      </w:r>
      <w:r>
        <w:rPr>
          <w:b/>
        </w:rPr>
        <w:t xml:space="preserve"> </w:t>
      </w:r>
      <w:r>
        <w:rPr>
          <w:b/>
          <w:u w:val="single"/>
        </w:rPr>
        <w:t>1-Planif...</w:t>
      </w:r>
    </w:p>
    <w:p w14:paraId="4DB192A8" w14:textId="77777777" w:rsidR="001D5BEC" w:rsidRDefault="001D5BEC" w:rsidP="00F94796">
      <w:pPr>
        <w:shd w:val="clear" w:color="auto" w:fill="FFFFFF"/>
        <w:jc w:val="both"/>
        <w:rPr>
          <w:b/>
          <w:u w:val="single"/>
        </w:rPr>
      </w:pPr>
      <w:r>
        <w:rPr>
          <w:b/>
          <w:u w:val="single"/>
        </w:rPr>
        <w:t xml:space="preserve">Del 2-Armar…. </w:t>
      </w:r>
      <w:r>
        <w:t xml:space="preserve">sigue el Instructivo capacitación </w:t>
      </w:r>
      <w:r>
        <w:rPr>
          <w:b/>
          <w:u w:val="single"/>
        </w:rPr>
        <w:t>I6CAP</w:t>
      </w:r>
      <w:r>
        <w:t xml:space="preserve"> y luego a </w:t>
      </w:r>
      <w:r>
        <w:rPr>
          <w:b/>
          <w:u w:val="single"/>
        </w:rPr>
        <w:t>Evaluar al personal ir a P9EVA</w:t>
      </w:r>
    </w:p>
    <w:p w14:paraId="30540BA0" w14:textId="77777777" w:rsidR="001D5BEC" w:rsidRDefault="001D5BEC" w:rsidP="00F94796">
      <w:pPr>
        <w:shd w:val="clear" w:color="auto" w:fill="FFFFFF"/>
        <w:jc w:val="both"/>
      </w:pPr>
      <w:r>
        <w:t>Del</w:t>
      </w:r>
      <w:r>
        <w:rPr>
          <w:b/>
        </w:rPr>
        <w:t xml:space="preserve"> </w:t>
      </w:r>
      <w:r>
        <w:rPr>
          <w:b/>
          <w:u w:val="single"/>
        </w:rPr>
        <w:t>3-Planear...</w:t>
      </w:r>
      <w:r>
        <w:rPr>
          <w:b/>
        </w:rPr>
        <w:t xml:space="preserve"> </w:t>
      </w:r>
      <w:r>
        <w:t>sigue</w:t>
      </w:r>
      <w:r>
        <w:rPr>
          <w:b/>
        </w:rPr>
        <w:t xml:space="preserve"> </w:t>
      </w:r>
      <w:r>
        <w:rPr>
          <w:b/>
          <w:u w:val="single"/>
        </w:rPr>
        <w:t xml:space="preserve">Medir nuestro servicio ir a P9EVA </w:t>
      </w:r>
      <w:r>
        <w:t>y todos convergen en la pregunta de 3 entradas y 2 salidas:</w:t>
      </w:r>
    </w:p>
    <w:p w14:paraId="234ED5BD" w14:textId="77777777" w:rsidR="001D5BEC" w:rsidRDefault="001D5BEC" w:rsidP="00F94796">
      <w:pPr>
        <w:shd w:val="clear" w:color="auto" w:fill="FFFFFF"/>
        <w:jc w:val="both"/>
      </w:pPr>
      <w:r>
        <w:t xml:space="preserve"> </w:t>
      </w:r>
    </w:p>
    <w:p w14:paraId="226A7A9F" w14:textId="30EBDE29" w:rsidR="001D5BEC" w:rsidRPr="0081326E" w:rsidRDefault="001D5BEC" w:rsidP="0081326E">
      <w:pPr>
        <w:pStyle w:val="Prrafodelista"/>
        <w:numPr>
          <w:ilvl w:val="0"/>
          <w:numId w:val="10"/>
        </w:numPr>
        <w:shd w:val="clear" w:color="auto" w:fill="FFFFFF"/>
        <w:ind w:left="454" w:hanging="454"/>
        <w:jc w:val="both"/>
        <w:rPr>
          <w:b/>
          <w:u w:val="single"/>
        </w:rPr>
      </w:pPr>
      <w:r>
        <w:rPr>
          <w:b/>
          <w:u w:val="single"/>
        </w:rPr>
        <w:t>¿Según planificado?</w:t>
      </w:r>
      <w:r w:rsidRPr="0081326E">
        <w:rPr>
          <w:b/>
          <w:u w:val="single"/>
        </w:rPr>
        <w:t xml:space="preserve"> Con sus 2 salidas: </w:t>
      </w:r>
    </w:p>
    <w:p w14:paraId="69EED9C2" w14:textId="77777777" w:rsidR="001D5BEC" w:rsidRDefault="001D5BEC" w:rsidP="0081326E">
      <w:pPr>
        <w:shd w:val="clear" w:color="auto" w:fill="FFFFFF"/>
        <w:ind w:left="426"/>
        <w:jc w:val="both"/>
        <w:rPr>
          <w:b/>
          <w:u w:val="single"/>
        </w:rPr>
      </w:pPr>
      <w:r>
        <w:rPr>
          <w:b/>
          <w:u w:val="single"/>
        </w:rPr>
        <w:t xml:space="preserve">B0-Si </w:t>
      </w:r>
      <w:r>
        <w:t xml:space="preserve">desemboca en </w:t>
      </w:r>
      <w:r>
        <w:rPr>
          <w:b/>
          <w:u w:val="single"/>
        </w:rPr>
        <w:t xml:space="preserve">Generar indicadores ir a I9IND </w:t>
      </w:r>
    </w:p>
    <w:p w14:paraId="0B24E9EE" w14:textId="77777777" w:rsidR="001D5BEC" w:rsidRDefault="001D5BEC" w:rsidP="0081326E">
      <w:pPr>
        <w:shd w:val="clear" w:color="auto" w:fill="FFFFFF"/>
        <w:ind w:left="426"/>
        <w:jc w:val="both"/>
      </w:pPr>
      <w:r>
        <w:rPr>
          <w:b/>
          <w:u w:val="single"/>
        </w:rPr>
        <w:t>B1-Con diferencias</w:t>
      </w:r>
      <w:r>
        <w:rPr>
          <w:u w:val="single"/>
        </w:rPr>
        <w:t xml:space="preserve"> </w:t>
      </w:r>
      <w:r>
        <w:t xml:space="preserve">y nos lleva a </w:t>
      </w:r>
      <w:r>
        <w:rPr>
          <w:b/>
          <w:u w:val="single"/>
        </w:rPr>
        <w:t>Evaluar diferencias ir a P0MEJ</w:t>
      </w:r>
      <w:r>
        <w:rPr>
          <w:b/>
        </w:rPr>
        <w:t xml:space="preserve"> </w:t>
      </w:r>
      <w:r>
        <w:t xml:space="preserve">Y todos terminan en </w:t>
      </w:r>
    </w:p>
    <w:p w14:paraId="222F0C01" w14:textId="77777777" w:rsidR="001D5BEC" w:rsidRDefault="001D5BEC" w:rsidP="0081326E">
      <w:pPr>
        <w:shd w:val="clear" w:color="auto" w:fill="FFFFFF"/>
        <w:ind w:left="426"/>
        <w:jc w:val="both"/>
        <w:rPr>
          <w:b/>
          <w:u w:val="single"/>
        </w:rPr>
      </w:pPr>
      <w:r>
        <w:rPr>
          <w:b/>
          <w:u w:val="single"/>
        </w:rPr>
        <w:t>Revisar resultados con I9REV</w:t>
      </w:r>
    </w:p>
    <w:p w14:paraId="62411814" w14:textId="37018867" w:rsidR="001D5BEC" w:rsidRDefault="001D5BEC" w:rsidP="00F94796">
      <w:pPr>
        <w:shd w:val="clear" w:color="auto" w:fill="FFFFFF"/>
        <w:jc w:val="both"/>
        <w:rPr>
          <w:b/>
          <w:u w:val="single"/>
        </w:rPr>
      </w:pPr>
      <w:r>
        <w:lastRenderedPageBreak/>
        <w:t xml:space="preserve"> </w:t>
      </w:r>
      <w:r>
        <w:rPr>
          <w:b/>
          <w:u w:val="single"/>
        </w:rPr>
        <w:t>9 EVALUACIÓN</w:t>
      </w:r>
    </w:p>
    <w:p w14:paraId="7645B2D2" w14:textId="77777777" w:rsidR="001D5BEC" w:rsidRDefault="001D5BEC" w:rsidP="00F94796">
      <w:pPr>
        <w:shd w:val="clear" w:color="auto" w:fill="FFFFFF"/>
        <w:jc w:val="both"/>
      </w:pPr>
      <w:r>
        <w:rPr>
          <w:u w:val="single"/>
        </w:rPr>
        <w:t>INSPECCIONES</w:t>
      </w:r>
      <w:r>
        <w:t xml:space="preserve">: No aplican ni para el procedimiento ni para sus registros (en algunos casos puede ser muy útil la planilla de capacitación al personal). </w:t>
      </w:r>
    </w:p>
    <w:p w14:paraId="6AEA2749" w14:textId="77777777" w:rsidR="001D5BEC" w:rsidRDefault="001D5BEC" w:rsidP="00F94796">
      <w:pPr>
        <w:shd w:val="clear" w:color="auto" w:fill="FFFFFF"/>
        <w:jc w:val="both"/>
      </w:pPr>
      <w:r>
        <w:rPr>
          <w:u w:val="single"/>
        </w:rPr>
        <w:t>AUDITORÍAS:</w:t>
      </w:r>
      <w:r>
        <w:t xml:space="preserve"> Si por auditor interno (en tareas de rutina) o externo verificando requisitos de ISO.</w:t>
      </w:r>
    </w:p>
    <w:p w14:paraId="33F2053F" w14:textId="77777777" w:rsidR="001D5BEC" w:rsidRDefault="001D5BEC" w:rsidP="00F94796">
      <w:pPr>
        <w:shd w:val="clear" w:color="auto" w:fill="FFFFFF"/>
        <w:jc w:val="both"/>
      </w:pPr>
      <w:r>
        <w:t xml:space="preserve"> </w:t>
      </w:r>
    </w:p>
    <w:p w14:paraId="66C000C0" w14:textId="5DAEEAE4" w:rsidR="001D5BEC" w:rsidRDefault="006C4DD2" w:rsidP="00F94796">
      <w:pPr>
        <w:shd w:val="clear" w:color="auto" w:fill="FFFFFF"/>
        <w:jc w:val="both"/>
        <w:rPr>
          <w:b/>
          <w:u w:val="single"/>
        </w:rPr>
      </w:pPr>
      <w:r>
        <w:rPr>
          <w:b/>
          <w:u w:val="single"/>
        </w:rPr>
        <w:t>1</w:t>
      </w:r>
      <w:r w:rsidR="001D5BEC">
        <w:rPr>
          <w:b/>
          <w:u w:val="single"/>
        </w:rPr>
        <w:t>0 MEJORAS</w:t>
      </w:r>
    </w:p>
    <w:p w14:paraId="6EE9AECC" w14:textId="46C0E9C4" w:rsidR="001D5BEC" w:rsidRDefault="001D5BEC" w:rsidP="00F94796">
      <w:pPr>
        <w:shd w:val="clear" w:color="auto" w:fill="FFFFFF"/>
        <w:jc w:val="both"/>
      </w:pPr>
      <w:r>
        <w:t xml:space="preserve">P6PLA sirve para saber si </w:t>
      </w:r>
      <w:r w:rsidR="00304EF6">
        <w:t>{LA_EMPRESA}</w:t>
      </w:r>
      <w:r>
        <w:t xml:space="preserve"> está siendo bien dirigida. Los recursos asignados y por asignar, el armar nuestro SIG y en definitiva todo el tiempo invertido son dedicados solo con el fin de cumplir los objetivos y metas PLANIFICADOS. Al quedar constancia de lo corregido y vuelta a planificar, la dirección va tomando una ventaja competitiva para mejorar cada vez más.</w:t>
      </w:r>
    </w:p>
    <w:p w14:paraId="15E3BB47" w14:textId="77777777" w:rsidR="001D5BEC" w:rsidRDefault="001D5BEC" w:rsidP="00F94796">
      <w:pPr>
        <w:shd w:val="clear" w:color="auto" w:fill="FFFFFF"/>
        <w:jc w:val="both"/>
      </w:pPr>
      <w:r>
        <w:t xml:space="preserve"> </w:t>
      </w:r>
    </w:p>
    <w:p w14:paraId="5C944D50" w14:textId="77777777" w:rsidR="001D5BEC" w:rsidRDefault="001D5BEC" w:rsidP="00F94796">
      <w:pPr>
        <w:jc w:val="both"/>
      </w:pPr>
    </w:p>
    <w:p w14:paraId="3D06B164" w14:textId="77777777" w:rsidR="00FF2D28" w:rsidRDefault="00FF2D28" w:rsidP="00F94796">
      <w:pPr>
        <w:pBdr>
          <w:top w:val="nil"/>
          <w:left w:val="nil"/>
          <w:bottom w:val="nil"/>
          <w:right w:val="nil"/>
          <w:between w:val="nil"/>
        </w:pBdr>
        <w:tabs>
          <w:tab w:val="left" w:pos="6700"/>
        </w:tabs>
        <w:spacing w:before="2"/>
        <w:jc w:val="both"/>
        <w:rPr>
          <w:b/>
          <w:color w:val="000000"/>
          <w:sz w:val="21"/>
          <w:szCs w:val="21"/>
        </w:rPr>
      </w:pPr>
    </w:p>
    <w:sectPr w:rsidR="00FF2D28" w:rsidSect="0081326E">
      <w:headerReference w:type="default" r:id="rId10"/>
      <w:footerReference w:type="default" r:id="rId11"/>
      <w:pgSz w:w="11910" w:h="16840" w:code="9"/>
      <w:pgMar w:top="1134" w:right="851" w:bottom="1701" w:left="1134" w:header="397" w:footer="284"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2A13F6" w14:textId="77777777" w:rsidR="000D6BEC" w:rsidRDefault="000D6BEC">
      <w:r>
        <w:separator/>
      </w:r>
    </w:p>
  </w:endnote>
  <w:endnote w:type="continuationSeparator" w:id="0">
    <w:p w14:paraId="0D2222AA" w14:textId="77777777" w:rsidR="000D6BEC" w:rsidRDefault="000D6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altName w:val="Arial"/>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7CE3C" w14:textId="77777777" w:rsidR="008344FA" w:rsidRDefault="008344FA">
    <w:pPr>
      <w:pBdr>
        <w:top w:val="nil"/>
        <w:left w:val="nil"/>
        <w:bottom w:val="nil"/>
        <w:right w:val="nil"/>
        <w:between w:val="nil"/>
      </w:pBdr>
      <w:spacing w:line="276" w:lineRule="auto"/>
      <w:rPr>
        <w:color w:val="000000"/>
        <w:sz w:val="20"/>
        <w:szCs w:val="20"/>
      </w:rPr>
    </w:pPr>
  </w:p>
  <w:tbl>
    <w:tblPr>
      <w:tblStyle w:val="a"/>
      <w:tblW w:w="1004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325"/>
      <w:gridCol w:w="1720"/>
    </w:tblGrid>
    <w:tr w:rsidR="0081326E" w14:paraId="7CA6139A" w14:textId="77777777" w:rsidTr="0081326E">
      <w:trPr>
        <w:trHeight w:val="128"/>
      </w:trPr>
      <w:tc>
        <w:tcPr>
          <w:tcW w:w="8325" w:type="dxa"/>
        </w:tcPr>
        <w:p w14:paraId="6A8FB13B" w14:textId="3E410131" w:rsidR="0081326E" w:rsidRDefault="0081326E" w:rsidP="0081326E">
          <w:pPr>
            <w:pBdr>
              <w:top w:val="nil"/>
              <w:left w:val="nil"/>
              <w:bottom w:val="nil"/>
              <w:right w:val="nil"/>
              <w:between w:val="nil"/>
            </w:pBdr>
            <w:spacing w:before="60" w:after="60"/>
            <w:ind w:left="335" w:right="323"/>
            <w:jc w:val="center"/>
            <w:rPr>
              <w:rFonts w:ascii="Verdana" w:eastAsia="Verdana" w:hAnsi="Verdana" w:cs="Verdana"/>
              <w:color w:val="000000"/>
              <w:sz w:val="14"/>
              <w:szCs w:val="14"/>
            </w:rPr>
          </w:pPr>
          <w:r>
            <w:rPr>
              <w:rFonts w:ascii="Verdana" w:eastAsia="Verdana" w:hAnsi="Verdana" w:cs="Verdana"/>
              <w:b/>
              <w:color w:val="000000"/>
              <w:sz w:val="20"/>
              <w:szCs w:val="20"/>
            </w:rPr>
            <w:t>P6PLA Gestión de la Planificación</w:t>
          </w:r>
          <w:r w:rsidRPr="0081326E">
            <w:rPr>
              <w:rFonts w:ascii="Verdana" w:eastAsia="Verdana" w:hAnsi="Verdana" w:cs="Verdana"/>
              <w:color w:val="000000"/>
              <w:sz w:val="16"/>
              <w:szCs w:val="16"/>
            </w:rPr>
            <w:t>- Pág</w:t>
          </w:r>
          <w:r w:rsidRPr="0081326E">
            <w:rPr>
              <w:color w:val="000000"/>
              <w:sz w:val="16"/>
              <w:szCs w:val="16"/>
            </w:rPr>
            <w:t xml:space="preserve">. </w:t>
          </w:r>
          <w:r w:rsidRPr="0081326E">
            <w:rPr>
              <w:rFonts w:ascii="Verdana" w:eastAsia="Verdana" w:hAnsi="Verdana" w:cs="Verdana"/>
              <w:color w:val="000000"/>
              <w:sz w:val="16"/>
              <w:szCs w:val="16"/>
            </w:rPr>
            <w:fldChar w:fldCharType="begin"/>
          </w:r>
          <w:r w:rsidRPr="0081326E">
            <w:rPr>
              <w:rFonts w:ascii="Verdana" w:eastAsia="Verdana" w:hAnsi="Verdana" w:cs="Verdana"/>
              <w:color w:val="000000"/>
              <w:sz w:val="16"/>
              <w:szCs w:val="16"/>
            </w:rPr>
            <w:instrText>PAGE</w:instrText>
          </w:r>
          <w:r w:rsidRPr="0081326E">
            <w:rPr>
              <w:rFonts w:ascii="Verdana" w:eastAsia="Verdana" w:hAnsi="Verdana" w:cs="Verdana"/>
              <w:color w:val="000000"/>
              <w:sz w:val="16"/>
              <w:szCs w:val="16"/>
            </w:rPr>
            <w:fldChar w:fldCharType="separate"/>
          </w:r>
          <w:r>
            <w:rPr>
              <w:rFonts w:ascii="Verdana" w:eastAsia="Verdana" w:hAnsi="Verdana" w:cs="Verdana"/>
              <w:noProof/>
              <w:color w:val="000000"/>
              <w:sz w:val="16"/>
              <w:szCs w:val="16"/>
            </w:rPr>
            <w:t>5</w:t>
          </w:r>
          <w:r w:rsidRPr="0081326E">
            <w:rPr>
              <w:rFonts w:ascii="Verdana" w:eastAsia="Verdana" w:hAnsi="Verdana" w:cs="Verdana"/>
              <w:color w:val="000000"/>
              <w:sz w:val="16"/>
              <w:szCs w:val="16"/>
            </w:rPr>
            <w:fldChar w:fldCharType="end"/>
          </w:r>
          <w:r w:rsidRPr="0081326E">
            <w:rPr>
              <w:color w:val="000000"/>
              <w:sz w:val="16"/>
              <w:szCs w:val="16"/>
            </w:rPr>
            <w:t xml:space="preserve"> de 5 </w:t>
          </w:r>
          <w:r w:rsidRPr="0081326E">
            <w:rPr>
              <w:rFonts w:ascii="Verdana" w:eastAsia="Verdana" w:hAnsi="Verdana" w:cs="Verdana"/>
              <w:color w:val="000000"/>
              <w:sz w:val="16"/>
              <w:szCs w:val="16"/>
            </w:rPr>
            <w:t>- Revisó COR 16/07/22-Aprobó DIR</w:t>
          </w:r>
        </w:p>
      </w:tc>
      <w:tc>
        <w:tcPr>
          <w:tcW w:w="1720" w:type="dxa"/>
          <w:vMerge w:val="restart"/>
          <w:vAlign w:val="center"/>
        </w:tcPr>
        <w:p w14:paraId="0A3CC55B" w14:textId="77777777" w:rsidR="0081326E" w:rsidRDefault="0081326E" w:rsidP="0081326E">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lang w:val="en-US" w:eastAsia="en-US"/>
            </w:rPr>
            <w:drawing>
              <wp:inline distT="0" distB="0" distL="0" distR="0" wp14:anchorId="31DCC2B6" wp14:editId="7D2689FF">
                <wp:extent cx="1095375" cy="5048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La Empresa.jpeg"/>
                        <pic:cNvPicPr/>
                      </pic:nvPicPr>
                      <pic:blipFill rotWithShape="1">
                        <a:blip r:embed="rId1">
                          <a:extLst>
                            <a:ext uri="{28A0092B-C50C-407E-A947-70E740481C1C}">
                              <a14:useLocalDpi xmlns:a14="http://schemas.microsoft.com/office/drawing/2010/main" val="0"/>
                            </a:ext>
                          </a:extLst>
                        </a:blip>
                        <a:srcRect l="6729" t="12499" r="7278" b="13889"/>
                        <a:stretch/>
                      </pic:blipFill>
                      <pic:spPr bwMode="auto">
                        <a:xfrm>
                          <a:off x="0" y="0"/>
                          <a:ext cx="1095375" cy="504825"/>
                        </a:xfrm>
                        <a:prstGeom prst="rect">
                          <a:avLst/>
                        </a:prstGeom>
                        <a:ln>
                          <a:noFill/>
                        </a:ln>
                        <a:extLst>
                          <a:ext uri="{53640926-AAD7-44D8-BBD7-CCE9431645EC}">
                            <a14:shadowObscured xmlns:a14="http://schemas.microsoft.com/office/drawing/2010/main"/>
                          </a:ext>
                        </a:extLst>
                      </pic:spPr>
                    </pic:pic>
                  </a:graphicData>
                </a:graphic>
              </wp:inline>
            </w:drawing>
          </w:r>
        </w:p>
        <w:p w14:paraId="258F11AE" w14:textId="586BF4DF" w:rsidR="0081326E" w:rsidRDefault="0081326E" w:rsidP="0081326E">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Verdana" w:eastAsia="Verdana" w:hAnsi="Verdana" w:cs="Verdana"/>
              <w:color w:val="000000"/>
              <w:sz w:val="14"/>
              <w:szCs w:val="14"/>
            </w:rPr>
            <w:t>ISO 9001-14001-45001</w:t>
          </w:r>
        </w:p>
      </w:tc>
    </w:tr>
    <w:tr w:rsidR="0081326E" w14:paraId="02D9F46C" w14:textId="77777777" w:rsidTr="0081326E">
      <w:trPr>
        <w:trHeight w:val="615"/>
      </w:trPr>
      <w:tc>
        <w:tcPr>
          <w:tcW w:w="8325" w:type="dxa"/>
        </w:tcPr>
        <w:p w14:paraId="0A4B0185" w14:textId="0F0C3586" w:rsidR="0081326E" w:rsidRDefault="0081326E" w:rsidP="0081326E">
          <w:pPr>
            <w:spacing w:before="60" w:after="60"/>
            <w:ind w:left="119" w:right="119"/>
            <w:jc w:val="center"/>
            <w:rPr>
              <w:rFonts w:ascii="Verdana" w:eastAsia="Verdana" w:hAnsi="Verdana" w:cs="Verdana"/>
              <w:color w:val="000000"/>
              <w:sz w:val="12"/>
              <w:szCs w:val="12"/>
            </w:rPr>
          </w:pPr>
          <w:r w:rsidRPr="00F94796">
            <w:rPr>
              <w:rFonts w:ascii="Verdana" w:eastAsia="Verdana" w:hAnsi="Verdana" w:cs="Verdana"/>
              <w:color w:val="000000"/>
              <w:sz w:val="12"/>
              <w:szCs w:val="12"/>
            </w:rPr>
            <w:t xml:space="preserve">La información del documento ES SOLO PARA EL USO PREVISTO, propiedad de </w:t>
          </w:r>
          <w:r w:rsidR="00304EF6">
            <w:rPr>
              <w:rFonts w:ascii="Verdana" w:eastAsia="Verdana" w:hAnsi="Verdana" w:cs="Verdana"/>
              <w:color w:val="000000"/>
              <w:sz w:val="12"/>
              <w:szCs w:val="12"/>
            </w:rPr>
            <w:t>{LA_EMPRESA}</w:t>
          </w:r>
          <w:r w:rsidRPr="00F94796">
            <w:rPr>
              <w:rFonts w:ascii="Verdana" w:eastAsia="Verdana" w:hAnsi="Verdana" w:cs="Verdana"/>
              <w:color w:val="000000"/>
              <w:sz w:val="12"/>
              <w:szCs w:val="12"/>
            </w:rPr>
            <w:t>. El formato es propiedad de ISOSfera.com y como DOCUMENTO PRIVADO si debe usarlo puede solicitar una copia, impresa o electrónica solo para el uso previsto. Cualquier impresión posterior a su publicación es una COPIA NO CONTROLADA y deberá consultar si la versión está vigente y si está AUTORIZADO para su uso o divulgación. Está prohibida la reproducción total o parcial del documento.</w:t>
          </w:r>
        </w:p>
      </w:tc>
      <w:tc>
        <w:tcPr>
          <w:tcW w:w="1720" w:type="dxa"/>
          <w:vMerge/>
        </w:tcPr>
        <w:p w14:paraId="7A86077B" w14:textId="2A54974A" w:rsidR="0081326E" w:rsidRDefault="0081326E" w:rsidP="00F94796">
          <w:pPr>
            <w:pBdr>
              <w:top w:val="nil"/>
              <w:left w:val="nil"/>
              <w:bottom w:val="nil"/>
              <w:right w:val="nil"/>
              <w:between w:val="nil"/>
            </w:pBdr>
            <w:ind w:right="176"/>
            <w:jc w:val="center"/>
            <w:rPr>
              <w:rFonts w:ascii="Verdana" w:eastAsia="Verdana" w:hAnsi="Verdana" w:cs="Verdana"/>
              <w:color w:val="000000"/>
              <w:sz w:val="12"/>
              <w:szCs w:val="12"/>
            </w:rPr>
          </w:pPr>
        </w:p>
      </w:tc>
    </w:tr>
  </w:tbl>
  <w:p w14:paraId="43E434BC" w14:textId="77777777" w:rsidR="008344FA" w:rsidRDefault="008344FA">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28BCB9" w14:textId="77777777" w:rsidR="000D6BEC" w:rsidRDefault="000D6BEC">
      <w:r>
        <w:separator/>
      </w:r>
    </w:p>
  </w:footnote>
  <w:footnote w:type="continuationSeparator" w:id="0">
    <w:p w14:paraId="6CEAE024" w14:textId="77777777" w:rsidR="000D6BEC" w:rsidRDefault="000D6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92E1B" w14:textId="3FF05AA9" w:rsidR="0081326E" w:rsidRPr="0081326E" w:rsidRDefault="0081326E" w:rsidP="0081326E">
    <w:pPr>
      <w:spacing w:before="20"/>
      <w:ind w:left="20" w:firstLine="20"/>
      <w:jc w:val="center"/>
      <w:textDirection w:val="btLr"/>
      <w:rPr>
        <w:b/>
        <w:sz w:val="32"/>
        <w:szCs w:val="32"/>
        <w:lang w:val="es-AR"/>
      </w:rPr>
    </w:pPr>
    <w:r w:rsidRPr="0081326E">
      <w:rPr>
        <w:b/>
        <w:sz w:val="32"/>
        <w:szCs w:val="32"/>
        <w:lang w:val="es-AR"/>
      </w:rPr>
      <w:t xml:space="preserve">P6PLA Procedimiento para la gestión de la </w:t>
    </w:r>
    <w:r>
      <w:rPr>
        <w:b/>
        <w:sz w:val="32"/>
        <w:szCs w:val="32"/>
        <w:lang w:val="es-AR"/>
      </w:rPr>
      <w:t>P</w:t>
    </w:r>
    <w:r w:rsidRPr="0081326E">
      <w:rPr>
        <w:b/>
        <w:sz w:val="32"/>
        <w:szCs w:val="32"/>
        <w:lang w:val="es-AR"/>
      </w:rPr>
      <w:t>lanificación</w:t>
    </w:r>
  </w:p>
  <w:p w14:paraId="20CCC652" w14:textId="2A4A10CB" w:rsidR="008344FA" w:rsidRDefault="008344FA">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6919D0"/>
    <w:multiLevelType w:val="multilevel"/>
    <w:tmpl w:val="E4CCF840"/>
    <w:lvl w:ilvl="0">
      <w:start w:val="9"/>
      <w:numFmt w:val="decimal"/>
      <w:lvlText w:val="%1."/>
      <w:lvlJc w:val="left"/>
      <w:pPr>
        <w:ind w:left="720" w:hanging="360"/>
      </w:pPr>
      <w:rPr>
        <w:rFonts w:ascii="Roboto" w:eastAsia="Roboto" w:hAnsi="Roboto" w:cs="Roboto"/>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113005F"/>
    <w:multiLevelType w:val="multilevel"/>
    <w:tmpl w:val="B0F64BD0"/>
    <w:lvl w:ilvl="0">
      <w:start w:val="6"/>
      <w:numFmt w:val="decimal"/>
      <w:lvlText w:val="%1."/>
      <w:lvlJc w:val="left"/>
      <w:pPr>
        <w:ind w:left="720" w:hanging="360"/>
      </w:pPr>
      <w:rPr>
        <w:rFonts w:ascii="Roboto" w:eastAsia="Roboto" w:hAnsi="Roboto" w:cs="Roboto"/>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34557CA"/>
    <w:multiLevelType w:val="hybridMultilevel"/>
    <w:tmpl w:val="3976E0C0"/>
    <w:lvl w:ilvl="0" w:tplc="D67E21D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E0432"/>
    <w:multiLevelType w:val="multilevel"/>
    <w:tmpl w:val="2C7A95F6"/>
    <w:lvl w:ilvl="0">
      <w:start w:val="2"/>
      <w:numFmt w:val="decimal"/>
      <w:lvlText w:val="%1."/>
      <w:lvlJc w:val="left"/>
      <w:pPr>
        <w:ind w:left="720" w:hanging="360"/>
      </w:pPr>
      <w:rPr>
        <w:rFonts w:ascii="Roboto" w:eastAsia="Roboto" w:hAnsi="Roboto" w:cs="Roboto"/>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9AF5DE2"/>
    <w:multiLevelType w:val="multilevel"/>
    <w:tmpl w:val="FB6A93EE"/>
    <w:lvl w:ilvl="0">
      <w:start w:val="8"/>
      <w:numFmt w:val="decimal"/>
      <w:lvlText w:val="%1."/>
      <w:lvlJc w:val="left"/>
      <w:pPr>
        <w:ind w:left="720" w:hanging="360"/>
      </w:pPr>
      <w:rPr>
        <w:rFonts w:ascii="Roboto" w:eastAsia="Roboto" w:hAnsi="Roboto" w:cs="Roboto"/>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6D81A80"/>
    <w:multiLevelType w:val="multilevel"/>
    <w:tmpl w:val="CC3CD4D4"/>
    <w:lvl w:ilvl="0">
      <w:start w:val="1"/>
      <w:numFmt w:val="decimal"/>
      <w:lvlText w:val="%1"/>
      <w:lvlJc w:val="left"/>
      <w:pPr>
        <w:ind w:left="802" w:hanging="163"/>
      </w:pPr>
      <w:rPr>
        <w:rFonts w:ascii="Calibri" w:eastAsia="Calibri" w:hAnsi="Calibri" w:cs="Calibri"/>
        <w:b/>
        <w:sz w:val="22"/>
        <w:szCs w:val="22"/>
        <w:u w:val="single"/>
      </w:rPr>
    </w:lvl>
    <w:lvl w:ilvl="1">
      <w:start w:val="1"/>
      <w:numFmt w:val="decimal"/>
      <w:lvlText w:val="%2."/>
      <w:lvlJc w:val="left"/>
      <w:pPr>
        <w:ind w:left="1360" w:hanging="360"/>
      </w:pPr>
      <w:rPr>
        <w:rFonts w:ascii="Calibri" w:eastAsia="Calibri" w:hAnsi="Calibri" w:cs="Calibri"/>
        <w:sz w:val="22"/>
        <w:szCs w:val="22"/>
      </w:rPr>
    </w:lvl>
    <w:lvl w:ilvl="2">
      <w:numFmt w:val="bullet"/>
      <w:lvlText w:val="•"/>
      <w:lvlJc w:val="left"/>
      <w:pPr>
        <w:ind w:left="2387" w:hanging="360"/>
      </w:pPr>
    </w:lvl>
    <w:lvl w:ilvl="3">
      <w:numFmt w:val="bullet"/>
      <w:lvlText w:val="•"/>
      <w:lvlJc w:val="left"/>
      <w:pPr>
        <w:ind w:left="3414" w:hanging="360"/>
      </w:pPr>
    </w:lvl>
    <w:lvl w:ilvl="4">
      <w:numFmt w:val="bullet"/>
      <w:lvlText w:val="•"/>
      <w:lvlJc w:val="left"/>
      <w:pPr>
        <w:ind w:left="4442" w:hanging="360"/>
      </w:pPr>
    </w:lvl>
    <w:lvl w:ilvl="5">
      <w:numFmt w:val="bullet"/>
      <w:lvlText w:val="•"/>
      <w:lvlJc w:val="left"/>
      <w:pPr>
        <w:ind w:left="5469" w:hanging="360"/>
      </w:pPr>
    </w:lvl>
    <w:lvl w:ilvl="6">
      <w:numFmt w:val="bullet"/>
      <w:lvlText w:val="•"/>
      <w:lvlJc w:val="left"/>
      <w:pPr>
        <w:ind w:left="6496" w:hanging="360"/>
      </w:pPr>
    </w:lvl>
    <w:lvl w:ilvl="7">
      <w:numFmt w:val="bullet"/>
      <w:lvlText w:val="•"/>
      <w:lvlJc w:val="left"/>
      <w:pPr>
        <w:ind w:left="7524" w:hanging="360"/>
      </w:pPr>
    </w:lvl>
    <w:lvl w:ilvl="8">
      <w:numFmt w:val="bullet"/>
      <w:lvlText w:val="•"/>
      <w:lvlJc w:val="left"/>
      <w:pPr>
        <w:ind w:left="8551" w:hanging="360"/>
      </w:pPr>
    </w:lvl>
  </w:abstractNum>
  <w:abstractNum w:abstractNumId="6" w15:restartNumberingAfterBreak="0">
    <w:nsid w:val="5C172E19"/>
    <w:multiLevelType w:val="multilevel"/>
    <w:tmpl w:val="6FD00AC8"/>
    <w:lvl w:ilvl="0">
      <w:start w:val="5"/>
      <w:numFmt w:val="decimal"/>
      <w:lvlText w:val="%1."/>
      <w:lvlJc w:val="left"/>
      <w:pPr>
        <w:ind w:left="720" w:hanging="360"/>
      </w:pPr>
      <w:rPr>
        <w:rFonts w:ascii="Roboto" w:eastAsia="Roboto" w:hAnsi="Roboto" w:cs="Roboto"/>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C706F55"/>
    <w:multiLevelType w:val="multilevel"/>
    <w:tmpl w:val="B374EE6C"/>
    <w:lvl w:ilvl="0">
      <w:start w:val="4"/>
      <w:numFmt w:val="decimal"/>
      <w:lvlText w:val="%1."/>
      <w:lvlJc w:val="left"/>
      <w:pPr>
        <w:ind w:left="720" w:hanging="360"/>
      </w:pPr>
      <w:rPr>
        <w:rFonts w:ascii="Roboto" w:eastAsia="Roboto" w:hAnsi="Roboto" w:cs="Roboto"/>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69ED7611"/>
    <w:multiLevelType w:val="multilevel"/>
    <w:tmpl w:val="6914898C"/>
    <w:lvl w:ilvl="0">
      <w:start w:val="1"/>
      <w:numFmt w:val="decimal"/>
      <w:lvlText w:val="%1."/>
      <w:lvlJc w:val="left"/>
      <w:pPr>
        <w:ind w:left="720" w:hanging="360"/>
      </w:pPr>
      <w:rPr>
        <w:rFonts w:ascii="Roboto" w:eastAsia="Roboto" w:hAnsi="Roboto" w:cs="Roboto"/>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787B4651"/>
    <w:multiLevelType w:val="multilevel"/>
    <w:tmpl w:val="8DD21F38"/>
    <w:lvl w:ilvl="0">
      <w:start w:val="7"/>
      <w:numFmt w:val="decimal"/>
      <w:lvlText w:val="%1."/>
      <w:lvlJc w:val="left"/>
      <w:pPr>
        <w:ind w:left="720" w:hanging="360"/>
      </w:pPr>
      <w:rPr>
        <w:rFonts w:ascii="Roboto" w:eastAsia="Roboto" w:hAnsi="Roboto" w:cs="Roboto"/>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433089775">
    <w:abstractNumId w:val="5"/>
  </w:num>
  <w:num w:numId="2" w16cid:durableId="461656329">
    <w:abstractNumId w:val="3"/>
  </w:num>
  <w:num w:numId="3" w16cid:durableId="721440520">
    <w:abstractNumId w:val="6"/>
  </w:num>
  <w:num w:numId="4" w16cid:durableId="2124184745">
    <w:abstractNumId w:val="1"/>
  </w:num>
  <w:num w:numId="5" w16cid:durableId="1569195013">
    <w:abstractNumId w:val="0"/>
  </w:num>
  <w:num w:numId="6" w16cid:durableId="1950819887">
    <w:abstractNumId w:val="9"/>
  </w:num>
  <w:num w:numId="7" w16cid:durableId="1321009410">
    <w:abstractNumId w:val="8"/>
  </w:num>
  <w:num w:numId="8" w16cid:durableId="1787038154">
    <w:abstractNumId w:val="4"/>
  </w:num>
  <w:num w:numId="9" w16cid:durableId="113863827">
    <w:abstractNumId w:val="7"/>
  </w:num>
  <w:num w:numId="10" w16cid:durableId="1041399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4FA"/>
    <w:rsid w:val="000D6BEC"/>
    <w:rsid w:val="001D5BEC"/>
    <w:rsid w:val="00304EF6"/>
    <w:rsid w:val="0043496C"/>
    <w:rsid w:val="006C4DD2"/>
    <w:rsid w:val="006E5CC2"/>
    <w:rsid w:val="007B4C4C"/>
    <w:rsid w:val="007C2835"/>
    <w:rsid w:val="0081326E"/>
    <w:rsid w:val="008344FA"/>
    <w:rsid w:val="00895279"/>
    <w:rsid w:val="008A4D61"/>
    <w:rsid w:val="00D95F2D"/>
    <w:rsid w:val="00E451A5"/>
    <w:rsid w:val="00E56F50"/>
    <w:rsid w:val="00E67F82"/>
    <w:rsid w:val="00F94796"/>
    <w:rsid w:val="00FF2D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9668D7"/>
  <w15:docId w15:val="{B18E4BBD-419D-4B44-BB62-8A6ED47E5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 w:eastAsia="es-A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640"/>
      <w:outlineLvl w:val="0"/>
    </w:pPr>
    <w:rPr>
      <w:b/>
      <w:bCs/>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line="1078" w:lineRule="exact"/>
      <w:ind w:left="1144"/>
    </w:pPr>
    <w:rPr>
      <w:b/>
      <w:bCs/>
      <w:sz w:val="96"/>
      <w:szCs w:val="96"/>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1360" w:hanging="361"/>
    </w:pPr>
  </w:style>
  <w:style w:type="paragraph" w:customStyle="1" w:styleId="TableParagraph">
    <w:name w:val="Table Paragraph"/>
    <w:basedOn w:val="Normal"/>
    <w:uiPriority w:val="1"/>
    <w:qFormat/>
    <w:pPr>
      <w:ind w:right="323"/>
      <w:jc w:val="center"/>
    </w:pPr>
    <w:rPr>
      <w:rFonts w:ascii="Verdana" w:eastAsia="Verdana" w:hAnsi="Verdana" w:cs="Verdana"/>
    </w:rPr>
  </w:style>
  <w:style w:type="paragraph" w:styleId="Encabezado">
    <w:name w:val="header"/>
    <w:basedOn w:val="Normal"/>
    <w:link w:val="EncabezadoCar"/>
    <w:uiPriority w:val="99"/>
    <w:unhideWhenUsed/>
    <w:rsid w:val="00583218"/>
    <w:pPr>
      <w:tabs>
        <w:tab w:val="center" w:pos="4252"/>
        <w:tab w:val="right" w:pos="8504"/>
      </w:tabs>
    </w:pPr>
  </w:style>
  <w:style w:type="character" w:customStyle="1" w:styleId="EncabezadoCar">
    <w:name w:val="Encabezado Car"/>
    <w:basedOn w:val="Fuentedeprrafopredeter"/>
    <w:link w:val="Encabezado"/>
    <w:uiPriority w:val="99"/>
    <w:rsid w:val="00583218"/>
    <w:rPr>
      <w:rFonts w:ascii="Calibri" w:eastAsia="Calibri" w:hAnsi="Calibri" w:cs="Calibri"/>
      <w:lang w:val="es-ES"/>
    </w:rPr>
  </w:style>
  <w:style w:type="paragraph" w:styleId="Piedepgina">
    <w:name w:val="footer"/>
    <w:basedOn w:val="Normal"/>
    <w:link w:val="PiedepginaCar"/>
    <w:uiPriority w:val="99"/>
    <w:unhideWhenUsed/>
    <w:rsid w:val="00583218"/>
    <w:pPr>
      <w:tabs>
        <w:tab w:val="center" w:pos="4252"/>
        <w:tab w:val="right" w:pos="8504"/>
      </w:tabs>
    </w:pPr>
  </w:style>
  <w:style w:type="character" w:customStyle="1" w:styleId="PiedepginaCar">
    <w:name w:val="Pie de página Car"/>
    <w:basedOn w:val="Fuentedeprrafopredeter"/>
    <w:link w:val="Piedepgina"/>
    <w:uiPriority w:val="99"/>
    <w:rsid w:val="00583218"/>
    <w:rPr>
      <w:rFonts w:ascii="Calibri" w:eastAsia="Calibri" w:hAnsi="Calibri" w:cs="Calibri"/>
      <w:lang w:val="es-ES"/>
    </w:rPr>
  </w:style>
  <w:style w:type="paragraph" w:styleId="NormalWeb">
    <w:name w:val="Normal (Web)"/>
    <w:basedOn w:val="Normal"/>
    <w:uiPriority w:val="99"/>
    <w:unhideWhenUsed/>
    <w:rsid w:val="004E6621"/>
    <w:pPr>
      <w:widowControl/>
      <w:spacing w:before="100" w:beforeAutospacing="1" w:after="100" w:afterAutospacing="1"/>
    </w:pPr>
    <w:rPr>
      <w:rFonts w:ascii="Times New Roman" w:eastAsia="Times New Roman" w:hAnsi="Times New Roman" w:cs="Times New Roman"/>
      <w:sz w:val="24"/>
      <w:szCs w:val="24"/>
      <w:lang w:val="es-AR"/>
    </w:rPr>
  </w:style>
  <w:style w:type="character" w:customStyle="1" w:styleId="apple-tab-span">
    <w:name w:val="apple-tab-span"/>
    <w:basedOn w:val="Fuentedeprrafopredeter"/>
    <w:rsid w:val="005264BA"/>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3813372">
      <w:bodyDiv w:val="1"/>
      <w:marLeft w:val="0"/>
      <w:marRight w:val="0"/>
      <w:marTop w:val="0"/>
      <w:marBottom w:val="0"/>
      <w:divBdr>
        <w:top w:val="none" w:sz="0" w:space="0" w:color="auto"/>
        <w:left w:val="none" w:sz="0" w:space="0" w:color="auto"/>
        <w:bottom w:val="none" w:sz="0" w:space="0" w:color="auto"/>
        <w:right w:val="none" w:sz="0" w:space="0" w:color="auto"/>
      </w:divBdr>
    </w:div>
    <w:div w:id="1833713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yKOMLoALxnAFwmdlPtY7CUdiJQ==">AMUW2mWj3kJnDjMl6ybftGoGfQKZzoB71T2pYQ0BJszleEKsrwEpnmgE9L0slu4yPluHaFT5tmXI37bpoqOkMXbF0Tyh9LEKcJPVeEmTp8BA8pKfodxQgu0=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1614</Words>
  <Characters>8592</Characters>
  <Application>Microsoft Office Word</Application>
  <DocSecurity>0</DocSecurity>
  <Lines>169</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Leszczynski</dc:creator>
  <cp:lastModifiedBy>Camila Escuti</cp:lastModifiedBy>
  <cp:revision>5</cp:revision>
  <dcterms:created xsi:type="dcterms:W3CDTF">2022-09-16T10:05:00Z</dcterms:created>
  <dcterms:modified xsi:type="dcterms:W3CDTF">2024-06-25T19:16:00Z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2021-07-07T00:00:00Z</vt:filetime>
  </property>
  <property fmtid="{D5CDD505-2E9C-101B-9397-08002B2CF9AE}" pid="3" name="Creator">
    <vt:lpwstr>Microsoft® Word 2019</vt:lpwstr>
  </property>
  <property fmtid="{D5CDD505-2E9C-101B-9397-08002B2CF9AE}" pid="4" name="LastSaved">
    <vt:filetime>2022-07-24T00:00:00Z</vt:filetime>
  </property>
  <property fmtid="{D5CDD505-2E9C-101B-9397-08002B2CF9AE}" pid="5" name="GrammarlyDocumentId">
    <vt:lpwstr>23d1cbe6774ccbad11d6f66b6012a401c6a39ac5191df9818c1e2949a26a7310</vt:lpwstr>
  </property>
</Properties>
</file>