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361FC" w14:textId="77777777" w:rsidR="008344FA" w:rsidRDefault="008344FA" w:rsidP="005A6E1C">
      <w:pPr>
        <w:pBdr>
          <w:top w:val="nil"/>
          <w:left w:val="nil"/>
          <w:bottom w:val="nil"/>
          <w:right w:val="nil"/>
          <w:between w:val="nil"/>
        </w:pBdr>
        <w:jc w:val="both"/>
      </w:pPr>
    </w:p>
    <w:p w14:paraId="2632ED58"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0AC818EC"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970C1F1"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CD1AD6"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188B46E1"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22AF5FD"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2BB2FE" w14:textId="77777777"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687E8A12" w14:textId="6CE90C98"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5983BF89" w14:textId="74A09282" w:rsidR="008344FA" w:rsidRDefault="008344F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2E57D34C" w14:textId="7181EB9F" w:rsidR="008344FA" w:rsidRDefault="00F47E3A" w:rsidP="005A6E1C">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r>
        <w:rPr>
          <w:noProof/>
          <w:lang w:val="en-US" w:eastAsia="en-US"/>
        </w:rPr>
        <w:drawing>
          <wp:anchor distT="0" distB="0" distL="114300" distR="114300" simplePos="0" relativeHeight="251658240" behindDoc="0" locked="0" layoutInCell="1" allowOverlap="1" wp14:anchorId="216340F5" wp14:editId="7DA19311">
            <wp:simplePos x="0" y="0"/>
            <wp:positionH relativeFrom="margin">
              <wp:posOffset>4191000</wp:posOffset>
            </wp:positionH>
            <wp:positionV relativeFrom="paragraph">
              <wp:posOffset>28575</wp:posOffset>
            </wp:positionV>
            <wp:extent cx="2311400" cy="1244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La Empresa.jpeg"/>
                    <pic:cNvPicPr/>
                  </pic:nvPicPr>
                  <pic:blipFill>
                    <a:blip r:embed="rId8">
                      <a:extLst>
                        <a:ext uri="{28A0092B-C50C-407E-A947-70E740481C1C}">
                          <a14:useLocalDpi xmlns:a14="http://schemas.microsoft.com/office/drawing/2010/main" val="0"/>
                        </a:ext>
                      </a:extLst>
                    </a:blip>
                    <a:stretch>
                      <a:fillRect/>
                    </a:stretch>
                  </pic:blipFill>
                  <pic:spPr>
                    <a:xfrm>
                      <a:off x="0" y="0"/>
                      <a:ext cx="2311400" cy="1244600"/>
                    </a:xfrm>
                    <a:prstGeom prst="rect">
                      <a:avLst/>
                    </a:prstGeom>
                  </pic:spPr>
                </pic:pic>
              </a:graphicData>
            </a:graphic>
          </wp:anchor>
        </w:drawing>
      </w:r>
    </w:p>
    <w:p w14:paraId="7A51CCFE" w14:textId="243210DD" w:rsidR="008344FA" w:rsidRDefault="008344FA" w:rsidP="005A6E1C">
      <w:pPr>
        <w:pBdr>
          <w:top w:val="nil"/>
          <w:left w:val="nil"/>
          <w:bottom w:val="nil"/>
          <w:right w:val="nil"/>
          <w:between w:val="nil"/>
        </w:pBdr>
        <w:tabs>
          <w:tab w:val="left" w:pos="6700"/>
        </w:tabs>
        <w:spacing w:before="11"/>
        <w:jc w:val="both"/>
        <w:rPr>
          <w:rFonts w:ascii="Times New Roman" w:eastAsia="Times New Roman" w:hAnsi="Times New Roman" w:cs="Times New Roman"/>
          <w:color w:val="000000"/>
          <w:sz w:val="20"/>
          <w:szCs w:val="20"/>
        </w:rPr>
      </w:pPr>
    </w:p>
    <w:p w14:paraId="2F3229EE" w14:textId="307AC91B" w:rsidR="008344FA" w:rsidRDefault="00FF2D28" w:rsidP="005A6E1C">
      <w:pPr>
        <w:pStyle w:val="Ttulo"/>
        <w:tabs>
          <w:tab w:val="left" w:pos="6700"/>
        </w:tabs>
        <w:spacing w:line="240" w:lineRule="auto"/>
        <w:ind w:left="0"/>
        <w:jc w:val="both"/>
      </w:pPr>
      <w:r>
        <w:t>P2INF</w:t>
      </w:r>
    </w:p>
    <w:p w14:paraId="784F6780" w14:textId="24DA5BF9" w:rsidR="00FF2D28" w:rsidRDefault="00FF2D28" w:rsidP="005A6E1C">
      <w:pPr>
        <w:tabs>
          <w:tab w:val="left" w:pos="6700"/>
        </w:tabs>
        <w:spacing w:before="173"/>
        <w:jc w:val="both"/>
        <w:rPr>
          <w:b/>
          <w:sz w:val="56"/>
          <w:szCs w:val="56"/>
        </w:rPr>
      </w:pPr>
      <w:r>
        <w:rPr>
          <w:b/>
          <w:sz w:val="56"/>
          <w:szCs w:val="56"/>
        </w:rPr>
        <w:t xml:space="preserve">Procedimiento para la </w:t>
      </w:r>
    </w:p>
    <w:p w14:paraId="53992CFB" w14:textId="53FCB322" w:rsidR="008344FA" w:rsidRDefault="00FF2D28" w:rsidP="005A6E1C">
      <w:pPr>
        <w:tabs>
          <w:tab w:val="left" w:pos="6700"/>
        </w:tabs>
        <w:spacing w:before="173"/>
        <w:jc w:val="both"/>
        <w:rPr>
          <w:b/>
          <w:sz w:val="72"/>
          <w:szCs w:val="72"/>
        </w:rPr>
        <w:sectPr w:rsidR="008344FA" w:rsidSect="005A6E1C">
          <w:pgSz w:w="11910" w:h="16840" w:code="9"/>
          <w:pgMar w:top="1134" w:right="851" w:bottom="1701" w:left="1134" w:header="397" w:footer="397" w:gutter="0"/>
          <w:pgNumType w:start="1"/>
          <w:cols w:space="720"/>
        </w:sectPr>
      </w:pPr>
      <w:r>
        <w:rPr>
          <w:b/>
          <w:sz w:val="56"/>
          <w:szCs w:val="56"/>
        </w:rPr>
        <w:t xml:space="preserve">Gestión de la Información </w:t>
      </w:r>
      <w:r>
        <w:rPr>
          <w:b/>
          <w:sz w:val="72"/>
          <w:szCs w:val="72"/>
        </w:rPr>
        <w:t xml:space="preserve"> </w:t>
      </w:r>
    </w:p>
    <w:p w14:paraId="1ECE51A7" w14:textId="59543295" w:rsidR="00FF2D28" w:rsidRDefault="00FF2D28" w:rsidP="005A6E1C">
      <w:pPr>
        <w:shd w:val="clear" w:color="auto" w:fill="FFFFFF"/>
        <w:jc w:val="both"/>
      </w:pPr>
      <w:r>
        <w:rPr>
          <w:b/>
          <w:u w:val="single"/>
        </w:rPr>
        <w:lastRenderedPageBreak/>
        <w:t>1 ALCANCE y OBJETIVOS</w:t>
      </w:r>
      <w:r>
        <w:t xml:space="preserve"> (Que se debe lograr) </w:t>
      </w:r>
    </w:p>
    <w:p w14:paraId="6C1F2784" w14:textId="58B9AC46" w:rsidR="00FF2D28" w:rsidRDefault="00FF2D28" w:rsidP="005A6E1C">
      <w:pPr>
        <w:shd w:val="clear" w:color="auto" w:fill="FFFFFF"/>
        <w:jc w:val="both"/>
      </w:pPr>
      <w:r w:rsidRPr="00170071">
        <w:rPr>
          <w:b/>
          <w:u w:val="single"/>
        </w:rPr>
        <w:t>Alcance</w:t>
      </w:r>
      <w:r w:rsidRPr="00170071">
        <w:rPr>
          <w:b/>
        </w:rPr>
        <w:t>:</w:t>
      </w:r>
      <w:r>
        <w:t xml:space="preserve"> Gestión de toda la información relevante de </w:t>
      </w:r>
      <w:r w:rsidR="005512FB">
        <w:t>{LA_EMPRESA}</w:t>
      </w:r>
    </w:p>
    <w:p w14:paraId="023BE779" w14:textId="7B231107" w:rsidR="00FF2D28" w:rsidRDefault="00FF2D28" w:rsidP="005A6E1C">
      <w:pPr>
        <w:shd w:val="clear" w:color="auto" w:fill="FFFFFF"/>
        <w:jc w:val="both"/>
      </w:pPr>
      <w:r w:rsidRPr="00170071">
        <w:rPr>
          <w:b/>
          <w:u w:val="single"/>
        </w:rPr>
        <w:t>Objetivos</w:t>
      </w:r>
      <w:r>
        <w:t xml:space="preserve">: Especificar las tareas para gestionar la información de </w:t>
      </w:r>
      <w:r w:rsidR="005512FB">
        <w:t>{LA_EMPRESA}</w:t>
      </w:r>
      <w:r>
        <w:t>, sus documentos y registros. Como crear, modificar, aprobar, informar cambios, sacar de uso y retener control de la información. Cómo gestionar registros, sus datos y definir el tiempo de retención de la información.</w:t>
      </w:r>
    </w:p>
    <w:p w14:paraId="4F2BAB74" w14:textId="77777777" w:rsidR="00FF2D28" w:rsidRPr="00D02746" w:rsidRDefault="00FF2D28" w:rsidP="005A6E1C">
      <w:pPr>
        <w:shd w:val="clear" w:color="auto" w:fill="FFFFFF"/>
        <w:jc w:val="both"/>
        <w:rPr>
          <w:sz w:val="18"/>
          <w:szCs w:val="18"/>
        </w:rPr>
      </w:pPr>
      <w:r w:rsidRPr="00D02746">
        <w:rPr>
          <w:sz w:val="18"/>
          <w:szCs w:val="18"/>
        </w:rPr>
        <w:t xml:space="preserve"> </w:t>
      </w:r>
    </w:p>
    <w:p w14:paraId="595D5835" w14:textId="77777777" w:rsidR="00FF2D28" w:rsidRDefault="00FF2D28" w:rsidP="005A6E1C">
      <w:pPr>
        <w:shd w:val="clear" w:color="auto" w:fill="FFFFFF"/>
        <w:jc w:val="both"/>
      </w:pPr>
      <w:r>
        <w:rPr>
          <w:b/>
          <w:u w:val="single"/>
        </w:rPr>
        <w:t>2 REFERENCIA</w:t>
      </w:r>
      <w:r>
        <w:rPr>
          <w:u w:val="single"/>
        </w:rPr>
        <w:t>S</w:t>
      </w:r>
      <w:r>
        <w:t xml:space="preserve"> (Norma aplicada y otras para leer más) </w:t>
      </w:r>
    </w:p>
    <w:p w14:paraId="6D0DDCA4" w14:textId="7D4CCE7C" w:rsidR="00FF2D28" w:rsidRDefault="00FF2D28" w:rsidP="005A6E1C">
      <w:pPr>
        <w:shd w:val="clear" w:color="auto" w:fill="FFFFFF"/>
        <w:jc w:val="both"/>
      </w:pPr>
      <w:r>
        <w:t xml:space="preserve">Aplica ISO 9001:2015, ISO 14001:2015, ISO 45001:2018. </w:t>
      </w:r>
      <w:r w:rsidR="00F47E3A">
        <w:t>Más</w:t>
      </w:r>
      <w:r>
        <w:t xml:space="preserve"> información, ver: </w:t>
      </w:r>
      <w:proofErr w:type="spellStart"/>
      <w:r>
        <w:t>ISOs</w:t>
      </w:r>
      <w:proofErr w:type="spellEnd"/>
      <w:r>
        <w:t xml:space="preserve"> 9000, 26122, 27001.</w:t>
      </w:r>
    </w:p>
    <w:p w14:paraId="47D6754A" w14:textId="77777777" w:rsidR="00FF2D28" w:rsidRPr="00D02746" w:rsidRDefault="00FF2D28" w:rsidP="005A6E1C">
      <w:pPr>
        <w:shd w:val="clear" w:color="auto" w:fill="FFFFFF"/>
        <w:jc w:val="both"/>
        <w:rPr>
          <w:sz w:val="18"/>
          <w:szCs w:val="18"/>
        </w:rPr>
      </w:pPr>
      <w:r w:rsidRPr="00D02746">
        <w:rPr>
          <w:sz w:val="18"/>
          <w:szCs w:val="18"/>
        </w:rPr>
        <w:t xml:space="preserve"> </w:t>
      </w:r>
    </w:p>
    <w:p w14:paraId="02DCD3E5" w14:textId="77777777" w:rsidR="00FF2D28" w:rsidRDefault="00FF2D28" w:rsidP="005A6E1C">
      <w:pPr>
        <w:shd w:val="clear" w:color="auto" w:fill="FFFFFF"/>
        <w:jc w:val="both"/>
      </w:pPr>
      <w:r>
        <w:rPr>
          <w:b/>
          <w:u w:val="single"/>
        </w:rPr>
        <w:t>3 TÉRMINOS Y DEFINICIONE</w:t>
      </w:r>
      <w:r>
        <w:rPr>
          <w:u w:val="single"/>
        </w:rPr>
        <w:t>S</w:t>
      </w:r>
      <w:r>
        <w:t xml:space="preserve"> (Abreviaturas) </w:t>
      </w:r>
    </w:p>
    <w:p w14:paraId="6CB9987C" w14:textId="467D21FF" w:rsidR="00FF2D28" w:rsidRDefault="00FF2D28" w:rsidP="005A6E1C">
      <w:pPr>
        <w:shd w:val="clear" w:color="auto" w:fill="FFFFFF"/>
        <w:jc w:val="both"/>
      </w:pPr>
      <w:r w:rsidRPr="005A6E1C">
        <w:rPr>
          <w:b/>
        </w:rPr>
        <w:t>SIG</w:t>
      </w:r>
      <w:r>
        <w:t xml:space="preserve">: Sistema de gestión de </w:t>
      </w:r>
      <w:r w:rsidR="005512FB">
        <w:t>{LA_EMPRESA}</w:t>
      </w:r>
    </w:p>
    <w:p w14:paraId="271BB1E8" w14:textId="77777777" w:rsidR="00FF2D28" w:rsidRDefault="00FF2D28" w:rsidP="005A6E1C">
      <w:pPr>
        <w:shd w:val="clear" w:color="auto" w:fill="FFFFFF"/>
        <w:jc w:val="both"/>
      </w:pPr>
      <w:r w:rsidRPr="005A6E1C">
        <w:rPr>
          <w:b/>
        </w:rPr>
        <w:t>DIR</w:t>
      </w:r>
      <w:r>
        <w:t>: Representante de la dirección.</w:t>
      </w:r>
    </w:p>
    <w:p w14:paraId="6C84C834" w14:textId="77777777" w:rsidR="00FF2D28" w:rsidRDefault="00FF2D28" w:rsidP="005A6E1C">
      <w:pPr>
        <w:shd w:val="clear" w:color="auto" w:fill="FFFFFF"/>
        <w:jc w:val="both"/>
      </w:pPr>
      <w:r w:rsidRPr="005A6E1C">
        <w:rPr>
          <w:b/>
        </w:rPr>
        <w:t>COR</w:t>
      </w:r>
      <w:r>
        <w:t>: Coordinador del sistema de gestión.</w:t>
      </w:r>
    </w:p>
    <w:p w14:paraId="3D015233" w14:textId="77777777" w:rsidR="00FF2D28" w:rsidRDefault="00FF2D28" w:rsidP="005A6E1C">
      <w:pPr>
        <w:shd w:val="clear" w:color="auto" w:fill="FFFFFF"/>
        <w:jc w:val="both"/>
      </w:pPr>
      <w:proofErr w:type="spellStart"/>
      <w:r w:rsidRPr="005A6E1C">
        <w:rPr>
          <w:b/>
        </w:rPr>
        <w:t>Doc</w:t>
      </w:r>
      <w:proofErr w:type="spellEnd"/>
      <w:r>
        <w:t xml:space="preserve"> (documento): Medio soporte de información (En papel, PC, etc.)</w:t>
      </w:r>
    </w:p>
    <w:p w14:paraId="76BB4A29" w14:textId="681E04B5" w:rsidR="00FF2D28" w:rsidRDefault="00FF2D28" w:rsidP="005A6E1C">
      <w:pPr>
        <w:shd w:val="clear" w:color="auto" w:fill="FFFFFF"/>
        <w:jc w:val="both"/>
      </w:pPr>
      <w:proofErr w:type="spellStart"/>
      <w:r w:rsidRPr="005A6E1C">
        <w:rPr>
          <w:b/>
        </w:rPr>
        <w:t>Info</w:t>
      </w:r>
      <w:proofErr w:type="spellEnd"/>
      <w:r>
        <w:t xml:space="preserve"> (información): Datos significativos para </w:t>
      </w:r>
      <w:r w:rsidR="005512FB">
        <w:t>{LA_EMPRESA}</w:t>
      </w:r>
    </w:p>
    <w:p w14:paraId="0A190CB8" w14:textId="5031E334" w:rsidR="00FF2D28" w:rsidRDefault="00FF2D28" w:rsidP="005A6E1C">
      <w:pPr>
        <w:shd w:val="clear" w:color="auto" w:fill="FFFFFF"/>
        <w:jc w:val="both"/>
      </w:pPr>
      <w:r w:rsidRPr="005A6E1C">
        <w:rPr>
          <w:b/>
        </w:rPr>
        <w:t xml:space="preserve">Manual de </w:t>
      </w:r>
      <w:r w:rsidR="005512FB">
        <w:rPr>
          <w:b/>
        </w:rPr>
        <w:t>{LA_EMPRESA}</w:t>
      </w:r>
      <w:r>
        <w:t xml:space="preserve">: </w:t>
      </w:r>
      <w:proofErr w:type="spellStart"/>
      <w:r>
        <w:t>Doc</w:t>
      </w:r>
      <w:proofErr w:type="spellEnd"/>
      <w:r>
        <w:t xml:space="preserve"> principal del SIG. </w:t>
      </w:r>
    </w:p>
    <w:p w14:paraId="7E09B233" w14:textId="77777777" w:rsidR="00FF2D28" w:rsidRDefault="00FF2D28" w:rsidP="005A6E1C">
      <w:pPr>
        <w:shd w:val="clear" w:color="auto" w:fill="FFFFFF"/>
        <w:jc w:val="both"/>
      </w:pPr>
      <w:r w:rsidRPr="005A6E1C">
        <w:rPr>
          <w:b/>
        </w:rPr>
        <w:t>Procedimiento o Instructivo</w:t>
      </w:r>
      <w:r>
        <w:t xml:space="preserve"> (</w:t>
      </w:r>
      <w:proofErr w:type="spellStart"/>
      <w:r>
        <w:t>PoI</w:t>
      </w:r>
      <w:proofErr w:type="spellEnd"/>
      <w:r>
        <w:t xml:space="preserve">#@@@): Conjunto de tareas similares, forma especificada de llevar a cabo actividades o proceso. </w:t>
      </w:r>
    </w:p>
    <w:p w14:paraId="55065A0B" w14:textId="77777777" w:rsidR="00FF2D28" w:rsidRDefault="00FF2D28" w:rsidP="005A6E1C">
      <w:pPr>
        <w:shd w:val="clear" w:color="auto" w:fill="FFFFFF"/>
        <w:jc w:val="both"/>
      </w:pPr>
      <w:r w:rsidRPr="005A6E1C">
        <w:rPr>
          <w:b/>
        </w:rPr>
        <w:t>Instructivo:</w:t>
      </w:r>
      <w:r>
        <w:t xml:space="preserve"> Grupo de tareas de un procedimiento, puede ser un IP### “</w:t>
      </w:r>
      <w:r w:rsidRPr="00170071">
        <w:rPr>
          <w:b/>
        </w:rPr>
        <w:t>Instructivo de Puesto</w:t>
      </w:r>
      <w:r>
        <w:t>”.</w:t>
      </w:r>
    </w:p>
    <w:p w14:paraId="6FB93A39" w14:textId="77777777" w:rsidR="00FF2D28" w:rsidRDefault="00FF2D28" w:rsidP="005A6E1C">
      <w:pPr>
        <w:shd w:val="clear" w:color="auto" w:fill="FFFFFF"/>
        <w:jc w:val="both"/>
      </w:pPr>
      <w:r w:rsidRPr="005A6E1C">
        <w:rPr>
          <w:b/>
        </w:rPr>
        <w:t>Registro:</w:t>
      </w:r>
      <w:r>
        <w:t xml:space="preserve"> </w:t>
      </w:r>
      <w:proofErr w:type="spellStart"/>
      <w:r>
        <w:t>Doc</w:t>
      </w:r>
      <w:proofErr w:type="spellEnd"/>
      <w:r>
        <w:t xml:space="preserve"> con </w:t>
      </w:r>
      <w:proofErr w:type="spellStart"/>
      <w:r>
        <w:t>info</w:t>
      </w:r>
      <w:proofErr w:type="spellEnd"/>
      <w:r>
        <w:t xml:space="preserve"> única de resultados, evidencia de actividades.</w:t>
      </w:r>
    </w:p>
    <w:p w14:paraId="2FFBA1EE" w14:textId="77777777" w:rsidR="00FF2D28" w:rsidRDefault="00FF2D28" w:rsidP="005A6E1C">
      <w:pPr>
        <w:shd w:val="clear" w:color="auto" w:fill="FFFFFF"/>
        <w:jc w:val="both"/>
      </w:pPr>
      <w:r w:rsidRPr="005A6E1C">
        <w:rPr>
          <w:b/>
        </w:rPr>
        <w:t>Producto/servicio</w:t>
      </w:r>
      <w:r>
        <w:t>: Resultado de un proceso.</w:t>
      </w:r>
    </w:p>
    <w:p w14:paraId="637FFFCD" w14:textId="77777777" w:rsidR="00FF2D28" w:rsidRDefault="00FF2D28" w:rsidP="005A6E1C">
      <w:pPr>
        <w:shd w:val="clear" w:color="auto" w:fill="FFFFFF"/>
        <w:jc w:val="both"/>
      </w:pPr>
      <w:r w:rsidRPr="005A6E1C">
        <w:rPr>
          <w:b/>
        </w:rPr>
        <w:t>Proceso</w:t>
      </w:r>
      <w:r>
        <w:t>: Conjunto de tareas que generan un resultado.</w:t>
      </w:r>
    </w:p>
    <w:p w14:paraId="40853B3B" w14:textId="2BF638C5" w:rsidR="00FF2D28" w:rsidRDefault="00FF2D28" w:rsidP="005A6E1C">
      <w:pPr>
        <w:shd w:val="clear" w:color="auto" w:fill="FFFFFF"/>
        <w:jc w:val="both"/>
      </w:pPr>
      <w:proofErr w:type="spellStart"/>
      <w:r w:rsidRPr="005A6E1C">
        <w:rPr>
          <w:b/>
        </w:rPr>
        <w:t>ISOsfera</w:t>
      </w:r>
      <w:proofErr w:type="spellEnd"/>
      <w:r>
        <w:t xml:space="preserve">: Software de sistema de gestión de </w:t>
      </w:r>
      <w:r w:rsidR="005512FB">
        <w:t>{LA_EMPRESA}</w:t>
      </w:r>
    </w:p>
    <w:p w14:paraId="523E2584" w14:textId="77777777" w:rsidR="00FF2D28" w:rsidRDefault="00FF2D28" w:rsidP="005A6E1C">
      <w:pPr>
        <w:shd w:val="clear" w:color="auto" w:fill="FFFFFF"/>
        <w:jc w:val="both"/>
      </w:pPr>
      <w:r w:rsidRPr="005A6E1C">
        <w:rPr>
          <w:b/>
        </w:rPr>
        <w:t>SST</w:t>
      </w:r>
      <w:r>
        <w:t>: Seguridad y salud en el trabajo</w:t>
      </w:r>
    </w:p>
    <w:p w14:paraId="3532260D" w14:textId="77777777" w:rsidR="00FF2D28" w:rsidRDefault="00FF2D28" w:rsidP="005A6E1C">
      <w:pPr>
        <w:shd w:val="clear" w:color="auto" w:fill="FFFFFF"/>
        <w:jc w:val="both"/>
      </w:pPr>
      <w:r w:rsidRPr="005A6E1C">
        <w:rPr>
          <w:b/>
        </w:rPr>
        <w:t>AMB:</w:t>
      </w:r>
      <w:r>
        <w:t xml:space="preserve"> Ambiental/es.</w:t>
      </w:r>
    </w:p>
    <w:p w14:paraId="5FEA862E" w14:textId="77777777" w:rsidR="00FF2D28" w:rsidRDefault="00FF2D28" w:rsidP="005A6E1C">
      <w:pPr>
        <w:shd w:val="clear" w:color="auto" w:fill="FFFFFF"/>
        <w:jc w:val="both"/>
      </w:pPr>
      <w:r w:rsidRPr="005A6E1C">
        <w:rPr>
          <w:b/>
        </w:rPr>
        <w:t>CAL</w:t>
      </w:r>
      <w:r>
        <w:t>: Calidad</w:t>
      </w:r>
    </w:p>
    <w:p w14:paraId="365F69F5" w14:textId="13C8B239" w:rsidR="008344FA" w:rsidRPr="00D02746" w:rsidRDefault="008344FA" w:rsidP="005A6E1C">
      <w:pPr>
        <w:pBdr>
          <w:top w:val="nil"/>
          <w:left w:val="nil"/>
          <w:bottom w:val="nil"/>
          <w:right w:val="nil"/>
          <w:between w:val="nil"/>
        </w:pBdr>
        <w:tabs>
          <w:tab w:val="left" w:pos="6700"/>
        </w:tabs>
        <w:spacing w:before="2"/>
        <w:jc w:val="both"/>
        <w:rPr>
          <w:b/>
          <w:color w:val="000000"/>
          <w:sz w:val="18"/>
          <w:szCs w:val="18"/>
        </w:rPr>
      </w:pPr>
    </w:p>
    <w:p w14:paraId="44D011DC" w14:textId="77777777" w:rsidR="00FF2D28" w:rsidRDefault="00FF2D28" w:rsidP="005A6E1C">
      <w:pPr>
        <w:shd w:val="clear" w:color="auto" w:fill="FFFFFF"/>
        <w:jc w:val="both"/>
      </w:pPr>
      <w:r>
        <w:rPr>
          <w:b/>
          <w:u w:val="single"/>
        </w:rPr>
        <w:t>4 CONTEXTO / RIESGOS</w:t>
      </w:r>
      <w:r>
        <w:t xml:space="preserve"> (Donde se aplica y que puede pasar)</w:t>
      </w:r>
    </w:p>
    <w:p w14:paraId="7D49F82A" w14:textId="1998EC1E" w:rsidR="00FF2D28" w:rsidRDefault="00FF2D28" w:rsidP="005A6E1C">
      <w:pPr>
        <w:shd w:val="clear" w:color="auto" w:fill="FFFFFF"/>
        <w:jc w:val="both"/>
      </w:pPr>
      <w:r>
        <w:rPr>
          <w:u w:val="single"/>
        </w:rPr>
        <w:t>CONTEXTO</w:t>
      </w:r>
      <w:r>
        <w:t xml:space="preserve">: Al ser datos de </w:t>
      </w:r>
      <w:r w:rsidR="005512FB">
        <w:t>{LA_EMPRESA}</w:t>
      </w:r>
      <w:r>
        <w:t xml:space="preserve">, el contexto es: Toda información ingresada o que se genera, procesa, almacena, borra o envía en nombre de </w:t>
      </w:r>
      <w:r w:rsidR="005512FB">
        <w:t>{LA_EMPRESA}</w:t>
      </w:r>
      <w:r w:rsidR="00A80F52">
        <w:t>.</w:t>
      </w:r>
    </w:p>
    <w:p w14:paraId="19C25BE5" w14:textId="7364AE0E" w:rsidR="00FF2D28" w:rsidRDefault="00FF2D28" w:rsidP="005A6E1C">
      <w:pPr>
        <w:shd w:val="clear" w:color="auto" w:fill="FFFFFF"/>
        <w:jc w:val="both"/>
      </w:pPr>
      <w:r>
        <w:rPr>
          <w:u w:val="single"/>
        </w:rPr>
        <w:t>RIESGOS</w:t>
      </w:r>
      <w:r>
        <w:t xml:space="preserve">: </w:t>
      </w:r>
      <w:r>
        <w:rPr>
          <w:color w:val="FF0000"/>
        </w:rPr>
        <w:t xml:space="preserve">Uso, acceso o transferencia de usuario a otra persona de la </w:t>
      </w:r>
      <w:r w:rsidR="005512FB">
        <w:rPr>
          <w:color w:val="FF0000"/>
        </w:rPr>
        <w:t>{LA_EMPRESA}</w:t>
      </w:r>
      <w:r>
        <w:rPr>
          <w:color w:val="FF0000"/>
        </w:rPr>
        <w:t xml:space="preserve"> o ajena de la organización</w:t>
      </w:r>
      <w:r>
        <w:t xml:space="preserve"> </w:t>
      </w:r>
      <w:r>
        <w:rPr>
          <w:color w:val="FF0000"/>
        </w:rPr>
        <w:t>(ALTA)</w:t>
      </w:r>
      <w:r>
        <w:t xml:space="preserve"> por publicación de accesos o falta de cuidado de datos del usuario. </w:t>
      </w:r>
      <w:r>
        <w:rPr>
          <w:color w:val="FF0000"/>
        </w:rPr>
        <w:t xml:space="preserve">Envío inadecuado de datos privados de la </w:t>
      </w:r>
      <w:r w:rsidR="005512FB">
        <w:rPr>
          <w:color w:val="FF0000"/>
        </w:rPr>
        <w:t>{LA_EMPRESA}</w:t>
      </w:r>
      <w:r>
        <w:rPr>
          <w:color w:val="FF0000"/>
        </w:rPr>
        <w:t xml:space="preserve"> a persona equivocada </w:t>
      </w:r>
      <w:r>
        <w:rPr>
          <w:color w:val="ED7D31"/>
        </w:rPr>
        <w:t>(MEDIA)</w:t>
      </w:r>
      <w:r>
        <w:t xml:space="preserve"> por error de asignación a destinatario, </w:t>
      </w:r>
      <w:r>
        <w:rPr>
          <w:color w:val="FF0000"/>
        </w:rPr>
        <w:t>Perdida de información no recuperable de datos</w:t>
      </w:r>
      <w:r>
        <w:t xml:space="preserve"> </w:t>
      </w:r>
      <w:r>
        <w:rPr>
          <w:color w:val="ED7D31"/>
        </w:rPr>
        <w:t xml:space="preserve">(MEDIA) </w:t>
      </w:r>
      <w:r>
        <w:t xml:space="preserve">por robos, manejo inadecuado, rotura de hardware o software. </w:t>
      </w:r>
      <w:r>
        <w:rPr>
          <w:color w:val="FF0000"/>
        </w:rPr>
        <w:t>Riesgo de interpretación errónea de datos</w:t>
      </w:r>
      <w:r>
        <w:rPr>
          <w:color w:val="00B050"/>
        </w:rPr>
        <w:t xml:space="preserve"> (BAJA)</w:t>
      </w:r>
      <w:r>
        <w:t xml:space="preserve"> por redacción deficiente.</w:t>
      </w:r>
    </w:p>
    <w:p w14:paraId="504C24C0" w14:textId="39260F9F" w:rsidR="00FF2D28" w:rsidRPr="00D02746" w:rsidRDefault="00FF2D28" w:rsidP="005A6E1C">
      <w:pPr>
        <w:shd w:val="clear" w:color="auto" w:fill="FFFFFF"/>
        <w:jc w:val="both"/>
        <w:rPr>
          <w:sz w:val="18"/>
          <w:szCs w:val="18"/>
        </w:rPr>
      </w:pPr>
      <w:r w:rsidRPr="00D02746">
        <w:rPr>
          <w:sz w:val="18"/>
          <w:szCs w:val="18"/>
        </w:rPr>
        <w:t xml:space="preserve"> </w:t>
      </w:r>
    </w:p>
    <w:p w14:paraId="142ABB4F" w14:textId="77777777" w:rsidR="00FF2D28" w:rsidRDefault="00FF2D28" w:rsidP="005A6E1C">
      <w:pPr>
        <w:shd w:val="clear" w:color="auto" w:fill="FFFFFF"/>
        <w:jc w:val="both"/>
      </w:pPr>
      <w:r>
        <w:rPr>
          <w:b/>
          <w:u w:val="single"/>
        </w:rPr>
        <w:t>5 RESPONSABLES</w:t>
      </w:r>
      <w:r>
        <w:t xml:space="preserve"> (Quien son los encargados de las tareas)</w:t>
      </w:r>
    </w:p>
    <w:p w14:paraId="46608C35" w14:textId="77777777" w:rsidR="00FF2D28" w:rsidRDefault="00FF2D28" w:rsidP="005A6E1C">
      <w:pPr>
        <w:shd w:val="clear" w:color="auto" w:fill="FFFFFF"/>
        <w:jc w:val="both"/>
      </w:pPr>
      <w:r>
        <w:rPr>
          <w:color w:val="0070C0"/>
        </w:rPr>
        <w:t>DIR</w:t>
      </w:r>
      <w:r>
        <w:t>: Autoriza recursos para mantener el resguardo de la información. Autoriza cambios de información fuente de la metodología empleada. Puede dar altas y bajas a los usuarios</w:t>
      </w:r>
    </w:p>
    <w:p w14:paraId="00EFA42D" w14:textId="77777777" w:rsidR="00FF2D28" w:rsidRDefault="00FF2D28" w:rsidP="005A6E1C">
      <w:pPr>
        <w:shd w:val="clear" w:color="auto" w:fill="FFFFFF"/>
        <w:jc w:val="both"/>
      </w:pPr>
      <w:r>
        <w:rPr>
          <w:color w:val="0070C0"/>
        </w:rPr>
        <w:t>COR</w:t>
      </w:r>
      <w:r>
        <w:t>: Gestiona los datos del SIG, audita los datos de procesos. Autoriza las altas y bajas de los usuarios</w:t>
      </w:r>
    </w:p>
    <w:p w14:paraId="0479FA70" w14:textId="77777777" w:rsidR="00FF2D28" w:rsidRDefault="00FF2D28" w:rsidP="005A6E1C">
      <w:pPr>
        <w:shd w:val="clear" w:color="auto" w:fill="FFFFFF"/>
        <w:jc w:val="both"/>
      </w:pPr>
      <w:r>
        <w:rPr>
          <w:color w:val="0070C0"/>
        </w:rPr>
        <w:t>TODOS</w:t>
      </w:r>
      <w:r>
        <w:t>: Cumplen con el uso asignado de documentos y llenado de datos según uso previsto. Avisar desvíos y debe proponer mejoras.</w:t>
      </w:r>
    </w:p>
    <w:p w14:paraId="568954FB" w14:textId="491E44CB" w:rsidR="00FF2D28" w:rsidRDefault="00FF2D28" w:rsidP="005A6E1C">
      <w:pPr>
        <w:shd w:val="clear" w:color="auto" w:fill="FFFFFF"/>
        <w:jc w:val="both"/>
      </w:pPr>
      <w:r>
        <w:rPr>
          <w:color w:val="0070C0"/>
        </w:rPr>
        <w:t>Auditor interno</w:t>
      </w:r>
      <w:r>
        <w:rPr>
          <w:color w:val="5B9BD5"/>
        </w:rPr>
        <w:t xml:space="preserve">: </w:t>
      </w:r>
      <w:r>
        <w:t xml:space="preserve">Verifica, inspecciona, audita y reporta hallazgos. </w:t>
      </w:r>
    </w:p>
    <w:p w14:paraId="294206ED" w14:textId="65106A24" w:rsidR="00FF2D28" w:rsidRPr="00D02746" w:rsidRDefault="00FF2D28" w:rsidP="005A6E1C">
      <w:pPr>
        <w:shd w:val="clear" w:color="auto" w:fill="FFFFFF"/>
        <w:jc w:val="both"/>
        <w:rPr>
          <w:sz w:val="18"/>
          <w:szCs w:val="18"/>
        </w:rPr>
      </w:pPr>
    </w:p>
    <w:p w14:paraId="754888F0" w14:textId="7BE98676" w:rsidR="00FF2D28" w:rsidRDefault="00FF2D28" w:rsidP="005A6E1C">
      <w:pPr>
        <w:shd w:val="clear" w:color="auto" w:fill="FFFFFF"/>
        <w:jc w:val="both"/>
      </w:pPr>
      <w:r>
        <w:rPr>
          <w:b/>
          <w:u w:val="single"/>
        </w:rPr>
        <w:t>6 PLANIFICACIÓN</w:t>
      </w:r>
      <w:r>
        <w:t xml:space="preserve"> (Cuando se hacen estos trabajos)</w:t>
      </w:r>
    </w:p>
    <w:p w14:paraId="7ABA5BCA" w14:textId="77777777" w:rsidR="00FF2D28" w:rsidRDefault="00FF2D28" w:rsidP="005A6E1C">
      <w:pPr>
        <w:shd w:val="clear" w:color="auto" w:fill="FFFFFF"/>
        <w:jc w:val="both"/>
      </w:pPr>
      <w:r>
        <w:rPr>
          <w:u w:val="single"/>
        </w:rPr>
        <w:t>Llenado de registros:</w:t>
      </w:r>
      <w:r>
        <w:t xml:space="preserve"> PERMANENTE. Periodo de retención de registros según ley: Facturas, Remitos, Balances, etc. Los registros del SIG, mínimo 10 años en todos sus formatos.</w:t>
      </w:r>
    </w:p>
    <w:p w14:paraId="2AAF8A3D" w14:textId="77777777" w:rsidR="005A6E1C" w:rsidRDefault="005A6E1C" w:rsidP="005A6E1C">
      <w:pPr>
        <w:shd w:val="clear" w:color="auto" w:fill="FFFFFF"/>
        <w:jc w:val="both"/>
        <w:rPr>
          <w:u w:val="single"/>
        </w:rPr>
      </w:pPr>
    </w:p>
    <w:p w14:paraId="5A605748" w14:textId="50D5872C" w:rsidR="00FF2D28" w:rsidRPr="005A6E1C" w:rsidRDefault="00FF2D28" w:rsidP="005A6E1C">
      <w:pPr>
        <w:shd w:val="clear" w:color="auto" w:fill="FFFFFF"/>
        <w:jc w:val="both"/>
        <w:rPr>
          <w:b/>
        </w:rPr>
      </w:pPr>
      <w:r w:rsidRPr="005A6E1C">
        <w:rPr>
          <w:b/>
          <w:u w:val="single"/>
        </w:rPr>
        <w:t xml:space="preserve">Modificaciones de </w:t>
      </w:r>
      <w:proofErr w:type="spellStart"/>
      <w:r w:rsidRPr="005A6E1C">
        <w:rPr>
          <w:b/>
          <w:u w:val="single"/>
        </w:rPr>
        <w:t>DOCs</w:t>
      </w:r>
      <w:proofErr w:type="spellEnd"/>
      <w:r w:rsidRPr="005A6E1C">
        <w:rPr>
          <w:b/>
        </w:rPr>
        <w:t>:</w:t>
      </w:r>
    </w:p>
    <w:p w14:paraId="408CBEFA" w14:textId="77777777" w:rsidR="00D02746" w:rsidRDefault="00FF2D28" w:rsidP="005A6E1C">
      <w:pPr>
        <w:shd w:val="clear" w:color="auto" w:fill="FFFFFF"/>
        <w:jc w:val="both"/>
      </w:pPr>
      <w:r>
        <w:t xml:space="preserve">Cuando hay necesidad de mejorar un DOC. Para la nueva versión de la información, </w:t>
      </w:r>
      <w:proofErr w:type="spellStart"/>
      <w:r>
        <w:t>ISOsfera</w:t>
      </w:r>
      <w:proofErr w:type="spellEnd"/>
      <w:r>
        <w:t xml:space="preserve"> permitirá a COR generar el cambio y DIR autorizar o rechazar, o viceversa. Siempre los cambios tienen que estar realizados por una persona y autorizados por otra. Una vez realizada la autorización automáticamente, se publicará para el resto del personal vigente de la organización. </w:t>
      </w:r>
      <w:r>
        <w:rPr>
          <w:u w:val="single"/>
        </w:rPr>
        <w:t>Siempre</w:t>
      </w:r>
      <w:r>
        <w:t xml:space="preserve"> toda la información publicada en </w:t>
      </w:r>
      <w:proofErr w:type="spellStart"/>
      <w:r>
        <w:t>ISOsfera</w:t>
      </w:r>
      <w:proofErr w:type="spellEnd"/>
      <w:r>
        <w:t xml:space="preserve"> es la vigente.</w:t>
      </w:r>
      <w:r w:rsidR="00D02746">
        <w:t xml:space="preserve"> </w:t>
      </w:r>
    </w:p>
    <w:p w14:paraId="75BD7894" w14:textId="25441956" w:rsidR="00FF2D28" w:rsidRDefault="00FF2D28" w:rsidP="005A6E1C">
      <w:pPr>
        <w:shd w:val="clear" w:color="auto" w:fill="FFFFFF"/>
        <w:jc w:val="both"/>
      </w:pPr>
      <w:r>
        <w:lastRenderedPageBreak/>
        <w:t>Los cambios en un documento quedan registrados en la trazabilidad del software</w:t>
      </w:r>
    </w:p>
    <w:p w14:paraId="265C1F06" w14:textId="77777777" w:rsidR="005A6E1C" w:rsidRDefault="00FF2D28" w:rsidP="005A6E1C">
      <w:pPr>
        <w:shd w:val="clear" w:color="auto" w:fill="FFFFFF"/>
        <w:jc w:val="both"/>
      </w:pPr>
      <w:r>
        <w:t xml:space="preserve"> </w:t>
      </w:r>
    </w:p>
    <w:p w14:paraId="0AAC50B9" w14:textId="1054F588" w:rsidR="00FF2D28" w:rsidRDefault="00FF2D28" w:rsidP="005A6E1C">
      <w:pPr>
        <w:shd w:val="clear" w:color="auto" w:fill="FFFFFF"/>
        <w:jc w:val="both"/>
      </w:pPr>
      <w:r>
        <w:rPr>
          <w:b/>
          <w:u w:val="single"/>
        </w:rPr>
        <w:t>7 DOCUMENTOS SOPORTE</w:t>
      </w:r>
      <w:r>
        <w:t xml:space="preserve"> (Donde se registra el trabajo)</w:t>
      </w:r>
    </w:p>
    <w:p w14:paraId="0FA18BBF" w14:textId="77777777" w:rsidR="00FF2D28" w:rsidRDefault="00FF2D28" w:rsidP="005A6E1C">
      <w:pPr>
        <w:shd w:val="clear" w:color="auto" w:fill="FFFFFF"/>
        <w:jc w:val="both"/>
      </w:pPr>
      <w:r>
        <w:t xml:space="preserve">La información queda registrada dentro del software </w:t>
      </w:r>
      <w:proofErr w:type="spellStart"/>
      <w:r>
        <w:t>ISOsfera</w:t>
      </w:r>
      <w:proofErr w:type="spellEnd"/>
      <w:r>
        <w:t xml:space="preserve">, los procedimientos e instructivos publicados en ella siempre son los vigentes, los registros pueden ser módulos dentro de </w:t>
      </w:r>
      <w:proofErr w:type="spellStart"/>
      <w:r>
        <w:t>ISOSfera</w:t>
      </w:r>
      <w:proofErr w:type="spellEnd"/>
      <w:r>
        <w:t xml:space="preserve"> o bien, estar vinculado en digital de la carpeta compartida </w:t>
      </w:r>
      <w:proofErr w:type="spellStart"/>
      <w:r>
        <w:t>google</w:t>
      </w:r>
      <w:proofErr w:type="spellEnd"/>
      <w:r>
        <w:t xml:space="preserve"> drive del correo: @gmail.</w:t>
      </w:r>
    </w:p>
    <w:p w14:paraId="437AE8C1" w14:textId="77777777" w:rsidR="00FF2D28" w:rsidRDefault="00FF2D28" w:rsidP="005A6E1C">
      <w:pPr>
        <w:shd w:val="clear" w:color="auto" w:fill="FFFFFF"/>
        <w:jc w:val="both"/>
      </w:pPr>
      <w:r>
        <w:t>La comunicación formal de la empresa es enviada por mail, al declarado dentro del perfil de cada usuario cuando se valida la cuenta asociada (es responsabilidad de cada usuario informar una cuenta vigente y revisarla periódicamente) o bien puede ser por medio de R2COM cuando la notificación requiere firma de puño y letra.</w:t>
      </w:r>
    </w:p>
    <w:p w14:paraId="5D400572" w14:textId="77777777" w:rsidR="00FF2D28" w:rsidRDefault="00FF2D28" w:rsidP="005A6E1C">
      <w:pPr>
        <w:shd w:val="clear" w:color="auto" w:fill="FFFFFF"/>
        <w:jc w:val="both"/>
      </w:pPr>
      <w:r>
        <w:t xml:space="preserve"> </w:t>
      </w:r>
    </w:p>
    <w:p w14:paraId="1757509A" w14:textId="6B64092A" w:rsidR="00D95F2D" w:rsidRDefault="00D95F2D" w:rsidP="005A6E1C">
      <w:pPr>
        <w:shd w:val="clear" w:color="auto" w:fill="FFFFFF"/>
        <w:jc w:val="both"/>
      </w:pPr>
      <w:r>
        <w:rPr>
          <w:b/>
          <w:u w:val="single"/>
        </w:rPr>
        <w:t>8 TAREAS</w:t>
      </w:r>
      <w:r>
        <w:t xml:space="preserve"> (Cómo y cuál es el orden para hacer el trabajo).</w:t>
      </w:r>
    </w:p>
    <w:p w14:paraId="77C070FD" w14:textId="77777777" w:rsidR="00D02746" w:rsidRDefault="00D02746" w:rsidP="005A6E1C">
      <w:pPr>
        <w:shd w:val="clear" w:color="auto" w:fill="FFFFFF"/>
        <w:jc w:val="both"/>
      </w:pPr>
    </w:p>
    <w:p w14:paraId="0BBBE6DC" w14:textId="77777777" w:rsidR="00D95F2D" w:rsidRDefault="00D95F2D" w:rsidP="00E90033">
      <w:pPr>
        <w:shd w:val="clear" w:color="auto" w:fill="FFFFFF"/>
        <w:jc w:val="center"/>
      </w:pPr>
      <w:r>
        <w:rPr>
          <w:noProof/>
          <w:lang w:val="en-US" w:eastAsia="en-US"/>
        </w:rPr>
        <w:drawing>
          <wp:inline distT="114300" distB="114300" distL="114300" distR="114300" wp14:anchorId="0CA19A26" wp14:editId="2EA3527D">
            <wp:extent cx="5731200" cy="262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628900"/>
                    </a:xfrm>
                    <a:prstGeom prst="rect">
                      <a:avLst/>
                    </a:prstGeom>
                    <a:ln/>
                  </pic:spPr>
                </pic:pic>
              </a:graphicData>
            </a:graphic>
          </wp:inline>
        </w:drawing>
      </w:r>
    </w:p>
    <w:p w14:paraId="7839F79C" w14:textId="77777777" w:rsidR="00A80F52" w:rsidRDefault="00A80F52" w:rsidP="005A6E1C">
      <w:pPr>
        <w:shd w:val="clear" w:color="auto" w:fill="FFFFFF"/>
        <w:jc w:val="both"/>
        <w:rPr>
          <w:u w:val="single"/>
        </w:rPr>
      </w:pPr>
    </w:p>
    <w:p w14:paraId="42944144" w14:textId="3F9CAA31" w:rsidR="00D95F2D" w:rsidRPr="005A6E1C" w:rsidRDefault="00D95F2D" w:rsidP="005A6E1C">
      <w:pPr>
        <w:shd w:val="clear" w:color="auto" w:fill="FFFFFF"/>
        <w:jc w:val="both"/>
        <w:rPr>
          <w:b/>
          <w:u w:val="single"/>
        </w:rPr>
      </w:pPr>
      <w:r w:rsidRPr="005A6E1C">
        <w:rPr>
          <w:b/>
          <w:u w:val="single"/>
        </w:rPr>
        <w:t>INTRODUCCIÓN a las tareas de gestión de la información</w:t>
      </w:r>
    </w:p>
    <w:p w14:paraId="4C98A226" w14:textId="1E567EE5" w:rsidR="00D95F2D" w:rsidRDefault="00D95F2D" w:rsidP="005A6E1C">
      <w:pPr>
        <w:shd w:val="clear" w:color="auto" w:fill="FFFFFF"/>
        <w:jc w:val="both"/>
      </w:pPr>
      <w:r>
        <w:t xml:space="preserve">Para comprender la gestión de información, debemos resaltar la importancia de los datos. Como ejemplo: Hoy en día una empresa como Google con solo unos años vale en dinero muchas veces más que Ford Motor </w:t>
      </w:r>
      <w:proofErr w:type="spellStart"/>
      <w:r>
        <w:t>company</w:t>
      </w:r>
      <w:proofErr w:type="spellEnd"/>
      <w:r>
        <w:t xml:space="preserve">, empresa centenaria con todas sus plantas y autos fabricados por todo el mundo. La persona jurídica </w:t>
      </w:r>
      <w:r w:rsidR="005512FB">
        <w:t>{LA_EMPRESA}</w:t>
      </w:r>
      <w:r>
        <w:t xml:space="preserve"> es la dueña de la información, no es de sus integrantes. Nadie dentro de ella puede disponer, enviar, borrar, generar o modificar datos sin la autorización de </w:t>
      </w:r>
      <w:r>
        <w:rPr>
          <w:color w:val="0070C0"/>
        </w:rPr>
        <w:t>DIR</w:t>
      </w:r>
      <w:r>
        <w:rPr>
          <w:color w:val="4F81BD"/>
        </w:rPr>
        <w:t>,</w:t>
      </w:r>
      <w:r>
        <w:t xml:space="preserve"> los cuales son administrados por </w:t>
      </w:r>
      <w:r>
        <w:rPr>
          <w:color w:val="0070C0"/>
        </w:rPr>
        <w:t>COR</w:t>
      </w:r>
      <w:r>
        <w:rPr>
          <w:color w:val="4F81BD"/>
        </w:rPr>
        <w:t xml:space="preserve">. </w:t>
      </w:r>
      <w:r>
        <w:t xml:space="preserve">Así como cualquier activo, debemos buscar con los medios a nuestro alcance como preservar este activo de </w:t>
      </w:r>
      <w:r w:rsidR="005A6E1C">
        <w:t>pérdidas</w:t>
      </w:r>
      <w:r>
        <w:t xml:space="preserve">. El SIG de </w:t>
      </w:r>
      <w:r w:rsidR="005512FB">
        <w:t>{LA_EMPRESA}</w:t>
      </w:r>
      <w:r>
        <w:t xml:space="preserve">, se definió en 3 niveles documentales y hay 3 distintos tipos de edición: </w:t>
      </w:r>
    </w:p>
    <w:p w14:paraId="16915A7B" w14:textId="77777777" w:rsidR="00D95F2D" w:rsidRDefault="00D95F2D" w:rsidP="005A6E1C">
      <w:pPr>
        <w:shd w:val="clear" w:color="auto" w:fill="FFFFFF"/>
        <w:jc w:val="both"/>
      </w:pPr>
      <w:r>
        <w:t xml:space="preserve"> </w:t>
      </w:r>
    </w:p>
    <w:p w14:paraId="6148EFE2" w14:textId="29849CF6" w:rsidR="00D95F2D" w:rsidRDefault="00D95F2D" w:rsidP="005A6E1C">
      <w:pPr>
        <w:shd w:val="clear" w:color="auto" w:fill="FFFFFF"/>
        <w:jc w:val="both"/>
      </w:pPr>
      <w:r w:rsidRPr="005A6E1C">
        <w:rPr>
          <w:b/>
          <w:u w:val="single"/>
        </w:rPr>
        <w:t>A. Manual del SIG</w:t>
      </w:r>
      <w:r>
        <w:rPr>
          <w:u w:val="single"/>
        </w:rPr>
        <w:t xml:space="preserve"> </w:t>
      </w:r>
      <w:r>
        <w:t xml:space="preserve">(único DOC público de </w:t>
      </w:r>
      <w:r w:rsidR="005512FB">
        <w:t>{LA_EMPRESA}</w:t>
      </w:r>
      <w:r>
        <w:t>), con pocos cambios, salvo que se incorpore 1 puesto, sitio, cambios en la política o al decidir DIR.</w:t>
      </w:r>
    </w:p>
    <w:p w14:paraId="46278AB7" w14:textId="77777777" w:rsidR="00D95F2D" w:rsidRDefault="00D95F2D" w:rsidP="005A6E1C">
      <w:pPr>
        <w:shd w:val="clear" w:color="auto" w:fill="FFFFFF"/>
        <w:jc w:val="both"/>
      </w:pPr>
      <w:r>
        <w:t xml:space="preserve"> </w:t>
      </w:r>
    </w:p>
    <w:p w14:paraId="7601719C" w14:textId="3E685EA8" w:rsidR="00D95F2D" w:rsidRDefault="00D95F2D" w:rsidP="005A6E1C">
      <w:pPr>
        <w:shd w:val="clear" w:color="auto" w:fill="FFFFFF"/>
        <w:jc w:val="both"/>
      </w:pPr>
      <w:r w:rsidRPr="005A6E1C">
        <w:rPr>
          <w:b/>
          <w:u w:val="single"/>
        </w:rPr>
        <w:t>B. Los procedimientos y sus Instructivos</w:t>
      </w:r>
      <w:r w:rsidR="005A6E1C" w:rsidRPr="005A6E1C">
        <w:t xml:space="preserve"> </w:t>
      </w:r>
      <w:r>
        <w:t xml:space="preserve">(como hacer el trabajo, sus tareas y los recursos necesarios). Información privada de </w:t>
      </w:r>
      <w:r w:rsidR="005512FB">
        <w:t>{LA_EMPRESA}</w:t>
      </w:r>
      <w:r>
        <w:t>, lo cual significa que no pueden ser enviados (si pueden ser auditados) previa autorización. Son mejorados a medida que cambien o se mejoren las herramientas, tecnología de trabajo, etc.</w:t>
      </w:r>
    </w:p>
    <w:p w14:paraId="3070536D" w14:textId="571B8539" w:rsidR="00D95F2D" w:rsidRDefault="00D95F2D" w:rsidP="005A6E1C">
      <w:pPr>
        <w:shd w:val="clear" w:color="auto" w:fill="FFFFFF"/>
        <w:jc w:val="both"/>
      </w:pPr>
      <w:r>
        <w:t>Los Procedimientos se modifican poco (igual deben ser revisados) distinto a los Instructivos que pueden aparecer nuevos o queden obsoletos otros, pero todos siguen la estructura de:</w:t>
      </w:r>
    </w:p>
    <w:p w14:paraId="55D2C43B" w14:textId="6E26154A" w:rsidR="00D02746" w:rsidRDefault="00D02746" w:rsidP="005A6E1C">
      <w:pPr>
        <w:shd w:val="clear" w:color="auto" w:fill="FFFFFF"/>
        <w:jc w:val="both"/>
      </w:pPr>
    </w:p>
    <w:p w14:paraId="2A46EE16" w14:textId="69F62B37" w:rsidR="00D95F2D" w:rsidRDefault="00D95F2D" w:rsidP="005A6E1C">
      <w:pPr>
        <w:shd w:val="clear" w:color="auto" w:fill="FFFFFF"/>
        <w:jc w:val="both"/>
      </w:pPr>
      <w:r w:rsidRPr="005A6E1C">
        <w:rPr>
          <w:b/>
          <w:u w:val="single"/>
        </w:rPr>
        <w:t>C. Los registros</w:t>
      </w:r>
      <w:r>
        <w:t xml:space="preserve"> Los cuales dan evidencia de los resultados de cada tarea y al compararlos con planificado, sabremos si hay desvíos a corregir. Cuando están en físico, la diferencia es que al estar vacíos no son registros, son documentos del SIG disponibles para uso, al llenarlo se vuelve registro y no puede cambiarse. Una vez completos se los debe entregar al supervisor o COR para su correspondiente orden.</w:t>
      </w:r>
    </w:p>
    <w:p w14:paraId="7722C9B8" w14:textId="36668EAE" w:rsidR="00D95F2D" w:rsidRDefault="00D95F2D" w:rsidP="005A6E1C">
      <w:pPr>
        <w:shd w:val="clear" w:color="auto" w:fill="FFFFFF"/>
        <w:jc w:val="both"/>
      </w:pPr>
      <w:r>
        <w:lastRenderedPageBreak/>
        <w:t xml:space="preserve"> </w:t>
      </w:r>
      <w:r w:rsidRPr="005A6E1C">
        <w:rPr>
          <w:b/>
          <w:u w:val="single"/>
        </w:rPr>
        <w:t>Documentos nivel B, estructura interna</w:t>
      </w:r>
      <w:r>
        <w:t>: Todos tienen 10 secciones:</w:t>
      </w:r>
    </w:p>
    <w:p w14:paraId="2CA91897" w14:textId="77777777" w:rsidR="005A6E1C" w:rsidRDefault="00D95F2D" w:rsidP="005A6E1C">
      <w:pPr>
        <w:pStyle w:val="Prrafodelista"/>
        <w:numPr>
          <w:ilvl w:val="0"/>
          <w:numId w:val="11"/>
        </w:numPr>
        <w:shd w:val="clear" w:color="auto" w:fill="FFFFFF"/>
        <w:spacing w:before="220"/>
        <w:ind w:left="0" w:firstLine="0"/>
        <w:jc w:val="both"/>
      </w:pPr>
      <w:r w:rsidRPr="005A6E1C">
        <w:rPr>
          <w:b/>
          <w:u w:val="single"/>
        </w:rPr>
        <w:t>Alcance y objetivos</w:t>
      </w:r>
      <w:r>
        <w:t xml:space="preserve">: Explicación de finalidad (por ej.: P2INF toda la documentación del SIG). </w:t>
      </w:r>
      <w:r>
        <w:br/>
        <w:t>Es hasta dónde llega y que se debe logar con ese documento.</w:t>
      </w:r>
    </w:p>
    <w:p w14:paraId="2E4EF39A" w14:textId="4B0C29B6" w:rsidR="00D95F2D" w:rsidRDefault="00D95F2D" w:rsidP="005A6E1C">
      <w:pPr>
        <w:pStyle w:val="Prrafodelista"/>
        <w:numPr>
          <w:ilvl w:val="0"/>
          <w:numId w:val="11"/>
        </w:numPr>
        <w:shd w:val="clear" w:color="auto" w:fill="FFFFFF"/>
        <w:spacing w:before="220"/>
        <w:ind w:left="0" w:firstLine="0"/>
        <w:jc w:val="both"/>
      </w:pPr>
      <w:r w:rsidRPr="005A6E1C">
        <w:rPr>
          <w:b/>
          <w:u w:val="single"/>
        </w:rPr>
        <w:t>Referencias</w:t>
      </w:r>
      <w:r w:rsidRPr="005A6E1C">
        <w:rPr>
          <w:b/>
        </w:rPr>
        <w:t>:</w:t>
      </w:r>
      <w:r>
        <w:t xml:space="preserve"> Documento externo que aplica 1º y luego guías para mejorar documentación.</w:t>
      </w:r>
      <w:r w:rsidR="005A6E1C">
        <w:t xml:space="preserve"> </w:t>
      </w:r>
      <w:r>
        <w:br/>
      </w:r>
    </w:p>
    <w:p w14:paraId="25E434A3" w14:textId="0B21F8F1" w:rsidR="00D95F2D" w:rsidRDefault="00D95F2D" w:rsidP="005A6E1C">
      <w:pPr>
        <w:pStyle w:val="Prrafodelista"/>
        <w:numPr>
          <w:ilvl w:val="0"/>
          <w:numId w:val="11"/>
        </w:numPr>
        <w:shd w:val="clear" w:color="auto" w:fill="FFFFFF"/>
        <w:ind w:left="0" w:firstLine="0"/>
        <w:jc w:val="both"/>
      </w:pPr>
      <w:r w:rsidRPr="005A6E1C">
        <w:rPr>
          <w:b/>
          <w:u w:val="single"/>
        </w:rPr>
        <w:t>Términos y definiciones</w:t>
      </w:r>
      <w:r>
        <w:t>: Ampliaciones o acrónimos del documento.</w:t>
      </w:r>
      <w:r>
        <w:br/>
      </w:r>
    </w:p>
    <w:p w14:paraId="1EC27F3F" w14:textId="77777777" w:rsidR="005A6E1C" w:rsidRDefault="00D95F2D" w:rsidP="005A6E1C">
      <w:pPr>
        <w:pStyle w:val="Prrafodelista"/>
        <w:numPr>
          <w:ilvl w:val="0"/>
          <w:numId w:val="11"/>
        </w:numPr>
        <w:shd w:val="clear" w:color="auto" w:fill="FFFFFF"/>
        <w:ind w:left="0" w:firstLine="0"/>
        <w:jc w:val="both"/>
      </w:pPr>
      <w:r w:rsidRPr="005A6E1C">
        <w:rPr>
          <w:b/>
          <w:u w:val="single"/>
        </w:rPr>
        <w:t>Contexto / riesgos</w:t>
      </w:r>
      <w:r>
        <w:t>:</w:t>
      </w:r>
    </w:p>
    <w:p w14:paraId="59EEB64A" w14:textId="77777777" w:rsidR="005A6E1C" w:rsidRDefault="00D95F2D" w:rsidP="005A6E1C">
      <w:pPr>
        <w:pStyle w:val="Prrafodelista"/>
        <w:shd w:val="clear" w:color="auto" w:fill="FFFFFF"/>
        <w:ind w:left="0" w:firstLine="0"/>
        <w:jc w:val="both"/>
      </w:pPr>
      <w:r w:rsidRPr="005A6E1C">
        <w:rPr>
          <w:b/>
          <w:u w:val="single"/>
        </w:rPr>
        <w:t>Contexto</w:t>
      </w:r>
      <w:r w:rsidRPr="005A6E1C">
        <w:rPr>
          <w:b/>
        </w:rPr>
        <w:t>:</w:t>
      </w:r>
      <w:r>
        <w:t xml:space="preserve"> Donde se aplica ese DOC, el lugar de uso</w:t>
      </w:r>
      <w:r w:rsidR="005A6E1C">
        <w:t>.</w:t>
      </w:r>
    </w:p>
    <w:p w14:paraId="3EC414F3" w14:textId="07756C85" w:rsidR="00D95F2D" w:rsidRDefault="00D95F2D" w:rsidP="005A6E1C">
      <w:pPr>
        <w:pStyle w:val="Prrafodelista"/>
        <w:shd w:val="clear" w:color="auto" w:fill="FFFFFF"/>
        <w:ind w:left="0" w:firstLine="0"/>
        <w:jc w:val="both"/>
      </w:pPr>
      <w:r w:rsidRPr="005A6E1C">
        <w:rPr>
          <w:b/>
          <w:u w:val="single"/>
        </w:rPr>
        <w:t>Riesgos</w:t>
      </w:r>
      <w:r>
        <w:t xml:space="preserve">: eventos inesperados posibles de ocurrir al no seguir los </w:t>
      </w:r>
      <w:proofErr w:type="spellStart"/>
      <w:r>
        <w:t>PoI</w:t>
      </w:r>
      <w:proofErr w:type="spellEnd"/>
      <w:r>
        <w:t>#@@@. En</w:t>
      </w:r>
      <w:r w:rsidRPr="005A6E1C">
        <w:rPr>
          <w:color w:val="FF0000"/>
        </w:rPr>
        <w:t xml:space="preserve"> ROJO estarán los riesgos de SST, </w:t>
      </w:r>
      <w:r w:rsidRPr="005A6E1C">
        <w:rPr>
          <w:color w:val="00B050"/>
        </w:rPr>
        <w:t>en VERDE los riesgos AMB</w:t>
      </w:r>
      <w:r>
        <w:t xml:space="preserve"> y </w:t>
      </w:r>
      <w:r w:rsidRPr="005A6E1C">
        <w:rPr>
          <w:color w:val="0070C0"/>
        </w:rPr>
        <w:t>AZUL los riesgos de CAL</w:t>
      </w:r>
      <w:r>
        <w:t>, cada uno de ellos con su justificación y valoración (</w:t>
      </w:r>
      <w:r w:rsidRPr="005A6E1C">
        <w:rPr>
          <w:color w:val="FF0000"/>
        </w:rPr>
        <w:t>ALTA</w:t>
      </w:r>
      <w:r>
        <w:t xml:space="preserve">, </w:t>
      </w:r>
      <w:r w:rsidRPr="005A6E1C">
        <w:rPr>
          <w:color w:val="ED7D31"/>
        </w:rPr>
        <w:t>MEDIA</w:t>
      </w:r>
      <w:r>
        <w:t xml:space="preserve"> y </w:t>
      </w:r>
      <w:r w:rsidRPr="005A6E1C">
        <w:rPr>
          <w:color w:val="00B050"/>
        </w:rPr>
        <w:t>BAJA</w:t>
      </w:r>
      <w:r w:rsidR="005A6E1C">
        <w:t>). Deben</w:t>
      </w:r>
      <w:r>
        <w:t xml:space="preserve"> ser controlados a periodos establecidos o cuando hay un cambio en las tareas asociadas.</w:t>
      </w:r>
    </w:p>
    <w:p w14:paraId="296A9911" w14:textId="77777777" w:rsidR="005A6E1C" w:rsidRDefault="005A6E1C" w:rsidP="005A6E1C">
      <w:pPr>
        <w:shd w:val="clear" w:color="auto" w:fill="FFFFFF"/>
        <w:jc w:val="both"/>
      </w:pPr>
    </w:p>
    <w:p w14:paraId="60697D26" w14:textId="77777777" w:rsidR="005A6E1C" w:rsidRDefault="00D95F2D" w:rsidP="005A6E1C">
      <w:pPr>
        <w:pStyle w:val="Prrafodelista"/>
        <w:numPr>
          <w:ilvl w:val="0"/>
          <w:numId w:val="11"/>
        </w:numPr>
        <w:shd w:val="clear" w:color="auto" w:fill="FFFFFF"/>
        <w:ind w:left="0" w:firstLine="0"/>
        <w:jc w:val="both"/>
      </w:pPr>
      <w:r w:rsidRPr="005A6E1C">
        <w:rPr>
          <w:b/>
          <w:u w:val="single"/>
        </w:rPr>
        <w:t>Responsabilidades</w:t>
      </w:r>
      <w:r>
        <w:t>: En el caso de los IP### aquí está el organigrama (ORG) vigente. Donde figuran quien manda y a quien reportar. Son las tareas y recursos por asignar y el resultado esperado de manera específica al IP###.</w:t>
      </w:r>
    </w:p>
    <w:p w14:paraId="03648FEA" w14:textId="66F64C18" w:rsidR="00D95F2D" w:rsidRDefault="00D95F2D" w:rsidP="005A6E1C">
      <w:pPr>
        <w:pStyle w:val="Prrafodelista"/>
        <w:shd w:val="clear" w:color="auto" w:fill="FFFFFF"/>
        <w:ind w:left="0" w:firstLine="0"/>
        <w:jc w:val="both"/>
      </w:pPr>
      <w:r>
        <w:t xml:space="preserve">En caso de un </w:t>
      </w:r>
      <w:proofErr w:type="spellStart"/>
      <w:r>
        <w:t>PoI</w:t>
      </w:r>
      <w:proofErr w:type="spellEnd"/>
      <w:r>
        <w:t>#@@@ aquí se listan los puestos responsables de cada tarea para completar el trabajo siempre de mayor a menor responsabilidad.</w:t>
      </w:r>
    </w:p>
    <w:p w14:paraId="78DA940C" w14:textId="77777777" w:rsidR="00D02746" w:rsidRDefault="00D02746" w:rsidP="005A6E1C">
      <w:pPr>
        <w:shd w:val="clear" w:color="auto" w:fill="FFFFFF"/>
        <w:jc w:val="both"/>
      </w:pPr>
    </w:p>
    <w:p w14:paraId="2358AA6C" w14:textId="77777777" w:rsidR="005A6E1C" w:rsidRDefault="00D95F2D" w:rsidP="005A6E1C">
      <w:pPr>
        <w:pStyle w:val="Prrafodelista"/>
        <w:numPr>
          <w:ilvl w:val="0"/>
          <w:numId w:val="11"/>
        </w:numPr>
        <w:shd w:val="clear" w:color="auto" w:fill="FFFFFF"/>
        <w:ind w:left="0" w:firstLine="0"/>
        <w:jc w:val="both"/>
      </w:pPr>
      <w:r w:rsidRPr="005A6E1C">
        <w:rPr>
          <w:b/>
          <w:u w:val="single"/>
        </w:rPr>
        <w:t>Planificación</w:t>
      </w:r>
      <w:r>
        <w:t xml:space="preserve">: Los </w:t>
      </w:r>
      <w:proofErr w:type="spellStart"/>
      <w:r>
        <w:t>PoI</w:t>
      </w:r>
      <w:proofErr w:type="spellEnd"/>
      <w:r>
        <w:t xml:space="preserve">#@@@ dice </w:t>
      </w:r>
      <w:r w:rsidR="00A80F52">
        <w:t>cómo</w:t>
      </w:r>
      <w:r>
        <w:t xml:space="preserve"> hacer el trabajo. En los IP###, horario de trabajo, si tiene excepciones, paradas en el trabajo, etc.</w:t>
      </w:r>
    </w:p>
    <w:p w14:paraId="7E666CA3" w14:textId="77777777" w:rsidR="005A6E1C" w:rsidRDefault="00D95F2D" w:rsidP="005A6E1C">
      <w:pPr>
        <w:pStyle w:val="Prrafodelista"/>
        <w:shd w:val="clear" w:color="auto" w:fill="FFFFFF"/>
        <w:ind w:left="0" w:firstLine="0"/>
        <w:jc w:val="both"/>
      </w:pPr>
      <w:r>
        <w:t xml:space="preserve">Todo el personal tiene un IP### asociado y al menos un </w:t>
      </w:r>
      <w:proofErr w:type="spellStart"/>
      <w:r>
        <w:t>PoI</w:t>
      </w:r>
      <w:proofErr w:type="spellEnd"/>
      <w:r>
        <w:t>#@@@ para su uso.</w:t>
      </w:r>
    </w:p>
    <w:p w14:paraId="43F1AB1F" w14:textId="331D276F" w:rsidR="00D95F2D" w:rsidRDefault="00D95F2D" w:rsidP="005A6E1C">
      <w:pPr>
        <w:shd w:val="clear" w:color="auto" w:fill="FFFFFF"/>
        <w:jc w:val="both"/>
      </w:pPr>
    </w:p>
    <w:p w14:paraId="0697B17B" w14:textId="77777777" w:rsidR="005A6E1C" w:rsidRDefault="00D95F2D" w:rsidP="005A6E1C">
      <w:pPr>
        <w:pStyle w:val="Prrafodelista"/>
        <w:numPr>
          <w:ilvl w:val="0"/>
          <w:numId w:val="11"/>
        </w:numPr>
        <w:shd w:val="clear" w:color="auto" w:fill="FFFFFF"/>
        <w:ind w:left="0" w:firstLine="0"/>
        <w:jc w:val="both"/>
      </w:pPr>
      <w:r w:rsidRPr="005A6E1C">
        <w:rPr>
          <w:b/>
          <w:u w:val="single"/>
        </w:rPr>
        <w:t>Recursos / Documentos soporte</w:t>
      </w:r>
      <w:r>
        <w:t>: Aquí se listan las asignaciones necesarias para el trabajo o procesos asignados. En los IP### puede ser un vehículo, una PC, un teléfono una cuenta de mail, un segmento de clientes, capacitaciones, etc. e incluye el subtítulo “</w:t>
      </w:r>
      <w:r w:rsidRPr="005A6E1C">
        <w:rPr>
          <w:u w:val="single"/>
        </w:rPr>
        <w:t>Coordinación con otros puestos</w:t>
      </w:r>
      <w:r>
        <w:t>” en donde se listan trabajos en conjunto (siempre se empieza con el puesto de mayor interacción) y una breve descripción del trabajo a tratar, del momento a recibir órdenes o reportar, etc.</w:t>
      </w:r>
    </w:p>
    <w:p w14:paraId="28F0556B" w14:textId="77777777" w:rsidR="005A6E1C" w:rsidRDefault="00D95F2D" w:rsidP="005A6E1C">
      <w:pPr>
        <w:pStyle w:val="Prrafodelista"/>
        <w:shd w:val="clear" w:color="auto" w:fill="FFFFFF"/>
        <w:ind w:left="0" w:firstLine="0"/>
        <w:jc w:val="both"/>
      </w:pPr>
      <w:r>
        <w:t xml:space="preserve">Para los </w:t>
      </w:r>
      <w:proofErr w:type="spellStart"/>
      <w:r>
        <w:t>PoI</w:t>
      </w:r>
      <w:proofErr w:type="spellEnd"/>
      <w:r>
        <w:t xml:space="preserve">#@@@ aquí se detalla donde registrar el trabajo hecho. Se incluye el ORG vigente, su ubicación y los puesto que interactúan en el </w:t>
      </w:r>
      <w:proofErr w:type="spellStart"/>
      <w:r>
        <w:t>PoI</w:t>
      </w:r>
      <w:proofErr w:type="spellEnd"/>
      <w:r>
        <w:t>#@@@, o IP###.</w:t>
      </w:r>
    </w:p>
    <w:p w14:paraId="293E970F" w14:textId="4FBDA5CF" w:rsidR="00D95F2D" w:rsidRDefault="00D95F2D" w:rsidP="005A6E1C">
      <w:pPr>
        <w:shd w:val="clear" w:color="auto" w:fill="FFFFFF"/>
        <w:jc w:val="both"/>
      </w:pPr>
    </w:p>
    <w:p w14:paraId="3562CB1B" w14:textId="77777777" w:rsidR="005A6E1C" w:rsidRDefault="00D95F2D" w:rsidP="005A6E1C">
      <w:pPr>
        <w:pStyle w:val="Prrafodelista"/>
        <w:numPr>
          <w:ilvl w:val="0"/>
          <w:numId w:val="11"/>
        </w:numPr>
        <w:shd w:val="clear" w:color="auto" w:fill="FFFFFF"/>
        <w:ind w:left="0" w:firstLine="0"/>
        <w:jc w:val="both"/>
      </w:pPr>
      <w:r w:rsidRPr="005A6E1C">
        <w:rPr>
          <w:b/>
          <w:u w:val="single"/>
        </w:rPr>
        <w:t>Tareas</w:t>
      </w:r>
      <w:r w:rsidRPr="005A6E1C">
        <w:rPr>
          <w:b/>
        </w:rPr>
        <w:t>:</w:t>
      </w:r>
      <w:r>
        <w:t xml:space="preserve"> Punto central de un </w:t>
      </w:r>
      <w:proofErr w:type="spellStart"/>
      <w:r>
        <w:t>PoI</w:t>
      </w:r>
      <w:proofErr w:type="spellEnd"/>
      <w:r>
        <w:t>#@@@, para los IP###, tiene cada tarea, separada temporalmente, si es en conjunto con otro puesto o coordinada con alguien más. Comienza con la lista diaria, sigue semanal, mensual, anual, habitual y ocasional. Puede incluir en el medio, periodicidades exclusivas del IP### como quincenalmente, semestral, etc.</w:t>
      </w:r>
    </w:p>
    <w:p w14:paraId="4347E50D" w14:textId="77777777" w:rsidR="005A6E1C" w:rsidRDefault="00D95F2D" w:rsidP="005A6E1C">
      <w:pPr>
        <w:pStyle w:val="Prrafodelista"/>
        <w:shd w:val="clear" w:color="auto" w:fill="FFFFFF"/>
        <w:ind w:left="0" w:firstLine="0"/>
        <w:jc w:val="both"/>
      </w:pPr>
      <w:r>
        <w:t xml:space="preserve">Para los </w:t>
      </w:r>
      <w:proofErr w:type="spellStart"/>
      <w:r>
        <w:t>PoI</w:t>
      </w:r>
      <w:proofErr w:type="spellEnd"/>
      <w:r>
        <w:t xml:space="preserve">#@@@ aquí se desglosa </w:t>
      </w:r>
      <w:r w:rsidRPr="005A6E1C">
        <w:rPr>
          <w:color w:val="0070C0"/>
        </w:rPr>
        <w:t xml:space="preserve">quien (IP### la 1º vez) </w:t>
      </w:r>
      <w:r>
        <w:t xml:space="preserve">y </w:t>
      </w:r>
      <w:r w:rsidRPr="005A6E1C">
        <w:rPr>
          <w:color w:val="00B050"/>
        </w:rPr>
        <w:t>cuando</w:t>
      </w:r>
      <w:r>
        <w:t xml:space="preserve"> debe/n hacer el trabajo. El orden siempre va del círculo </w:t>
      </w:r>
      <w:r w:rsidRPr="005A6E1C">
        <w:rPr>
          <w:color w:val="00B050"/>
        </w:rPr>
        <w:t>VERDE</w:t>
      </w:r>
      <w:r>
        <w:t xml:space="preserve"> de inicio (puede haber una introducción a la tarea). Después pueden comenzar o la 0</w:t>
      </w:r>
      <w:r w:rsidRPr="005A6E1C">
        <w:rPr>
          <w:u w:val="single"/>
        </w:rPr>
        <w:t>-1º tarea del diagrama</w:t>
      </w:r>
      <w:r>
        <w:t xml:space="preserve"> y subsiguientes, o una llave de pregunta que nos lleva a otra tarea hasta terminar en el círculo </w:t>
      </w:r>
      <w:r w:rsidRPr="005A6E1C">
        <w:rPr>
          <w:color w:val="FF0000"/>
        </w:rPr>
        <w:t>ROJO Fin.</w:t>
      </w:r>
      <w:r>
        <w:t xml:space="preserve"> </w:t>
      </w:r>
    </w:p>
    <w:p w14:paraId="6135E946" w14:textId="0E613BAE" w:rsidR="00D95F2D" w:rsidRDefault="00D95F2D" w:rsidP="005A6E1C">
      <w:pPr>
        <w:pStyle w:val="Prrafodelista"/>
        <w:shd w:val="clear" w:color="auto" w:fill="FFFFFF"/>
        <w:ind w:left="0" w:firstLine="0"/>
        <w:jc w:val="both"/>
      </w:pPr>
    </w:p>
    <w:p w14:paraId="1CCD1BFE" w14:textId="77777777" w:rsidR="00C37352" w:rsidRDefault="00D95F2D" w:rsidP="005A6E1C">
      <w:pPr>
        <w:pStyle w:val="Prrafodelista"/>
        <w:numPr>
          <w:ilvl w:val="0"/>
          <w:numId w:val="11"/>
        </w:numPr>
        <w:shd w:val="clear" w:color="auto" w:fill="FFFFFF"/>
        <w:spacing w:after="220"/>
        <w:ind w:left="0" w:firstLine="0"/>
        <w:jc w:val="both"/>
      </w:pPr>
      <w:r w:rsidRPr="005A6E1C">
        <w:rPr>
          <w:b/>
          <w:u w:val="single"/>
        </w:rPr>
        <w:t>Evaluación</w:t>
      </w:r>
      <w:r>
        <w:t xml:space="preserve">: Está dividido en INSPECCIONES y AUDITORIAS. Explica si el documento está alcanzado por alguno de ellos, con qué frecuencia y cómo actuar. </w:t>
      </w:r>
    </w:p>
    <w:p w14:paraId="61532F0C" w14:textId="65B646F5" w:rsidR="00D95F2D" w:rsidRDefault="00D95F2D" w:rsidP="005A6E1C">
      <w:pPr>
        <w:pStyle w:val="Prrafodelista"/>
        <w:numPr>
          <w:ilvl w:val="0"/>
          <w:numId w:val="11"/>
        </w:numPr>
        <w:shd w:val="clear" w:color="auto" w:fill="FFFFFF"/>
        <w:spacing w:after="220"/>
        <w:ind w:left="0" w:firstLine="0"/>
        <w:jc w:val="both"/>
      </w:pPr>
      <w:r w:rsidRPr="005A6E1C">
        <w:rPr>
          <w:b/>
          <w:u w:val="single"/>
        </w:rPr>
        <w:t>Mejoras</w:t>
      </w:r>
      <w:r>
        <w:t xml:space="preserve">: Cierran el DOC y busca proponer mejoras al funcionamiento. </w:t>
      </w:r>
    </w:p>
    <w:p w14:paraId="0294999D" w14:textId="30CABD70" w:rsidR="00D95F2D" w:rsidRPr="005A6E1C" w:rsidRDefault="00D95F2D" w:rsidP="005A6E1C">
      <w:pPr>
        <w:shd w:val="clear" w:color="auto" w:fill="FFFFFF"/>
        <w:jc w:val="both"/>
        <w:rPr>
          <w:b/>
        </w:rPr>
      </w:pPr>
      <w:r>
        <w:t xml:space="preserve"> </w:t>
      </w:r>
      <w:r w:rsidRPr="005A6E1C">
        <w:rPr>
          <w:b/>
          <w:u w:val="single"/>
        </w:rPr>
        <w:t>Documentos nivel C, REGISTROS</w:t>
      </w:r>
      <w:r w:rsidRPr="005A6E1C">
        <w:rPr>
          <w:b/>
        </w:rPr>
        <w:t xml:space="preserve"> </w:t>
      </w:r>
    </w:p>
    <w:p w14:paraId="19D5DE0D" w14:textId="77777777" w:rsidR="00D95F2D" w:rsidRDefault="00D95F2D" w:rsidP="005A6E1C">
      <w:pPr>
        <w:shd w:val="clear" w:color="auto" w:fill="FFFFFF"/>
        <w:jc w:val="both"/>
      </w:pPr>
      <w:r>
        <w:t>Son todos aquellos documentos donde se guarda información única de una tarea.</w:t>
      </w:r>
    </w:p>
    <w:p w14:paraId="3CB44D2D" w14:textId="77777777" w:rsidR="00D95F2D" w:rsidRDefault="00D95F2D" w:rsidP="005A6E1C">
      <w:pPr>
        <w:shd w:val="clear" w:color="auto" w:fill="FFFFFF"/>
        <w:jc w:val="both"/>
      </w:pPr>
      <w:r>
        <w:t>Puede ser una cotización a un cliente, una venta, un reparto realizado, un trabajo hecho ese día por una persona, etc.</w:t>
      </w:r>
    </w:p>
    <w:p w14:paraId="6C018785" w14:textId="77777777" w:rsidR="00D95F2D" w:rsidRDefault="00D95F2D" w:rsidP="005A6E1C">
      <w:pPr>
        <w:shd w:val="clear" w:color="auto" w:fill="FFFFFF"/>
        <w:jc w:val="both"/>
      </w:pPr>
      <w:r>
        <w:t>Es un dato único y puede estar solo en la PC o en un mail, en un papel, etc.</w:t>
      </w:r>
    </w:p>
    <w:p w14:paraId="11B8E0CC" w14:textId="77777777" w:rsidR="00D95F2D" w:rsidRDefault="00D95F2D" w:rsidP="005A6E1C">
      <w:pPr>
        <w:shd w:val="clear" w:color="auto" w:fill="FFFFFF"/>
        <w:jc w:val="both"/>
      </w:pPr>
      <w:r>
        <w:lastRenderedPageBreak/>
        <w:t>Deben ser preservados según lo dispuesto (en documentos legales como facturas, es lo dispuesto por la ley).</w:t>
      </w:r>
    </w:p>
    <w:p w14:paraId="7C949FBD" w14:textId="49549A0D" w:rsidR="00D95F2D" w:rsidRDefault="00D95F2D" w:rsidP="005A6E1C">
      <w:pPr>
        <w:shd w:val="clear" w:color="auto" w:fill="FFFFFF"/>
        <w:jc w:val="both"/>
      </w:pPr>
      <w:r>
        <w:t xml:space="preserve">Si son del SIG de </w:t>
      </w:r>
      <w:r w:rsidR="005512FB">
        <w:t>{LA_EMPRESA}</w:t>
      </w:r>
      <w:r>
        <w:t xml:space="preserve"> solo es necesario identificados los campos donde se cargarán los DATOS más: el código de documento dentro del SIG, versión de vigencia, persona que aprobó su uso y fecha, más número de página X de Y de corresponder. </w:t>
      </w:r>
    </w:p>
    <w:p w14:paraId="6CC10740" w14:textId="77777777" w:rsidR="00D95F2D" w:rsidRDefault="00D95F2D" w:rsidP="005A6E1C">
      <w:pPr>
        <w:shd w:val="clear" w:color="auto" w:fill="FFFFFF"/>
        <w:jc w:val="both"/>
      </w:pPr>
      <w:r>
        <w:t>Los puntos del SIG están alineados a la estructura de alto nivel de ISO 9001 para ayudar a entender más ISO en su trabajo diario.</w:t>
      </w:r>
    </w:p>
    <w:p w14:paraId="44400A2D" w14:textId="0F347FA5" w:rsidR="00D95F2D" w:rsidRDefault="00D95F2D" w:rsidP="005A6E1C">
      <w:pPr>
        <w:shd w:val="clear" w:color="auto" w:fill="FFFFFF"/>
        <w:jc w:val="both"/>
        <w:rPr>
          <w:color w:val="0070C0"/>
        </w:rPr>
      </w:pPr>
      <w:r>
        <w:t xml:space="preserve">Toda la información que está en </w:t>
      </w:r>
      <w:proofErr w:type="spellStart"/>
      <w:r>
        <w:t>ISOsfera</w:t>
      </w:r>
      <w:proofErr w:type="spellEnd"/>
      <w:r>
        <w:t xml:space="preserve"> es privada de </w:t>
      </w:r>
      <w:r w:rsidR="005512FB">
        <w:t>{LA_EMPRESA}</w:t>
      </w:r>
      <w:r>
        <w:t xml:space="preserve"> y NO deben entregarse a personas externas excepto que sea autorizado por </w:t>
      </w:r>
      <w:r>
        <w:rPr>
          <w:color w:val="0070C0"/>
        </w:rPr>
        <w:t xml:space="preserve">DIR. </w:t>
      </w:r>
    </w:p>
    <w:p w14:paraId="67D337C9" w14:textId="77777777" w:rsidR="00D95F2D" w:rsidRDefault="00D95F2D" w:rsidP="005A6E1C">
      <w:pPr>
        <w:shd w:val="clear" w:color="auto" w:fill="FFFFFF"/>
        <w:jc w:val="both"/>
      </w:pPr>
      <w:r>
        <w:t xml:space="preserve">Los documentos obsoletos son guardados solo en </w:t>
      </w:r>
      <w:proofErr w:type="spellStart"/>
      <w:r>
        <w:t>Backup</w:t>
      </w:r>
      <w:proofErr w:type="spellEnd"/>
      <w:r>
        <w:t xml:space="preserve"> del servidor de </w:t>
      </w:r>
      <w:r>
        <w:rPr>
          <w:color w:val="0070C0"/>
        </w:rPr>
        <w:t>COR</w:t>
      </w:r>
      <w:r>
        <w:t xml:space="preserve"> para seguimiento del SIG.</w:t>
      </w:r>
    </w:p>
    <w:p w14:paraId="2D101940" w14:textId="77777777" w:rsidR="00D95F2D" w:rsidRDefault="00D95F2D" w:rsidP="005A6E1C">
      <w:pPr>
        <w:shd w:val="clear" w:color="auto" w:fill="FFFFFF"/>
        <w:jc w:val="both"/>
      </w:pPr>
      <w:r>
        <w:t xml:space="preserve"> </w:t>
      </w:r>
    </w:p>
    <w:p w14:paraId="5DA5700F" w14:textId="77777777" w:rsidR="00D95F2D" w:rsidRPr="00745746" w:rsidRDefault="00D95F2D" w:rsidP="005A6E1C">
      <w:pPr>
        <w:shd w:val="clear" w:color="auto" w:fill="FFFFFF"/>
        <w:jc w:val="both"/>
        <w:rPr>
          <w:b/>
        </w:rPr>
      </w:pPr>
      <w:r w:rsidRPr="00745746">
        <w:rPr>
          <w:b/>
          <w:u w:val="single"/>
        </w:rPr>
        <w:t>Flujo de tareas</w:t>
      </w:r>
      <w:r w:rsidRPr="00745746">
        <w:rPr>
          <w:b/>
        </w:rPr>
        <w:t xml:space="preserve"> (como hacer la gestión de información)</w:t>
      </w:r>
    </w:p>
    <w:p w14:paraId="2EC8D80D" w14:textId="77777777" w:rsidR="00D95F2D" w:rsidRDefault="00D95F2D" w:rsidP="00745746">
      <w:pPr>
        <w:shd w:val="clear" w:color="auto" w:fill="FFFFFF"/>
        <w:ind w:firstLine="454"/>
        <w:jc w:val="both"/>
        <w:rPr>
          <w:b/>
        </w:rPr>
      </w:pPr>
      <w:r>
        <w:rPr>
          <w:b/>
        </w:rPr>
        <w:t>0-Adecuar datos de la organización</w:t>
      </w:r>
    </w:p>
    <w:p w14:paraId="6A153413" w14:textId="6263FCCC" w:rsidR="00D95F2D" w:rsidRDefault="00D95F2D" w:rsidP="005A6E1C">
      <w:pPr>
        <w:shd w:val="clear" w:color="auto" w:fill="FFFFFF"/>
        <w:jc w:val="both"/>
      </w:pPr>
      <w:r>
        <w:t>El</w:t>
      </w:r>
      <w:r>
        <w:rPr>
          <w:b/>
        </w:rPr>
        <w:t xml:space="preserve"> </w:t>
      </w:r>
      <w:r>
        <w:rPr>
          <w:b/>
          <w:color w:val="0070C0"/>
        </w:rPr>
        <w:t>COR</w:t>
      </w:r>
      <w:r>
        <w:rPr>
          <w:b/>
          <w:color w:val="00B050"/>
        </w:rPr>
        <w:t xml:space="preserve"> cuando detecta o recibe</w:t>
      </w:r>
      <w:r>
        <w:rPr>
          <w:b/>
        </w:rPr>
        <w:t xml:space="preserve"> </w:t>
      </w:r>
      <w:r>
        <w:t xml:space="preserve">una sugerencia, solicitud o requerimiento de cambio de </w:t>
      </w:r>
      <w:r>
        <w:rPr>
          <w:b/>
          <w:color w:val="0070C0"/>
        </w:rPr>
        <w:t xml:space="preserve">cualquier integrante de </w:t>
      </w:r>
      <w:r w:rsidR="005512FB">
        <w:rPr>
          <w:b/>
          <w:color w:val="0070C0"/>
        </w:rPr>
        <w:t>{LA_EMPRESA}</w:t>
      </w:r>
      <w:r>
        <w:rPr>
          <w:b/>
          <w:color w:val="0070C0"/>
        </w:rPr>
        <w:t xml:space="preserve"> (###) o autoridad de aplicación</w:t>
      </w:r>
      <w:r>
        <w:rPr>
          <w:b/>
        </w:rPr>
        <w:t xml:space="preserve"> </w:t>
      </w:r>
      <w:r>
        <w:t xml:space="preserve">en el manejo de información de </w:t>
      </w:r>
      <w:r w:rsidR="005512FB">
        <w:t>{LA_EMPRESA}</w:t>
      </w:r>
      <w:r>
        <w:t xml:space="preserve"> (cambios en un DOC o manera de cargar registros, etc.) deberá analizar si el cambio es necesario. Si el mismo está justificado, (por ejemplo, cuando cambia la ley y la forma de registrar una venta y obliga a registrar de manera diferente los datos contenidos en el DOC por </w:t>
      </w:r>
      <w:proofErr w:type="spellStart"/>
      <w:r>
        <w:t>ej</w:t>
      </w:r>
      <w:proofErr w:type="spellEnd"/>
      <w:r>
        <w:t xml:space="preserve">: “Factura comercial”), se analizan las alternativas y plazos para el tratamiento de esos cambios en los datos de </w:t>
      </w:r>
      <w:r w:rsidR="005512FB">
        <w:t>{LA_EMPRESA}</w:t>
      </w:r>
      <w:r>
        <w:t xml:space="preserve"> El análisis de ese soporte de datos es distinto dependiendo del tipo de información:  </w:t>
      </w:r>
      <w:r>
        <w:rPr>
          <w:u w:val="single"/>
        </w:rPr>
        <w:t>documentos</w:t>
      </w:r>
      <w:r>
        <w:t xml:space="preserve"> o </w:t>
      </w:r>
      <w:r>
        <w:rPr>
          <w:u w:val="single"/>
        </w:rPr>
        <w:t>registros</w:t>
      </w:r>
      <w:r>
        <w:t xml:space="preserve">. Mientras un DOC tiene “la receta” para hacer algo (Un manual, procedimientos, los instructivos) y esa modificación afectará el resultado, un registro mientras está vacío es un documento, pero cuando deja de estar vacío y se llena con datos, se vuelve un REGISTRO, (porque contiene datos únicos, como la hora de ingreso del empleado ese día (irrepetible) o el resultado del trabajo realizado, o un presupuesto para un cliente ese día, una factura, una planilla de reparto, un remito, etc.). </w:t>
      </w:r>
    </w:p>
    <w:p w14:paraId="4A7BB670" w14:textId="77777777" w:rsidR="00D95F2D" w:rsidRDefault="00D95F2D" w:rsidP="005A6E1C">
      <w:pPr>
        <w:shd w:val="clear" w:color="auto" w:fill="FFFFFF"/>
        <w:jc w:val="both"/>
      </w:pPr>
      <w:r>
        <w:t xml:space="preserve"> </w:t>
      </w:r>
    </w:p>
    <w:p w14:paraId="0712B1FF" w14:textId="5B7794F5" w:rsidR="00D95F2D" w:rsidRDefault="005A6E1C" w:rsidP="005A6E1C">
      <w:pPr>
        <w:pStyle w:val="Prrafodelista"/>
        <w:numPr>
          <w:ilvl w:val="0"/>
          <w:numId w:val="10"/>
        </w:numPr>
        <w:shd w:val="clear" w:color="auto" w:fill="FFFFFF"/>
        <w:ind w:left="397" w:hanging="397"/>
        <w:jc w:val="both"/>
      </w:pPr>
      <w:r w:rsidRPr="00C37352">
        <w:rPr>
          <w:b/>
        </w:rPr>
        <w:t>¿Tipo de datos?</w:t>
      </w:r>
      <w:r w:rsidR="00D95F2D">
        <w:t xml:space="preserve"> Tiene 3 caminos: </w:t>
      </w:r>
    </w:p>
    <w:p w14:paraId="734325CD" w14:textId="3F189C38" w:rsidR="00D95F2D" w:rsidRDefault="00D95F2D" w:rsidP="00745746">
      <w:pPr>
        <w:shd w:val="clear" w:color="auto" w:fill="FFFFFF"/>
        <w:ind w:firstLine="426"/>
        <w:jc w:val="both"/>
      </w:pPr>
      <w:r>
        <w:rPr>
          <w:b/>
        </w:rPr>
        <w:t xml:space="preserve">A0-Documento: </w:t>
      </w:r>
      <w:r>
        <w:t xml:space="preserve">Lleva a la siguiente pregunta: </w:t>
      </w:r>
      <w:r w:rsidR="00745746">
        <w:t>¿A-Existe documento?</w:t>
      </w:r>
    </w:p>
    <w:p w14:paraId="720E2314" w14:textId="77777777" w:rsidR="00D95F2D" w:rsidRDefault="00D95F2D" w:rsidP="00745746">
      <w:pPr>
        <w:shd w:val="clear" w:color="auto" w:fill="FFFFFF"/>
        <w:ind w:firstLine="426"/>
        <w:jc w:val="both"/>
      </w:pPr>
      <w:r>
        <w:rPr>
          <w:b/>
        </w:rPr>
        <w:t>A1-Registro:</w:t>
      </w:r>
      <w:r>
        <w:t xml:space="preserve"> Ir a 5-Revisar, crear o adaptar registro similar.</w:t>
      </w:r>
    </w:p>
    <w:p w14:paraId="2364AEFA" w14:textId="77777777" w:rsidR="00D95F2D" w:rsidRDefault="00D95F2D" w:rsidP="00745746">
      <w:pPr>
        <w:shd w:val="clear" w:color="auto" w:fill="FFFFFF"/>
        <w:ind w:firstLine="426"/>
        <w:jc w:val="both"/>
      </w:pPr>
      <w:r>
        <w:rPr>
          <w:b/>
        </w:rPr>
        <w:t>A2-De uso diario:</w:t>
      </w:r>
      <w:r>
        <w:t xml:space="preserve"> Lleva a Fin</w:t>
      </w:r>
    </w:p>
    <w:p w14:paraId="68997845" w14:textId="77777777" w:rsidR="00D95F2D" w:rsidRDefault="00D95F2D" w:rsidP="005A6E1C">
      <w:pPr>
        <w:shd w:val="clear" w:color="auto" w:fill="FFFFFF"/>
        <w:jc w:val="both"/>
      </w:pPr>
      <w:r>
        <w:t xml:space="preserve"> </w:t>
      </w:r>
    </w:p>
    <w:p w14:paraId="62A7EBE5" w14:textId="314FA276" w:rsidR="00D95F2D" w:rsidRDefault="005A6E1C" w:rsidP="005A6E1C">
      <w:pPr>
        <w:pStyle w:val="Prrafodelista"/>
        <w:numPr>
          <w:ilvl w:val="0"/>
          <w:numId w:val="10"/>
        </w:numPr>
        <w:shd w:val="clear" w:color="auto" w:fill="FFFFFF"/>
        <w:ind w:left="454" w:hanging="454"/>
        <w:jc w:val="both"/>
      </w:pPr>
      <w:r w:rsidRPr="00C37352">
        <w:rPr>
          <w:b/>
        </w:rPr>
        <w:t>¿Existe documento?</w:t>
      </w:r>
      <w:r w:rsidR="00D95F2D">
        <w:t xml:space="preserve"> Tiene 3 posibilidades:  </w:t>
      </w:r>
    </w:p>
    <w:p w14:paraId="5F11A18E" w14:textId="77777777" w:rsidR="00D95F2D" w:rsidRDefault="00D95F2D" w:rsidP="00745746">
      <w:pPr>
        <w:shd w:val="clear" w:color="auto" w:fill="FFFFFF"/>
        <w:ind w:firstLine="426"/>
        <w:jc w:val="both"/>
      </w:pPr>
      <w:r>
        <w:rPr>
          <w:b/>
        </w:rPr>
        <w:t>B0-Si externo</w:t>
      </w:r>
      <w:r>
        <w:t>: Ir a 6-Analizar, incorporar o adaptar a SIG</w:t>
      </w:r>
    </w:p>
    <w:p w14:paraId="426FBDF8" w14:textId="77777777" w:rsidR="00D95F2D" w:rsidRDefault="00D95F2D" w:rsidP="00745746">
      <w:pPr>
        <w:shd w:val="clear" w:color="auto" w:fill="FFFFFF"/>
        <w:ind w:firstLine="426"/>
        <w:jc w:val="both"/>
      </w:pPr>
      <w:r>
        <w:rPr>
          <w:b/>
        </w:rPr>
        <w:t>B1-Interno</w:t>
      </w:r>
      <w:r>
        <w:t>: Nos lleva a la tarea: 1-Revisar, aprobar y dar a uso.</w:t>
      </w:r>
    </w:p>
    <w:p w14:paraId="53D7B6D3" w14:textId="77777777" w:rsidR="00D95F2D" w:rsidRDefault="00D95F2D" w:rsidP="00745746">
      <w:pPr>
        <w:shd w:val="clear" w:color="auto" w:fill="FFFFFF"/>
        <w:ind w:firstLine="426"/>
        <w:jc w:val="both"/>
      </w:pPr>
      <w:r>
        <w:rPr>
          <w:b/>
        </w:rPr>
        <w:t xml:space="preserve">B2-No existe: </w:t>
      </w:r>
      <w:r>
        <w:t>Nos lleva a: 4-Analizar y generar documento.</w:t>
      </w:r>
    </w:p>
    <w:p w14:paraId="158D8D6E" w14:textId="77777777" w:rsidR="00D95F2D" w:rsidRDefault="00D95F2D" w:rsidP="005A6E1C">
      <w:pPr>
        <w:shd w:val="clear" w:color="auto" w:fill="FFFFFF"/>
        <w:jc w:val="both"/>
      </w:pPr>
      <w:r>
        <w:t xml:space="preserve"> </w:t>
      </w:r>
    </w:p>
    <w:p w14:paraId="72776117" w14:textId="77777777" w:rsidR="00D95F2D" w:rsidRDefault="00D95F2D" w:rsidP="005A6E1C">
      <w:pPr>
        <w:shd w:val="clear" w:color="auto" w:fill="FFFFFF"/>
        <w:jc w:val="both"/>
        <w:rPr>
          <w:b/>
        </w:rPr>
      </w:pPr>
      <w:r>
        <w:rPr>
          <w:b/>
        </w:rPr>
        <w:t xml:space="preserve">1-Revisar aprobar y dar a uso: </w:t>
      </w:r>
    </w:p>
    <w:p w14:paraId="68D4AF08" w14:textId="01FE5019" w:rsidR="00D95F2D" w:rsidRDefault="00D95F2D" w:rsidP="005A6E1C">
      <w:pPr>
        <w:shd w:val="clear" w:color="auto" w:fill="FFFFFF"/>
        <w:jc w:val="both"/>
      </w:pPr>
      <w:r>
        <w:t xml:space="preserve">El </w:t>
      </w:r>
      <w:r>
        <w:rPr>
          <w:color w:val="0070C0"/>
        </w:rPr>
        <w:t>C</w:t>
      </w:r>
      <w:r>
        <w:rPr>
          <w:b/>
          <w:color w:val="0070C0"/>
        </w:rPr>
        <w:t>OR</w:t>
      </w:r>
      <w:r>
        <w:rPr>
          <w:b/>
          <w:color w:val="00B050"/>
        </w:rPr>
        <w:t xml:space="preserve"> a demanda o a intervalos planificados</w:t>
      </w:r>
      <w:r>
        <w:rPr>
          <w:color w:val="00B050"/>
        </w:rPr>
        <w:t>,</w:t>
      </w:r>
      <w:r>
        <w:t xml:space="preserve"> (dependiendo del tipo de documento) o cuando</w:t>
      </w:r>
      <w:r>
        <w:rPr>
          <w:b/>
        </w:rPr>
        <w:t xml:space="preserve"> </w:t>
      </w:r>
      <w:r>
        <w:rPr>
          <w:b/>
          <w:color w:val="00B050"/>
        </w:rPr>
        <w:t xml:space="preserve">lo solicita </w:t>
      </w:r>
      <w:r>
        <w:rPr>
          <w:b/>
          <w:color w:val="0070C0"/>
        </w:rPr>
        <w:t>DIR</w:t>
      </w:r>
      <w:r>
        <w:rPr>
          <w:b/>
        </w:rPr>
        <w:t xml:space="preserve"> </w:t>
      </w:r>
      <w:r>
        <w:t xml:space="preserve">(como pedido, o por medio de un tercero, o al ser una exigencia de una autoridad de aplicación) deberá analizar el documento en estudio, realizar los ajustes probados y enviar a </w:t>
      </w:r>
      <w:r>
        <w:rPr>
          <w:b/>
          <w:color w:val="0070C0"/>
        </w:rPr>
        <w:t>DIR</w:t>
      </w:r>
      <w:r>
        <w:rPr>
          <w:b/>
          <w:color w:val="00B050"/>
        </w:rPr>
        <w:t xml:space="preserve"> cuando ya lo analizó</w:t>
      </w:r>
      <w:r>
        <w:rPr>
          <w:color w:val="00B050"/>
        </w:rPr>
        <w:t>.</w:t>
      </w:r>
      <w:r>
        <w:t xml:space="preserve"> Es quien lo aprueba. Tanto si es un informe sobre registros como un cambio en un documento, </w:t>
      </w:r>
      <w:r>
        <w:rPr>
          <w:b/>
          <w:color w:val="0070C0"/>
        </w:rPr>
        <w:t>COR</w:t>
      </w:r>
      <w:r>
        <w:t xml:space="preserve"> siempre envía a</w:t>
      </w:r>
      <w:r>
        <w:rPr>
          <w:b/>
        </w:rPr>
        <w:t xml:space="preserve"> </w:t>
      </w:r>
      <w:r>
        <w:rPr>
          <w:b/>
          <w:color w:val="0070C0"/>
        </w:rPr>
        <w:t>DIR</w:t>
      </w:r>
      <w:r>
        <w:rPr>
          <w:b/>
          <w:color w:val="00B050"/>
        </w:rPr>
        <w:t xml:space="preserve"> cuando se completó el análisis</w:t>
      </w:r>
      <w:r>
        <w:rPr>
          <w:b/>
        </w:rPr>
        <w:t xml:space="preserve"> </w:t>
      </w:r>
      <w:r>
        <w:t xml:space="preserve">pidiendo el análisis final y aprobación del cambio de DOC / informe de registro. Así como la tarea de </w:t>
      </w:r>
      <w:r>
        <w:rPr>
          <w:b/>
          <w:color w:val="0070C0"/>
        </w:rPr>
        <w:t>DIR</w:t>
      </w:r>
      <w:r>
        <w:t xml:space="preserve"> es asegurar que cumple con los requisitos ISO (por ende, legales si aplica) </w:t>
      </w:r>
      <w:r>
        <w:rPr>
          <w:b/>
          <w:color w:val="0070C0"/>
        </w:rPr>
        <w:t>DIR</w:t>
      </w:r>
      <w:r>
        <w:t xml:space="preserve"> tiene que asegurarse que el DOC o los datos recolectados son adecuados a </w:t>
      </w:r>
      <w:r w:rsidR="005512FB">
        <w:t>{LA_EMPRESA}</w:t>
      </w:r>
      <w:r>
        <w:t xml:space="preserve">, como serán usados los mismos por su gente, o por otras personas interesadas y con acceso autorizado a ellos. El objetivo de esta tarea es terminar de cambiar los datos, aprobarlos y pasarlos a quien deba usarlo o guardarlo. Siempre va a mail del </w:t>
      </w:r>
      <w:r>
        <w:rPr>
          <w:b/>
          <w:color w:val="0070C0"/>
        </w:rPr>
        <w:t>COR</w:t>
      </w:r>
      <w:r>
        <w:t xml:space="preserve"> de respaldo. Luego de aprobado, debe cambiarse el archivo de versiones vigentes: R2DOC.</w:t>
      </w:r>
    </w:p>
    <w:p w14:paraId="424BB387" w14:textId="37E81296" w:rsidR="00D95F2D" w:rsidRDefault="00D95F2D" w:rsidP="005A6E1C">
      <w:pPr>
        <w:shd w:val="clear" w:color="auto" w:fill="FFFFFF"/>
        <w:jc w:val="both"/>
      </w:pPr>
      <w:r>
        <w:t xml:space="preserve"> </w:t>
      </w:r>
    </w:p>
    <w:p w14:paraId="6D3311EA" w14:textId="1904C339" w:rsidR="00D95F2D" w:rsidRPr="005A6E1C" w:rsidRDefault="00D95F2D" w:rsidP="005A6E1C">
      <w:pPr>
        <w:pStyle w:val="Prrafodelista"/>
        <w:numPr>
          <w:ilvl w:val="0"/>
          <w:numId w:val="10"/>
        </w:numPr>
        <w:shd w:val="clear" w:color="auto" w:fill="FFFFFF"/>
        <w:ind w:left="454" w:hanging="454"/>
        <w:jc w:val="both"/>
        <w:rPr>
          <w:b/>
        </w:rPr>
      </w:pPr>
      <w:proofErr w:type="gramStart"/>
      <w:r>
        <w:rPr>
          <w:b/>
        </w:rPr>
        <w:t xml:space="preserve">Deben retirarse </w:t>
      </w:r>
      <w:proofErr w:type="spellStart"/>
      <w:r>
        <w:rPr>
          <w:b/>
        </w:rPr>
        <w:t>DOCs</w:t>
      </w:r>
      <w:proofErr w:type="spellEnd"/>
      <w:r>
        <w:rPr>
          <w:b/>
        </w:rPr>
        <w:t>?</w:t>
      </w:r>
      <w:proofErr w:type="gramEnd"/>
      <w:r>
        <w:rPr>
          <w:b/>
        </w:rPr>
        <w:t xml:space="preserve"> </w:t>
      </w:r>
      <w:r w:rsidRPr="005A6E1C">
        <w:rPr>
          <w:b/>
        </w:rPr>
        <w:t xml:space="preserve">Tiene 2 caminos: </w:t>
      </w:r>
    </w:p>
    <w:p w14:paraId="5B432FF9" w14:textId="77777777" w:rsidR="00D95F2D" w:rsidRDefault="00D95F2D" w:rsidP="00745746">
      <w:pPr>
        <w:shd w:val="clear" w:color="auto" w:fill="FFFFFF"/>
        <w:ind w:firstLine="426"/>
        <w:jc w:val="both"/>
      </w:pPr>
      <w:r>
        <w:rPr>
          <w:b/>
        </w:rPr>
        <w:t>C0-Si:</w:t>
      </w:r>
      <w:r>
        <w:t xml:space="preserve"> Va a: 7-Retirar DOC controlados obsoletos o </w:t>
      </w:r>
    </w:p>
    <w:p w14:paraId="3B9447F0" w14:textId="77777777" w:rsidR="00D95F2D" w:rsidRDefault="00D95F2D" w:rsidP="00745746">
      <w:pPr>
        <w:shd w:val="clear" w:color="auto" w:fill="FFFFFF"/>
        <w:ind w:left="426"/>
        <w:jc w:val="both"/>
      </w:pPr>
      <w:r>
        <w:rPr>
          <w:b/>
        </w:rPr>
        <w:t>C1-No:</w:t>
      </w:r>
      <w:r>
        <w:t xml:space="preserve"> Si bien todos los DOC tienen la leyenda que explica que si está impreso es copia no controlada, para los </w:t>
      </w:r>
      <w:proofErr w:type="spellStart"/>
      <w:r>
        <w:t>PoI</w:t>
      </w:r>
      <w:proofErr w:type="spellEnd"/>
      <w:r>
        <w:t xml:space="preserve">#@@@ se debe evitar </w:t>
      </w:r>
      <w:proofErr w:type="spellStart"/>
      <w:r>
        <w:t>DOCs</w:t>
      </w:r>
      <w:proofErr w:type="spellEnd"/>
      <w:r>
        <w:t xml:space="preserve"> con información obsoleta. Debe ir a: 2-Agrupar datos por tipo e incluir al SIG. </w:t>
      </w:r>
    </w:p>
    <w:p w14:paraId="42988BEB" w14:textId="77777777" w:rsidR="00D95F2D" w:rsidRDefault="00D95F2D" w:rsidP="005A6E1C">
      <w:pPr>
        <w:shd w:val="clear" w:color="auto" w:fill="FFFFFF"/>
        <w:jc w:val="both"/>
      </w:pPr>
      <w:r>
        <w:t xml:space="preserve"> </w:t>
      </w:r>
    </w:p>
    <w:p w14:paraId="713C8604" w14:textId="77777777" w:rsidR="00D95F2D" w:rsidRDefault="00D95F2D" w:rsidP="005A6E1C">
      <w:pPr>
        <w:shd w:val="clear" w:color="auto" w:fill="FFFFFF"/>
        <w:jc w:val="both"/>
        <w:rPr>
          <w:b/>
        </w:rPr>
      </w:pPr>
      <w:r>
        <w:rPr>
          <w:b/>
        </w:rPr>
        <w:lastRenderedPageBreak/>
        <w:t xml:space="preserve">2-Agrupar datos por tipo e incluir al SIG: </w:t>
      </w:r>
    </w:p>
    <w:p w14:paraId="39EE4AE1" w14:textId="64768618" w:rsidR="00D95F2D" w:rsidRDefault="00D95F2D" w:rsidP="005A6E1C">
      <w:pPr>
        <w:shd w:val="clear" w:color="auto" w:fill="FFFFFF"/>
        <w:jc w:val="both"/>
      </w:pPr>
      <w:r>
        <w:t>El</w:t>
      </w:r>
      <w:r>
        <w:rPr>
          <w:b/>
        </w:rPr>
        <w:t xml:space="preserve"> </w:t>
      </w:r>
      <w:r>
        <w:rPr>
          <w:b/>
          <w:color w:val="0070C0"/>
        </w:rPr>
        <w:t>COR</w:t>
      </w:r>
      <w:r>
        <w:rPr>
          <w:b/>
          <w:color w:val="00B050"/>
        </w:rPr>
        <w:t xml:space="preserve"> cuando revisa</w:t>
      </w:r>
      <w:r>
        <w:rPr>
          <w:b/>
        </w:rPr>
        <w:t xml:space="preserve"> </w:t>
      </w:r>
      <w:r>
        <w:t xml:space="preserve">el nuevo DOC significativo para </w:t>
      </w:r>
      <w:r w:rsidR="005512FB">
        <w:t>{LA_EMPRESA}</w:t>
      </w:r>
      <w:r>
        <w:t xml:space="preserve"> si es un REGISTRO debe buscar que el dato creado se registre por el autor </w:t>
      </w:r>
      <w:proofErr w:type="gramStart"/>
      <w:r>
        <w:t>del mismo</w:t>
      </w:r>
      <w:proofErr w:type="gramEnd"/>
      <w:r>
        <w:t xml:space="preserve"> de ser posible y en el momento de su creación. De no ser factible, debe ser agrupado con otros datos similares, por </w:t>
      </w:r>
      <w:proofErr w:type="spellStart"/>
      <w:r>
        <w:t>ej</w:t>
      </w:r>
      <w:proofErr w:type="spellEnd"/>
      <w:r>
        <w:t xml:space="preserve">: Si se hace un </w:t>
      </w:r>
      <w:proofErr w:type="spellStart"/>
      <w:r>
        <w:t>chek</w:t>
      </w:r>
      <w:proofErr w:type="spellEnd"/>
      <w:r>
        <w:t xml:space="preserve"> </w:t>
      </w:r>
      <w:proofErr w:type="spellStart"/>
      <w:r>
        <w:t>list</w:t>
      </w:r>
      <w:proofErr w:type="spellEnd"/>
      <w:r>
        <w:t xml:space="preserve"> de vehículos, tiene que revisarse si hay un DOC similar y cuando se usa, por ej. Al salir a reparto, o al volver del mismo. Si se trata de un Instructivo, seguro hay información previa (excepto que sea un trabajo o servicio nuevo cambió el alcance del SIG, el manual, la política, etc.)</w:t>
      </w:r>
    </w:p>
    <w:p w14:paraId="05BB644C" w14:textId="77777777" w:rsidR="00D95F2D" w:rsidRDefault="00D95F2D" w:rsidP="005A6E1C">
      <w:pPr>
        <w:shd w:val="clear" w:color="auto" w:fill="FFFFFF"/>
        <w:jc w:val="both"/>
      </w:pPr>
      <w:r>
        <w:t xml:space="preserve"> </w:t>
      </w:r>
    </w:p>
    <w:p w14:paraId="010360D3" w14:textId="77777777" w:rsidR="00D95F2D" w:rsidRDefault="00D95F2D" w:rsidP="005A6E1C">
      <w:pPr>
        <w:shd w:val="clear" w:color="auto" w:fill="FFFFFF"/>
        <w:jc w:val="both"/>
        <w:rPr>
          <w:b/>
        </w:rPr>
      </w:pPr>
      <w:r>
        <w:rPr>
          <w:b/>
        </w:rPr>
        <w:t>3-Comunicar cambios, asignar su uso</w:t>
      </w:r>
      <w:r>
        <w:rPr>
          <w:b/>
          <w:u w:val="single"/>
        </w:rPr>
        <w:t>:</w:t>
      </w:r>
      <w:r>
        <w:rPr>
          <w:b/>
        </w:rPr>
        <w:t xml:space="preserve"> </w:t>
      </w:r>
    </w:p>
    <w:p w14:paraId="79A62E61" w14:textId="3F21474F" w:rsidR="00D95F2D" w:rsidRDefault="00D95F2D" w:rsidP="005A6E1C">
      <w:pPr>
        <w:shd w:val="clear" w:color="auto" w:fill="FFFFFF"/>
        <w:jc w:val="both"/>
        <w:rPr>
          <w:color w:val="0070C0"/>
          <w:u w:val="single"/>
        </w:rPr>
      </w:pPr>
      <w:r>
        <w:t xml:space="preserve">El </w:t>
      </w:r>
      <w:r>
        <w:rPr>
          <w:color w:val="0070C0"/>
        </w:rPr>
        <w:t>C</w:t>
      </w:r>
      <w:r>
        <w:rPr>
          <w:b/>
          <w:color w:val="0070C0"/>
        </w:rPr>
        <w:t>OR</w:t>
      </w:r>
      <w:r>
        <w:rPr>
          <w:b/>
          <w:color w:val="00B050"/>
        </w:rPr>
        <w:t xml:space="preserve"> cuando recibe la aprobación de </w:t>
      </w:r>
      <w:r>
        <w:rPr>
          <w:b/>
          <w:color w:val="0070C0"/>
        </w:rPr>
        <w:t>DIR</w:t>
      </w:r>
      <w:r>
        <w:t xml:space="preserve"> debe notificar del cambio a las partes interesadas. Si fuesen empleados de </w:t>
      </w:r>
      <w:r w:rsidR="005512FB">
        <w:t>{LA_EMPRESA}</w:t>
      </w:r>
      <w:r>
        <w:t>, la mejor manera es por medio de una capacitación sobre los cambios para asegurar la comprensión de los usuarios de las modificaciones o se puede comunicar por mail con copia al respaldo a DIR. Cuando se asigna el documento, si es de uso habitual, hay que controlar enseguida si se usa bien. Si es para llenar registros, no se termina la comunicación hasta que los usuarios devuelven algún registro bien utilizado, Si es un DOC externo solo lo incorpora al listado vigente con sus respectivos accesos y luego avisa disponibilidad para su uso. Los registros del SIG se llevan de respaldado en el espacio virtual del mail</w:t>
      </w:r>
      <w:r>
        <w:rPr>
          <w:color w:val="0070C0"/>
        </w:rPr>
        <w:t xml:space="preserve">: </w:t>
      </w:r>
      <w:r>
        <w:rPr>
          <w:color w:val="0070C0"/>
          <w:u w:val="single"/>
        </w:rPr>
        <w:t>@gmail.com</w:t>
      </w:r>
    </w:p>
    <w:p w14:paraId="774E3420" w14:textId="77777777" w:rsidR="00D95F2D" w:rsidRDefault="00D95F2D" w:rsidP="005A6E1C">
      <w:pPr>
        <w:shd w:val="clear" w:color="auto" w:fill="FFFFFF"/>
        <w:jc w:val="both"/>
      </w:pPr>
      <w:r>
        <w:t xml:space="preserve"> </w:t>
      </w:r>
    </w:p>
    <w:p w14:paraId="0E32A2CB" w14:textId="77777777" w:rsidR="00D95F2D" w:rsidRDefault="00D95F2D" w:rsidP="005A6E1C">
      <w:pPr>
        <w:shd w:val="clear" w:color="auto" w:fill="FFFFFF"/>
        <w:jc w:val="both"/>
        <w:rPr>
          <w:b/>
        </w:rPr>
      </w:pPr>
      <w:r>
        <w:rPr>
          <w:b/>
        </w:rPr>
        <w:t xml:space="preserve">4-Analizar y generar documento: </w:t>
      </w:r>
    </w:p>
    <w:p w14:paraId="479C0044" w14:textId="77777777" w:rsidR="00D95F2D" w:rsidRDefault="00D95F2D" w:rsidP="005A6E1C">
      <w:pPr>
        <w:shd w:val="clear" w:color="auto" w:fill="FFFFFF"/>
        <w:jc w:val="both"/>
      </w:pPr>
      <w:r>
        <w:t>El</w:t>
      </w:r>
      <w:r>
        <w:rPr>
          <w:b/>
        </w:rPr>
        <w:t xml:space="preserve"> </w:t>
      </w:r>
      <w:r>
        <w:rPr>
          <w:b/>
          <w:color w:val="0070C0"/>
        </w:rPr>
        <w:t>COR</w:t>
      </w:r>
      <w:r>
        <w:rPr>
          <w:b/>
          <w:color w:val="00B050"/>
        </w:rPr>
        <w:t xml:space="preserve"> luego de analizar la necesidad de crear un nuevo DOCUMENTO</w:t>
      </w:r>
      <w:r>
        <w:t xml:space="preserve"> deberá adaptar también el documento contenedor (Procedimiento o instructivo). Si se trata de un instructivo, también cambia el procedimiento contenedor y el listado de documentos vigentes en </w:t>
      </w:r>
      <w:proofErr w:type="spellStart"/>
      <w:r>
        <w:t>ISOsfera</w:t>
      </w:r>
      <w:proofErr w:type="spellEnd"/>
      <w:r>
        <w:t xml:space="preserve"> y vuelve a la tarea 1-Revisar aprobar y dar a uso</w:t>
      </w:r>
    </w:p>
    <w:p w14:paraId="46C30539" w14:textId="77777777" w:rsidR="00D95F2D" w:rsidRDefault="00D95F2D" w:rsidP="005A6E1C">
      <w:pPr>
        <w:shd w:val="clear" w:color="auto" w:fill="FFFFFF"/>
        <w:jc w:val="both"/>
      </w:pPr>
      <w:r>
        <w:t xml:space="preserve"> </w:t>
      </w:r>
    </w:p>
    <w:p w14:paraId="42AC315A" w14:textId="77777777" w:rsidR="00D95F2D" w:rsidRDefault="00D95F2D" w:rsidP="005A6E1C">
      <w:pPr>
        <w:shd w:val="clear" w:color="auto" w:fill="FFFFFF"/>
        <w:jc w:val="both"/>
        <w:rPr>
          <w:b/>
        </w:rPr>
      </w:pPr>
      <w:r>
        <w:rPr>
          <w:b/>
        </w:rPr>
        <w:t xml:space="preserve">5-Revisar, crear o adaptar registro similar: </w:t>
      </w:r>
    </w:p>
    <w:p w14:paraId="62EE14C6" w14:textId="37947C84" w:rsidR="00D95F2D" w:rsidRDefault="00D95F2D" w:rsidP="005A6E1C">
      <w:pPr>
        <w:shd w:val="clear" w:color="auto" w:fill="FFFFFF"/>
        <w:jc w:val="both"/>
      </w:pPr>
      <w:r>
        <w:t xml:space="preserve">El </w:t>
      </w:r>
      <w:r>
        <w:rPr>
          <w:b/>
          <w:color w:val="0070C0"/>
        </w:rPr>
        <w:t>COR</w:t>
      </w:r>
      <w:r>
        <w:rPr>
          <w:b/>
          <w:color w:val="00B050"/>
        </w:rPr>
        <w:t xml:space="preserve"> cuando debe modificar un registro</w:t>
      </w:r>
      <w:r>
        <w:t xml:space="preserve"> (modificar, cambiar, eliminar, o adaptar uno o un conjunto de planillas) con datos significativos para </w:t>
      </w:r>
      <w:r w:rsidR="005512FB">
        <w:t>{LA_EMPRESA}</w:t>
      </w:r>
      <w:r>
        <w:t xml:space="preserve"> (porque lo dice la ley, ISO o </w:t>
      </w:r>
      <w:r>
        <w:rPr>
          <w:color w:val="0070C0"/>
        </w:rPr>
        <w:t>DIR</w:t>
      </w:r>
      <w:r>
        <w:rPr>
          <w:color w:val="4F81BD"/>
        </w:rPr>
        <w:t xml:space="preserve">, </w:t>
      </w:r>
      <w:r>
        <w:t xml:space="preserve">debe asegurarse si ese dato a incorporar puede hacerse en una planilla existente o nueva. </w:t>
      </w:r>
    </w:p>
    <w:p w14:paraId="629FC9EB" w14:textId="77777777" w:rsidR="00D95F2D" w:rsidRDefault="00D95F2D" w:rsidP="005A6E1C">
      <w:pPr>
        <w:shd w:val="clear" w:color="auto" w:fill="FFFFFF"/>
        <w:jc w:val="both"/>
      </w:pPr>
      <w:r>
        <w:t xml:space="preserve"> </w:t>
      </w:r>
    </w:p>
    <w:p w14:paraId="27121BFB" w14:textId="77777777" w:rsidR="00D95F2D" w:rsidRDefault="00D95F2D" w:rsidP="005A6E1C">
      <w:pPr>
        <w:shd w:val="clear" w:color="auto" w:fill="FFFFFF"/>
        <w:jc w:val="both"/>
        <w:rPr>
          <w:b/>
        </w:rPr>
      </w:pPr>
      <w:r>
        <w:rPr>
          <w:b/>
        </w:rPr>
        <w:t xml:space="preserve">6-Analizar, incorporar o adaptar a SIG: </w:t>
      </w:r>
    </w:p>
    <w:p w14:paraId="7CC83D54" w14:textId="77777777" w:rsidR="00D95F2D" w:rsidRDefault="00D95F2D" w:rsidP="005A6E1C">
      <w:pPr>
        <w:shd w:val="clear" w:color="auto" w:fill="FFFFFF"/>
        <w:jc w:val="both"/>
      </w:pPr>
      <w:r>
        <w:t>El</w:t>
      </w:r>
      <w:r>
        <w:rPr>
          <w:b/>
        </w:rPr>
        <w:t xml:space="preserve"> </w:t>
      </w:r>
      <w:r>
        <w:rPr>
          <w:b/>
          <w:color w:val="0070C0"/>
        </w:rPr>
        <w:t>COR</w:t>
      </w:r>
      <w:r>
        <w:rPr>
          <w:b/>
          <w:color w:val="00B050"/>
        </w:rPr>
        <w:t xml:space="preserve"> luego de no encontrar un documento equivalente internamente</w:t>
      </w:r>
      <w:r>
        <w:rPr>
          <w:b/>
        </w:rPr>
        <w:t xml:space="preserve"> </w:t>
      </w:r>
      <w:r>
        <w:t xml:space="preserve">debe crear un DOC utilizable para incorporar al SIG. En algunos casos es incorporar un manual de una herramienta, máquina, etc. y enviará </w:t>
      </w:r>
      <w:r>
        <w:rPr>
          <w:b/>
          <w:color w:val="0070C0"/>
        </w:rPr>
        <w:t>DIR</w:t>
      </w:r>
      <w:r>
        <w:rPr>
          <w:b/>
          <w:color w:val="00B050"/>
        </w:rPr>
        <w:t xml:space="preserve"> al terminar el análisis</w:t>
      </w:r>
      <w:r>
        <w:t xml:space="preserve"> para aprobación.</w:t>
      </w:r>
    </w:p>
    <w:p w14:paraId="28E5B4DB" w14:textId="77777777" w:rsidR="00D95F2D" w:rsidRDefault="00D95F2D" w:rsidP="005A6E1C">
      <w:pPr>
        <w:shd w:val="clear" w:color="auto" w:fill="FFFFFF"/>
        <w:jc w:val="both"/>
      </w:pPr>
      <w:r>
        <w:t xml:space="preserve"> </w:t>
      </w:r>
    </w:p>
    <w:p w14:paraId="0F57FA6C" w14:textId="77777777" w:rsidR="00D95F2D" w:rsidRDefault="00D95F2D" w:rsidP="005A6E1C">
      <w:pPr>
        <w:shd w:val="clear" w:color="auto" w:fill="FFFFFF"/>
        <w:jc w:val="both"/>
        <w:rPr>
          <w:b/>
        </w:rPr>
      </w:pPr>
      <w:r>
        <w:rPr>
          <w:b/>
        </w:rPr>
        <w:t xml:space="preserve">7-Retirar DOC controlados obsoletos: </w:t>
      </w:r>
    </w:p>
    <w:p w14:paraId="3D2EB1F0" w14:textId="77777777" w:rsidR="00D95F2D" w:rsidRDefault="00D95F2D" w:rsidP="005A6E1C">
      <w:pPr>
        <w:shd w:val="clear" w:color="auto" w:fill="FFFFFF"/>
        <w:jc w:val="both"/>
      </w:pPr>
      <w:r>
        <w:t xml:space="preserve">El </w:t>
      </w:r>
      <w:r>
        <w:rPr>
          <w:b/>
          <w:color w:val="0070C0"/>
        </w:rPr>
        <w:t>COR</w:t>
      </w:r>
      <w:r>
        <w:rPr>
          <w:b/>
          <w:color w:val="00B050"/>
        </w:rPr>
        <w:t xml:space="preserve"> antes de distribuir un DOC controlado nuevo</w:t>
      </w:r>
      <w:r>
        <w:rPr>
          <w:color w:val="00B050"/>
        </w:rPr>
        <w:t xml:space="preserve"> </w:t>
      </w:r>
      <w:r>
        <w:t xml:space="preserve">debe retirar y destruir las copias obsoletas o eliminar de </w:t>
      </w:r>
      <w:proofErr w:type="spellStart"/>
      <w:r>
        <w:t>ISOsfera</w:t>
      </w:r>
      <w:proofErr w:type="spellEnd"/>
      <w:r>
        <w:t>.</w:t>
      </w:r>
    </w:p>
    <w:p w14:paraId="436D2093" w14:textId="77777777" w:rsidR="00D95F2D" w:rsidRDefault="00D95F2D" w:rsidP="005A6E1C">
      <w:pPr>
        <w:shd w:val="clear" w:color="auto" w:fill="FFFFFF"/>
        <w:jc w:val="both"/>
      </w:pPr>
      <w:r>
        <w:t xml:space="preserve"> </w:t>
      </w:r>
    </w:p>
    <w:p w14:paraId="4C877FD1" w14:textId="0DC69F7D" w:rsidR="00D95F2D" w:rsidRDefault="00D95F2D" w:rsidP="005A6E1C">
      <w:pPr>
        <w:shd w:val="clear" w:color="auto" w:fill="FFFFFF"/>
        <w:jc w:val="both"/>
        <w:rPr>
          <w:b/>
          <w:u w:val="single"/>
        </w:rPr>
      </w:pPr>
      <w:r>
        <w:rPr>
          <w:b/>
          <w:u w:val="single"/>
        </w:rPr>
        <w:t>9</w:t>
      </w:r>
      <w:r w:rsidR="00D02746">
        <w:rPr>
          <w:b/>
          <w:u w:val="single"/>
        </w:rPr>
        <w:t>-</w:t>
      </w:r>
      <w:r>
        <w:rPr>
          <w:b/>
          <w:u w:val="single"/>
        </w:rPr>
        <w:t>EVALUACIÓN</w:t>
      </w:r>
    </w:p>
    <w:p w14:paraId="053F5BA8" w14:textId="11753FCE" w:rsidR="00D95F2D" w:rsidRDefault="00D95F2D" w:rsidP="005A6E1C">
      <w:pPr>
        <w:shd w:val="clear" w:color="auto" w:fill="FFFFFF"/>
        <w:jc w:val="both"/>
      </w:pPr>
      <w:r>
        <w:rPr>
          <w:u w:val="single"/>
        </w:rPr>
        <w:t>INSPECCIONES</w:t>
      </w:r>
      <w:r>
        <w:t xml:space="preserve">: No aplican ni para el procedimiento ni para sus registros. Ante una inspección se debe consultar con el asesor legal de </w:t>
      </w:r>
      <w:r w:rsidR="005512FB">
        <w:t>{LA_EMPRESA}</w:t>
      </w:r>
      <w:r>
        <w:t xml:space="preserve"> </w:t>
      </w:r>
    </w:p>
    <w:p w14:paraId="6AABF0A1" w14:textId="77777777" w:rsidR="00D95F2D" w:rsidRDefault="00D95F2D" w:rsidP="005A6E1C">
      <w:pPr>
        <w:shd w:val="clear" w:color="auto" w:fill="FFFFFF"/>
        <w:jc w:val="both"/>
      </w:pPr>
      <w:r>
        <w:rPr>
          <w:u w:val="single"/>
        </w:rPr>
        <w:t>AUDITORIAS</w:t>
      </w:r>
      <w:r>
        <w:t xml:space="preserve">: Si por el auditor interno (en tareas rutinarias) o externo verificando cumplimiento de requisitos de ISO, si lo permite </w:t>
      </w:r>
      <w:r>
        <w:rPr>
          <w:color w:val="0070C0"/>
        </w:rPr>
        <w:t>DIR</w:t>
      </w:r>
      <w:r>
        <w:t>.</w:t>
      </w:r>
    </w:p>
    <w:p w14:paraId="613B3DF5" w14:textId="77777777" w:rsidR="00D95F2D" w:rsidRDefault="00D95F2D" w:rsidP="005A6E1C">
      <w:pPr>
        <w:shd w:val="clear" w:color="auto" w:fill="FFFFFF"/>
        <w:jc w:val="both"/>
      </w:pPr>
      <w:r>
        <w:t xml:space="preserve"> </w:t>
      </w:r>
    </w:p>
    <w:p w14:paraId="38C4C84E" w14:textId="79055707" w:rsidR="00D95F2D" w:rsidRDefault="00D02746" w:rsidP="005A6E1C">
      <w:pPr>
        <w:shd w:val="clear" w:color="auto" w:fill="FFFFFF"/>
        <w:jc w:val="both"/>
        <w:rPr>
          <w:b/>
          <w:u w:val="single"/>
        </w:rPr>
      </w:pPr>
      <w:r>
        <w:rPr>
          <w:b/>
          <w:u w:val="single"/>
        </w:rPr>
        <w:t>1</w:t>
      </w:r>
      <w:r w:rsidR="00D95F2D">
        <w:rPr>
          <w:b/>
          <w:u w:val="single"/>
        </w:rPr>
        <w:t>0</w:t>
      </w:r>
      <w:r>
        <w:rPr>
          <w:b/>
          <w:u w:val="single"/>
        </w:rPr>
        <w:t>-</w:t>
      </w:r>
      <w:r w:rsidR="00D95F2D">
        <w:rPr>
          <w:b/>
          <w:u w:val="single"/>
        </w:rPr>
        <w:t>MEJORAS</w:t>
      </w:r>
    </w:p>
    <w:p w14:paraId="3D06B164" w14:textId="6C4DD1BA" w:rsidR="00FF2D28" w:rsidRPr="005A6E1C" w:rsidRDefault="00D95F2D" w:rsidP="005A6E1C">
      <w:pPr>
        <w:shd w:val="clear" w:color="auto" w:fill="FFFFFF"/>
        <w:jc w:val="both"/>
      </w:pPr>
      <w:r>
        <w:t xml:space="preserve">La información es cada vez más electrónica (inclusive documentos legales), igual puede haber errores. Cuidar la información y el llenado de los registros, minimiza errores, cumplir con esto ya es una mejora. Se puede ampliar la digitalización de registros, capacitación, entre otras mejoras.  </w:t>
      </w:r>
    </w:p>
    <w:sectPr w:rsidR="00FF2D28" w:rsidRPr="005A6E1C" w:rsidSect="00C74F16">
      <w:headerReference w:type="default" r:id="rId10"/>
      <w:footerReference w:type="default" r:id="rId11"/>
      <w:pgSz w:w="11910" w:h="16840" w:code="9"/>
      <w:pgMar w:top="1134" w:right="851" w:bottom="1701" w:left="113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44C27" w14:textId="77777777" w:rsidR="00FA15C5" w:rsidRDefault="00FA15C5">
      <w:r>
        <w:separator/>
      </w:r>
    </w:p>
  </w:endnote>
  <w:endnote w:type="continuationSeparator" w:id="0">
    <w:p w14:paraId="1BD5CB7A" w14:textId="77777777" w:rsidR="00FA15C5" w:rsidRDefault="00FA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CE3C" w14:textId="77777777" w:rsidR="008344FA" w:rsidRDefault="008344FA">
    <w:pPr>
      <w:pBdr>
        <w:top w:val="nil"/>
        <w:left w:val="nil"/>
        <w:bottom w:val="nil"/>
        <w:right w:val="nil"/>
        <w:between w:val="nil"/>
      </w:pBdr>
      <w:spacing w:line="276" w:lineRule="auto"/>
      <w:rPr>
        <w:color w:val="000000"/>
        <w:sz w:val="20"/>
        <w:szCs w:val="20"/>
      </w:rPr>
    </w:pPr>
  </w:p>
  <w:tbl>
    <w:tblPr>
      <w:tblStyle w:val="a"/>
      <w:tblW w:w="1018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25"/>
      <w:gridCol w:w="1861"/>
    </w:tblGrid>
    <w:tr w:rsidR="005A6E1C" w14:paraId="7CA6139A" w14:textId="77777777" w:rsidTr="0008744D">
      <w:trPr>
        <w:trHeight w:val="271"/>
      </w:trPr>
      <w:tc>
        <w:tcPr>
          <w:tcW w:w="8325" w:type="dxa"/>
        </w:tcPr>
        <w:p w14:paraId="6A8FB13B" w14:textId="362ADB7A" w:rsidR="005A6E1C" w:rsidRDefault="005A6E1C" w:rsidP="005A6E1C">
          <w:pPr>
            <w:pBdr>
              <w:top w:val="nil"/>
              <w:left w:val="nil"/>
              <w:bottom w:val="nil"/>
              <w:right w:val="nil"/>
              <w:between w:val="nil"/>
            </w:pBdr>
            <w:spacing w:before="60" w:after="60"/>
            <w:ind w:left="335" w:right="323"/>
            <w:jc w:val="center"/>
            <w:rPr>
              <w:rFonts w:ascii="Verdana" w:eastAsia="Verdana" w:hAnsi="Verdana" w:cs="Verdana"/>
              <w:color w:val="000000"/>
              <w:sz w:val="14"/>
              <w:szCs w:val="14"/>
            </w:rPr>
          </w:pPr>
          <w:r>
            <w:rPr>
              <w:rFonts w:ascii="Verdana" w:eastAsia="Verdana" w:hAnsi="Verdana" w:cs="Verdana"/>
              <w:b/>
              <w:color w:val="000000"/>
              <w:sz w:val="20"/>
              <w:szCs w:val="20"/>
            </w:rPr>
            <w:t xml:space="preserve">P2INF Gestión de la información </w:t>
          </w:r>
          <w:r>
            <w:rPr>
              <w:rFonts w:ascii="Verdana" w:eastAsia="Verdana" w:hAnsi="Verdana" w:cs="Verdana"/>
              <w:color w:val="000000"/>
              <w:sz w:val="14"/>
              <w:szCs w:val="14"/>
            </w:rPr>
            <w:t xml:space="preserve">- </w:t>
          </w:r>
          <w:r w:rsidRPr="005A6E1C">
            <w:rPr>
              <w:rFonts w:ascii="Verdana" w:eastAsia="Verdana" w:hAnsi="Verdana" w:cs="Verdana"/>
              <w:color w:val="000000"/>
              <w:sz w:val="16"/>
              <w:szCs w:val="16"/>
            </w:rPr>
            <w:t>Pág</w:t>
          </w:r>
          <w:r w:rsidRPr="005A6E1C">
            <w:rPr>
              <w:color w:val="000000"/>
              <w:sz w:val="16"/>
              <w:szCs w:val="16"/>
            </w:rPr>
            <w:t xml:space="preserve">. </w:t>
          </w:r>
          <w:r w:rsidRPr="005A6E1C">
            <w:rPr>
              <w:rFonts w:asciiTheme="minorHAnsi" w:eastAsia="Verdana" w:hAnsiTheme="minorHAnsi" w:cstheme="minorHAnsi"/>
              <w:color w:val="000000"/>
              <w:sz w:val="16"/>
              <w:szCs w:val="16"/>
            </w:rPr>
            <w:fldChar w:fldCharType="begin"/>
          </w:r>
          <w:r w:rsidRPr="005A6E1C">
            <w:rPr>
              <w:rFonts w:asciiTheme="minorHAnsi" w:eastAsia="Verdana" w:hAnsiTheme="minorHAnsi" w:cstheme="minorHAnsi"/>
              <w:color w:val="000000"/>
              <w:sz w:val="16"/>
              <w:szCs w:val="16"/>
            </w:rPr>
            <w:instrText>PAGE</w:instrText>
          </w:r>
          <w:r w:rsidRPr="005A6E1C">
            <w:rPr>
              <w:rFonts w:asciiTheme="minorHAnsi" w:eastAsia="Verdana" w:hAnsiTheme="minorHAnsi" w:cstheme="minorHAnsi"/>
              <w:color w:val="000000"/>
              <w:sz w:val="16"/>
              <w:szCs w:val="16"/>
            </w:rPr>
            <w:fldChar w:fldCharType="separate"/>
          </w:r>
          <w:r w:rsidR="00E90033">
            <w:rPr>
              <w:rFonts w:asciiTheme="minorHAnsi" w:eastAsia="Verdana" w:hAnsiTheme="minorHAnsi" w:cstheme="minorHAnsi"/>
              <w:noProof/>
              <w:color w:val="000000"/>
              <w:sz w:val="16"/>
              <w:szCs w:val="16"/>
            </w:rPr>
            <w:t>5</w:t>
          </w:r>
          <w:r w:rsidRPr="005A6E1C">
            <w:rPr>
              <w:rFonts w:asciiTheme="minorHAnsi" w:eastAsia="Verdana" w:hAnsiTheme="minorHAnsi" w:cstheme="minorHAnsi"/>
              <w:color w:val="000000"/>
              <w:sz w:val="16"/>
              <w:szCs w:val="16"/>
            </w:rPr>
            <w:fldChar w:fldCharType="end"/>
          </w:r>
          <w:r w:rsidRPr="005A6E1C">
            <w:rPr>
              <w:color w:val="000000"/>
              <w:sz w:val="16"/>
              <w:szCs w:val="16"/>
            </w:rPr>
            <w:t xml:space="preserve"> de 6 </w:t>
          </w:r>
          <w:r w:rsidRPr="005A6E1C">
            <w:rPr>
              <w:rFonts w:ascii="Verdana" w:eastAsia="Verdana" w:hAnsi="Verdana" w:cs="Verdana"/>
              <w:color w:val="000000"/>
              <w:sz w:val="16"/>
              <w:szCs w:val="16"/>
            </w:rPr>
            <w:t>- Revisó COR 16/07/22-Aprobó DIR</w:t>
          </w:r>
        </w:p>
      </w:tc>
      <w:tc>
        <w:tcPr>
          <w:tcW w:w="1861" w:type="dxa"/>
          <w:vMerge w:val="restart"/>
          <w:vAlign w:val="center"/>
        </w:tcPr>
        <w:p w14:paraId="78998E02" w14:textId="77777777" w:rsidR="005A6E1C" w:rsidRDefault="005A6E1C" w:rsidP="005A6E1C">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eastAsia="en-US"/>
            </w:rPr>
            <w:drawing>
              <wp:inline distT="0" distB="0" distL="0" distR="0" wp14:anchorId="52E91A5E" wp14:editId="64A04323">
                <wp:extent cx="1095375" cy="504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La Empresa.jpeg"/>
                        <pic:cNvPicPr/>
                      </pic:nvPicPr>
                      <pic:blipFill rotWithShape="1">
                        <a:blip r:embed="rId1">
                          <a:extLst>
                            <a:ext uri="{28A0092B-C50C-407E-A947-70E740481C1C}">
                              <a14:useLocalDpi xmlns:a14="http://schemas.microsoft.com/office/drawing/2010/main" val="0"/>
                            </a:ext>
                          </a:extLst>
                        </a:blip>
                        <a:srcRect l="6729" t="12499" r="7278" b="13889"/>
                        <a:stretch/>
                      </pic:blipFill>
                      <pic:spPr bwMode="auto">
                        <a:xfrm>
                          <a:off x="0" y="0"/>
                          <a:ext cx="1095375" cy="504825"/>
                        </a:xfrm>
                        <a:prstGeom prst="rect">
                          <a:avLst/>
                        </a:prstGeom>
                        <a:ln>
                          <a:noFill/>
                        </a:ln>
                        <a:extLst>
                          <a:ext uri="{53640926-AAD7-44D8-BBD7-CCE9431645EC}">
                            <a14:shadowObscured xmlns:a14="http://schemas.microsoft.com/office/drawing/2010/main"/>
                          </a:ext>
                        </a:extLst>
                      </pic:spPr>
                    </pic:pic>
                  </a:graphicData>
                </a:graphic>
              </wp:inline>
            </w:drawing>
          </w:r>
        </w:p>
        <w:p w14:paraId="258F11AE" w14:textId="35E9D345" w:rsidR="005A6E1C" w:rsidRDefault="005A6E1C" w:rsidP="00F47E3A">
          <w:pPr>
            <w:pBdr>
              <w:top w:val="nil"/>
              <w:left w:val="nil"/>
              <w:bottom w:val="nil"/>
              <w:right w:val="nil"/>
              <w:between w:val="nil"/>
            </w:pBdr>
            <w:spacing w:before="27"/>
            <w:jc w:val="center"/>
            <w:rPr>
              <w:rFonts w:ascii="Times New Roman" w:eastAsia="Times New Roman" w:hAnsi="Times New Roman" w:cs="Times New Roman"/>
              <w:color w:val="000000"/>
              <w:sz w:val="20"/>
              <w:szCs w:val="20"/>
            </w:rPr>
          </w:pPr>
          <w:r>
            <w:rPr>
              <w:rFonts w:ascii="Verdana" w:eastAsia="Verdana" w:hAnsi="Verdana" w:cs="Verdana"/>
              <w:color w:val="000000"/>
              <w:sz w:val="14"/>
              <w:szCs w:val="14"/>
            </w:rPr>
            <w:t>ISO 9001-14001-45001</w:t>
          </w:r>
        </w:p>
      </w:tc>
    </w:tr>
    <w:tr w:rsidR="005A6E1C" w14:paraId="02D9F46C" w14:textId="77777777" w:rsidTr="005A6E1C">
      <w:trPr>
        <w:trHeight w:val="703"/>
      </w:trPr>
      <w:tc>
        <w:tcPr>
          <w:tcW w:w="8325" w:type="dxa"/>
          <w:tcBorders>
            <w:bottom w:val="single" w:sz="8" w:space="0" w:color="000000"/>
          </w:tcBorders>
        </w:tcPr>
        <w:p w14:paraId="0A4B0185" w14:textId="3940F7AE" w:rsidR="005A6E1C" w:rsidRDefault="005A6E1C" w:rsidP="005A6E1C">
          <w:pPr>
            <w:pBdr>
              <w:top w:val="nil"/>
              <w:left w:val="nil"/>
              <w:bottom w:val="nil"/>
              <w:right w:val="nil"/>
              <w:between w:val="nil"/>
            </w:pBdr>
            <w:spacing w:before="60" w:after="60"/>
            <w:ind w:left="119" w:right="119"/>
            <w:jc w:val="center"/>
            <w:rPr>
              <w:rFonts w:ascii="Verdana" w:eastAsia="Verdana" w:hAnsi="Verdana" w:cs="Verdana"/>
              <w:color w:val="000000"/>
              <w:sz w:val="12"/>
              <w:szCs w:val="12"/>
            </w:rPr>
          </w:pPr>
          <w:r w:rsidRPr="00F47E3A">
            <w:rPr>
              <w:rFonts w:ascii="Verdana" w:eastAsia="Verdana" w:hAnsi="Verdana" w:cs="Verdana"/>
              <w:color w:val="000000"/>
              <w:sz w:val="12"/>
              <w:szCs w:val="12"/>
            </w:rPr>
            <w:t xml:space="preserve">La información del documento ES SOLO PARA EL USO PREVISTO, propiedad de </w:t>
          </w:r>
          <w:r w:rsidR="005512FB">
            <w:rPr>
              <w:rFonts w:ascii="Verdana" w:eastAsia="Verdana" w:hAnsi="Verdana" w:cs="Verdana"/>
              <w:color w:val="000000"/>
              <w:sz w:val="12"/>
              <w:szCs w:val="12"/>
            </w:rPr>
            <w:t>{LA_EMPRESA}</w:t>
          </w:r>
          <w:r w:rsidRPr="00F47E3A">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r>
            <w:rPr>
              <w:rFonts w:ascii="Verdana" w:eastAsia="Verdana" w:hAnsi="Verdana" w:cs="Verdana"/>
              <w:color w:val="000000"/>
              <w:sz w:val="12"/>
              <w:szCs w:val="12"/>
            </w:rPr>
            <w:t>.</w:t>
          </w:r>
        </w:p>
      </w:tc>
      <w:tc>
        <w:tcPr>
          <w:tcW w:w="1861" w:type="dxa"/>
          <w:vMerge/>
          <w:tcBorders>
            <w:bottom w:val="single" w:sz="8" w:space="0" w:color="000000"/>
          </w:tcBorders>
        </w:tcPr>
        <w:p w14:paraId="7A86077B" w14:textId="617C4CC2" w:rsidR="005A6E1C" w:rsidRDefault="005A6E1C" w:rsidP="00F47E3A">
          <w:pPr>
            <w:pBdr>
              <w:top w:val="nil"/>
              <w:left w:val="nil"/>
              <w:bottom w:val="nil"/>
              <w:right w:val="nil"/>
              <w:between w:val="nil"/>
            </w:pBdr>
            <w:spacing w:before="27"/>
            <w:jc w:val="center"/>
            <w:rPr>
              <w:rFonts w:ascii="Verdana" w:eastAsia="Verdana" w:hAnsi="Verdana" w:cs="Verdana"/>
              <w:color w:val="000000"/>
              <w:sz w:val="12"/>
              <w:szCs w:val="12"/>
            </w:rPr>
          </w:pPr>
        </w:p>
      </w:tc>
    </w:tr>
  </w:tbl>
  <w:p w14:paraId="43E434BC" w14:textId="77777777" w:rsidR="008344FA" w:rsidRDefault="008344F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DDC7B" w14:textId="77777777" w:rsidR="00FA15C5" w:rsidRDefault="00FA15C5">
      <w:r>
        <w:separator/>
      </w:r>
    </w:p>
  </w:footnote>
  <w:footnote w:type="continuationSeparator" w:id="0">
    <w:p w14:paraId="4988A404" w14:textId="77777777" w:rsidR="00FA15C5" w:rsidRDefault="00FA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A10F8" w14:textId="77777777" w:rsidR="005A6E1C" w:rsidRPr="005A6E1C" w:rsidRDefault="005A6E1C" w:rsidP="005A6E1C">
    <w:pPr>
      <w:spacing w:before="20"/>
      <w:ind w:left="20" w:firstLine="20"/>
      <w:jc w:val="center"/>
      <w:textDirection w:val="btLr"/>
      <w:rPr>
        <w:b/>
        <w:sz w:val="32"/>
        <w:szCs w:val="32"/>
        <w:lang w:val="es-AR"/>
      </w:rPr>
    </w:pPr>
    <w:r w:rsidRPr="005A6E1C">
      <w:rPr>
        <w:b/>
        <w:sz w:val="32"/>
        <w:szCs w:val="32"/>
        <w:lang w:val="es-AR"/>
      </w:rPr>
      <w:t>P2INF Procedimiento Gestión de la información</w:t>
    </w:r>
  </w:p>
  <w:p w14:paraId="20CCC652" w14:textId="105CBBE8" w:rsidR="008344FA" w:rsidRPr="005A6E1C" w:rsidRDefault="008344FA">
    <w:pPr>
      <w:pBdr>
        <w:top w:val="nil"/>
        <w:left w:val="nil"/>
        <w:bottom w:val="nil"/>
        <w:right w:val="nil"/>
        <w:between w:val="nil"/>
      </w:pBdr>
      <w:spacing w:line="14" w:lineRule="auto"/>
      <w:rPr>
        <w:color w:val="000000"/>
        <w:sz w:val="20"/>
        <w:szCs w:val="20"/>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3D0"/>
    <w:multiLevelType w:val="multilevel"/>
    <w:tmpl w:val="75ACAF68"/>
    <w:lvl w:ilvl="0">
      <w:start w:val="1"/>
      <w:numFmt w:val="decimal"/>
      <w:lvlText w:val="%1."/>
      <w:lvlJc w:val="left"/>
      <w:pPr>
        <w:ind w:left="720" w:hanging="360"/>
      </w:pPr>
      <w:rPr>
        <w:rFonts w:ascii="Roboto" w:eastAsia="Roboto" w:hAnsi="Roboto" w:cs="Roboto" w:hint="default"/>
        <w:b/>
        <w:sz w:val="23"/>
        <w:szCs w:val="23"/>
        <w:u w:val="none"/>
      </w:rPr>
    </w:lvl>
    <w:lvl w:ilvl="1">
      <w:start w:val="1"/>
      <w:numFmt w:val="lowerLetter"/>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1" w15:restartNumberingAfterBreak="0">
    <w:nsid w:val="04B8429A"/>
    <w:multiLevelType w:val="hybridMultilevel"/>
    <w:tmpl w:val="AD7C072C"/>
    <w:lvl w:ilvl="0" w:tplc="D67E21D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919D0"/>
    <w:multiLevelType w:val="multilevel"/>
    <w:tmpl w:val="E4CCF840"/>
    <w:lvl w:ilvl="0">
      <w:start w:val="9"/>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113005F"/>
    <w:multiLevelType w:val="multilevel"/>
    <w:tmpl w:val="D4429790"/>
    <w:lvl w:ilvl="0">
      <w:start w:val="6"/>
      <w:numFmt w:val="decimal"/>
      <w:lvlText w:val="%1."/>
      <w:lvlJc w:val="left"/>
      <w:pPr>
        <w:ind w:left="720" w:hanging="360"/>
      </w:pPr>
      <w:rPr>
        <w:rFonts w:ascii="Roboto" w:eastAsia="Roboto" w:hAnsi="Roboto" w:cs="Roboto"/>
        <w: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58E0432"/>
    <w:multiLevelType w:val="multilevel"/>
    <w:tmpl w:val="8348FC88"/>
    <w:lvl w:ilvl="0">
      <w:start w:val="2"/>
      <w:numFmt w:val="decimal"/>
      <w:lvlText w:val="%1."/>
      <w:lvlJc w:val="left"/>
      <w:pPr>
        <w:ind w:left="720" w:hanging="360"/>
      </w:pPr>
      <w:rPr>
        <w:rFonts w:ascii="Roboto" w:eastAsia="Roboto" w:hAnsi="Roboto" w:cs="Roboto"/>
        <w: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AF5DE2"/>
    <w:multiLevelType w:val="multilevel"/>
    <w:tmpl w:val="26E6A810"/>
    <w:lvl w:ilvl="0">
      <w:start w:val="8"/>
      <w:numFmt w:val="decimal"/>
      <w:lvlText w:val="%1."/>
      <w:lvlJc w:val="left"/>
      <w:pPr>
        <w:ind w:left="720" w:hanging="360"/>
      </w:pPr>
      <w:rPr>
        <w:rFonts w:ascii="Roboto" w:eastAsia="Roboto" w:hAnsi="Roboto" w:cs="Roboto"/>
        <w: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6D81A80"/>
    <w:multiLevelType w:val="multilevel"/>
    <w:tmpl w:val="CC3CD4D4"/>
    <w:lvl w:ilvl="0">
      <w:start w:val="1"/>
      <w:numFmt w:val="decimal"/>
      <w:lvlText w:val="%1"/>
      <w:lvlJc w:val="left"/>
      <w:pPr>
        <w:ind w:left="802" w:hanging="163"/>
      </w:pPr>
      <w:rPr>
        <w:rFonts w:ascii="Calibri" w:eastAsia="Calibri" w:hAnsi="Calibri" w:cs="Calibri"/>
        <w:b/>
        <w:sz w:val="22"/>
        <w:szCs w:val="22"/>
        <w:u w:val="single"/>
      </w:rPr>
    </w:lvl>
    <w:lvl w:ilvl="1">
      <w:start w:val="1"/>
      <w:numFmt w:val="decimal"/>
      <w:lvlText w:val="%2."/>
      <w:lvlJc w:val="left"/>
      <w:pPr>
        <w:ind w:left="1360" w:hanging="360"/>
      </w:pPr>
      <w:rPr>
        <w:rFonts w:ascii="Calibri" w:eastAsia="Calibri" w:hAnsi="Calibri" w:cs="Calibri"/>
        <w:sz w:val="22"/>
        <w:szCs w:val="22"/>
      </w:rPr>
    </w:lvl>
    <w:lvl w:ilvl="2">
      <w:numFmt w:val="bullet"/>
      <w:lvlText w:val="•"/>
      <w:lvlJc w:val="left"/>
      <w:pPr>
        <w:ind w:left="2387" w:hanging="360"/>
      </w:pPr>
    </w:lvl>
    <w:lvl w:ilvl="3">
      <w:numFmt w:val="bullet"/>
      <w:lvlText w:val="•"/>
      <w:lvlJc w:val="left"/>
      <w:pPr>
        <w:ind w:left="3414" w:hanging="360"/>
      </w:pPr>
    </w:lvl>
    <w:lvl w:ilvl="4">
      <w:numFmt w:val="bullet"/>
      <w:lvlText w:val="•"/>
      <w:lvlJc w:val="left"/>
      <w:pPr>
        <w:ind w:left="4442" w:hanging="360"/>
      </w:pPr>
    </w:lvl>
    <w:lvl w:ilvl="5">
      <w:numFmt w:val="bullet"/>
      <w:lvlText w:val="•"/>
      <w:lvlJc w:val="left"/>
      <w:pPr>
        <w:ind w:left="5469" w:hanging="360"/>
      </w:pPr>
    </w:lvl>
    <w:lvl w:ilvl="6">
      <w:numFmt w:val="bullet"/>
      <w:lvlText w:val="•"/>
      <w:lvlJc w:val="left"/>
      <w:pPr>
        <w:ind w:left="6496" w:hanging="360"/>
      </w:pPr>
    </w:lvl>
    <w:lvl w:ilvl="7">
      <w:numFmt w:val="bullet"/>
      <w:lvlText w:val="•"/>
      <w:lvlJc w:val="left"/>
      <w:pPr>
        <w:ind w:left="7524" w:hanging="360"/>
      </w:pPr>
    </w:lvl>
    <w:lvl w:ilvl="8">
      <w:numFmt w:val="bullet"/>
      <w:lvlText w:val="•"/>
      <w:lvlJc w:val="left"/>
      <w:pPr>
        <w:ind w:left="8551" w:hanging="360"/>
      </w:pPr>
    </w:lvl>
  </w:abstractNum>
  <w:abstractNum w:abstractNumId="7" w15:restartNumberingAfterBreak="0">
    <w:nsid w:val="5C172E19"/>
    <w:multiLevelType w:val="multilevel"/>
    <w:tmpl w:val="E80A748A"/>
    <w:lvl w:ilvl="0">
      <w:start w:val="5"/>
      <w:numFmt w:val="decimal"/>
      <w:lvlText w:val="%1."/>
      <w:lvlJc w:val="left"/>
      <w:pPr>
        <w:ind w:left="720" w:hanging="360"/>
      </w:pPr>
      <w:rPr>
        <w:rFonts w:ascii="Roboto" w:eastAsia="Roboto" w:hAnsi="Roboto" w:cs="Roboto"/>
        <w: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C706F55"/>
    <w:multiLevelType w:val="multilevel"/>
    <w:tmpl w:val="DDE07EB8"/>
    <w:lvl w:ilvl="0">
      <w:start w:val="4"/>
      <w:numFmt w:val="decimal"/>
      <w:lvlText w:val="%1."/>
      <w:lvlJc w:val="left"/>
      <w:pPr>
        <w:ind w:left="720" w:hanging="360"/>
      </w:pPr>
      <w:rPr>
        <w:rFonts w:ascii="Roboto" w:eastAsia="Roboto" w:hAnsi="Roboto" w:cs="Roboto"/>
        <w: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9ED7611"/>
    <w:multiLevelType w:val="multilevel"/>
    <w:tmpl w:val="DEB8D4FA"/>
    <w:lvl w:ilvl="0">
      <w:start w:val="1"/>
      <w:numFmt w:val="decimal"/>
      <w:lvlText w:val="%1."/>
      <w:lvlJc w:val="left"/>
      <w:pPr>
        <w:ind w:left="720" w:hanging="360"/>
      </w:pPr>
      <w:rPr>
        <w:rFonts w:ascii="Roboto" w:eastAsia="Roboto" w:hAnsi="Roboto" w:cs="Roboto"/>
        <w:b/>
        <w:sz w:val="20"/>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87B4651"/>
    <w:multiLevelType w:val="multilevel"/>
    <w:tmpl w:val="5A584D96"/>
    <w:lvl w:ilvl="0">
      <w:start w:val="7"/>
      <w:numFmt w:val="decimal"/>
      <w:lvlText w:val="%1."/>
      <w:lvlJc w:val="left"/>
      <w:pPr>
        <w:ind w:left="720" w:hanging="360"/>
      </w:pPr>
      <w:rPr>
        <w:rFonts w:ascii="Roboto" w:eastAsia="Roboto" w:hAnsi="Roboto" w:cs="Roboto"/>
        <w: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96843810">
    <w:abstractNumId w:val="6"/>
  </w:num>
  <w:num w:numId="2" w16cid:durableId="1160464911">
    <w:abstractNumId w:val="4"/>
  </w:num>
  <w:num w:numId="3" w16cid:durableId="1051614035">
    <w:abstractNumId w:val="7"/>
  </w:num>
  <w:num w:numId="4" w16cid:durableId="638346881">
    <w:abstractNumId w:val="3"/>
  </w:num>
  <w:num w:numId="5" w16cid:durableId="1958754540">
    <w:abstractNumId w:val="2"/>
  </w:num>
  <w:num w:numId="6" w16cid:durableId="1802074905">
    <w:abstractNumId w:val="10"/>
  </w:num>
  <w:num w:numId="7" w16cid:durableId="1112090706">
    <w:abstractNumId w:val="9"/>
  </w:num>
  <w:num w:numId="8" w16cid:durableId="187566560">
    <w:abstractNumId w:val="5"/>
  </w:num>
  <w:num w:numId="9" w16cid:durableId="1680886194">
    <w:abstractNumId w:val="8"/>
  </w:num>
  <w:num w:numId="10" w16cid:durableId="143132859">
    <w:abstractNumId w:val="1"/>
  </w:num>
  <w:num w:numId="11" w16cid:durableId="91235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FA"/>
    <w:rsid w:val="0008744D"/>
    <w:rsid w:val="00170071"/>
    <w:rsid w:val="002C1FFA"/>
    <w:rsid w:val="00396696"/>
    <w:rsid w:val="00424ADF"/>
    <w:rsid w:val="004A12F7"/>
    <w:rsid w:val="005512FB"/>
    <w:rsid w:val="005648D4"/>
    <w:rsid w:val="005A6E1C"/>
    <w:rsid w:val="00745746"/>
    <w:rsid w:val="007C2835"/>
    <w:rsid w:val="007E2C5E"/>
    <w:rsid w:val="008344FA"/>
    <w:rsid w:val="009629EA"/>
    <w:rsid w:val="009D7756"/>
    <w:rsid w:val="00A80F52"/>
    <w:rsid w:val="00AF09D3"/>
    <w:rsid w:val="00C37352"/>
    <w:rsid w:val="00C74F16"/>
    <w:rsid w:val="00C85211"/>
    <w:rsid w:val="00CA3F78"/>
    <w:rsid w:val="00D02746"/>
    <w:rsid w:val="00D95F2D"/>
    <w:rsid w:val="00DC26D0"/>
    <w:rsid w:val="00DE466F"/>
    <w:rsid w:val="00E90033"/>
    <w:rsid w:val="00F47E3A"/>
    <w:rsid w:val="00FA15C5"/>
    <w:rsid w:val="00FF2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668D7"/>
  <w15:docId w15:val="{B18E4BBD-419D-4B44-BB62-8A6ED47E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4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line="1078" w:lineRule="exact"/>
      <w:ind w:left="1144"/>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styleId="Encabezado">
    <w:name w:val="header"/>
    <w:basedOn w:val="Normal"/>
    <w:link w:val="EncabezadoCar"/>
    <w:uiPriority w:val="99"/>
    <w:unhideWhenUsed/>
    <w:rsid w:val="00583218"/>
    <w:pPr>
      <w:tabs>
        <w:tab w:val="center" w:pos="4252"/>
        <w:tab w:val="right" w:pos="8504"/>
      </w:tabs>
    </w:pPr>
  </w:style>
  <w:style w:type="character" w:customStyle="1" w:styleId="EncabezadoCar">
    <w:name w:val="Encabezado Car"/>
    <w:basedOn w:val="Fuentedeprrafopredeter"/>
    <w:link w:val="Encabezado"/>
    <w:uiPriority w:val="99"/>
    <w:rsid w:val="00583218"/>
    <w:rPr>
      <w:rFonts w:ascii="Calibri" w:eastAsia="Calibri" w:hAnsi="Calibri" w:cs="Calibri"/>
      <w:lang w:val="es-ES"/>
    </w:rPr>
  </w:style>
  <w:style w:type="paragraph" w:styleId="Piedepgina">
    <w:name w:val="footer"/>
    <w:basedOn w:val="Normal"/>
    <w:link w:val="PiedepginaCar"/>
    <w:uiPriority w:val="99"/>
    <w:unhideWhenUsed/>
    <w:rsid w:val="00583218"/>
    <w:pPr>
      <w:tabs>
        <w:tab w:val="center" w:pos="4252"/>
        <w:tab w:val="right" w:pos="8504"/>
      </w:tabs>
    </w:pPr>
  </w:style>
  <w:style w:type="character" w:customStyle="1" w:styleId="PiedepginaCar">
    <w:name w:val="Pie de página Car"/>
    <w:basedOn w:val="Fuentedeprrafopredeter"/>
    <w:link w:val="Piedepgina"/>
    <w:uiPriority w:val="99"/>
    <w:rsid w:val="00583218"/>
    <w:rPr>
      <w:rFonts w:ascii="Calibri" w:eastAsia="Calibri" w:hAnsi="Calibri" w:cs="Calibri"/>
      <w:lang w:val="es-ES"/>
    </w:rPr>
  </w:style>
  <w:style w:type="paragraph" w:styleId="NormalWeb">
    <w:name w:val="Normal (Web)"/>
    <w:basedOn w:val="Normal"/>
    <w:uiPriority w:val="99"/>
    <w:unhideWhenUsed/>
    <w:rsid w:val="004E6621"/>
    <w:pPr>
      <w:widowControl/>
      <w:spacing w:before="100" w:beforeAutospacing="1" w:after="100" w:afterAutospacing="1"/>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5264B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KOMLoALxnAFwmdlPtY7CUdiJQ==">AMUW2mWj3kJnDjMl6ybftGoGfQKZzoB71T2pYQ0BJszleEKsrwEpnmgE9L0slu4yPluHaFT5tmXI37bpoqOkMXbF0Tyh9LEKcJPVeEmTp8BA8pKfodxQgu0=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2648</Words>
  <Characters>13650</Characters>
  <Application>Microsoft Office Word</Application>
  <DocSecurity>0</DocSecurity>
  <Lines>253</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Leszczynski</dc:creator>
  <cp:lastModifiedBy>Camila Escuti</cp:lastModifiedBy>
  <cp:revision>16</cp:revision>
  <dcterms:created xsi:type="dcterms:W3CDTF">2022-09-15T22:06:00Z</dcterms:created>
  <dcterms:modified xsi:type="dcterms:W3CDTF">2024-06-25T19:15:00Z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2022-07-24T00:00:00Z</vt:filetime>
  </property>
  <property fmtid="{D5CDD505-2E9C-101B-9397-08002B2CF9AE}" pid="5" name="GrammarlyDocumentId">
    <vt:lpwstr>997332683b53891852e5083c4166e6880614f358a4f14ec12fc284913beae5ce</vt:lpwstr>
  </property>
</Properties>
</file>