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DDFA4" w14:textId="77777777" w:rsidR="007D24BB" w:rsidRDefault="00000000">
      <w:pPr>
        <w:spacing w:after="0" w:line="259" w:lineRule="auto"/>
        <w:ind w:left="-1511" w:firstLine="0"/>
      </w:pPr>
      <w:r>
        <w:rPr>
          <w:noProof/>
        </w:rPr>
        <w:drawing>
          <wp:inline distT="0" distB="0" distL="0" distR="0" wp14:anchorId="6D42B0D5" wp14:editId="3286DF7B">
            <wp:extent cx="6961633" cy="10098025"/>
            <wp:effectExtent l="0" t="0" r="0" b="0"/>
            <wp:docPr id="80292" name="Picture 80292"/>
            <wp:cNvGraphicFramePr/>
            <a:graphic xmlns:a="http://schemas.openxmlformats.org/drawingml/2006/main">
              <a:graphicData uri="http://schemas.openxmlformats.org/drawingml/2006/picture">
                <pic:pic xmlns:pic="http://schemas.openxmlformats.org/drawingml/2006/picture">
                  <pic:nvPicPr>
                    <pic:cNvPr id="80292" name="Picture 80292"/>
                    <pic:cNvPicPr/>
                  </pic:nvPicPr>
                  <pic:blipFill>
                    <a:blip r:embed="rId7"/>
                    <a:stretch>
                      <a:fillRect/>
                    </a:stretch>
                  </pic:blipFill>
                  <pic:spPr>
                    <a:xfrm>
                      <a:off x="0" y="0"/>
                      <a:ext cx="6961633" cy="10098025"/>
                    </a:xfrm>
                    <a:prstGeom prst="rect">
                      <a:avLst/>
                    </a:prstGeom>
                  </pic:spPr>
                </pic:pic>
              </a:graphicData>
            </a:graphic>
          </wp:inline>
        </w:drawing>
      </w:r>
    </w:p>
    <w:p w14:paraId="6AA95AE9" w14:textId="77777777" w:rsidR="007D24BB" w:rsidRDefault="00000000">
      <w:pPr>
        <w:pStyle w:val="Heading3"/>
        <w:spacing w:after="135"/>
      </w:pPr>
      <w:r>
        <w:lastRenderedPageBreak/>
        <w:t>MỤC LỤC</w:t>
      </w:r>
      <w:r>
        <w:rPr>
          <w:b w:val="0"/>
        </w:rPr>
        <w:t xml:space="preserve"> </w:t>
      </w:r>
    </w:p>
    <w:p w14:paraId="7E118FA8" w14:textId="77777777" w:rsidR="007D24BB" w:rsidRDefault="00000000">
      <w:pPr>
        <w:spacing w:after="95" w:line="249" w:lineRule="auto"/>
        <w:ind w:left="10" w:right="962"/>
        <w:jc w:val="both"/>
      </w:pPr>
      <w:r>
        <w:t>DANH MỤC HÌNH ẢNH ..................................................................................................... 4</w:t>
      </w:r>
      <w:r>
        <w:rPr>
          <w:rFonts w:ascii="Calibri" w:eastAsia="Calibri" w:hAnsi="Calibri" w:cs="Calibri"/>
          <w:b/>
          <w:sz w:val="22"/>
        </w:rPr>
        <w:t xml:space="preserve"> </w:t>
      </w:r>
    </w:p>
    <w:p w14:paraId="02C11945" w14:textId="77777777" w:rsidR="007D24BB" w:rsidRDefault="00000000">
      <w:pPr>
        <w:pStyle w:val="Heading2"/>
        <w:ind w:right="962"/>
      </w:pPr>
      <w:bookmarkStart w:id="0" w:name="_Toc81763"/>
      <w:r>
        <w:t>DANH MỤC BẢNG BIỂU ................................................................................................... 4</w:t>
      </w:r>
      <w:r>
        <w:rPr>
          <w:rFonts w:ascii="Calibri" w:eastAsia="Calibri" w:hAnsi="Calibri" w:cs="Calibri"/>
          <w:b/>
          <w:sz w:val="22"/>
        </w:rPr>
        <w:t xml:space="preserve"> </w:t>
      </w:r>
      <w:bookmarkEnd w:id="0"/>
    </w:p>
    <w:p w14:paraId="44F31BA5" w14:textId="77777777" w:rsidR="007D24BB" w:rsidRDefault="00000000">
      <w:pPr>
        <w:spacing w:after="95" w:line="249" w:lineRule="auto"/>
        <w:ind w:left="10" w:right="962"/>
        <w:jc w:val="both"/>
      </w:pPr>
      <w:r>
        <w:t>BẢNG PHÂN CÔNG ............................................................................................................ 5</w:t>
      </w:r>
      <w:r>
        <w:rPr>
          <w:rFonts w:ascii="Calibri" w:eastAsia="Calibri" w:hAnsi="Calibri" w:cs="Calibri"/>
          <w:b/>
          <w:sz w:val="22"/>
        </w:rPr>
        <w:t xml:space="preserve"> </w:t>
      </w:r>
    </w:p>
    <w:p w14:paraId="3D786FE5" w14:textId="77777777" w:rsidR="007D24BB" w:rsidRDefault="00000000">
      <w:pPr>
        <w:spacing w:after="95" w:line="249" w:lineRule="auto"/>
        <w:ind w:left="10" w:right="962"/>
        <w:jc w:val="both"/>
      </w:pPr>
      <w:r>
        <w:t>NỘI DUNG ............................................................................................................................ 6</w:t>
      </w:r>
      <w:r>
        <w:rPr>
          <w:rFonts w:ascii="Calibri" w:eastAsia="Calibri" w:hAnsi="Calibri" w:cs="Calibri"/>
          <w:b/>
          <w:sz w:val="22"/>
        </w:rPr>
        <w:t xml:space="preserve"> </w:t>
      </w:r>
    </w:p>
    <w:p w14:paraId="506984B3" w14:textId="77777777" w:rsidR="007D24BB" w:rsidRDefault="00000000">
      <w:pPr>
        <w:spacing w:after="95" w:line="249" w:lineRule="auto"/>
        <w:ind w:left="10" w:right="962"/>
        <w:jc w:val="both"/>
      </w:pPr>
      <w:r>
        <w:rPr>
          <w:b/>
        </w:rPr>
        <w:t>CHƯƠNG 1. TỔNG QUAN BÀI TOÁN</w:t>
      </w:r>
      <w:r>
        <w:t xml:space="preserve"> ........................................................................... 6</w:t>
      </w:r>
      <w:r>
        <w:rPr>
          <w:rFonts w:ascii="Calibri" w:eastAsia="Calibri" w:hAnsi="Calibri" w:cs="Calibri"/>
          <w:sz w:val="22"/>
        </w:rPr>
        <w:t xml:space="preserve"> </w:t>
      </w:r>
    </w:p>
    <w:p w14:paraId="7B149F11" w14:textId="77777777" w:rsidR="007D24BB" w:rsidRDefault="00000000">
      <w:pPr>
        <w:spacing w:after="95" w:line="249" w:lineRule="auto"/>
        <w:ind w:left="250" w:right="962"/>
        <w:jc w:val="both"/>
      </w:pPr>
      <w:r>
        <w:t>1.1. Bối cảnh nghiên cứu. .................................................................................................. 6</w:t>
      </w:r>
      <w:r>
        <w:rPr>
          <w:rFonts w:ascii="Calibri" w:eastAsia="Calibri" w:hAnsi="Calibri" w:cs="Calibri"/>
          <w:sz w:val="22"/>
        </w:rPr>
        <w:t xml:space="preserve"> </w:t>
      </w:r>
    </w:p>
    <w:p w14:paraId="6127396C" w14:textId="77777777" w:rsidR="007D24BB" w:rsidRDefault="00000000">
      <w:pPr>
        <w:spacing w:after="95" w:line="249" w:lineRule="auto"/>
        <w:ind w:left="250" w:right="962"/>
        <w:jc w:val="both"/>
      </w:pPr>
      <w:r>
        <w:t>1.2. Vấn đề đặt ra ............................................................................................................... 6</w:t>
      </w:r>
      <w:r>
        <w:rPr>
          <w:rFonts w:ascii="Calibri" w:eastAsia="Calibri" w:hAnsi="Calibri" w:cs="Calibri"/>
          <w:sz w:val="22"/>
        </w:rPr>
        <w:t xml:space="preserve"> </w:t>
      </w:r>
    </w:p>
    <w:p w14:paraId="38D2D3F4" w14:textId="77777777" w:rsidR="007D24BB" w:rsidRDefault="00000000">
      <w:pPr>
        <w:spacing w:after="95" w:line="249" w:lineRule="auto"/>
        <w:ind w:left="475" w:right="962"/>
        <w:jc w:val="both"/>
      </w:pPr>
      <w:r>
        <w:t>1.2.1. Bài toán ................................................................................................................ 6</w:t>
      </w:r>
      <w:r>
        <w:rPr>
          <w:rFonts w:ascii="Calibri" w:eastAsia="Calibri" w:hAnsi="Calibri" w:cs="Calibri"/>
          <w:sz w:val="22"/>
        </w:rPr>
        <w:t xml:space="preserve"> </w:t>
      </w:r>
    </w:p>
    <w:p w14:paraId="0B1A0AD1" w14:textId="77777777" w:rsidR="007D24BB" w:rsidRDefault="00000000">
      <w:pPr>
        <w:spacing w:after="95" w:line="249" w:lineRule="auto"/>
        <w:ind w:left="475" w:right="962"/>
        <w:jc w:val="both"/>
      </w:pPr>
      <w:r>
        <w:t>1.2.2. Các câu hỏi phân tích. .......................................................................................... 7</w:t>
      </w:r>
      <w:r>
        <w:rPr>
          <w:rFonts w:ascii="Calibri" w:eastAsia="Calibri" w:hAnsi="Calibri" w:cs="Calibri"/>
          <w:sz w:val="22"/>
        </w:rPr>
        <w:t xml:space="preserve"> </w:t>
      </w:r>
    </w:p>
    <w:p w14:paraId="011D98DF" w14:textId="77777777" w:rsidR="007D24BB" w:rsidRDefault="00000000">
      <w:pPr>
        <w:spacing w:after="95" w:line="249" w:lineRule="auto"/>
        <w:ind w:left="250" w:right="962"/>
        <w:jc w:val="both"/>
      </w:pPr>
      <w:r>
        <w:t>1.3. Tổng quan về tập dữ liệu nghiên cứu. ......................................................................... 7</w:t>
      </w:r>
      <w:r>
        <w:rPr>
          <w:rFonts w:ascii="Calibri" w:eastAsia="Calibri" w:hAnsi="Calibri" w:cs="Calibri"/>
          <w:sz w:val="22"/>
        </w:rPr>
        <w:t xml:space="preserve"> </w:t>
      </w:r>
    </w:p>
    <w:p w14:paraId="677E452D" w14:textId="77777777" w:rsidR="007D24BB" w:rsidRDefault="00000000">
      <w:pPr>
        <w:spacing w:after="94"/>
        <w:ind w:right="1022"/>
      </w:pPr>
      <w:r>
        <w:t>1.3.1. Mô tả nguồn dữ liệu và các tập dữ liệu thành phần. ............................................ 7</w:t>
      </w:r>
      <w:r>
        <w:rPr>
          <w:rFonts w:ascii="Calibri" w:eastAsia="Calibri" w:hAnsi="Calibri" w:cs="Calibri"/>
          <w:sz w:val="22"/>
        </w:rPr>
        <w:t xml:space="preserve"> </w:t>
      </w:r>
    </w:p>
    <w:p w14:paraId="7230C8F4" w14:textId="77777777" w:rsidR="007D24BB" w:rsidRDefault="00000000">
      <w:pPr>
        <w:spacing w:after="94"/>
        <w:ind w:right="1022"/>
      </w:pPr>
      <w:r>
        <w:t>1.3.2. Từ điển dữ liệu và định dạng các trường thông tin quan trọng............................ 8</w:t>
      </w:r>
      <w:r>
        <w:rPr>
          <w:rFonts w:ascii="Calibri" w:eastAsia="Calibri" w:hAnsi="Calibri" w:cs="Calibri"/>
          <w:sz w:val="22"/>
        </w:rPr>
        <w:t xml:space="preserve"> </w:t>
      </w:r>
    </w:p>
    <w:p w14:paraId="549A3CBD" w14:textId="77777777" w:rsidR="007D24BB" w:rsidRDefault="00000000">
      <w:pPr>
        <w:spacing w:after="95" w:line="249" w:lineRule="auto"/>
        <w:ind w:left="250" w:right="962"/>
        <w:jc w:val="both"/>
      </w:pPr>
      <w:r>
        <w:t>1.4. Quy trình tổng quát thực hiện đề tài. .......................................................................... 8</w:t>
      </w:r>
      <w:r>
        <w:rPr>
          <w:rFonts w:ascii="Calibri" w:eastAsia="Calibri" w:hAnsi="Calibri" w:cs="Calibri"/>
          <w:sz w:val="22"/>
        </w:rPr>
        <w:t xml:space="preserve"> </w:t>
      </w:r>
    </w:p>
    <w:p w14:paraId="3C19017E" w14:textId="77777777" w:rsidR="007D24BB" w:rsidRDefault="00000000">
      <w:pPr>
        <w:spacing w:after="93" w:line="249" w:lineRule="auto"/>
        <w:ind w:left="-5" w:right="958"/>
      </w:pPr>
      <w:r>
        <w:rPr>
          <w:b/>
        </w:rPr>
        <w:t>CHƯƠNG 2. QUY TRÌNH TIỀN XỬ LÝ VÀ CHUẨN HÓA DỮ LIỆU</w:t>
      </w:r>
      <w:r>
        <w:t xml:space="preserve"> ....................... 8</w:t>
      </w:r>
      <w:r>
        <w:rPr>
          <w:rFonts w:ascii="Calibri" w:eastAsia="Calibri" w:hAnsi="Calibri" w:cs="Calibri"/>
          <w:sz w:val="22"/>
        </w:rPr>
        <w:t xml:space="preserve"> </w:t>
      </w:r>
    </w:p>
    <w:p w14:paraId="265B08A8" w14:textId="77777777" w:rsidR="007D24BB" w:rsidRDefault="00000000">
      <w:pPr>
        <w:spacing w:after="94"/>
        <w:ind w:left="250" w:right="1022"/>
      </w:pPr>
      <w:r>
        <w:t>2.1. Khảo sát và Kiểm định chất lượng dữ liệu ban đầu (EDA). ....................................... 9</w:t>
      </w:r>
      <w:r>
        <w:rPr>
          <w:rFonts w:ascii="Calibri" w:eastAsia="Calibri" w:hAnsi="Calibri" w:cs="Calibri"/>
          <w:sz w:val="22"/>
        </w:rPr>
        <w:t xml:space="preserve"> </w:t>
      </w:r>
    </w:p>
    <w:p w14:paraId="0D67CC42" w14:textId="77777777" w:rsidR="007D24BB" w:rsidRDefault="00000000">
      <w:pPr>
        <w:spacing w:after="95" w:line="249" w:lineRule="auto"/>
        <w:ind w:left="475" w:right="962"/>
        <w:jc w:val="both"/>
      </w:pPr>
      <w:r>
        <w:t>2.1.1. Thống kê mô tả. ................................................................................................... 9</w:t>
      </w:r>
      <w:r>
        <w:rPr>
          <w:rFonts w:ascii="Calibri" w:eastAsia="Calibri" w:hAnsi="Calibri" w:cs="Calibri"/>
          <w:sz w:val="22"/>
        </w:rPr>
        <w:t xml:space="preserve"> </w:t>
      </w:r>
    </w:p>
    <w:p w14:paraId="6213AE6E" w14:textId="77777777" w:rsidR="007D24BB" w:rsidRDefault="00000000">
      <w:pPr>
        <w:spacing w:after="95" w:line="249" w:lineRule="auto"/>
        <w:ind w:left="475" w:right="962"/>
        <w:jc w:val="both"/>
      </w:pPr>
      <w:r>
        <w:t>2.1.2. Xử lý dữ liệu khuyết thiếu. .................................................................................. 9</w:t>
      </w:r>
      <w:r>
        <w:rPr>
          <w:rFonts w:ascii="Calibri" w:eastAsia="Calibri" w:hAnsi="Calibri" w:cs="Calibri"/>
          <w:sz w:val="22"/>
        </w:rPr>
        <w:t xml:space="preserve"> </w:t>
      </w:r>
    </w:p>
    <w:p w14:paraId="2817A37B" w14:textId="77777777" w:rsidR="007D24BB" w:rsidRDefault="00000000">
      <w:pPr>
        <w:spacing w:after="95" w:line="249" w:lineRule="auto"/>
        <w:ind w:left="475" w:right="962"/>
        <w:jc w:val="both"/>
      </w:pPr>
      <w:r>
        <w:t>2.1.3. Xử lý trùng lặp và nhất quán dữ liệu. ................................................................ 10</w:t>
      </w:r>
      <w:r>
        <w:rPr>
          <w:rFonts w:ascii="Calibri" w:eastAsia="Calibri" w:hAnsi="Calibri" w:cs="Calibri"/>
          <w:sz w:val="22"/>
        </w:rPr>
        <w:t xml:space="preserve"> </w:t>
      </w:r>
    </w:p>
    <w:p w14:paraId="2DE76047" w14:textId="77777777" w:rsidR="007D24BB" w:rsidRDefault="00000000">
      <w:pPr>
        <w:spacing w:after="95" w:line="249" w:lineRule="auto"/>
        <w:ind w:left="250" w:right="962"/>
        <w:jc w:val="both"/>
      </w:pPr>
      <w:r>
        <w:t>2.2. Kỹ thuật Tiền xử lý Dữ liệu. ..................................................................................... 11</w:t>
      </w:r>
      <w:r>
        <w:rPr>
          <w:rFonts w:ascii="Calibri" w:eastAsia="Calibri" w:hAnsi="Calibri" w:cs="Calibri"/>
          <w:sz w:val="22"/>
        </w:rPr>
        <w:t xml:space="preserve"> </w:t>
      </w:r>
    </w:p>
    <w:p w14:paraId="20655F48" w14:textId="77777777" w:rsidR="007D24BB" w:rsidRDefault="00000000">
      <w:pPr>
        <w:spacing w:after="95" w:line="249" w:lineRule="auto"/>
        <w:ind w:left="475" w:right="962"/>
        <w:jc w:val="both"/>
      </w:pPr>
      <w:r>
        <w:t>2.2.1. Làm sạch và chuẩn hóa kiểu dữ liệu. ................................................................. 11</w:t>
      </w:r>
      <w:r>
        <w:rPr>
          <w:rFonts w:ascii="Calibri" w:eastAsia="Calibri" w:hAnsi="Calibri" w:cs="Calibri"/>
          <w:sz w:val="22"/>
        </w:rPr>
        <w:t xml:space="preserve"> </w:t>
      </w:r>
    </w:p>
    <w:p w14:paraId="6C051EAD" w14:textId="77777777" w:rsidR="007D24BB" w:rsidRDefault="00000000">
      <w:pPr>
        <w:spacing w:after="94"/>
        <w:ind w:left="250" w:right="1022"/>
      </w:pPr>
      <w:r>
        <w:t>2.2.2. Kỹ thuật tích hợp và ghép nối dữ liệu đa nguồn. ................................................... 11</w:t>
      </w:r>
      <w:r>
        <w:rPr>
          <w:rFonts w:ascii="Calibri" w:eastAsia="Calibri" w:hAnsi="Calibri" w:cs="Calibri"/>
          <w:sz w:val="22"/>
        </w:rPr>
        <w:t xml:space="preserve"> </w:t>
      </w:r>
    </w:p>
    <w:p w14:paraId="1B76C4AB" w14:textId="77777777" w:rsidR="007D24BB" w:rsidRDefault="00000000">
      <w:pPr>
        <w:spacing w:after="95" w:line="249" w:lineRule="auto"/>
        <w:ind w:left="475" w:right="962"/>
        <w:jc w:val="both"/>
      </w:pPr>
      <w:r>
        <w:t>2.2.3. Lọc dữ liệu theo nhóm ngành mục tiêu. ............................................................ 12</w:t>
      </w:r>
      <w:r>
        <w:rPr>
          <w:rFonts w:ascii="Calibri" w:eastAsia="Calibri" w:hAnsi="Calibri" w:cs="Calibri"/>
          <w:b/>
          <w:sz w:val="22"/>
        </w:rPr>
        <w:t xml:space="preserve"> </w:t>
      </w:r>
    </w:p>
    <w:p w14:paraId="3663844D" w14:textId="77777777" w:rsidR="007D24BB" w:rsidRDefault="00000000">
      <w:pPr>
        <w:spacing w:after="95" w:line="249" w:lineRule="auto"/>
        <w:ind w:left="250" w:right="962"/>
        <w:jc w:val="both"/>
      </w:pPr>
      <w:r>
        <w:t>2.3. Kỹ thuật Chuẩn hóa Dữ liệu. .................................................................................... 12</w:t>
      </w:r>
      <w:r>
        <w:rPr>
          <w:rFonts w:ascii="Calibri" w:eastAsia="Calibri" w:hAnsi="Calibri" w:cs="Calibri"/>
          <w:sz w:val="22"/>
        </w:rPr>
        <w:t xml:space="preserve"> </w:t>
      </w:r>
    </w:p>
    <w:p w14:paraId="22D74FF2" w14:textId="77777777" w:rsidR="007D24BB" w:rsidRDefault="00000000">
      <w:pPr>
        <w:spacing w:after="94"/>
        <w:ind w:right="1022"/>
      </w:pPr>
      <w:r>
        <w:t>2.3.1. Phương pháp Min-Max Normalization và Chuẩn hóa thang đo. ....................... 12</w:t>
      </w:r>
      <w:r>
        <w:rPr>
          <w:rFonts w:ascii="Calibri" w:eastAsia="Calibri" w:hAnsi="Calibri" w:cs="Calibri"/>
          <w:sz w:val="22"/>
        </w:rPr>
        <w:t xml:space="preserve"> </w:t>
      </w:r>
    </w:p>
    <w:p w14:paraId="3922C5D0" w14:textId="77777777" w:rsidR="007D24BB" w:rsidRDefault="00000000">
      <w:pPr>
        <w:spacing w:after="94"/>
        <w:ind w:right="1022"/>
      </w:pPr>
      <w:r>
        <w:t>2.3.2. Chuẩn hóa quy mô lao động (Employment) và khung lương (Wage). .............. 13</w:t>
      </w:r>
      <w:r>
        <w:rPr>
          <w:rFonts w:ascii="Calibri" w:eastAsia="Calibri" w:hAnsi="Calibri" w:cs="Calibri"/>
          <w:sz w:val="22"/>
        </w:rPr>
        <w:t xml:space="preserve"> </w:t>
      </w:r>
    </w:p>
    <w:p w14:paraId="060BA0AC" w14:textId="77777777" w:rsidR="007D24BB" w:rsidRDefault="00000000">
      <w:pPr>
        <w:spacing w:after="95"/>
        <w:ind w:right="1022"/>
      </w:pPr>
      <w:r>
        <w:t>2.3.3. Chuẩn hóa mức độ quan trọng của tác vụ (Task Importance Weighting). ........ 13</w:t>
      </w:r>
      <w:r>
        <w:rPr>
          <w:rFonts w:ascii="Calibri" w:eastAsia="Calibri" w:hAnsi="Calibri" w:cs="Calibri"/>
          <w:sz w:val="22"/>
        </w:rPr>
        <w:t xml:space="preserve"> </w:t>
      </w:r>
    </w:p>
    <w:p w14:paraId="071F8D60" w14:textId="77777777" w:rsidR="007D24BB" w:rsidRDefault="00000000">
      <w:pPr>
        <w:spacing w:after="95" w:line="249" w:lineRule="auto"/>
        <w:ind w:left="250" w:right="962"/>
        <w:jc w:val="both"/>
      </w:pPr>
      <w:r>
        <w:t>2.4. Đánh giá kết quả tập dữ liệu sau xử lý. ..................................................................... 13</w:t>
      </w:r>
      <w:r>
        <w:rPr>
          <w:rFonts w:ascii="Calibri" w:eastAsia="Calibri" w:hAnsi="Calibri" w:cs="Calibri"/>
          <w:sz w:val="22"/>
        </w:rPr>
        <w:t xml:space="preserve"> </w:t>
      </w:r>
    </w:p>
    <w:p w14:paraId="607F59C4" w14:textId="77777777" w:rsidR="007D24BB" w:rsidRDefault="00000000">
      <w:pPr>
        <w:spacing w:after="95" w:line="249" w:lineRule="auto"/>
        <w:ind w:left="475" w:right="962"/>
        <w:jc w:val="both"/>
      </w:pPr>
      <w:r>
        <w:t>2.4.1. Thống kê mô tả tập dữ liệu hoàn chỉnh.............................................................. 13</w:t>
      </w:r>
      <w:r>
        <w:rPr>
          <w:rFonts w:ascii="Calibri" w:eastAsia="Calibri" w:hAnsi="Calibri" w:cs="Calibri"/>
          <w:sz w:val="22"/>
        </w:rPr>
        <w:t xml:space="preserve"> </w:t>
      </w:r>
    </w:p>
    <w:p w14:paraId="10A38F65" w14:textId="77777777" w:rsidR="007D24BB" w:rsidRDefault="00000000">
      <w:pPr>
        <w:spacing w:after="12"/>
        <w:ind w:right="1022"/>
      </w:pPr>
      <w:r>
        <w:t xml:space="preserve">2.4.2. Đánh giá tính sẵn sàng cho giai đoạn trích xuất đặc trưng (Feature </w:t>
      </w:r>
    </w:p>
    <w:p w14:paraId="6DC0CB56" w14:textId="77777777" w:rsidR="007D24BB" w:rsidRDefault="00000000">
      <w:pPr>
        <w:spacing w:after="95" w:line="249" w:lineRule="auto"/>
        <w:ind w:left="475" w:right="962"/>
        <w:jc w:val="both"/>
      </w:pPr>
      <w:r>
        <w:t>Engineering). ................................................................................................................ 14</w:t>
      </w:r>
      <w:r>
        <w:rPr>
          <w:rFonts w:ascii="Calibri" w:eastAsia="Calibri" w:hAnsi="Calibri" w:cs="Calibri"/>
          <w:sz w:val="22"/>
        </w:rPr>
        <w:t xml:space="preserve"> </w:t>
      </w:r>
    </w:p>
    <w:p w14:paraId="1845A48C" w14:textId="77777777" w:rsidR="007D24BB" w:rsidRDefault="00000000">
      <w:pPr>
        <w:spacing w:after="93" w:line="249" w:lineRule="auto"/>
        <w:ind w:left="-5" w:right="958"/>
      </w:pPr>
      <w:r>
        <w:rPr>
          <w:b/>
        </w:rPr>
        <w:t>CHƯƠNG 3. PHƯƠNG PHÁP LUẬN VÀ XÂY DỰNG CHỈ SỐ ĐÁNH GIÁ</w:t>
      </w:r>
      <w:r>
        <w:t xml:space="preserve"> ........... 14</w:t>
      </w:r>
      <w:r>
        <w:rPr>
          <w:rFonts w:ascii="Calibri" w:eastAsia="Calibri" w:hAnsi="Calibri" w:cs="Calibri"/>
          <w:sz w:val="22"/>
        </w:rPr>
        <w:t xml:space="preserve"> </w:t>
      </w:r>
    </w:p>
    <w:p w14:paraId="42C63D8A" w14:textId="77777777" w:rsidR="007D24BB" w:rsidRDefault="00000000">
      <w:pPr>
        <w:spacing w:after="94"/>
        <w:ind w:left="250" w:right="1022"/>
      </w:pPr>
      <w:r>
        <w:lastRenderedPageBreak/>
        <w:t>3.1. Quy trình xây dựng bộ chỉ số (Feature Engineering). .............................................. 15</w:t>
      </w:r>
      <w:r>
        <w:rPr>
          <w:rFonts w:ascii="Calibri" w:eastAsia="Calibri" w:hAnsi="Calibri" w:cs="Calibri"/>
          <w:sz w:val="22"/>
        </w:rPr>
        <w:t xml:space="preserve"> </w:t>
      </w:r>
    </w:p>
    <w:p w14:paraId="4A33B731" w14:textId="77777777" w:rsidR="007D24BB" w:rsidRDefault="00000000">
      <w:pPr>
        <w:spacing w:after="95" w:line="249" w:lineRule="auto"/>
        <w:ind w:left="475" w:right="962"/>
        <w:jc w:val="both"/>
      </w:pPr>
      <w:r>
        <w:t>3.1.1. Dữ liệu đầu vào. ................................................................................................. 15</w:t>
      </w:r>
      <w:r>
        <w:rPr>
          <w:rFonts w:ascii="Calibri" w:eastAsia="Calibri" w:hAnsi="Calibri" w:cs="Calibri"/>
          <w:sz w:val="22"/>
        </w:rPr>
        <w:t xml:space="preserve"> </w:t>
      </w:r>
    </w:p>
    <w:p w14:paraId="3D07A765" w14:textId="77777777" w:rsidR="007D24BB" w:rsidRDefault="00000000">
      <w:pPr>
        <w:spacing w:after="95" w:line="249" w:lineRule="auto"/>
        <w:ind w:left="475" w:right="962"/>
        <w:jc w:val="both"/>
      </w:pPr>
      <w:r>
        <w:t>3.1.2. Quy trình xử lý dữ liệu. ...................................................................................... 15</w:t>
      </w:r>
      <w:r>
        <w:rPr>
          <w:rFonts w:ascii="Calibri" w:eastAsia="Calibri" w:hAnsi="Calibri" w:cs="Calibri"/>
          <w:sz w:val="22"/>
        </w:rPr>
        <w:t xml:space="preserve"> </w:t>
      </w:r>
    </w:p>
    <w:p w14:paraId="69ADAA4D" w14:textId="77777777" w:rsidR="007D24BB" w:rsidRDefault="00000000">
      <w:pPr>
        <w:spacing w:after="95" w:line="249" w:lineRule="auto"/>
        <w:ind w:left="250" w:right="962"/>
        <w:jc w:val="both"/>
      </w:pPr>
      <w:r>
        <w:t>3.2. Xây dựng AI Capability Score (Cap). ...................................................................... 15</w:t>
      </w:r>
      <w:r>
        <w:rPr>
          <w:rFonts w:ascii="Calibri" w:eastAsia="Calibri" w:hAnsi="Calibri" w:cs="Calibri"/>
          <w:sz w:val="22"/>
        </w:rPr>
        <w:t xml:space="preserve"> </w:t>
      </w:r>
    </w:p>
    <w:p w14:paraId="466B394B" w14:textId="77777777" w:rsidR="007D24BB" w:rsidRDefault="00000000">
      <w:pPr>
        <w:spacing w:after="95" w:line="249" w:lineRule="auto"/>
        <w:ind w:left="475" w:right="962"/>
        <w:jc w:val="both"/>
      </w:pPr>
      <w:r>
        <w:t>3.2.1. Ý tưởng xây dựng. ............................................................................................. 15</w:t>
      </w:r>
      <w:r>
        <w:rPr>
          <w:rFonts w:ascii="Calibri" w:eastAsia="Calibri" w:hAnsi="Calibri" w:cs="Calibri"/>
          <w:sz w:val="22"/>
        </w:rPr>
        <w:t xml:space="preserve"> </w:t>
      </w:r>
    </w:p>
    <w:p w14:paraId="1A81CC9D" w14:textId="77777777" w:rsidR="007D24BB" w:rsidRDefault="00000000">
      <w:pPr>
        <w:spacing w:after="95" w:line="249" w:lineRule="auto"/>
        <w:ind w:left="250" w:right="962"/>
        <w:jc w:val="both"/>
      </w:pPr>
      <w:r>
        <w:t>3.3. Xây dựng Worker Readiness Score - Read. ............................................................. 16</w:t>
      </w:r>
      <w:r>
        <w:rPr>
          <w:rFonts w:ascii="Calibri" w:eastAsia="Calibri" w:hAnsi="Calibri" w:cs="Calibri"/>
          <w:sz w:val="22"/>
        </w:rPr>
        <w:t xml:space="preserve"> </w:t>
      </w:r>
    </w:p>
    <w:p w14:paraId="009358C3" w14:textId="77777777" w:rsidR="007D24BB" w:rsidRDefault="00000000">
      <w:pPr>
        <w:spacing w:after="95" w:line="249" w:lineRule="auto"/>
        <w:ind w:left="475" w:right="962"/>
        <w:jc w:val="both"/>
      </w:pPr>
      <w:r>
        <w:t>3.3.1. Ý tưởng xây dựng. ............................................................................................. 16</w:t>
      </w:r>
      <w:r>
        <w:rPr>
          <w:rFonts w:ascii="Calibri" w:eastAsia="Calibri" w:hAnsi="Calibri" w:cs="Calibri"/>
          <w:sz w:val="22"/>
        </w:rPr>
        <w:t xml:space="preserve"> </w:t>
      </w:r>
    </w:p>
    <w:p w14:paraId="2FC0ED62" w14:textId="77777777" w:rsidR="007D24BB" w:rsidRDefault="00000000">
      <w:pPr>
        <w:spacing w:after="95" w:line="249" w:lineRule="auto"/>
        <w:ind w:left="250" w:right="962"/>
        <w:jc w:val="both"/>
      </w:pPr>
      <w:r>
        <w:t>3.4. Xây dựng Worker Friction Index - WFI. .................................................................. 17</w:t>
      </w:r>
      <w:r>
        <w:rPr>
          <w:rFonts w:ascii="Calibri" w:eastAsia="Calibri" w:hAnsi="Calibri" w:cs="Calibri"/>
          <w:sz w:val="22"/>
        </w:rPr>
        <w:t xml:space="preserve"> </w:t>
      </w:r>
    </w:p>
    <w:p w14:paraId="175F9974" w14:textId="77777777" w:rsidR="007D24BB" w:rsidRDefault="00000000">
      <w:pPr>
        <w:spacing w:after="95" w:line="249" w:lineRule="auto"/>
        <w:ind w:left="475" w:right="962"/>
        <w:jc w:val="both"/>
      </w:pPr>
      <w:r>
        <w:t>3.4.1. Ý tưởng xây dựng. ............................................................................................. 17</w:t>
      </w:r>
      <w:r>
        <w:rPr>
          <w:rFonts w:ascii="Calibri" w:eastAsia="Calibri" w:hAnsi="Calibri" w:cs="Calibri"/>
          <w:sz w:val="22"/>
        </w:rPr>
        <w:t xml:space="preserve"> </w:t>
      </w:r>
    </w:p>
    <w:p w14:paraId="498EB5BE" w14:textId="77777777" w:rsidR="007D24BB" w:rsidRDefault="00000000">
      <w:pPr>
        <w:spacing w:after="95" w:line="249" w:lineRule="auto"/>
        <w:ind w:left="475" w:right="962"/>
        <w:jc w:val="both"/>
      </w:pPr>
      <w:r>
        <w:t>3.4.2. Công thức tính toán và ý nghĩa kỹ thuật. ........................................................... 17</w:t>
      </w:r>
      <w:r>
        <w:rPr>
          <w:rFonts w:ascii="Calibri" w:eastAsia="Calibri" w:hAnsi="Calibri" w:cs="Calibri"/>
          <w:sz w:val="22"/>
        </w:rPr>
        <w:t xml:space="preserve"> </w:t>
      </w:r>
    </w:p>
    <w:p w14:paraId="02DF1DDF" w14:textId="77777777" w:rsidR="007D24BB" w:rsidRDefault="00000000">
      <w:pPr>
        <w:spacing w:after="12"/>
        <w:ind w:left="250" w:right="1022"/>
      </w:pPr>
      <w:r>
        <w:t xml:space="preserve">3.5. Mở rộng bộ chỉ số phơi nhiễm và trọng yếu (Extended Exposure Indices: WEI, PEI, </w:t>
      </w:r>
    </w:p>
    <w:p w14:paraId="448995BB" w14:textId="77777777" w:rsidR="007D24BB" w:rsidRDefault="00000000">
      <w:pPr>
        <w:spacing w:after="95" w:line="249" w:lineRule="auto"/>
        <w:ind w:left="250" w:right="962"/>
        <w:jc w:val="both"/>
      </w:pPr>
      <w:r>
        <w:t>CI). ................................................................................................................................... 17</w:t>
      </w:r>
      <w:r>
        <w:rPr>
          <w:rFonts w:ascii="Calibri" w:eastAsia="Calibri" w:hAnsi="Calibri" w:cs="Calibri"/>
          <w:sz w:val="22"/>
        </w:rPr>
        <w:t xml:space="preserve"> </w:t>
      </w:r>
    </w:p>
    <w:p w14:paraId="6D41F6BB" w14:textId="77777777" w:rsidR="007D24BB" w:rsidRDefault="00000000">
      <w:pPr>
        <w:spacing w:after="95" w:line="249" w:lineRule="auto"/>
        <w:ind w:left="475" w:right="962"/>
        <w:jc w:val="both"/>
      </w:pPr>
      <w:r>
        <w:t>3.5.1 Chỉ số phơi nhiễm lực lượng lao động (WEI). ................................................... 18</w:t>
      </w:r>
      <w:r>
        <w:rPr>
          <w:rFonts w:ascii="Calibri" w:eastAsia="Calibri" w:hAnsi="Calibri" w:cs="Calibri"/>
          <w:sz w:val="22"/>
        </w:rPr>
        <w:t xml:space="preserve"> </w:t>
      </w:r>
    </w:p>
    <w:p w14:paraId="16A365F0" w14:textId="77777777" w:rsidR="007D24BB" w:rsidRDefault="00000000">
      <w:pPr>
        <w:spacing w:after="95" w:line="249" w:lineRule="auto"/>
        <w:ind w:left="475" w:right="962"/>
        <w:jc w:val="both"/>
      </w:pPr>
      <w:r>
        <w:t>3.5.2 Chỉ số phơi nhiễm năng suất (PEI). .................................................................... 18</w:t>
      </w:r>
      <w:r>
        <w:rPr>
          <w:rFonts w:ascii="Calibri" w:eastAsia="Calibri" w:hAnsi="Calibri" w:cs="Calibri"/>
          <w:sz w:val="22"/>
        </w:rPr>
        <w:t xml:space="preserve"> </w:t>
      </w:r>
    </w:p>
    <w:p w14:paraId="158A615C" w14:textId="77777777" w:rsidR="007D24BB" w:rsidRPr="00B633EC" w:rsidRDefault="00000000">
      <w:pPr>
        <w:spacing w:after="95" w:line="249" w:lineRule="auto"/>
        <w:ind w:left="475" w:right="962"/>
        <w:jc w:val="both"/>
        <w:rPr>
          <w:lang w:val="fr-FR"/>
        </w:rPr>
      </w:pPr>
      <w:r w:rsidRPr="00B633EC">
        <w:rPr>
          <w:lang w:val="fr-FR"/>
        </w:rPr>
        <w:t>3.5.3 Chỉ số trọng yếu (CI). ......................................................................................... 18</w:t>
      </w:r>
      <w:r w:rsidRPr="00B633EC">
        <w:rPr>
          <w:rFonts w:ascii="Calibri" w:eastAsia="Calibri" w:hAnsi="Calibri" w:cs="Calibri"/>
          <w:sz w:val="22"/>
          <w:lang w:val="fr-FR"/>
        </w:rPr>
        <w:t xml:space="preserve"> </w:t>
      </w:r>
    </w:p>
    <w:p w14:paraId="78C5D099" w14:textId="77777777" w:rsidR="007D24BB" w:rsidRPr="00B633EC" w:rsidRDefault="00000000">
      <w:pPr>
        <w:spacing w:after="95" w:line="249" w:lineRule="auto"/>
        <w:ind w:left="250" w:right="962"/>
        <w:jc w:val="both"/>
        <w:rPr>
          <w:lang w:val="fr-FR"/>
        </w:rPr>
      </w:pPr>
      <w:r w:rsidRPr="00B633EC">
        <w:rPr>
          <w:lang w:val="fr-FR"/>
        </w:rPr>
        <w:t>3.6. Đánh giá cơ sở khoa học của bộ chỉ số đề xuất. ....................................................... 19</w:t>
      </w:r>
      <w:r w:rsidRPr="00B633EC">
        <w:rPr>
          <w:rFonts w:ascii="Calibri" w:eastAsia="Calibri" w:hAnsi="Calibri" w:cs="Calibri"/>
          <w:sz w:val="22"/>
          <w:lang w:val="fr-FR"/>
        </w:rPr>
        <w:t xml:space="preserve"> </w:t>
      </w:r>
    </w:p>
    <w:p w14:paraId="57E0770A" w14:textId="77777777" w:rsidR="007D24BB" w:rsidRPr="00B633EC" w:rsidRDefault="00000000">
      <w:pPr>
        <w:spacing w:after="95" w:line="249" w:lineRule="auto"/>
        <w:ind w:left="475" w:right="962"/>
        <w:jc w:val="both"/>
        <w:rPr>
          <w:lang w:val="fr-FR"/>
        </w:rPr>
      </w:pPr>
      <w:r w:rsidRPr="00B633EC">
        <w:rPr>
          <w:lang w:val="fr-FR"/>
        </w:rPr>
        <w:t>3.6.1. Lý thuyết tự động hóa dựa trên nhiệm vụ. ......................................................... 19</w:t>
      </w:r>
      <w:r w:rsidRPr="00B633EC">
        <w:rPr>
          <w:rFonts w:ascii="Calibri" w:eastAsia="Calibri" w:hAnsi="Calibri" w:cs="Calibri"/>
          <w:sz w:val="22"/>
          <w:lang w:val="fr-FR"/>
        </w:rPr>
        <w:t xml:space="preserve"> </w:t>
      </w:r>
    </w:p>
    <w:p w14:paraId="5943A568" w14:textId="77777777" w:rsidR="007D24BB" w:rsidRPr="00B633EC" w:rsidRDefault="00000000">
      <w:pPr>
        <w:spacing w:after="95"/>
        <w:ind w:right="1022"/>
        <w:rPr>
          <w:lang w:val="fr-FR"/>
        </w:rPr>
      </w:pPr>
      <w:r w:rsidRPr="00B633EC">
        <w:rPr>
          <w:lang w:val="fr-FR"/>
        </w:rPr>
        <w:t>3.6.2. Lý thuyết vốn nhân lực và chấp nhận công nghệ............................................... 19</w:t>
      </w:r>
      <w:r w:rsidRPr="00B633EC">
        <w:rPr>
          <w:rFonts w:ascii="Calibri" w:eastAsia="Calibri" w:hAnsi="Calibri" w:cs="Calibri"/>
          <w:sz w:val="22"/>
          <w:lang w:val="fr-FR"/>
        </w:rPr>
        <w:t xml:space="preserve"> </w:t>
      </w:r>
    </w:p>
    <w:p w14:paraId="132D5A67" w14:textId="77777777" w:rsidR="007D24BB" w:rsidRPr="00B633EC" w:rsidRDefault="00000000">
      <w:pPr>
        <w:spacing w:after="95" w:line="249" w:lineRule="auto"/>
        <w:ind w:left="475" w:right="962"/>
        <w:jc w:val="both"/>
        <w:rPr>
          <w:lang w:val="fr-FR"/>
        </w:rPr>
      </w:pPr>
      <w:r w:rsidRPr="00B633EC">
        <w:rPr>
          <w:lang w:val="fr-FR"/>
        </w:rPr>
        <w:t>3.6.3. Khung ra quyết định đầu tư chiến lược. ............................................................. 19</w:t>
      </w:r>
      <w:r w:rsidRPr="00B633EC">
        <w:rPr>
          <w:rFonts w:ascii="Calibri" w:eastAsia="Calibri" w:hAnsi="Calibri" w:cs="Calibri"/>
          <w:sz w:val="22"/>
          <w:lang w:val="fr-FR"/>
        </w:rPr>
        <w:t xml:space="preserve"> </w:t>
      </w:r>
    </w:p>
    <w:p w14:paraId="4DF1F02B" w14:textId="77777777" w:rsidR="007D24BB" w:rsidRPr="00B633EC" w:rsidRDefault="00000000">
      <w:pPr>
        <w:spacing w:after="93" w:line="249" w:lineRule="auto"/>
        <w:ind w:left="-5" w:right="958"/>
        <w:rPr>
          <w:lang w:val="fr-FR"/>
        </w:rPr>
      </w:pPr>
      <w:r w:rsidRPr="00B633EC">
        <w:rPr>
          <w:b/>
          <w:lang w:val="fr-FR"/>
        </w:rPr>
        <w:t>CHƯƠNG 4. PHÂN TÍCH VÀ TRỰC QUAN HÓA DASHBOARD</w:t>
      </w:r>
      <w:r w:rsidRPr="00B633EC">
        <w:rPr>
          <w:lang w:val="fr-FR"/>
        </w:rPr>
        <w:t xml:space="preserve"> ........................... 20</w:t>
      </w:r>
      <w:r w:rsidRPr="00B633EC">
        <w:rPr>
          <w:rFonts w:ascii="Calibri" w:eastAsia="Calibri" w:hAnsi="Calibri" w:cs="Calibri"/>
          <w:sz w:val="22"/>
          <w:lang w:val="fr-FR"/>
        </w:rPr>
        <w:t xml:space="preserve"> </w:t>
      </w:r>
    </w:p>
    <w:p w14:paraId="559777CA" w14:textId="77777777" w:rsidR="007D24BB" w:rsidRPr="00B633EC" w:rsidRDefault="00000000">
      <w:pPr>
        <w:spacing w:after="94"/>
        <w:ind w:left="250" w:right="1022"/>
        <w:rPr>
          <w:lang w:val="fr-FR"/>
        </w:rPr>
      </w:pPr>
      <w:r w:rsidRPr="00B633EC">
        <w:rPr>
          <w:lang w:val="fr-FR"/>
        </w:rPr>
        <w:t>4.1. Đánh giá tiềm năng triển khai AI theo nhóm nghề. .................................................. 20</w:t>
      </w:r>
      <w:r w:rsidRPr="00B633EC">
        <w:rPr>
          <w:rFonts w:ascii="Calibri" w:eastAsia="Calibri" w:hAnsi="Calibri" w:cs="Calibri"/>
          <w:sz w:val="22"/>
          <w:lang w:val="fr-FR"/>
        </w:rPr>
        <w:t xml:space="preserve"> </w:t>
      </w:r>
    </w:p>
    <w:p w14:paraId="2EDB55E1" w14:textId="77777777" w:rsidR="007D24BB" w:rsidRPr="00B633EC" w:rsidRDefault="00000000">
      <w:pPr>
        <w:spacing w:after="95"/>
        <w:ind w:left="250" w:right="1022"/>
        <w:rPr>
          <w:lang w:val="fr-FR"/>
        </w:rPr>
      </w:pPr>
      <w:r w:rsidRPr="00B633EC">
        <w:rPr>
          <w:lang w:val="fr-FR"/>
        </w:rPr>
        <w:t>4.2. Đánh giá mức độ sẵn sàng chuyển đổi của lực lượng lao động. ............................... 20</w:t>
      </w:r>
      <w:r w:rsidRPr="00B633EC">
        <w:rPr>
          <w:rFonts w:ascii="Calibri" w:eastAsia="Calibri" w:hAnsi="Calibri" w:cs="Calibri"/>
          <w:sz w:val="22"/>
          <w:lang w:val="fr-FR"/>
        </w:rPr>
        <w:t xml:space="preserve"> </w:t>
      </w:r>
    </w:p>
    <w:p w14:paraId="2F7A55E2" w14:textId="77777777" w:rsidR="007D24BB" w:rsidRPr="00B633EC" w:rsidRDefault="00000000">
      <w:pPr>
        <w:spacing w:after="12"/>
        <w:ind w:right="1022"/>
        <w:rPr>
          <w:lang w:val="fr-FR"/>
        </w:rPr>
      </w:pPr>
      <w:r w:rsidRPr="00B633EC">
        <w:rPr>
          <w:lang w:val="fr-FR"/>
        </w:rPr>
        <w:t xml:space="preserve">4.2.1. Phân hệ AI Capability: Đánh giá mức độ tự động hóa công nghệ theo </w:t>
      </w:r>
    </w:p>
    <w:p w14:paraId="033D7AF9" w14:textId="77777777" w:rsidR="007D24BB" w:rsidRPr="00B633EC" w:rsidRDefault="00000000">
      <w:pPr>
        <w:spacing w:after="0" w:line="331" w:lineRule="auto"/>
        <w:ind w:left="705" w:right="962" w:hanging="240"/>
        <w:jc w:val="both"/>
        <w:rPr>
          <w:lang w:val="fr-FR"/>
        </w:rPr>
      </w:pPr>
      <w:r w:rsidRPr="00B633EC">
        <w:rPr>
          <w:lang w:val="fr-FR"/>
        </w:rPr>
        <w:t>ngành/nghề. .................................................................................................................. 20</w:t>
      </w:r>
      <w:r w:rsidRPr="00B633EC">
        <w:rPr>
          <w:rFonts w:ascii="Calibri" w:eastAsia="Calibri" w:hAnsi="Calibri" w:cs="Calibri"/>
          <w:sz w:val="22"/>
          <w:lang w:val="fr-FR"/>
        </w:rPr>
        <w:t xml:space="preserve"> </w:t>
      </w:r>
      <w:r w:rsidRPr="00B633EC">
        <w:rPr>
          <w:lang w:val="fr-FR"/>
        </w:rPr>
        <w:t>a. Kết quả phân tích. ................................................................................................ 20</w:t>
      </w:r>
      <w:r w:rsidRPr="00B633EC">
        <w:rPr>
          <w:rFonts w:ascii="Calibri" w:eastAsia="Calibri" w:hAnsi="Calibri" w:cs="Calibri"/>
          <w:sz w:val="22"/>
          <w:lang w:val="fr-FR"/>
        </w:rPr>
        <w:t xml:space="preserve"> </w:t>
      </w:r>
    </w:p>
    <w:p w14:paraId="68A35AF3" w14:textId="77777777" w:rsidR="007D24BB" w:rsidRPr="00B633EC" w:rsidRDefault="00000000">
      <w:pPr>
        <w:spacing w:after="12"/>
        <w:ind w:right="1022"/>
        <w:rPr>
          <w:lang w:val="fr-FR"/>
        </w:rPr>
      </w:pPr>
      <w:r w:rsidRPr="00B633EC">
        <w:rPr>
          <w:lang w:val="fr-FR"/>
        </w:rPr>
        <w:t xml:space="preserve">4.2.2. Phân hệ Worker Readiness: Đánh giá tâm lý và độ sẵn sàng tiếp nhận AI của </w:t>
      </w:r>
    </w:p>
    <w:p w14:paraId="5DE51AD5" w14:textId="77777777" w:rsidR="007D24BB" w:rsidRPr="00B633EC" w:rsidRDefault="00000000">
      <w:pPr>
        <w:spacing w:after="12" w:line="331" w:lineRule="auto"/>
        <w:ind w:left="705" w:right="962" w:hanging="240"/>
        <w:jc w:val="both"/>
        <w:rPr>
          <w:lang w:val="fr-FR"/>
        </w:rPr>
      </w:pPr>
      <w:r w:rsidRPr="00B633EC">
        <w:rPr>
          <w:lang w:val="fr-FR"/>
        </w:rPr>
        <w:t>lao động ........................................................................................................................ 22</w:t>
      </w:r>
      <w:r w:rsidRPr="00B633EC">
        <w:rPr>
          <w:rFonts w:ascii="Calibri" w:eastAsia="Calibri" w:hAnsi="Calibri" w:cs="Calibri"/>
          <w:sz w:val="22"/>
          <w:lang w:val="fr-FR"/>
        </w:rPr>
        <w:t xml:space="preserve"> </w:t>
      </w:r>
      <w:r w:rsidRPr="00B633EC">
        <w:rPr>
          <w:lang w:val="fr-FR"/>
        </w:rPr>
        <w:t>a.</w:t>
      </w:r>
      <w:r w:rsidRPr="00B633EC">
        <w:rPr>
          <w:rFonts w:ascii="Calibri" w:eastAsia="Calibri" w:hAnsi="Calibri" w:cs="Calibri"/>
          <w:sz w:val="22"/>
          <w:lang w:val="fr-FR"/>
        </w:rPr>
        <w:t xml:space="preserve"> </w:t>
      </w:r>
      <w:r w:rsidRPr="00B633EC">
        <w:rPr>
          <w:lang w:val="fr-FR"/>
        </w:rPr>
        <w:t>Kết quả phân tích. ............................................................................................ 22</w:t>
      </w:r>
      <w:r w:rsidRPr="00B633EC">
        <w:rPr>
          <w:rFonts w:ascii="Calibri" w:eastAsia="Calibri" w:hAnsi="Calibri" w:cs="Calibri"/>
          <w:sz w:val="22"/>
          <w:lang w:val="fr-FR"/>
        </w:rPr>
        <w:t xml:space="preserve"> </w:t>
      </w:r>
    </w:p>
    <w:p w14:paraId="39434634" w14:textId="77777777" w:rsidR="007D24BB" w:rsidRPr="00B633EC" w:rsidRDefault="00000000">
      <w:pPr>
        <w:tabs>
          <w:tab w:val="center" w:pos="810"/>
          <w:tab w:val="center" w:pos="4994"/>
        </w:tabs>
        <w:spacing w:after="82" w:line="259" w:lineRule="auto"/>
        <w:ind w:left="0" w:firstLine="0"/>
        <w:rPr>
          <w:lang w:val="fr-FR"/>
        </w:rPr>
      </w:pPr>
      <w:r w:rsidRPr="00B633EC">
        <w:rPr>
          <w:rFonts w:ascii="Calibri" w:eastAsia="Calibri" w:hAnsi="Calibri" w:cs="Calibri"/>
          <w:sz w:val="22"/>
          <w:lang w:val="fr-FR"/>
        </w:rPr>
        <w:tab/>
      </w:r>
      <w:r w:rsidRPr="00B633EC">
        <w:rPr>
          <w:lang w:val="fr-FR"/>
        </w:rPr>
        <w:t>b.</w:t>
      </w:r>
      <w:r w:rsidRPr="00B633EC">
        <w:rPr>
          <w:rFonts w:ascii="Calibri" w:eastAsia="Calibri" w:hAnsi="Calibri" w:cs="Calibri"/>
          <w:sz w:val="22"/>
          <w:lang w:val="fr-FR"/>
        </w:rPr>
        <w:t xml:space="preserve"> </w:t>
      </w:r>
      <w:r w:rsidRPr="00B633EC">
        <w:rPr>
          <w:rFonts w:ascii="Calibri" w:eastAsia="Calibri" w:hAnsi="Calibri" w:cs="Calibri"/>
          <w:sz w:val="22"/>
          <w:lang w:val="fr-FR"/>
        </w:rPr>
        <w:tab/>
      </w:r>
      <w:r w:rsidRPr="00B633EC">
        <w:rPr>
          <w:lang w:val="fr-FR"/>
        </w:rPr>
        <w:t>Thảo luận kết quả phân tích. ............................................................................ 23</w:t>
      </w:r>
      <w:r w:rsidRPr="00B633EC">
        <w:rPr>
          <w:rFonts w:ascii="Calibri" w:eastAsia="Calibri" w:hAnsi="Calibri" w:cs="Calibri"/>
          <w:sz w:val="22"/>
          <w:lang w:val="fr-FR"/>
        </w:rPr>
        <w:t xml:space="preserve"> </w:t>
      </w:r>
    </w:p>
    <w:p w14:paraId="64E91726" w14:textId="77777777" w:rsidR="007D24BB" w:rsidRPr="00B633EC" w:rsidRDefault="00000000">
      <w:pPr>
        <w:spacing w:after="12"/>
        <w:ind w:right="1022"/>
        <w:rPr>
          <w:lang w:val="fr-FR"/>
        </w:rPr>
      </w:pPr>
      <w:r w:rsidRPr="00B633EC">
        <w:rPr>
          <w:lang w:val="fr-FR"/>
        </w:rPr>
        <w:t xml:space="preserve">4.2.3. Phân hệ AI vs. Human (Ma trận WFI): Phân tích vùng xung đột và vị thế </w:t>
      </w:r>
    </w:p>
    <w:p w14:paraId="5D29F9F9" w14:textId="77777777" w:rsidR="007D24BB" w:rsidRPr="00B633EC" w:rsidRDefault="00000000">
      <w:pPr>
        <w:spacing w:after="0" w:line="338" w:lineRule="auto"/>
        <w:ind w:left="705" w:right="962" w:hanging="240"/>
        <w:jc w:val="both"/>
        <w:rPr>
          <w:lang w:val="fr-FR"/>
        </w:rPr>
      </w:pPr>
      <w:r w:rsidRPr="00B633EC">
        <w:rPr>
          <w:lang w:val="fr-FR"/>
        </w:rPr>
        <w:t>chuyển đổi .................................................................................................................... 24</w:t>
      </w:r>
      <w:r w:rsidRPr="00B633EC">
        <w:rPr>
          <w:rFonts w:ascii="Calibri" w:eastAsia="Calibri" w:hAnsi="Calibri" w:cs="Calibri"/>
          <w:sz w:val="22"/>
          <w:lang w:val="fr-FR"/>
        </w:rPr>
        <w:t xml:space="preserve"> </w:t>
      </w:r>
      <w:r w:rsidRPr="00B633EC">
        <w:rPr>
          <w:lang w:val="fr-FR"/>
        </w:rPr>
        <w:t>a.</w:t>
      </w:r>
      <w:r w:rsidRPr="00B633EC">
        <w:rPr>
          <w:rFonts w:ascii="Arial" w:eastAsia="Arial" w:hAnsi="Arial" w:cs="Arial"/>
          <w:lang w:val="fr-FR"/>
        </w:rPr>
        <w:t xml:space="preserve"> </w:t>
      </w:r>
      <w:r w:rsidRPr="00B633EC">
        <w:rPr>
          <w:lang w:val="fr-FR"/>
        </w:rPr>
        <w:t>Kết quả phân tích. .............................................................................................. 24</w:t>
      </w:r>
      <w:r w:rsidRPr="00B633EC">
        <w:rPr>
          <w:rFonts w:ascii="Calibri" w:eastAsia="Calibri" w:hAnsi="Calibri" w:cs="Calibri"/>
          <w:sz w:val="22"/>
          <w:lang w:val="fr-FR"/>
        </w:rPr>
        <w:t xml:space="preserve"> </w:t>
      </w:r>
    </w:p>
    <w:p w14:paraId="2E67B840" w14:textId="77777777" w:rsidR="007D24BB" w:rsidRPr="00B633EC" w:rsidRDefault="00000000">
      <w:pPr>
        <w:spacing w:after="82" w:line="259" w:lineRule="auto"/>
        <w:ind w:left="10" w:right="1007"/>
        <w:jc w:val="right"/>
        <w:rPr>
          <w:lang w:val="fr-FR"/>
        </w:rPr>
      </w:pPr>
      <w:r w:rsidRPr="00B633EC">
        <w:rPr>
          <w:lang w:val="fr-FR"/>
        </w:rPr>
        <w:t>b.</w:t>
      </w:r>
      <w:r w:rsidRPr="00B633EC">
        <w:rPr>
          <w:rFonts w:ascii="Arial" w:eastAsia="Arial" w:hAnsi="Arial" w:cs="Arial"/>
          <w:lang w:val="fr-FR"/>
        </w:rPr>
        <w:t xml:space="preserve"> </w:t>
      </w:r>
      <w:r w:rsidRPr="00B633EC">
        <w:rPr>
          <w:lang w:val="fr-FR"/>
        </w:rPr>
        <w:t>Thảo luận kết quả phân tích. .............................................................................. 25</w:t>
      </w:r>
      <w:r w:rsidRPr="00B633EC">
        <w:rPr>
          <w:rFonts w:ascii="Calibri" w:eastAsia="Calibri" w:hAnsi="Calibri" w:cs="Calibri"/>
          <w:sz w:val="22"/>
          <w:lang w:val="fr-FR"/>
        </w:rPr>
        <w:t xml:space="preserve"> </w:t>
      </w:r>
    </w:p>
    <w:p w14:paraId="5C142D37" w14:textId="77777777" w:rsidR="007D24BB" w:rsidRPr="00B633EC" w:rsidRDefault="00000000">
      <w:pPr>
        <w:spacing w:after="12"/>
        <w:ind w:right="1022"/>
        <w:rPr>
          <w:lang w:val="fr-FR"/>
        </w:rPr>
      </w:pPr>
      <w:r w:rsidRPr="00B633EC">
        <w:rPr>
          <w:lang w:val="fr-FR"/>
        </w:rPr>
        <w:t>4.2.4. Phân hệ Workforce Exposure (WEI): Phân tích độ phơi nhiễm quy mô lao động</w:t>
      </w:r>
    </w:p>
    <w:p w14:paraId="0D177924" w14:textId="77777777" w:rsidR="007D24BB" w:rsidRDefault="00000000">
      <w:pPr>
        <w:spacing w:after="12" w:line="331" w:lineRule="auto"/>
        <w:ind w:left="705" w:right="962" w:hanging="240"/>
        <w:jc w:val="both"/>
      </w:pPr>
      <w:r w:rsidRPr="00B633EC">
        <w:rPr>
          <w:lang w:val="fr-FR"/>
        </w:rPr>
        <w:t xml:space="preserve"> </w:t>
      </w:r>
      <w:r>
        <w:t>..................................................................................................................................... 25</w:t>
      </w:r>
      <w:r>
        <w:rPr>
          <w:rFonts w:ascii="Calibri" w:eastAsia="Calibri" w:hAnsi="Calibri" w:cs="Calibri"/>
          <w:sz w:val="22"/>
        </w:rPr>
        <w:t xml:space="preserve"> </w:t>
      </w:r>
      <w:r>
        <w:t>a.</w:t>
      </w:r>
      <w:r>
        <w:rPr>
          <w:rFonts w:ascii="Calibri" w:eastAsia="Calibri" w:hAnsi="Calibri" w:cs="Calibri"/>
          <w:sz w:val="22"/>
        </w:rPr>
        <w:t xml:space="preserve"> </w:t>
      </w:r>
      <w:r>
        <w:t>Kết quả phân tích Workforce Exposure Index (WEI). .................................... 25</w:t>
      </w:r>
      <w:r>
        <w:rPr>
          <w:rFonts w:ascii="Calibri" w:eastAsia="Calibri" w:hAnsi="Calibri" w:cs="Calibri"/>
          <w:sz w:val="22"/>
        </w:rPr>
        <w:t xml:space="preserve"> </w:t>
      </w:r>
    </w:p>
    <w:p w14:paraId="588F0B9B" w14:textId="77777777" w:rsidR="007D24BB" w:rsidRDefault="00000000">
      <w:pPr>
        <w:tabs>
          <w:tab w:val="center" w:pos="810"/>
          <w:tab w:val="center" w:pos="4994"/>
        </w:tabs>
        <w:spacing w:after="82" w:line="259" w:lineRule="auto"/>
        <w:ind w:left="0" w:firstLine="0"/>
      </w:pPr>
      <w:r>
        <w:rPr>
          <w:rFonts w:ascii="Calibri" w:eastAsia="Calibri" w:hAnsi="Calibri" w:cs="Calibri"/>
          <w:sz w:val="22"/>
        </w:rPr>
        <w:lastRenderedPageBreak/>
        <w:tab/>
      </w:r>
      <w:r>
        <w:t>b.</w:t>
      </w:r>
      <w:r>
        <w:rPr>
          <w:rFonts w:ascii="Calibri" w:eastAsia="Calibri" w:hAnsi="Calibri" w:cs="Calibri"/>
          <w:sz w:val="22"/>
        </w:rPr>
        <w:t xml:space="preserve"> </w:t>
      </w:r>
      <w:r>
        <w:rPr>
          <w:rFonts w:ascii="Calibri" w:eastAsia="Calibri" w:hAnsi="Calibri" w:cs="Calibri"/>
          <w:sz w:val="22"/>
        </w:rPr>
        <w:tab/>
      </w:r>
      <w:r>
        <w:t>Thảo luận kết quả phân tích. ............................................................................ 26</w:t>
      </w:r>
      <w:r>
        <w:rPr>
          <w:rFonts w:ascii="Calibri" w:eastAsia="Calibri" w:hAnsi="Calibri" w:cs="Calibri"/>
          <w:sz w:val="22"/>
        </w:rPr>
        <w:t xml:space="preserve"> </w:t>
      </w:r>
    </w:p>
    <w:p w14:paraId="02BD15A0" w14:textId="77777777" w:rsidR="007D24BB" w:rsidRDefault="00000000">
      <w:pPr>
        <w:spacing w:after="12"/>
        <w:ind w:right="1022"/>
      </w:pPr>
      <w:r>
        <w:t xml:space="preserve">4.2.5. Phân hệ Payroll Exposure (PEI): Phân tích tác động lên quỹ lương doanh </w:t>
      </w:r>
    </w:p>
    <w:p w14:paraId="2AF34636" w14:textId="77777777" w:rsidR="007D24BB" w:rsidRDefault="00000000">
      <w:pPr>
        <w:spacing w:after="1" w:line="331" w:lineRule="auto"/>
        <w:ind w:left="705" w:right="962" w:hanging="240"/>
        <w:jc w:val="both"/>
      </w:pPr>
      <w:r>
        <w:t>nghiệp. .......................................................................................................................... 27</w:t>
      </w:r>
      <w:r>
        <w:rPr>
          <w:rFonts w:ascii="Calibri" w:eastAsia="Calibri" w:hAnsi="Calibri" w:cs="Calibri"/>
          <w:sz w:val="22"/>
        </w:rPr>
        <w:t xml:space="preserve"> </w:t>
      </w:r>
      <w:r>
        <w:t>a.</w:t>
      </w:r>
      <w:r>
        <w:rPr>
          <w:rFonts w:ascii="Calibri" w:eastAsia="Calibri" w:hAnsi="Calibri" w:cs="Calibri"/>
          <w:sz w:val="22"/>
        </w:rPr>
        <w:t xml:space="preserve"> </w:t>
      </w:r>
      <w:r>
        <w:t>Kết quả phân tích. ............................................................................................ 27</w:t>
      </w:r>
      <w:r>
        <w:rPr>
          <w:rFonts w:ascii="Calibri" w:eastAsia="Calibri" w:hAnsi="Calibri" w:cs="Calibri"/>
          <w:sz w:val="22"/>
        </w:rPr>
        <w:t xml:space="preserve"> </w:t>
      </w:r>
    </w:p>
    <w:p w14:paraId="51D94A1A" w14:textId="77777777" w:rsidR="007D24BB" w:rsidRDefault="00000000">
      <w:pPr>
        <w:spacing w:after="0" w:line="330" w:lineRule="auto"/>
        <w:ind w:left="480" w:right="1022" w:firstLine="240"/>
      </w:pPr>
      <w:r>
        <w:t>b.</w:t>
      </w:r>
      <w:r>
        <w:rPr>
          <w:rFonts w:ascii="Calibri" w:eastAsia="Calibri" w:hAnsi="Calibri" w:cs="Calibri"/>
          <w:sz w:val="22"/>
        </w:rPr>
        <w:t xml:space="preserve"> </w:t>
      </w:r>
      <w:r>
        <w:t>Thảo luận kết quả phân tích. ............................................................................ 27</w:t>
      </w:r>
      <w:r>
        <w:rPr>
          <w:rFonts w:ascii="Calibri" w:eastAsia="Calibri" w:hAnsi="Calibri" w:cs="Calibri"/>
          <w:sz w:val="22"/>
        </w:rPr>
        <w:t xml:space="preserve"> </w:t>
      </w:r>
      <w:r>
        <w:t>4.2.6. Phân hệ Criticality Index (CI): Phân tích mức độ trọng yếu của tác vụ. ........... 27</w:t>
      </w:r>
      <w:r>
        <w:rPr>
          <w:rFonts w:ascii="Calibri" w:eastAsia="Calibri" w:hAnsi="Calibri" w:cs="Calibri"/>
          <w:sz w:val="22"/>
        </w:rPr>
        <w:t xml:space="preserve"> </w:t>
      </w:r>
    </w:p>
    <w:p w14:paraId="17FCB90A" w14:textId="77777777" w:rsidR="007D24BB" w:rsidRDefault="00000000">
      <w:pPr>
        <w:spacing w:after="95" w:line="249" w:lineRule="auto"/>
        <w:ind w:left="475" w:right="962"/>
        <w:jc w:val="both"/>
      </w:pPr>
      <w:r>
        <w:t>Kết quả phân tích: ........................................................................................................ 28</w:t>
      </w:r>
      <w:r>
        <w:rPr>
          <w:rFonts w:ascii="Calibri" w:eastAsia="Calibri" w:hAnsi="Calibri" w:cs="Calibri"/>
          <w:sz w:val="22"/>
        </w:rPr>
        <w:t xml:space="preserve"> </w:t>
      </w:r>
    </w:p>
    <w:p w14:paraId="55537632" w14:textId="77777777" w:rsidR="007D24BB" w:rsidRDefault="00000000">
      <w:pPr>
        <w:spacing w:after="95" w:line="249" w:lineRule="auto"/>
        <w:ind w:left="475" w:right="962"/>
        <w:jc w:val="both"/>
      </w:pPr>
      <w:r>
        <w:t>4.3. Đánh giá rủi ro chuyển đổi khi triển khai AI. ....................................................... 28</w:t>
      </w:r>
      <w:r>
        <w:rPr>
          <w:rFonts w:ascii="Calibri" w:eastAsia="Calibri" w:hAnsi="Calibri" w:cs="Calibri"/>
          <w:sz w:val="22"/>
        </w:rPr>
        <w:t xml:space="preserve"> </w:t>
      </w:r>
    </w:p>
    <w:p w14:paraId="7DEA3387" w14:textId="77777777" w:rsidR="007D24BB" w:rsidRDefault="00000000">
      <w:pPr>
        <w:spacing w:after="95" w:line="249" w:lineRule="auto"/>
        <w:ind w:left="10" w:right="962"/>
        <w:jc w:val="both"/>
      </w:pPr>
      <w:r>
        <w:rPr>
          <w:b/>
        </w:rPr>
        <w:t>CHƯƠNG 5. HỆ THỐNG HỖ TRỢ RA QUYẾT ĐỊNH &amp; MÔ PHỎNG KỊCH BẢN THỊ TRƯỜNG VIỆT NAM</w:t>
      </w:r>
      <w:r>
        <w:t xml:space="preserve"> .............................................................................................. 30</w:t>
      </w:r>
      <w:r>
        <w:rPr>
          <w:rFonts w:ascii="Calibri" w:eastAsia="Calibri" w:hAnsi="Calibri" w:cs="Calibri"/>
          <w:sz w:val="22"/>
        </w:rPr>
        <w:t xml:space="preserve"> </w:t>
      </w:r>
    </w:p>
    <w:p w14:paraId="1CC7BA4E" w14:textId="77777777" w:rsidR="007D24BB" w:rsidRDefault="00000000">
      <w:pPr>
        <w:spacing w:after="94"/>
        <w:ind w:left="250" w:right="1022"/>
      </w:pPr>
      <w:r>
        <w:t>5.1. Kiến trúc Hệ thống Hỗ trợ Ra quyết định (Decision Support System - DSS). ......... 30</w:t>
      </w:r>
      <w:r>
        <w:rPr>
          <w:rFonts w:ascii="Calibri" w:eastAsia="Calibri" w:hAnsi="Calibri" w:cs="Calibri"/>
          <w:sz w:val="22"/>
        </w:rPr>
        <w:t xml:space="preserve"> </w:t>
      </w:r>
    </w:p>
    <w:p w14:paraId="35430A58" w14:textId="77777777" w:rsidR="007D24BB" w:rsidRDefault="00000000">
      <w:pPr>
        <w:spacing w:after="95" w:line="249" w:lineRule="auto"/>
        <w:ind w:left="250" w:right="962"/>
        <w:jc w:val="both"/>
      </w:pPr>
      <w:r>
        <w:t>5.2. Động cơ Gợi ý dựa trên Luật (Rule-based Recommendation Engine). .................... 31</w:t>
      </w:r>
      <w:r>
        <w:rPr>
          <w:rFonts w:ascii="Calibri" w:eastAsia="Calibri" w:hAnsi="Calibri" w:cs="Calibri"/>
          <w:sz w:val="22"/>
        </w:rPr>
        <w:t xml:space="preserve"> </w:t>
      </w:r>
    </w:p>
    <w:p w14:paraId="67F09ACC" w14:textId="77777777" w:rsidR="007D24BB" w:rsidRDefault="00000000">
      <w:pPr>
        <w:spacing w:after="12"/>
        <w:ind w:right="1022"/>
      </w:pPr>
      <w:r>
        <w:t xml:space="preserve">5.2.1. Logic suy luận đa tầng (Multi-criteria Decision Logic Flow: Cap → Read → </w:t>
      </w:r>
    </w:p>
    <w:p w14:paraId="146F733B" w14:textId="77777777" w:rsidR="007D24BB" w:rsidRDefault="00000000">
      <w:pPr>
        <w:spacing w:after="95" w:line="249" w:lineRule="auto"/>
        <w:ind w:left="475" w:right="962"/>
        <w:jc w:val="both"/>
      </w:pPr>
      <w:r>
        <w:t>WFI → WEI → PEI → CI). ........................................................................................ 31</w:t>
      </w:r>
      <w:r>
        <w:rPr>
          <w:rFonts w:ascii="Calibri" w:eastAsia="Calibri" w:hAnsi="Calibri" w:cs="Calibri"/>
          <w:sz w:val="22"/>
        </w:rPr>
        <w:t xml:space="preserve"> </w:t>
      </w:r>
    </w:p>
    <w:p w14:paraId="12A46039" w14:textId="77777777" w:rsidR="007D24BB" w:rsidRDefault="00000000">
      <w:pPr>
        <w:spacing w:after="95" w:line="249" w:lineRule="auto"/>
        <w:ind w:left="475" w:right="962"/>
        <w:jc w:val="both"/>
      </w:pPr>
      <w:r>
        <w:t>5.2.2 Xây dựng Động cơ ra quyết định (Rule-based Engine). ..................................... 31</w:t>
      </w:r>
      <w:r>
        <w:rPr>
          <w:rFonts w:ascii="Calibri" w:eastAsia="Calibri" w:hAnsi="Calibri" w:cs="Calibri"/>
          <w:sz w:val="22"/>
        </w:rPr>
        <w:t xml:space="preserve"> </w:t>
      </w:r>
    </w:p>
    <w:p w14:paraId="470C309D" w14:textId="77777777" w:rsidR="007D24BB" w:rsidRDefault="00000000">
      <w:pPr>
        <w:spacing w:after="95"/>
        <w:ind w:right="1022"/>
      </w:pPr>
      <w:r>
        <w:t>5.2.3 Xây dựng Chỉ số Ưu tiên Đầu tư AI (AI Investment Priority Score – AIPS). ... 33</w:t>
      </w:r>
      <w:r>
        <w:rPr>
          <w:rFonts w:ascii="Calibri" w:eastAsia="Calibri" w:hAnsi="Calibri" w:cs="Calibri"/>
          <w:sz w:val="22"/>
        </w:rPr>
        <w:t xml:space="preserve"> </w:t>
      </w:r>
    </w:p>
    <w:p w14:paraId="39B1E2EF" w14:textId="77777777" w:rsidR="007D24BB" w:rsidRDefault="00000000">
      <w:pPr>
        <w:spacing w:after="95" w:line="249" w:lineRule="auto"/>
        <w:ind w:left="730" w:right="962"/>
        <w:jc w:val="both"/>
      </w:pPr>
      <w:r>
        <w:t>5.2.3.1. Mục đích xây dựng chỉ số AIPS. ................................................................ 33</w:t>
      </w:r>
      <w:r>
        <w:rPr>
          <w:rFonts w:ascii="Calibri" w:eastAsia="Calibri" w:hAnsi="Calibri" w:cs="Calibri"/>
          <w:sz w:val="22"/>
        </w:rPr>
        <w:t xml:space="preserve"> </w:t>
      </w:r>
    </w:p>
    <w:p w14:paraId="785BB3E0" w14:textId="77777777" w:rsidR="007D24BB" w:rsidRDefault="00000000">
      <w:pPr>
        <w:spacing w:after="95" w:line="249" w:lineRule="auto"/>
        <w:ind w:left="730" w:right="962"/>
        <w:jc w:val="both"/>
      </w:pPr>
      <w:r>
        <w:t>5.2.3.2. Các thành phần đầu vào của AIPS. ............................................................. 33</w:t>
      </w:r>
      <w:r>
        <w:rPr>
          <w:rFonts w:ascii="Calibri" w:eastAsia="Calibri" w:hAnsi="Calibri" w:cs="Calibri"/>
          <w:sz w:val="22"/>
        </w:rPr>
        <w:t xml:space="preserve"> </w:t>
      </w:r>
    </w:p>
    <w:p w14:paraId="71109C65" w14:textId="77777777" w:rsidR="007D24BB" w:rsidRDefault="00000000">
      <w:pPr>
        <w:spacing w:after="95" w:line="249" w:lineRule="auto"/>
        <w:ind w:left="730" w:right="962"/>
        <w:jc w:val="both"/>
      </w:pPr>
      <w:r>
        <w:t>5.2.3.3. Công thức tính toán AIPS. .......................................................................... 34</w:t>
      </w:r>
      <w:r>
        <w:rPr>
          <w:rFonts w:ascii="Calibri" w:eastAsia="Calibri" w:hAnsi="Calibri" w:cs="Calibri"/>
          <w:sz w:val="22"/>
        </w:rPr>
        <w:t xml:space="preserve"> </w:t>
      </w:r>
    </w:p>
    <w:p w14:paraId="254CD0FE" w14:textId="77777777" w:rsidR="007D24BB" w:rsidRDefault="00000000">
      <w:pPr>
        <w:spacing w:after="12"/>
        <w:ind w:right="1022"/>
      </w:pPr>
      <w:r>
        <w:t xml:space="preserve">5.2.4 Xây dựng Chỉ số Chiến lược Chuyển đổi Lao động (Workforce Transition Risk </w:t>
      </w:r>
    </w:p>
    <w:p w14:paraId="0EFA7552" w14:textId="77777777" w:rsidR="007D24BB" w:rsidRDefault="00000000">
      <w:pPr>
        <w:spacing w:after="95" w:line="249" w:lineRule="auto"/>
        <w:ind w:left="475" w:right="962"/>
        <w:jc w:val="both"/>
      </w:pPr>
      <w:r>
        <w:t>Score – WTRS). ........................................................................................................... 34</w:t>
      </w:r>
      <w:r>
        <w:rPr>
          <w:rFonts w:ascii="Calibri" w:eastAsia="Calibri" w:hAnsi="Calibri" w:cs="Calibri"/>
          <w:sz w:val="22"/>
        </w:rPr>
        <w:t xml:space="preserve"> </w:t>
      </w:r>
    </w:p>
    <w:p w14:paraId="3973847C" w14:textId="77777777" w:rsidR="007D24BB" w:rsidRDefault="00000000">
      <w:pPr>
        <w:spacing w:after="95" w:line="249" w:lineRule="auto"/>
        <w:ind w:left="730" w:right="962"/>
        <w:jc w:val="both"/>
      </w:pPr>
      <w:r>
        <w:t xml:space="preserve">a.Phân tích thành phần rủi ro. .................................................................................. 34 </w:t>
      </w:r>
    </w:p>
    <w:p w14:paraId="1FAE5DA5" w14:textId="77777777" w:rsidR="007D24BB" w:rsidRDefault="00000000">
      <w:pPr>
        <w:spacing w:after="95" w:line="249" w:lineRule="auto"/>
        <w:ind w:left="730" w:right="962"/>
        <w:jc w:val="both"/>
      </w:pPr>
      <w:r>
        <w:t>b. Khuyến nghị chiến lược. ...................................................................................... 34</w:t>
      </w:r>
      <w:r>
        <w:rPr>
          <w:rFonts w:ascii="Calibri" w:eastAsia="Calibri" w:hAnsi="Calibri" w:cs="Calibri"/>
          <w:sz w:val="22"/>
        </w:rPr>
        <w:t xml:space="preserve"> </w:t>
      </w:r>
    </w:p>
    <w:p w14:paraId="7F4B3930" w14:textId="77777777" w:rsidR="007D24BB" w:rsidRDefault="00000000">
      <w:pPr>
        <w:spacing w:after="95" w:line="249" w:lineRule="auto"/>
        <w:ind w:left="250" w:right="962"/>
        <w:jc w:val="both"/>
      </w:pPr>
      <w:r>
        <w:t>5.3. Phương pháp Mô phỏng Kịch bản Chuyển đổi. ....................................................... 35</w:t>
      </w:r>
      <w:r>
        <w:rPr>
          <w:rFonts w:ascii="Calibri" w:eastAsia="Calibri" w:hAnsi="Calibri" w:cs="Calibri"/>
          <w:sz w:val="22"/>
        </w:rPr>
        <w:t xml:space="preserve"> </w:t>
      </w:r>
    </w:p>
    <w:p w14:paraId="03DDD3C3" w14:textId="77777777" w:rsidR="007D24BB" w:rsidRDefault="00000000">
      <w:pPr>
        <w:spacing w:after="95" w:line="249" w:lineRule="auto"/>
        <w:ind w:left="475" w:right="962"/>
        <w:jc w:val="both"/>
      </w:pPr>
      <w:r>
        <w:t>5.3.1. Transformation Strategy Matrix - 4 Quadrant. .................................................. 36</w:t>
      </w:r>
      <w:r>
        <w:rPr>
          <w:rFonts w:ascii="Calibri" w:eastAsia="Calibri" w:hAnsi="Calibri" w:cs="Calibri"/>
          <w:sz w:val="22"/>
        </w:rPr>
        <w:t xml:space="preserve"> </w:t>
      </w:r>
    </w:p>
    <w:p w14:paraId="701193EA" w14:textId="77777777" w:rsidR="007D24BB" w:rsidRDefault="00000000">
      <w:pPr>
        <w:spacing w:after="95" w:line="249" w:lineRule="auto"/>
        <w:ind w:left="475" w:right="962"/>
        <w:jc w:val="both"/>
      </w:pPr>
      <w:r>
        <w:t>5.3.2. Phân tích độ nhạy và so sánh đa kịch bản. ......................................................... 37</w:t>
      </w:r>
      <w:r>
        <w:rPr>
          <w:rFonts w:ascii="Calibri" w:eastAsia="Calibri" w:hAnsi="Calibri" w:cs="Calibri"/>
          <w:sz w:val="22"/>
        </w:rPr>
        <w:t xml:space="preserve"> </w:t>
      </w:r>
    </w:p>
    <w:p w14:paraId="6D645B10" w14:textId="77777777" w:rsidR="007D24BB" w:rsidRDefault="00000000">
      <w:pPr>
        <w:spacing w:after="12"/>
        <w:ind w:right="1022"/>
      </w:pPr>
      <w:r>
        <w:t xml:space="preserve">5.3.3. Phát hiện chính từ kịch bản Việt Nam: khác biệt WFI_VN so với thị trường </w:t>
      </w:r>
    </w:p>
    <w:p w14:paraId="3E0653BF" w14:textId="77777777" w:rsidR="007D24BB" w:rsidRDefault="00000000">
      <w:pPr>
        <w:spacing w:after="95" w:line="249" w:lineRule="auto"/>
        <w:ind w:left="475" w:right="962"/>
        <w:jc w:val="both"/>
      </w:pPr>
      <w:r>
        <w:t>toàn cầu. ....................................................................................................................... 38</w:t>
      </w:r>
      <w:r>
        <w:rPr>
          <w:rFonts w:ascii="Calibri" w:eastAsia="Calibri" w:hAnsi="Calibri" w:cs="Calibri"/>
          <w:sz w:val="22"/>
        </w:rPr>
        <w:t xml:space="preserve"> </w:t>
      </w:r>
    </w:p>
    <w:p w14:paraId="13C7A5A0" w14:textId="77777777" w:rsidR="007D24BB" w:rsidRDefault="00000000">
      <w:pPr>
        <w:spacing w:after="95" w:line="249" w:lineRule="auto"/>
        <w:ind w:left="250" w:right="962"/>
        <w:jc w:val="both"/>
      </w:pPr>
      <w:r>
        <w:t>5.4. Đề xuất Giải pháp và Khuyến nghị Chiến lược. ....................................................... 39</w:t>
      </w:r>
      <w:r>
        <w:rPr>
          <w:rFonts w:ascii="Calibri" w:eastAsia="Calibri" w:hAnsi="Calibri" w:cs="Calibri"/>
          <w:sz w:val="22"/>
        </w:rPr>
        <w:t xml:space="preserve"> </w:t>
      </w:r>
    </w:p>
    <w:p w14:paraId="6D29996E" w14:textId="77777777" w:rsidR="007D24BB" w:rsidRDefault="00000000">
      <w:pPr>
        <w:spacing w:after="94"/>
        <w:ind w:right="1022"/>
      </w:pPr>
      <w:r>
        <w:t>5.4.1. Đề xuất chiến lược chuyển đổi cho Doanh nghiệp. ........................................... 39</w:t>
      </w:r>
      <w:r>
        <w:rPr>
          <w:rFonts w:ascii="Calibri" w:eastAsia="Calibri" w:hAnsi="Calibri" w:cs="Calibri"/>
          <w:sz w:val="22"/>
        </w:rPr>
        <w:t xml:space="preserve"> </w:t>
      </w:r>
    </w:p>
    <w:p w14:paraId="6FEFF48A" w14:textId="77777777" w:rsidR="007D24BB" w:rsidRDefault="00000000">
      <w:pPr>
        <w:spacing w:after="95" w:line="249" w:lineRule="auto"/>
        <w:ind w:left="475" w:right="962"/>
        <w:jc w:val="both"/>
      </w:pPr>
      <w:r>
        <w:t>5.4.2. Định hướng thích ứng cho Người lao động. ...................................................... 39</w:t>
      </w:r>
      <w:r>
        <w:rPr>
          <w:rFonts w:ascii="Calibri" w:eastAsia="Calibri" w:hAnsi="Calibri" w:cs="Calibri"/>
          <w:sz w:val="22"/>
        </w:rPr>
        <w:t xml:space="preserve"> </w:t>
      </w:r>
    </w:p>
    <w:p w14:paraId="63853B68" w14:textId="77777777" w:rsidR="007D24BB" w:rsidRDefault="00000000">
      <w:pPr>
        <w:spacing w:after="97"/>
        <w:ind w:right="1022"/>
      </w:pPr>
      <w:r>
        <w:t>5.4.3. Khuyến nghị hoạch định chính sách cho Nhà quản lý. ...................................... 40</w:t>
      </w:r>
      <w:r>
        <w:rPr>
          <w:rFonts w:ascii="Calibri" w:eastAsia="Calibri" w:hAnsi="Calibri" w:cs="Calibri"/>
          <w:sz w:val="22"/>
        </w:rPr>
        <w:t xml:space="preserve"> </w:t>
      </w:r>
    </w:p>
    <w:p w14:paraId="0944E691" w14:textId="77777777" w:rsidR="007D24BB" w:rsidRDefault="00000000">
      <w:pPr>
        <w:spacing w:after="95" w:line="249" w:lineRule="auto"/>
        <w:ind w:left="10" w:right="962"/>
        <w:jc w:val="both"/>
      </w:pPr>
      <w:r>
        <w:rPr>
          <w:b/>
        </w:rPr>
        <w:t>CHƯƠNG 6. KẾT LUẬN VÀ HƯỚNG PHÁT TRIỂN</w:t>
      </w:r>
      <w:r>
        <w:t xml:space="preserve"> ................................................. 40</w:t>
      </w:r>
      <w:r>
        <w:rPr>
          <w:rFonts w:ascii="Calibri" w:eastAsia="Calibri" w:hAnsi="Calibri" w:cs="Calibri"/>
          <w:sz w:val="22"/>
        </w:rPr>
        <w:t xml:space="preserve"> </w:t>
      </w:r>
    </w:p>
    <w:p w14:paraId="334DFDBA" w14:textId="77777777" w:rsidR="007D24BB" w:rsidRDefault="00000000">
      <w:pPr>
        <w:spacing w:after="95" w:line="249" w:lineRule="auto"/>
        <w:ind w:left="250" w:right="962"/>
        <w:jc w:val="both"/>
      </w:pPr>
      <w:r>
        <w:t>6.1. Kết luận. .................................................................................................................... 40</w:t>
      </w:r>
      <w:r>
        <w:rPr>
          <w:rFonts w:ascii="Calibri" w:eastAsia="Calibri" w:hAnsi="Calibri" w:cs="Calibri"/>
          <w:sz w:val="22"/>
        </w:rPr>
        <w:t xml:space="preserve"> </w:t>
      </w:r>
    </w:p>
    <w:p w14:paraId="520B9320" w14:textId="77777777" w:rsidR="007D24BB" w:rsidRDefault="00000000">
      <w:pPr>
        <w:spacing w:after="95" w:line="249" w:lineRule="auto"/>
        <w:ind w:left="475" w:right="962"/>
        <w:jc w:val="both"/>
      </w:pPr>
      <w:r>
        <w:t>6.1.1. Các kết quả chính đạt được của đồ án ............................................................... 40</w:t>
      </w:r>
      <w:r>
        <w:rPr>
          <w:rFonts w:ascii="Calibri" w:eastAsia="Calibri" w:hAnsi="Calibri" w:cs="Calibri"/>
          <w:sz w:val="22"/>
        </w:rPr>
        <w:t xml:space="preserve"> </w:t>
      </w:r>
    </w:p>
    <w:p w14:paraId="21180233" w14:textId="77777777" w:rsidR="007D24BB" w:rsidRDefault="00000000">
      <w:pPr>
        <w:spacing w:after="95" w:line="249" w:lineRule="auto"/>
        <w:ind w:left="475" w:right="962"/>
        <w:jc w:val="both"/>
      </w:pPr>
      <w:r>
        <w:lastRenderedPageBreak/>
        <w:t>6.1.2. Đóng góp về mặt kỹ thuật và thực tiễn. ............................................................. 41</w:t>
      </w:r>
      <w:r>
        <w:rPr>
          <w:rFonts w:ascii="Calibri" w:eastAsia="Calibri" w:hAnsi="Calibri" w:cs="Calibri"/>
          <w:sz w:val="22"/>
        </w:rPr>
        <w:t xml:space="preserve"> </w:t>
      </w:r>
    </w:p>
    <w:p w14:paraId="3119349F" w14:textId="77777777" w:rsidR="007D24BB" w:rsidRDefault="00000000">
      <w:pPr>
        <w:spacing w:after="95" w:line="249" w:lineRule="auto"/>
        <w:ind w:left="250" w:right="962"/>
        <w:jc w:val="both"/>
      </w:pPr>
      <w:r>
        <w:t>6.2. Những hạn chế còn tồn tại. ....................................................................................... 41</w:t>
      </w:r>
      <w:r>
        <w:rPr>
          <w:rFonts w:ascii="Calibri" w:eastAsia="Calibri" w:hAnsi="Calibri" w:cs="Calibri"/>
          <w:sz w:val="22"/>
        </w:rPr>
        <w:t xml:space="preserve"> </w:t>
      </w:r>
    </w:p>
    <w:p w14:paraId="2F04864A" w14:textId="77777777" w:rsidR="007D24BB" w:rsidRDefault="00000000">
      <w:pPr>
        <w:spacing w:after="72"/>
        <w:ind w:left="250" w:right="1022"/>
      </w:pPr>
      <w:r>
        <w:t>6.3. Định hướng nghiên cứu và phát triển trong tương lai............................................... 41</w:t>
      </w:r>
      <w:r>
        <w:rPr>
          <w:rFonts w:ascii="Calibri" w:eastAsia="Calibri" w:hAnsi="Calibri" w:cs="Calibri"/>
          <w:sz w:val="22"/>
        </w:rPr>
        <w:t xml:space="preserve"> </w:t>
      </w:r>
    </w:p>
    <w:p w14:paraId="5BA08625" w14:textId="77777777" w:rsidR="007D24BB" w:rsidRDefault="00000000">
      <w:pPr>
        <w:spacing w:after="72"/>
        <w:ind w:left="250" w:right="1022"/>
      </w:pPr>
      <w:r>
        <w:rPr>
          <w:b/>
        </w:rPr>
        <w:t xml:space="preserve">DANH MỤC HÌNH ẢNH </w:t>
      </w:r>
    </w:p>
    <w:p w14:paraId="38471B4C" w14:textId="77777777" w:rsidR="007D24BB" w:rsidRDefault="00000000">
      <w:pPr>
        <w:spacing w:after="141" w:line="259" w:lineRule="auto"/>
        <w:ind w:left="0" w:firstLine="0"/>
      </w:pPr>
      <w:r>
        <w:rPr>
          <w:rFonts w:ascii="Calibri" w:eastAsia="Calibri" w:hAnsi="Calibri" w:cs="Calibri"/>
        </w:rPr>
        <w:t xml:space="preserve"> </w:t>
      </w:r>
    </w:p>
    <w:p w14:paraId="1AEF14FE" w14:textId="77777777" w:rsidR="007D24BB" w:rsidRDefault="00000000">
      <w:pPr>
        <w:spacing w:after="4" w:line="255" w:lineRule="auto"/>
        <w:ind w:left="-5" w:right="488"/>
      </w:pPr>
      <w:r>
        <w:t>Hình 1. Quy trình xử lý dữ liệu</w:t>
      </w:r>
      <w:r>
        <w:rPr>
          <w:rFonts w:ascii="Calibri" w:eastAsia="Calibri" w:hAnsi="Calibri" w:cs="Calibri"/>
        </w:rPr>
        <w:t xml:space="preserve"> ............................................................................................ 15 </w:t>
      </w:r>
      <w:r>
        <w:t>Hình 2. Phân tích AI Capacibility theo nghề nghiệp</w:t>
      </w:r>
      <w:r>
        <w:rPr>
          <w:rFonts w:ascii="Calibri" w:eastAsia="Calibri" w:hAnsi="Calibri" w:cs="Calibri"/>
        </w:rPr>
        <w:t xml:space="preserve"> ........................................................... 21 </w:t>
      </w:r>
    </w:p>
    <w:p w14:paraId="61051AB4" w14:textId="77777777" w:rsidR="007D24BB" w:rsidRDefault="00000000">
      <w:pPr>
        <w:spacing w:after="12"/>
        <w:ind w:left="-5" w:right="1022"/>
      </w:pPr>
      <w:r>
        <w:t>Hình 3. Ma trận so sánh: khả năng công nghê (Cap) với mức độ sẵn sàng (Readiness)</w:t>
      </w:r>
      <w:r>
        <w:rPr>
          <w:rFonts w:ascii="Calibri" w:eastAsia="Calibri" w:hAnsi="Calibri" w:cs="Calibri"/>
        </w:rPr>
        <w:t xml:space="preserve"> ..... 22 </w:t>
      </w:r>
    </w:p>
    <w:p w14:paraId="1BDE61B4" w14:textId="77777777" w:rsidR="007D24BB" w:rsidRDefault="00000000">
      <w:pPr>
        <w:spacing w:after="4" w:line="255" w:lineRule="auto"/>
        <w:ind w:left="-5" w:right="488"/>
      </w:pPr>
      <w:r>
        <w:t>Hình 4. Phân hệ AI với Human (Ma trận WFI)</w:t>
      </w:r>
      <w:r>
        <w:rPr>
          <w:rFonts w:ascii="Calibri" w:eastAsia="Calibri" w:hAnsi="Calibri" w:cs="Calibri"/>
        </w:rPr>
        <w:t xml:space="preserve"> ................................................................... 24 </w:t>
      </w:r>
    </w:p>
    <w:p w14:paraId="3D5708F6" w14:textId="77777777" w:rsidR="007D24BB" w:rsidRDefault="00000000">
      <w:pPr>
        <w:spacing w:after="4" w:line="255" w:lineRule="auto"/>
        <w:ind w:left="-5" w:right="488"/>
      </w:pPr>
      <w:r>
        <w:t>Hình 5. Ma trận chiến lược chuyển đổi nguồn nhân lực</w:t>
      </w:r>
      <w:r>
        <w:rPr>
          <w:rFonts w:ascii="Calibri" w:eastAsia="Calibri" w:hAnsi="Calibri" w:cs="Calibri"/>
        </w:rPr>
        <w:t xml:space="preserve"> ...................................................... 28 </w:t>
      </w:r>
    </w:p>
    <w:p w14:paraId="4EFFA5A6" w14:textId="77777777" w:rsidR="007D24BB" w:rsidRDefault="00000000">
      <w:pPr>
        <w:spacing w:after="4" w:line="255" w:lineRule="auto"/>
        <w:ind w:left="-5" w:right="488"/>
      </w:pPr>
      <w:r>
        <w:t>Hình 6. Cơ cấu phân vùng nhóm nghề</w:t>
      </w:r>
      <w:r>
        <w:rPr>
          <w:rFonts w:ascii="Calibri" w:eastAsia="Calibri" w:hAnsi="Calibri" w:cs="Calibri"/>
        </w:rPr>
        <w:t xml:space="preserve"> ................................................................................ 29 </w:t>
      </w:r>
    </w:p>
    <w:p w14:paraId="4082BACE" w14:textId="77777777" w:rsidR="007D24BB" w:rsidRDefault="00000000">
      <w:pPr>
        <w:spacing w:after="4" w:line="255" w:lineRule="auto"/>
        <w:ind w:left="-5" w:right="488"/>
      </w:pPr>
      <w:r>
        <w:t>Hình 7. Luồng xử lý DSS</w:t>
      </w:r>
      <w:r>
        <w:rPr>
          <w:rFonts w:ascii="Calibri" w:eastAsia="Calibri" w:hAnsi="Calibri" w:cs="Calibri"/>
        </w:rPr>
        <w:t xml:space="preserve"> .................................................................................................... 31 </w:t>
      </w:r>
    </w:p>
    <w:p w14:paraId="72454115" w14:textId="77777777" w:rsidR="007D24BB" w:rsidRDefault="00000000">
      <w:pPr>
        <w:spacing w:after="12"/>
        <w:ind w:left="-5" w:right="1022"/>
      </w:pPr>
      <w:r>
        <w:t>Hình 8. Transformation Strategy Matrix - Dashboard 8 (kích thước điểm thể hiện CI).</w:t>
      </w:r>
      <w:r>
        <w:rPr>
          <w:rFonts w:ascii="Calibri" w:eastAsia="Calibri" w:hAnsi="Calibri" w:cs="Calibri"/>
        </w:rPr>
        <w:t xml:space="preserve"> .... 37 </w:t>
      </w:r>
    </w:p>
    <w:p w14:paraId="65DEB112" w14:textId="77777777" w:rsidR="007D24BB" w:rsidRDefault="00000000">
      <w:pPr>
        <w:spacing w:after="12"/>
        <w:ind w:left="-5" w:right="1022"/>
      </w:pPr>
      <w:r>
        <w:t xml:space="preserve">Hình 9. So sánh WFI_VN giữa Kịch bản nền và Kịch bản cải thiện (tính từ </w:t>
      </w:r>
    </w:p>
    <w:p w14:paraId="2B3BF5DA" w14:textId="77777777" w:rsidR="007D24BB" w:rsidRDefault="00000000">
      <w:pPr>
        <w:spacing w:after="4" w:line="255" w:lineRule="auto"/>
        <w:ind w:left="-5" w:right="488"/>
      </w:pPr>
      <w:r>
        <w:t>Cap_norm/Read_norm thực tế).</w:t>
      </w:r>
      <w:r>
        <w:rPr>
          <w:rFonts w:ascii="Calibri" w:eastAsia="Calibri" w:hAnsi="Calibri" w:cs="Calibri"/>
        </w:rPr>
        <w:t xml:space="preserve"> .......................................................................................... 38</w:t>
      </w:r>
      <w:r>
        <w:rPr>
          <w:rFonts w:ascii="Calibri" w:eastAsia="Calibri" w:hAnsi="Calibri" w:cs="Calibri"/>
          <w:sz w:val="22"/>
        </w:rPr>
        <w:t xml:space="preserve"> </w:t>
      </w:r>
    </w:p>
    <w:p w14:paraId="36537EC4" w14:textId="77777777" w:rsidR="007D24BB" w:rsidRDefault="00000000">
      <w:pPr>
        <w:spacing w:after="337" w:line="259" w:lineRule="auto"/>
        <w:ind w:left="0" w:firstLine="0"/>
      </w:pPr>
      <w:r>
        <w:t xml:space="preserve"> </w:t>
      </w:r>
    </w:p>
    <w:sdt>
      <w:sdtPr>
        <w:rPr>
          <w:b w:val="0"/>
        </w:rPr>
        <w:id w:val="1145863106"/>
        <w:docPartObj>
          <w:docPartGallery w:val="Table of Contents"/>
        </w:docPartObj>
      </w:sdtPr>
      <w:sdtContent>
        <w:p w14:paraId="3C33057D" w14:textId="77777777" w:rsidR="007D24BB" w:rsidRDefault="00000000">
          <w:pPr>
            <w:pStyle w:val="TOC2"/>
            <w:tabs>
              <w:tab w:val="right" w:leader="dot" w:pos="9811"/>
            </w:tabs>
          </w:pPr>
          <w:r>
            <w:fldChar w:fldCharType="begin"/>
          </w:r>
          <w:r>
            <w:instrText xml:space="preserve"> TOC \o "1-2" \h \z \u </w:instrText>
          </w:r>
          <w:r>
            <w:fldChar w:fldCharType="separate"/>
          </w:r>
          <w:hyperlink w:anchor="_Toc81763">
            <w:r>
              <w:t xml:space="preserve">DANH MỤC BẢNG BIỂU </w:t>
            </w:r>
            <w:r>
              <w:tab/>
            </w:r>
            <w:r>
              <w:fldChar w:fldCharType="begin"/>
            </w:r>
            <w:r>
              <w:instrText>PAGEREF _Toc81763 \h</w:instrText>
            </w:r>
            <w:r>
              <w:fldChar w:fldCharType="separate"/>
            </w:r>
            <w:r>
              <w:fldChar w:fldCharType="end"/>
            </w:r>
          </w:hyperlink>
        </w:p>
        <w:p w14:paraId="0C664F8D" w14:textId="77777777" w:rsidR="007D24BB" w:rsidRDefault="00000000">
          <w:pPr>
            <w:pStyle w:val="TOC1"/>
            <w:tabs>
              <w:tab w:val="right" w:leader="dot" w:pos="9811"/>
            </w:tabs>
          </w:pPr>
          <w:hyperlink w:anchor="_Toc81764">
            <w:r>
              <w:t>Bảng 1. Tổng quan 4 tệp dữ liệu gốc</w:t>
            </w:r>
            <w:r>
              <w:tab/>
            </w:r>
            <w:r>
              <w:fldChar w:fldCharType="begin"/>
            </w:r>
            <w:r>
              <w:instrText>PAGEREF _Toc81764 \h</w:instrText>
            </w:r>
            <w:r>
              <w:fldChar w:fldCharType="separate"/>
            </w:r>
            <w:r>
              <w:t xml:space="preserve">9 </w:t>
            </w:r>
            <w:r>
              <w:fldChar w:fldCharType="end"/>
            </w:r>
          </w:hyperlink>
        </w:p>
        <w:p w14:paraId="4C067E1B" w14:textId="77777777" w:rsidR="007D24BB" w:rsidRDefault="00000000">
          <w:pPr>
            <w:pStyle w:val="TOC1"/>
            <w:tabs>
              <w:tab w:val="right" w:leader="dot" w:pos="9811"/>
            </w:tabs>
          </w:pPr>
          <w:hyperlink w:anchor="_Toc81765">
            <w:r>
              <w:t>Bảng 2. Thống kê giá trị khuyết thiếu</w:t>
            </w:r>
            <w:r>
              <w:tab/>
            </w:r>
            <w:r>
              <w:fldChar w:fldCharType="begin"/>
            </w:r>
            <w:r>
              <w:instrText>PAGEREF _Toc81765 \h</w:instrText>
            </w:r>
            <w:r>
              <w:fldChar w:fldCharType="separate"/>
            </w:r>
            <w:r>
              <w:t xml:space="preserve">10 </w:t>
            </w:r>
            <w:r>
              <w:fldChar w:fldCharType="end"/>
            </w:r>
          </w:hyperlink>
        </w:p>
        <w:p w14:paraId="3020C041" w14:textId="77777777" w:rsidR="007D24BB" w:rsidRDefault="00000000">
          <w:pPr>
            <w:pStyle w:val="TOC1"/>
            <w:tabs>
              <w:tab w:val="right" w:leader="dot" w:pos="9811"/>
            </w:tabs>
          </w:pPr>
          <w:hyperlink w:anchor="_Toc81766">
            <w:r>
              <w:t>Bảng 3. Kết quả các thao tác Join/Merge</w:t>
            </w:r>
            <w:r>
              <w:tab/>
            </w:r>
            <w:r>
              <w:fldChar w:fldCharType="begin"/>
            </w:r>
            <w:r>
              <w:instrText>PAGEREF _Toc81766 \h</w:instrText>
            </w:r>
            <w:r>
              <w:fldChar w:fldCharType="separate"/>
            </w:r>
            <w:r>
              <w:t xml:space="preserve">12 </w:t>
            </w:r>
            <w:r>
              <w:fldChar w:fldCharType="end"/>
            </w:r>
          </w:hyperlink>
        </w:p>
        <w:p w14:paraId="737C4D69" w14:textId="77777777" w:rsidR="007D24BB" w:rsidRDefault="00000000">
          <w:pPr>
            <w:pStyle w:val="TOC1"/>
            <w:tabs>
              <w:tab w:val="right" w:leader="dot" w:pos="9811"/>
            </w:tabs>
          </w:pPr>
          <w:hyperlink w:anchor="_Toc81767">
            <w:r>
              <w:t>Bảng 4. Kết quả lọc theo nhóm ngành</w:t>
            </w:r>
            <w:r>
              <w:tab/>
            </w:r>
            <w:r>
              <w:fldChar w:fldCharType="begin"/>
            </w:r>
            <w:r>
              <w:instrText>PAGEREF _Toc81767 \h</w:instrText>
            </w:r>
            <w:r>
              <w:fldChar w:fldCharType="separate"/>
            </w:r>
            <w:r>
              <w:t xml:space="preserve">12 </w:t>
            </w:r>
            <w:r>
              <w:fldChar w:fldCharType="end"/>
            </w:r>
          </w:hyperlink>
        </w:p>
        <w:p w14:paraId="02B2A025" w14:textId="77777777" w:rsidR="007D24BB" w:rsidRDefault="00000000">
          <w:pPr>
            <w:pStyle w:val="TOC1"/>
            <w:tabs>
              <w:tab w:val="right" w:leader="dot" w:pos="9811"/>
            </w:tabs>
          </w:pPr>
          <w:hyperlink w:anchor="_Toc81768">
            <w:r>
              <w:t>Bảng 5. Khoảng giá trị trước và sau chuẩn hóa</w:t>
            </w:r>
            <w:r>
              <w:tab/>
            </w:r>
            <w:r>
              <w:fldChar w:fldCharType="begin"/>
            </w:r>
            <w:r>
              <w:instrText>PAGEREF _Toc81768 \h</w:instrText>
            </w:r>
            <w:r>
              <w:fldChar w:fldCharType="separate"/>
            </w:r>
            <w:r>
              <w:t xml:space="preserve">13 </w:t>
            </w:r>
            <w:r>
              <w:fldChar w:fldCharType="end"/>
            </w:r>
          </w:hyperlink>
        </w:p>
        <w:p w14:paraId="19B66D9B" w14:textId="77777777" w:rsidR="007D24BB" w:rsidRDefault="00000000">
          <w:pPr>
            <w:pStyle w:val="TOC1"/>
            <w:tabs>
              <w:tab w:val="right" w:leader="dot" w:pos="9811"/>
            </w:tabs>
          </w:pPr>
          <w:hyperlink w:anchor="_Toc81769">
            <w:r>
              <w:t>Bảng 6. Thống kê mô tả Master Data File sau xử lý</w:t>
            </w:r>
            <w:r>
              <w:tab/>
            </w:r>
            <w:r>
              <w:fldChar w:fldCharType="begin"/>
            </w:r>
            <w:r>
              <w:instrText>PAGEREF _Toc81769 \h</w:instrText>
            </w:r>
            <w:r>
              <w:fldChar w:fldCharType="separate"/>
            </w:r>
            <w:r>
              <w:t xml:space="preserve">14 </w:t>
            </w:r>
            <w:r>
              <w:fldChar w:fldCharType="end"/>
            </w:r>
          </w:hyperlink>
        </w:p>
        <w:p w14:paraId="069795B4" w14:textId="77777777" w:rsidR="007D24BB" w:rsidRDefault="00000000">
          <w:pPr>
            <w:pStyle w:val="TOC1"/>
            <w:tabs>
              <w:tab w:val="right" w:leader="dot" w:pos="9811"/>
            </w:tabs>
          </w:pPr>
          <w:hyperlink w:anchor="_Toc81770">
            <w:r>
              <w:t>Bảng 7. Mô tả biến số nghiên cứu</w:t>
            </w:r>
            <w:r>
              <w:tab/>
            </w:r>
            <w:r>
              <w:fldChar w:fldCharType="begin"/>
            </w:r>
            <w:r>
              <w:instrText>PAGEREF _Toc81770 \h</w:instrText>
            </w:r>
            <w:r>
              <w:fldChar w:fldCharType="separate"/>
            </w:r>
            <w:r>
              <w:t xml:space="preserve">15 </w:t>
            </w:r>
            <w:r>
              <w:fldChar w:fldCharType="end"/>
            </w:r>
          </w:hyperlink>
        </w:p>
        <w:p w14:paraId="0056BBF6" w14:textId="77777777" w:rsidR="007D24BB" w:rsidRDefault="00000000">
          <w:pPr>
            <w:pStyle w:val="TOC1"/>
            <w:tabs>
              <w:tab w:val="right" w:leader="dot" w:pos="9811"/>
            </w:tabs>
          </w:pPr>
          <w:hyperlink w:anchor="_Toc81771">
            <w:r>
              <w:t>Bảng 8. Mô hình đề xuất kế hợp</w:t>
            </w:r>
            <w:r>
              <w:tab/>
            </w:r>
            <w:r>
              <w:fldChar w:fldCharType="begin"/>
            </w:r>
            <w:r>
              <w:instrText>PAGEREF _Toc81771 \h</w:instrText>
            </w:r>
            <w:r>
              <w:fldChar w:fldCharType="separate"/>
            </w:r>
            <w:r>
              <w:t xml:space="preserve">20 </w:t>
            </w:r>
            <w:r>
              <w:fldChar w:fldCharType="end"/>
            </w:r>
          </w:hyperlink>
        </w:p>
        <w:p w14:paraId="1A758E3B" w14:textId="77777777" w:rsidR="007D24BB" w:rsidRDefault="00000000">
          <w:pPr>
            <w:pStyle w:val="TOC1"/>
            <w:tabs>
              <w:tab w:val="right" w:leader="dot" w:pos="9811"/>
            </w:tabs>
          </w:pPr>
          <w:hyperlink w:anchor="_Toc81772">
            <w:r>
              <w:t>Bảng 9. Tham số kịch bản nền mô phỏng bối cảnh Việt Nam</w:t>
            </w:r>
            <w:r>
              <w:tab/>
            </w:r>
            <w:r>
              <w:fldChar w:fldCharType="begin"/>
            </w:r>
            <w:r>
              <w:instrText>PAGEREF _Toc81772 \h</w:instrText>
            </w:r>
            <w:r>
              <w:fldChar w:fldCharType="separate"/>
            </w:r>
            <w:r>
              <w:t xml:space="preserve">32 </w:t>
            </w:r>
            <w:r>
              <w:fldChar w:fldCharType="end"/>
            </w:r>
          </w:hyperlink>
        </w:p>
        <w:p w14:paraId="2ADE3A50" w14:textId="77777777" w:rsidR="007D24BB" w:rsidRDefault="00000000">
          <w:pPr>
            <w:pStyle w:val="TOC1"/>
            <w:tabs>
              <w:tab w:val="right" w:leader="dot" w:pos="9811"/>
            </w:tabs>
          </w:pPr>
          <w:hyperlink w:anchor="_Toc81773">
            <w:r>
              <w:t xml:space="preserve">Bảng 10. Ngưỡng phân loại tính trên toàn bộ occ_master (34 nghề, kịch bản nền </w:t>
            </w:r>
            <w:r>
              <w:tab/>
            </w:r>
            <w:r>
              <w:fldChar w:fldCharType="begin"/>
            </w:r>
            <w:r>
              <w:instrText>PAGEREF _Toc81773 \h</w:instrText>
            </w:r>
            <w:r>
              <w:fldChar w:fldCharType="separate"/>
            </w:r>
            <w:r>
              <w:fldChar w:fldCharType="end"/>
            </w:r>
          </w:hyperlink>
        </w:p>
        <w:p w14:paraId="2A6FDED8" w14:textId="77777777" w:rsidR="007D24BB" w:rsidRDefault="00000000">
          <w:pPr>
            <w:pStyle w:val="TOC1"/>
            <w:tabs>
              <w:tab w:val="right" w:leader="dot" w:pos="9811"/>
            </w:tabs>
          </w:pPr>
          <w:hyperlink w:anchor="_Toc81774">
            <w:r>
              <w:t>TRP=0.55/PRP=0.60/IRP=0.45)</w:t>
            </w:r>
            <w:r>
              <w:tab/>
            </w:r>
            <w:r>
              <w:fldChar w:fldCharType="begin"/>
            </w:r>
            <w:r>
              <w:instrText>PAGEREF _Toc81774 \h</w:instrText>
            </w:r>
            <w:r>
              <w:fldChar w:fldCharType="separate"/>
            </w:r>
            <w:r>
              <w:t xml:space="preserve">32 </w:t>
            </w:r>
            <w:r>
              <w:fldChar w:fldCharType="end"/>
            </w:r>
          </w:hyperlink>
        </w:p>
        <w:p w14:paraId="20C4D0F9" w14:textId="77777777" w:rsidR="007D24BB" w:rsidRDefault="00000000">
          <w:pPr>
            <w:pStyle w:val="TOC1"/>
            <w:tabs>
              <w:tab w:val="right" w:leader="dot" w:pos="9811"/>
            </w:tabs>
          </w:pPr>
          <w:hyperlink w:anchor="_Toc81775">
            <w:r>
              <w:t>bản nền)</w:t>
            </w:r>
            <w:r>
              <w:tab/>
            </w:r>
            <w:r>
              <w:fldChar w:fldCharType="begin"/>
            </w:r>
            <w:r>
              <w:instrText>PAGEREF _Toc81775 \h</w:instrText>
            </w:r>
            <w:r>
              <w:fldChar w:fldCharType="separate"/>
            </w:r>
            <w:r>
              <w:t xml:space="preserve">35 </w:t>
            </w:r>
            <w:r>
              <w:fldChar w:fldCharType="end"/>
            </w:r>
          </w:hyperlink>
        </w:p>
        <w:p w14:paraId="3991A564" w14:textId="77777777" w:rsidR="007D24BB" w:rsidRDefault="00000000">
          <w:pPr>
            <w:pStyle w:val="TOC1"/>
            <w:tabs>
              <w:tab w:val="right" w:leader="dot" w:pos="9811"/>
            </w:tabs>
          </w:pPr>
          <w:hyperlink w:anchor="_Toc81776">
            <w:r>
              <w:t xml:space="preserve">Bảng 12. Một số nghề tiêu biểu theo từng nhóm khuyến nghị (Dashboard 7, dữ liệu thực tế </w:t>
            </w:r>
            <w:r>
              <w:tab/>
            </w:r>
            <w:r>
              <w:fldChar w:fldCharType="begin"/>
            </w:r>
            <w:r>
              <w:instrText>PAGEREF _Toc81776 \h</w:instrText>
            </w:r>
            <w:r>
              <w:fldChar w:fldCharType="separate"/>
            </w:r>
            <w:r>
              <w:fldChar w:fldCharType="end"/>
            </w:r>
          </w:hyperlink>
        </w:p>
        <w:p w14:paraId="2382CB5D" w14:textId="77777777" w:rsidR="007D24BB" w:rsidRDefault="00000000">
          <w:pPr>
            <w:pStyle w:val="TOC1"/>
            <w:tabs>
              <w:tab w:val="right" w:leader="dot" w:pos="9811"/>
            </w:tabs>
          </w:pPr>
          <w:hyperlink w:anchor="_Toc81777">
            <w:r>
              <w:t>từ occ_master)</w:t>
            </w:r>
            <w:r>
              <w:tab/>
            </w:r>
            <w:r>
              <w:fldChar w:fldCharType="begin"/>
            </w:r>
            <w:r>
              <w:instrText>PAGEREF _Toc81777 \h</w:instrText>
            </w:r>
            <w:r>
              <w:fldChar w:fldCharType="separate"/>
            </w:r>
            <w:r>
              <w:t xml:space="preserve">36 </w:t>
            </w:r>
            <w:r>
              <w:fldChar w:fldCharType="end"/>
            </w:r>
          </w:hyperlink>
        </w:p>
        <w:p w14:paraId="6BC0870C" w14:textId="77777777" w:rsidR="007D24BB" w:rsidRDefault="00000000">
          <w:pPr>
            <w:pStyle w:val="TOC1"/>
            <w:tabs>
              <w:tab w:val="right" w:leader="dot" w:pos="9811"/>
            </w:tabs>
          </w:pPr>
          <w:hyperlink w:anchor="_Toc81778">
            <w:r>
              <w:t>Bảng 13. Phân bố nghề theo 4 Quadrant - kịch bản nền</w:t>
            </w:r>
            <w:r>
              <w:tab/>
            </w:r>
            <w:r>
              <w:fldChar w:fldCharType="begin"/>
            </w:r>
            <w:r>
              <w:instrText>PAGEREF _Toc81778 \h</w:instrText>
            </w:r>
            <w:r>
              <w:fldChar w:fldCharType="separate"/>
            </w:r>
            <w:r>
              <w:t xml:space="preserve">36 </w:t>
            </w:r>
            <w:r>
              <w:fldChar w:fldCharType="end"/>
            </w:r>
          </w:hyperlink>
        </w:p>
        <w:p w14:paraId="5409D683" w14:textId="77777777" w:rsidR="007D24BB" w:rsidRDefault="00000000">
          <w:pPr>
            <w:pStyle w:val="TOC1"/>
            <w:tabs>
              <w:tab w:val="right" w:leader="dot" w:pos="9811"/>
            </w:tabs>
          </w:pPr>
          <w:hyperlink w:anchor="_Toc81779">
            <w:r>
              <w:t>Bảng 14. So sánh WFI toàn cầu (O*NET gốc) và WFI_VN (kịch bản nền Việt Nam)</w:t>
            </w:r>
            <w:r>
              <w:tab/>
            </w:r>
            <w:r>
              <w:fldChar w:fldCharType="begin"/>
            </w:r>
            <w:r>
              <w:instrText>PAGEREF _Toc81779 \h</w:instrText>
            </w:r>
            <w:r>
              <w:fldChar w:fldCharType="separate"/>
            </w:r>
            <w:r>
              <w:t xml:space="preserve">38 </w:t>
            </w:r>
            <w:r>
              <w:fldChar w:fldCharType="end"/>
            </w:r>
          </w:hyperlink>
        </w:p>
        <w:p w14:paraId="187742DF" w14:textId="77777777" w:rsidR="007D24BB" w:rsidRDefault="00000000">
          <w:r>
            <w:fldChar w:fldCharType="end"/>
          </w:r>
        </w:p>
      </w:sdtContent>
    </w:sdt>
    <w:p w14:paraId="324D3257" w14:textId="77777777" w:rsidR="007D24BB" w:rsidRDefault="00000000">
      <w:pPr>
        <w:spacing w:after="12"/>
        <w:ind w:left="-5" w:right="1022"/>
      </w:pPr>
      <w:r>
        <w:t xml:space="preserve">Bảng 11. Phân bố khuyến nghị chiến lược theo Rule-based Recommendation Engine (kịch </w:t>
      </w:r>
    </w:p>
    <w:p w14:paraId="5690F877" w14:textId="77777777" w:rsidR="007D24BB" w:rsidRDefault="00000000">
      <w:pPr>
        <w:spacing w:after="0" w:line="249" w:lineRule="auto"/>
        <w:ind w:left="10" w:right="962"/>
        <w:jc w:val="both"/>
      </w:pPr>
      <w:r>
        <w:t xml:space="preserve">Bảng 15. Chỉ số AIPS .......................................................................................................... 34  </w:t>
      </w:r>
    </w:p>
    <w:p w14:paraId="1298C44D" w14:textId="77777777" w:rsidR="007D24BB" w:rsidRDefault="00000000">
      <w:pPr>
        <w:spacing w:after="0" w:line="249" w:lineRule="auto"/>
        <w:ind w:left="10" w:right="962"/>
        <w:jc w:val="both"/>
      </w:pPr>
      <w:r>
        <w:rPr>
          <w:b/>
        </w:rPr>
        <w:t xml:space="preserve">BẢNG PHÂN CÔNG  </w:t>
      </w:r>
    </w:p>
    <w:tbl>
      <w:tblPr>
        <w:tblStyle w:val="TableGrid"/>
        <w:tblW w:w="9073" w:type="dxa"/>
        <w:tblInd w:w="-1" w:type="dxa"/>
        <w:tblCellMar>
          <w:top w:w="72" w:type="dxa"/>
          <w:left w:w="131" w:type="dxa"/>
          <w:bottom w:w="0" w:type="dxa"/>
          <w:right w:w="70" w:type="dxa"/>
        </w:tblCellMar>
        <w:tblLook w:val="04A0" w:firstRow="1" w:lastRow="0" w:firstColumn="1" w:lastColumn="0" w:noHBand="0" w:noVBand="1"/>
      </w:tblPr>
      <w:tblGrid>
        <w:gridCol w:w="994"/>
        <w:gridCol w:w="2550"/>
        <w:gridCol w:w="1702"/>
        <w:gridCol w:w="2553"/>
        <w:gridCol w:w="1274"/>
      </w:tblGrid>
      <w:tr w:rsidR="007D24BB" w14:paraId="18D75EE8" w14:textId="77777777">
        <w:trPr>
          <w:trHeight w:val="768"/>
        </w:trPr>
        <w:tc>
          <w:tcPr>
            <w:tcW w:w="994" w:type="dxa"/>
            <w:tcBorders>
              <w:top w:val="single" w:sz="12" w:space="0" w:color="000000"/>
              <w:left w:val="single" w:sz="12" w:space="0" w:color="000000"/>
              <w:bottom w:val="single" w:sz="12" w:space="0" w:color="000000"/>
              <w:right w:val="single" w:sz="12" w:space="0" w:color="000000"/>
            </w:tcBorders>
          </w:tcPr>
          <w:p w14:paraId="09AF7400" w14:textId="77777777" w:rsidR="007D24BB" w:rsidRDefault="00000000">
            <w:pPr>
              <w:spacing w:after="0" w:line="259" w:lineRule="auto"/>
              <w:ind w:left="0" w:right="61" w:firstLine="0"/>
              <w:jc w:val="center"/>
            </w:pPr>
            <w:r>
              <w:rPr>
                <w:b/>
              </w:rPr>
              <w:t xml:space="preserve">STT </w:t>
            </w:r>
          </w:p>
        </w:tc>
        <w:tc>
          <w:tcPr>
            <w:tcW w:w="2550" w:type="dxa"/>
            <w:tcBorders>
              <w:top w:val="single" w:sz="12" w:space="0" w:color="000000"/>
              <w:left w:val="single" w:sz="12" w:space="0" w:color="000000"/>
              <w:bottom w:val="single" w:sz="12" w:space="0" w:color="000000"/>
              <w:right w:val="single" w:sz="12" w:space="0" w:color="000000"/>
            </w:tcBorders>
          </w:tcPr>
          <w:p w14:paraId="2B01D60E" w14:textId="77777777" w:rsidR="007D24BB" w:rsidRDefault="00000000">
            <w:pPr>
              <w:spacing w:after="0" w:line="259" w:lineRule="auto"/>
              <w:ind w:left="0" w:right="57" w:firstLine="0"/>
              <w:jc w:val="center"/>
            </w:pPr>
            <w:r>
              <w:rPr>
                <w:b/>
              </w:rPr>
              <w:t xml:space="preserve">Họ và tên </w:t>
            </w:r>
          </w:p>
        </w:tc>
        <w:tc>
          <w:tcPr>
            <w:tcW w:w="1702" w:type="dxa"/>
            <w:tcBorders>
              <w:top w:val="single" w:sz="12" w:space="0" w:color="000000"/>
              <w:left w:val="single" w:sz="12" w:space="0" w:color="000000"/>
              <w:bottom w:val="single" w:sz="12" w:space="0" w:color="000000"/>
              <w:right w:val="single" w:sz="12" w:space="0" w:color="000000"/>
            </w:tcBorders>
          </w:tcPr>
          <w:p w14:paraId="007D9774" w14:textId="77777777" w:rsidR="007D24BB" w:rsidRDefault="00000000">
            <w:pPr>
              <w:spacing w:after="0" w:line="259" w:lineRule="auto"/>
              <w:ind w:left="0" w:right="60" w:firstLine="0"/>
              <w:jc w:val="center"/>
            </w:pPr>
            <w:r>
              <w:rPr>
                <w:b/>
              </w:rPr>
              <w:t xml:space="preserve">MSSV </w:t>
            </w:r>
          </w:p>
        </w:tc>
        <w:tc>
          <w:tcPr>
            <w:tcW w:w="2553" w:type="dxa"/>
            <w:tcBorders>
              <w:top w:val="single" w:sz="12" w:space="0" w:color="000000"/>
              <w:left w:val="single" w:sz="12" w:space="0" w:color="000000"/>
              <w:bottom w:val="single" w:sz="12" w:space="0" w:color="000000"/>
              <w:right w:val="single" w:sz="12" w:space="0" w:color="000000"/>
            </w:tcBorders>
          </w:tcPr>
          <w:p w14:paraId="6D27F1BD" w14:textId="77777777" w:rsidR="007D24BB" w:rsidRDefault="00000000">
            <w:pPr>
              <w:spacing w:after="0" w:line="259" w:lineRule="auto"/>
              <w:ind w:left="0" w:right="61" w:firstLine="0"/>
              <w:jc w:val="center"/>
            </w:pPr>
            <w:r>
              <w:rPr>
                <w:b/>
              </w:rPr>
              <w:t xml:space="preserve">Phân công </w:t>
            </w:r>
          </w:p>
        </w:tc>
        <w:tc>
          <w:tcPr>
            <w:tcW w:w="1274" w:type="dxa"/>
            <w:tcBorders>
              <w:top w:val="single" w:sz="12" w:space="0" w:color="000000"/>
              <w:left w:val="single" w:sz="12" w:space="0" w:color="000000"/>
              <w:bottom w:val="single" w:sz="12" w:space="0" w:color="000000"/>
              <w:right w:val="single" w:sz="12" w:space="0" w:color="000000"/>
            </w:tcBorders>
          </w:tcPr>
          <w:p w14:paraId="3071CD22" w14:textId="77777777" w:rsidR="007D24BB" w:rsidRDefault="00000000">
            <w:pPr>
              <w:spacing w:after="0" w:line="259" w:lineRule="auto"/>
              <w:ind w:left="0" w:firstLine="0"/>
              <w:jc w:val="center"/>
            </w:pPr>
            <w:r>
              <w:rPr>
                <w:b/>
              </w:rPr>
              <w:t xml:space="preserve">Mức độ đóng góp </w:t>
            </w:r>
          </w:p>
        </w:tc>
      </w:tr>
      <w:tr w:rsidR="007D24BB" w14:paraId="440C030D" w14:textId="77777777">
        <w:trPr>
          <w:trHeight w:val="1476"/>
        </w:trPr>
        <w:tc>
          <w:tcPr>
            <w:tcW w:w="994" w:type="dxa"/>
            <w:tcBorders>
              <w:top w:val="single" w:sz="12" w:space="0" w:color="000000"/>
              <w:left w:val="single" w:sz="12" w:space="0" w:color="000000"/>
              <w:bottom w:val="single" w:sz="12" w:space="0" w:color="000000"/>
              <w:right w:val="single" w:sz="12" w:space="0" w:color="000000"/>
            </w:tcBorders>
          </w:tcPr>
          <w:p w14:paraId="19609DAF" w14:textId="77777777" w:rsidR="007D24BB" w:rsidRDefault="00000000">
            <w:pPr>
              <w:spacing w:after="0" w:line="259" w:lineRule="auto"/>
              <w:ind w:left="0" w:right="59" w:firstLine="0"/>
              <w:jc w:val="center"/>
            </w:pPr>
            <w:r>
              <w:lastRenderedPageBreak/>
              <w:t xml:space="preserve">1 </w:t>
            </w:r>
          </w:p>
        </w:tc>
        <w:tc>
          <w:tcPr>
            <w:tcW w:w="2550" w:type="dxa"/>
            <w:tcBorders>
              <w:top w:val="single" w:sz="12" w:space="0" w:color="000000"/>
              <w:left w:val="single" w:sz="12" w:space="0" w:color="000000"/>
              <w:bottom w:val="single" w:sz="12" w:space="0" w:color="000000"/>
              <w:right w:val="single" w:sz="12" w:space="0" w:color="000000"/>
            </w:tcBorders>
          </w:tcPr>
          <w:p w14:paraId="2A8E0D48" w14:textId="77777777" w:rsidR="007D24BB" w:rsidRDefault="00000000">
            <w:pPr>
              <w:spacing w:after="0" w:line="259" w:lineRule="auto"/>
              <w:ind w:left="0" w:firstLine="0"/>
              <w:jc w:val="center"/>
            </w:pPr>
            <w:r>
              <w:t xml:space="preserve">Nguyễn Thái Thanh Vân </w:t>
            </w:r>
          </w:p>
        </w:tc>
        <w:tc>
          <w:tcPr>
            <w:tcW w:w="1702" w:type="dxa"/>
            <w:tcBorders>
              <w:top w:val="single" w:sz="12" w:space="0" w:color="000000"/>
              <w:left w:val="single" w:sz="12" w:space="0" w:color="000000"/>
              <w:bottom w:val="single" w:sz="12" w:space="0" w:color="000000"/>
              <w:right w:val="single" w:sz="12" w:space="0" w:color="000000"/>
            </w:tcBorders>
          </w:tcPr>
          <w:p w14:paraId="26A03A4E" w14:textId="77777777" w:rsidR="007D24BB" w:rsidRDefault="00000000">
            <w:pPr>
              <w:spacing w:after="0" w:line="259" w:lineRule="auto"/>
              <w:ind w:left="0" w:firstLine="0"/>
            </w:pPr>
            <w:r>
              <w:t xml:space="preserve">030239230284 </w:t>
            </w:r>
          </w:p>
        </w:tc>
        <w:tc>
          <w:tcPr>
            <w:tcW w:w="2553" w:type="dxa"/>
            <w:tcBorders>
              <w:top w:val="single" w:sz="12" w:space="0" w:color="000000"/>
              <w:left w:val="single" w:sz="12" w:space="0" w:color="000000"/>
              <w:bottom w:val="single" w:sz="12" w:space="0" w:color="000000"/>
              <w:right w:val="single" w:sz="12" w:space="0" w:color="000000"/>
            </w:tcBorders>
          </w:tcPr>
          <w:p w14:paraId="6BE9902F" w14:textId="77777777" w:rsidR="007D24BB" w:rsidRDefault="00000000">
            <w:pPr>
              <w:numPr>
                <w:ilvl w:val="0"/>
                <w:numId w:val="37"/>
              </w:numPr>
              <w:spacing w:after="12" w:line="259" w:lineRule="auto"/>
              <w:ind w:hanging="360"/>
            </w:pPr>
            <w:r>
              <w:t xml:space="preserve">Chương 3, 4, 5 </w:t>
            </w:r>
          </w:p>
          <w:p w14:paraId="7A4D50B5" w14:textId="77777777" w:rsidR="007D24BB" w:rsidRDefault="00000000">
            <w:pPr>
              <w:numPr>
                <w:ilvl w:val="0"/>
                <w:numId w:val="37"/>
              </w:numPr>
              <w:spacing w:after="12" w:line="259" w:lineRule="auto"/>
              <w:ind w:hanging="360"/>
            </w:pPr>
            <w:r>
              <w:t xml:space="preserve">Làm slide </w:t>
            </w:r>
          </w:p>
          <w:p w14:paraId="031E36DB" w14:textId="77777777" w:rsidR="007D24BB" w:rsidRDefault="00000000">
            <w:pPr>
              <w:numPr>
                <w:ilvl w:val="0"/>
                <w:numId w:val="37"/>
              </w:numPr>
              <w:spacing w:after="0" w:line="259" w:lineRule="auto"/>
              <w:ind w:hanging="360"/>
            </w:pPr>
            <w:r>
              <w:t xml:space="preserve">Tổng hợp code </w:t>
            </w:r>
          </w:p>
        </w:tc>
        <w:tc>
          <w:tcPr>
            <w:tcW w:w="1274" w:type="dxa"/>
            <w:tcBorders>
              <w:top w:val="single" w:sz="12" w:space="0" w:color="000000"/>
              <w:left w:val="single" w:sz="12" w:space="0" w:color="000000"/>
              <w:bottom w:val="single" w:sz="12" w:space="0" w:color="000000"/>
              <w:right w:val="single" w:sz="12" w:space="0" w:color="000000"/>
            </w:tcBorders>
          </w:tcPr>
          <w:p w14:paraId="392B0FDA" w14:textId="77777777" w:rsidR="007D24BB" w:rsidRDefault="00000000">
            <w:pPr>
              <w:spacing w:after="0" w:line="259" w:lineRule="auto"/>
              <w:ind w:left="0" w:right="61" w:firstLine="0"/>
              <w:jc w:val="center"/>
            </w:pPr>
            <w:r>
              <w:t xml:space="preserve">100% </w:t>
            </w:r>
          </w:p>
        </w:tc>
      </w:tr>
      <w:tr w:rsidR="007D24BB" w14:paraId="4D4B808E" w14:textId="77777777">
        <w:trPr>
          <w:trHeight w:val="1477"/>
        </w:trPr>
        <w:tc>
          <w:tcPr>
            <w:tcW w:w="994" w:type="dxa"/>
            <w:tcBorders>
              <w:top w:val="single" w:sz="12" w:space="0" w:color="000000"/>
              <w:left w:val="single" w:sz="12" w:space="0" w:color="000000"/>
              <w:bottom w:val="single" w:sz="12" w:space="0" w:color="000000"/>
              <w:right w:val="single" w:sz="12" w:space="0" w:color="000000"/>
            </w:tcBorders>
          </w:tcPr>
          <w:p w14:paraId="1BDDE6F0" w14:textId="77777777" w:rsidR="007D24BB" w:rsidRDefault="00000000">
            <w:pPr>
              <w:spacing w:after="0" w:line="259" w:lineRule="auto"/>
              <w:ind w:left="0" w:right="59" w:firstLine="0"/>
              <w:jc w:val="center"/>
            </w:pPr>
            <w:r>
              <w:t xml:space="preserve">2 </w:t>
            </w:r>
          </w:p>
        </w:tc>
        <w:tc>
          <w:tcPr>
            <w:tcW w:w="2550" w:type="dxa"/>
            <w:tcBorders>
              <w:top w:val="single" w:sz="12" w:space="0" w:color="000000"/>
              <w:left w:val="single" w:sz="12" w:space="0" w:color="000000"/>
              <w:bottom w:val="single" w:sz="12" w:space="0" w:color="000000"/>
              <w:right w:val="single" w:sz="12" w:space="0" w:color="000000"/>
            </w:tcBorders>
          </w:tcPr>
          <w:p w14:paraId="2AF1372B" w14:textId="77777777" w:rsidR="007D24BB" w:rsidRDefault="00000000">
            <w:pPr>
              <w:spacing w:after="0" w:line="259" w:lineRule="auto"/>
              <w:ind w:left="48" w:firstLine="0"/>
            </w:pPr>
            <w:r>
              <w:t xml:space="preserve">Nguyễn Huy Gia Toàn </w:t>
            </w:r>
          </w:p>
        </w:tc>
        <w:tc>
          <w:tcPr>
            <w:tcW w:w="1702" w:type="dxa"/>
            <w:tcBorders>
              <w:top w:val="single" w:sz="12" w:space="0" w:color="000000"/>
              <w:left w:val="single" w:sz="12" w:space="0" w:color="000000"/>
              <w:bottom w:val="single" w:sz="12" w:space="0" w:color="000000"/>
              <w:right w:val="single" w:sz="12" w:space="0" w:color="000000"/>
            </w:tcBorders>
          </w:tcPr>
          <w:p w14:paraId="02DE2605" w14:textId="77777777" w:rsidR="007D24BB" w:rsidRDefault="00000000">
            <w:pPr>
              <w:spacing w:after="0" w:line="259" w:lineRule="auto"/>
              <w:ind w:left="0" w:firstLine="0"/>
            </w:pPr>
            <w:r>
              <w:t xml:space="preserve">030239230247 </w:t>
            </w:r>
          </w:p>
        </w:tc>
        <w:tc>
          <w:tcPr>
            <w:tcW w:w="2553" w:type="dxa"/>
            <w:tcBorders>
              <w:top w:val="single" w:sz="12" w:space="0" w:color="000000"/>
              <w:left w:val="single" w:sz="12" w:space="0" w:color="000000"/>
              <w:bottom w:val="single" w:sz="12" w:space="0" w:color="000000"/>
              <w:right w:val="single" w:sz="12" w:space="0" w:color="000000"/>
            </w:tcBorders>
          </w:tcPr>
          <w:p w14:paraId="1F65468A" w14:textId="77777777" w:rsidR="007D24BB" w:rsidRDefault="00000000">
            <w:pPr>
              <w:numPr>
                <w:ilvl w:val="0"/>
                <w:numId w:val="38"/>
              </w:numPr>
              <w:spacing w:after="12" w:line="259" w:lineRule="auto"/>
              <w:ind w:hanging="360"/>
            </w:pPr>
            <w:r>
              <w:t xml:space="preserve">Chương 5 </w:t>
            </w:r>
          </w:p>
          <w:p w14:paraId="0B4FE2DF" w14:textId="77777777" w:rsidR="007D24BB" w:rsidRDefault="00000000">
            <w:pPr>
              <w:numPr>
                <w:ilvl w:val="0"/>
                <w:numId w:val="38"/>
              </w:numPr>
              <w:spacing w:after="0" w:line="259" w:lineRule="auto"/>
              <w:ind w:hanging="360"/>
            </w:pPr>
            <w:r>
              <w:t xml:space="preserve">Làm Slide </w:t>
            </w:r>
          </w:p>
        </w:tc>
        <w:tc>
          <w:tcPr>
            <w:tcW w:w="1274" w:type="dxa"/>
            <w:tcBorders>
              <w:top w:val="single" w:sz="12" w:space="0" w:color="000000"/>
              <w:left w:val="single" w:sz="12" w:space="0" w:color="000000"/>
              <w:bottom w:val="single" w:sz="12" w:space="0" w:color="000000"/>
              <w:right w:val="single" w:sz="12" w:space="0" w:color="000000"/>
            </w:tcBorders>
          </w:tcPr>
          <w:p w14:paraId="12BF3B1D" w14:textId="77777777" w:rsidR="007D24BB" w:rsidRDefault="00000000">
            <w:pPr>
              <w:spacing w:after="0" w:line="259" w:lineRule="auto"/>
              <w:ind w:left="0" w:right="61" w:firstLine="0"/>
              <w:jc w:val="center"/>
            </w:pPr>
            <w:r>
              <w:t xml:space="preserve">100% </w:t>
            </w:r>
          </w:p>
        </w:tc>
      </w:tr>
      <w:tr w:rsidR="007D24BB" w14:paraId="31B7CE5E" w14:textId="77777777">
        <w:trPr>
          <w:trHeight w:val="1477"/>
        </w:trPr>
        <w:tc>
          <w:tcPr>
            <w:tcW w:w="994" w:type="dxa"/>
            <w:tcBorders>
              <w:top w:val="single" w:sz="12" w:space="0" w:color="000000"/>
              <w:left w:val="single" w:sz="12" w:space="0" w:color="000000"/>
              <w:bottom w:val="single" w:sz="12" w:space="0" w:color="000000"/>
              <w:right w:val="single" w:sz="12" w:space="0" w:color="000000"/>
            </w:tcBorders>
          </w:tcPr>
          <w:p w14:paraId="648FAA31" w14:textId="77777777" w:rsidR="007D24BB" w:rsidRDefault="00000000">
            <w:pPr>
              <w:spacing w:after="0" w:line="259" w:lineRule="auto"/>
              <w:ind w:left="0" w:right="59" w:firstLine="0"/>
              <w:jc w:val="center"/>
            </w:pPr>
            <w:r>
              <w:t xml:space="preserve">3 </w:t>
            </w:r>
          </w:p>
        </w:tc>
        <w:tc>
          <w:tcPr>
            <w:tcW w:w="2550" w:type="dxa"/>
            <w:tcBorders>
              <w:top w:val="single" w:sz="12" w:space="0" w:color="000000"/>
              <w:left w:val="single" w:sz="12" w:space="0" w:color="000000"/>
              <w:bottom w:val="single" w:sz="12" w:space="0" w:color="000000"/>
              <w:right w:val="single" w:sz="12" w:space="0" w:color="000000"/>
            </w:tcBorders>
          </w:tcPr>
          <w:p w14:paraId="7680F523" w14:textId="77777777" w:rsidR="007D24BB" w:rsidRDefault="00000000">
            <w:pPr>
              <w:spacing w:after="0" w:line="259" w:lineRule="auto"/>
              <w:ind w:left="0" w:firstLine="0"/>
              <w:jc w:val="center"/>
            </w:pPr>
            <w:r>
              <w:t xml:space="preserve">Nguyễn Thị Phương Uyên </w:t>
            </w:r>
          </w:p>
        </w:tc>
        <w:tc>
          <w:tcPr>
            <w:tcW w:w="1702" w:type="dxa"/>
            <w:tcBorders>
              <w:top w:val="single" w:sz="12" w:space="0" w:color="000000"/>
              <w:left w:val="single" w:sz="12" w:space="0" w:color="000000"/>
              <w:bottom w:val="single" w:sz="12" w:space="0" w:color="000000"/>
              <w:right w:val="single" w:sz="12" w:space="0" w:color="000000"/>
            </w:tcBorders>
          </w:tcPr>
          <w:p w14:paraId="4C4929AA" w14:textId="77777777" w:rsidR="007D24BB" w:rsidRDefault="00000000">
            <w:pPr>
              <w:spacing w:after="0" w:line="259" w:lineRule="auto"/>
              <w:ind w:left="0" w:firstLine="0"/>
            </w:pPr>
            <w:r>
              <w:t xml:space="preserve">030239230279 </w:t>
            </w:r>
          </w:p>
        </w:tc>
        <w:tc>
          <w:tcPr>
            <w:tcW w:w="2553" w:type="dxa"/>
            <w:tcBorders>
              <w:top w:val="single" w:sz="12" w:space="0" w:color="000000"/>
              <w:left w:val="single" w:sz="12" w:space="0" w:color="000000"/>
              <w:bottom w:val="single" w:sz="12" w:space="0" w:color="000000"/>
              <w:right w:val="single" w:sz="12" w:space="0" w:color="000000"/>
            </w:tcBorders>
          </w:tcPr>
          <w:p w14:paraId="2DD0329B" w14:textId="77777777" w:rsidR="007D24BB" w:rsidRDefault="00000000">
            <w:pPr>
              <w:numPr>
                <w:ilvl w:val="0"/>
                <w:numId w:val="39"/>
              </w:numPr>
              <w:spacing w:after="12" w:line="259" w:lineRule="auto"/>
              <w:ind w:right="36" w:hanging="360"/>
            </w:pPr>
            <w:r>
              <w:t xml:space="preserve">Chương 1, 4, 6 </w:t>
            </w:r>
          </w:p>
          <w:p w14:paraId="2732219A" w14:textId="77777777" w:rsidR="007D24BB" w:rsidRDefault="00000000">
            <w:pPr>
              <w:numPr>
                <w:ilvl w:val="0"/>
                <w:numId w:val="39"/>
              </w:numPr>
              <w:spacing w:after="0" w:line="259" w:lineRule="auto"/>
              <w:ind w:right="36" w:hanging="360"/>
            </w:pPr>
            <w:r>
              <w:t xml:space="preserve">Chỉnh sửa Word </w:t>
            </w:r>
          </w:p>
        </w:tc>
        <w:tc>
          <w:tcPr>
            <w:tcW w:w="1274" w:type="dxa"/>
            <w:tcBorders>
              <w:top w:val="single" w:sz="12" w:space="0" w:color="000000"/>
              <w:left w:val="single" w:sz="12" w:space="0" w:color="000000"/>
              <w:bottom w:val="single" w:sz="12" w:space="0" w:color="000000"/>
              <w:right w:val="single" w:sz="12" w:space="0" w:color="000000"/>
            </w:tcBorders>
          </w:tcPr>
          <w:p w14:paraId="493FDAC0" w14:textId="77777777" w:rsidR="007D24BB" w:rsidRDefault="00000000">
            <w:pPr>
              <w:spacing w:after="0" w:line="259" w:lineRule="auto"/>
              <w:ind w:left="0" w:right="61" w:firstLine="0"/>
              <w:jc w:val="center"/>
            </w:pPr>
            <w:r>
              <w:t xml:space="preserve">100% </w:t>
            </w:r>
          </w:p>
        </w:tc>
      </w:tr>
      <w:tr w:rsidR="007D24BB" w14:paraId="72A089C1" w14:textId="77777777">
        <w:trPr>
          <w:trHeight w:val="1281"/>
        </w:trPr>
        <w:tc>
          <w:tcPr>
            <w:tcW w:w="994" w:type="dxa"/>
            <w:tcBorders>
              <w:top w:val="single" w:sz="12" w:space="0" w:color="000000"/>
              <w:left w:val="single" w:sz="12" w:space="0" w:color="000000"/>
              <w:bottom w:val="single" w:sz="12" w:space="0" w:color="000000"/>
              <w:right w:val="single" w:sz="12" w:space="0" w:color="000000"/>
            </w:tcBorders>
          </w:tcPr>
          <w:p w14:paraId="7374C516" w14:textId="77777777" w:rsidR="007D24BB" w:rsidRDefault="00000000">
            <w:pPr>
              <w:spacing w:after="0" w:line="259" w:lineRule="auto"/>
              <w:ind w:left="0" w:right="59" w:firstLine="0"/>
              <w:jc w:val="center"/>
            </w:pPr>
            <w:r>
              <w:t xml:space="preserve">4 </w:t>
            </w:r>
          </w:p>
        </w:tc>
        <w:tc>
          <w:tcPr>
            <w:tcW w:w="2550" w:type="dxa"/>
            <w:tcBorders>
              <w:top w:val="single" w:sz="12" w:space="0" w:color="000000"/>
              <w:left w:val="single" w:sz="12" w:space="0" w:color="000000"/>
              <w:bottom w:val="single" w:sz="12" w:space="0" w:color="000000"/>
              <w:right w:val="single" w:sz="12" w:space="0" w:color="000000"/>
            </w:tcBorders>
          </w:tcPr>
          <w:p w14:paraId="61B9CE22" w14:textId="77777777" w:rsidR="007D24BB" w:rsidRDefault="00000000">
            <w:pPr>
              <w:spacing w:after="0" w:line="259" w:lineRule="auto"/>
              <w:ind w:left="0" w:right="60" w:firstLine="0"/>
              <w:jc w:val="center"/>
            </w:pPr>
            <w:r>
              <w:t xml:space="preserve">Phạm Thanh Tuyền </w:t>
            </w:r>
          </w:p>
        </w:tc>
        <w:tc>
          <w:tcPr>
            <w:tcW w:w="1702" w:type="dxa"/>
            <w:tcBorders>
              <w:top w:val="single" w:sz="12" w:space="0" w:color="000000"/>
              <w:left w:val="single" w:sz="12" w:space="0" w:color="000000"/>
              <w:bottom w:val="single" w:sz="12" w:space="0" w:color="000000"/>
              <w:right w:val="single" w:sz="12" w:space="0" w:color="000000"/>
            </w:tcBorders>
          </w:tcPr>
          <w:p w14:paraId="3025D2FB" w14:textId="77777777" w:rsidR="007D24BB" w:rsidRDefault="00000000">
            <w:pPr>
              <w:spacing w:after="0" w:line="259" w:lineRule="auto"/>
              <w:ind w:left="0" w:firstLine="0"/>
            </w:pPr>
            <w:r>
              <w:t xml:space="preserve">030239320276 </w:t>
            </w:r>
          </w:p>
        </w:tc>
        <w:tc>
          <w:tcPr>
            <w:tcW w:w="2553" w:type="dxa"/>
            <w:tcBorders>
              <w:top w:val="single" w:sz="12" w:space="0" w:color="000000"/>
              <w:left w:val="single" w:sz="12" w:space="0" w:color="000000"/>
              <w:bottom w:val="single" w:sz="12" w:space="0" w:color="000000"/>
              <w:right w:val="single" w:sz="12" w:space="0" w:color="000000"/>
            </w:tcBorders>
          </w:tcPr>
          <w:p w14:paraId="361BBEDA" w14:textId="77777777" w:rsidR="007D24BB" w:rsidRDefault="00000000">
            <w:pPr>
              <w:tabs>
                <w:tab w:val="center" w:pos="377"/>
                <w:tab w:val="center" w:pos="1175"/>
              </w:tabs>
              <w:spacing w:after="0" w:line="259" w:lineRule="auto"/>
              <w:ind w:left="0" w:firstLine="0"/>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Chương 2 </w:t>
            </w:r>
          </w:p>
        </w:tc>
        <w:tc>
          <w:tcPr>
            <w:tcW w:w="1274" w:type="dxa"/>
            <w:tcBorders>
              <w:top w:val="single" w:sz="12" w:space="0" w:color="000000"/>
              <w:left w:val="single" w:sz="12" w:space="0" w:color="000000"/>
              <w:bottom w:val="single" w:sz="12" w:space="0" w:color="000000"/>
              <w:right w:val="single" w:sz="12" w:space="0" w:color="000000"/>
            </w:tcBorders>
          </w:tcPr>
          <w:p w14:paraId="6175789A" w14:textId="55D07814" w:rsidR="007D24BB" w:rsidRDefault="00B633EC">
            <w:pPr>
              <w:spacing w:after="0" w:line="259" w:lineRule="auto"/>
              <w:ind w:left="0" w:right="61" w:firstLine="0"/>
              <w:jc w:val="center"/>
            </w:pPr>
            <w:r>
              <w:t>100</w:t>
            </w:r>
            <w:r w:rsidR="00000000">
              <w:t xml:space="preserve">% </w:t>
            </w:r>
          </w:p>
        </w:tc>
      </w:tr>
    </w:tbl>
    <w:p w14:paraId="13D19AD7" w14:textId="77777777" w:rsidR="007D24BB" w:rsidRDefault="00000000">
      <w:pPr>
        <w:spacing w:after="135" w:line="259" w:lineRule="auto"/>
        <w:ind w:left="0" w:firstLine="0"/>
      </w:pPr>
      <w:r>
        <w:rPr>
          <w:b/>
        </w:rPr>
        <w:t xml:space="preserve"> </w:t>
      </w:r>
    </w:p>
    <w:p w14:paraId="6B2DE8F8" w14:textId="77777777" w:rsidR="007D24BB" w:rsidRDefault="00000000">
      <w:pPr>
        <w:spacing w:after="135" w:line="259" w:lineRule="auto"/>
        <w:ind w:left="0" w:firstLine="0"/>
      </w:pPr>
      <w:r>
        <w:rPr>
          <w:b/>
        </w:rPr>
        <w:t xml:space="preserve"> </w:t>
      </w:r>
    </w:p>
    <w:p w14:paraId="5B4F5B24" w14:textId="77777777" w:rsidR="007D24BB" w:rsidRDefault="00000000">
      <w:pPr>
        <w:spacing w:after="136" w:line="259" w:lineRule="auto"/>
        <w:ind w:left="0" w:firstLine="0"/>
      </w:pPr>
      <w:r>
        <w:rPr>
          <w:b/>
        </w:rPr>
        <w:t xml:space="preserve"> </w:t>
      </w:r>
    </w:p>
    <w:p w14:paraId="0E686765" w14:textId="77777777" w:rsidR="007D24BB" w:rsidRDefault="00000000">
      <w:pPr>
        <w:spacing w:after="135" w:line="259" w:lineRule="auto"/>
        <w:ind w:left="0" w:firstLine="0"/>
      </w:pPr>
      <w:r>
        <w:rPr>
          <w:b/>
        </w:rPr>
        <w:t xml:space="preserve"> </w:t>
      </w:r>
    </w:p>
    <w:p w14:paraId="56535612" w14:textId="77777777" w:rsidR="007D24BB" w:rsidRDefault="00000000">
      <w:pPr>
        <w:spacing w:after="135" w:line="259" w:lineRule="auto"/>
        <w:ind w:left="0" w:firstLine="0"/>
      </w:pPr>
      <w:r>
        <w:rPr>
          <w:b/>
        </w:rPr>
        <w:t xml:space="preserve"> </w:t>
      </w:r>
    </w:p>
    <w:p w14:paraId="5619DC36" w14:textId="77777777" w:rsidR="007D24BB" w:rsidRDefault="00000000">
      <w:pPr>
        <w:spacing w:after="136" w:line="259" w:lineRule="auto"/>
        <w:ind w:left="0" w:firstLine="0"/>
      </w:pPr>
      <w:r>
        <w:rPr>
          <w:b/>
        </w:rPr>
        <w:t xml:space="preserve"> </w:t>
      </w:r>
    </w:p>
    <w:p w14:paraId="3921DE22" w14:textId="77777777" w:rsidR="007D24BB" w:rsidRDefault="00000000">
      <w:pPr>
        <w:spacing w:after="135" w:line="259" w:lineRule="auto"/>
        <w:ind w:left="0" w:firstLine="0"/>
      </w:pPr>
      <w:r>
        <w:rPr>
          <w:b/>
        </w:rPr>
        <w:t xml:space="preserve"> </w:t>
      </w:r>
    </w:p>
    <w:p w14:paraId="63538203" w14:textId="77777777" w:rsidR="007D24BB" w:rsidRDefault="00000000">
      <w:pPr>
        <w:spacing w:after="135" w:line="259" w:lineRule="auto"/>
        <w:ind w:left="0" w:firstLine="0"/>
      </w:pPr>
      <w:r>
        <w:rPr>
          <w:b/>
        </w:rPr>
        <w:t xml:space="preserve"> </w:t>
      </w:r>
    </w:p>
    <w:p w14:paraId="15AF87C2" w14:textId="77777777" w:rsidR="007D24BB" w:rsidRDefault="00000000">
      <w:pPr>
        <w:spacing w:after="136" w:line="259" w:lineRule="auto"/>
        <w:ind w:left="0" w:firstLine="0"/>
      </w:pPr>
      <w:r>
        <w:rPr>
          <w:b/>
        </w:rPr>
        <w:t xml:space="preserve"> </w:t>
      </w:r>
    </w:p>
    <w:p w14:paraId="09F7C8B7" w14:textId="77777777" w:rsidR="007D24BB" w:rsidRDefault="00000000">
      <w:pPr>
        <w:spacing w:after="135" w:line="259" w:lineRule="auto"/>
        <w:ind w:left="0" w:firstLine="0"/>
      </w:pPr>
      <w:r>
        <w:rPr>
          <w:b/>
        </w:rPr>
        <w:t xml:space="preserve"> </w:t>
      </w:r>
    </w:p>
    <w:p w14:paraId="01DBC08B" w14:textId="77777777" w:rsidR="007D24BB" w:rsidRDefault="00000000">
      <w:pPr>
        <w:spacing w:after="136" w:line="259" w:lineRule="auto"/>
        <w:ind w:left="0" w:firstLine="0"/>
      </w:pPr>
      <w:r>
        <w:rPr>
          <w:b/>
        </w:rPr>
        <w:t xml:space="preserve"> </w:t>
      </w:r>
    </w:p>
    <w:p w14:paraId="6676407A" w14:textId="77777777" w:rsidR="007D24BB" w:rsidRDefault="00000000">
      <w:pPr>
        <w:spacing w:after="136" w:line="259" w:lineRule="auto"/>
        <w:ind w:left="0" w:firstLine="0"/>
      </w:pPr>
      <w:r>
        <w:rPr>
          <w:b/>
        </w:rPr>
        <w:t xml:space="preserve"> </w:t>
      </w:r>
    </w:p>
    <w:p w14:paraId="61947A10" w14:textId="77777777" w:rsidR="007D24BB" w:rsidRDefault="00000000">
      <w:pPr>
        <w:spacing w:after="135" w:line="259" w:lineRule="auto"/>
        <w:ind w:left="0" w:firstLine="0"/>
      </w:pPr>
      <w:r>
        <w:rPr>
          <w:b/>
        </w:rPr>
        <w:t xml:space="preserve"> </w:t>
      </w:r>
    </w:p>
    <w:p w14:paraId="181B9E51" w14:textId="77777777" w:rsidR="007D24BB" w:rsidRDefault="00000000">
      <w:pPr>
        <w:spacing w:after="135" w:line="259" w:lineRule="auto"/>
        <w:ind w:left="0" w:firstLine="0"/>
      </w:pPr>
      <w:r>
        <w:rPr>
          <w:b/>
        </w:rPr>
        <w:t xml:space="preserve"> </w:t>
      </w:r>
    </w:p>
    <w:p w14:paraId="76954F7B" w14:textId="77777777" w:rsidR="007D24BB" w:rsidRDefault="00000000">
      <w:pPr>
        <w:spacing w:after="135" w:line="259" w:lineRule="auto"/>
        <w:ind w:left="0" w:firstLine="0"/>
      </w:pPr>
      <w:r>
        <w:rPr>
          <w:b/>
        </w:rPr>
        <w:t xml:space="preserve"> </w:t>
      </w:r>
    </w:p>
    <w:p w14:paraId="59171B84" w14:textId="77777777" w:rsidR="007D24BB" w:rsidRDefault="00000000">
      <w:pPr>
        <w:spacing w:after="136" w:line="259" w:lineRule="auto"/>
        <w:ind w:left="0" w:firstLine="0"/>
      </w:pPr>
      <w:r>
        <w:rPr>
          <w:b/>
        </w:rPr>
        <w:t xml:space="preserve"> </w:t>
      </w:r>
    </w:p>
    <w:p w14:paraId="66877E47" w14:textId="77777777" w:rsidR="007D24BB" w:rsidRDefault="00000000">
      <w:pPr>
        <w:spacing w:after="0" w:line="259" w:lineRule="auto"/>
        <w:ind w:left="0" w:right="964" w:firstLine="0"/>
        <w:jc w:val="center"/>
      </w:pPr>
      <w:r>
        <w:rPr>
          <w:b/>
        </w:rPr>
        <w:t xml:space="preserve"> </w:t>
      </w:r>
    </w:p>
    <w:p w14:paraId="77045623" w14:textId="77777777" w:rsidR="007D24BB" w:rsidRDefault="00000000">
      <w:pPr>
        <w:spacing w:after="135" w:line="259" w:lineRule="auto"/>
        <w:ind w:left="10" w:right="1024"/>
        <w:jc w:val="center"/>
      </w:pPr>
      <w:r>
        <w:rPr>
          <w:b/>
        </w:rPr>
        <w:t xml:space="preserve">NỘI DUNG </w:t>
      </w:r>
    </w:p>
    <w:p w14:paraId="7C696F94" w14:textId="77777777" w:rsidR="007D24BB" w:rsidRDefault="00000000">
      <w:pPr>
        <w:pStyle w:val="Heading3"/>
        <w:spacing w:after="136"/>
        <w:ind w:right="1022"/>
      </w:pPr>
      <w:r>
        <w:lastRenderedPageBreak/>
        <w:t xml:space="preserve">CHƯƠNG 1. TỔNG QUAN BÀI TOÁN </w:t>
      </w:r>
    </w:p>
    <w:p w14:paraId="73EA6C23" w14:textId="77777777" w:rsidR="007D24BB" w:rsidRDefault="00000000">
      <w:pPr>
        <w:spacing w:after="296" w:line="249" w:lineRule="auto"/>
        <w:ind w:left="-5" w:right="958"/>
      </w:pPr>
      <w:r>
        <w:rPr>
          <w:b/>
        </w:rPr>
        <w:t>1.1. Bối cảnh nghiên cứu.</w:t>
      </w:r>
      <w:r>
        <w:rPr>
          <w:b/>
          <w:color w:val="2F5496"/>
        </w:rPr>
        <w:t xml:space="preserve"> </w:t>
      </w:r>
    </w:p>
    <w:p w14:paraId="03435FCC" w14:textId="77777777" w:rsidR="007D24BB" w:rsidRDefault="00000000">
      <w:pPr>
        <w:spacing w:after="270"/>
        <w:ind w:left="-5" w:right="1022"/>
      </w:pPr>
      <w:r>
        <w:t xml:space="preserve"> </w:t>
      </w:r>
      <w:r>
        <w:tab/>
        <w:t xml:space="preserve">Trong những năm gần đây, sự phát triển nhanh chóng của </w:t>
      </w:r>
      <w:r>
        <w:rPr>
          <w:b/>
        </w:rPr>
        <w:t>AI Agent</w:t>
      </w:r>
      <w:r>
        <w:t xml:space="preserve"> đang tạo ra những thay đổi đáng kể trong cách thức vận hành của doanh nghiệp. Với khả năng xử lý dữ liệu, tự động hóa quy trình và hỗ trợ ra quyết định, AI Agent không chỉ được ứng dụng trong các công việc mang tính kỹ thuật mà còn dần tham gia vào các hoạt động thuộc </w:t>
      </w:r>
      <w:r>
        <w:rPr>
          <w:b/>
        </w:rPr>
        <w:t>nhóm ngành Kinh doanh, Tài chính và Quản trị tổ chức</w:t>
      </w:r>
      <w:r>
        <w:t xml:space="preserve">, như phân tích tài chính, quản lý khách hàng, lập kế hoạch kinh doanh, quản trị nhân sự hay kiểm soát tuân thủ. Điều này mở ra cơ hội nâng cao năng suất, tối ưu chi phí và cải thiện hiệu quả quản trị cho doanh nghiệp. </w:t>
      </w:r>
    </w:p>
    <w:p w14:paraId="4ABEC9EF" w14:textId="77777777" w:rsidR="007D24BB" w:rsidRDefault="00000000">
      <w:pPr>
        <w:spacing w:after="270"/>
        <w:ind w:left="-5" w:right="1022"/>
      </w:pPr>
      <w:r>
        <w:t>Tuy nhiên, mức độ tác động của AI không đồng đều giữa các nhóm nghề. Một số vị trí có thể được tự động hóa ở mức cao nhờ đặc điểm công việc mang tính lặp lại và dựa trên quy tắc, trong khi nhiều nghề khác vẫn đòi hỏi khả năng ra quyết định, tư duy chiến lược và tương tác với con người. Đồng thời, việc triển khai AI cũng đặt ra những thách thức liên quan đến mức</w:t>
      </w:r>
      <w:r>
        <w:rPr>
          <w:b/>
        </w:rPr>
        <w:t xml:space="preserve"> </w:t>
      </w:r>
      <w:r>
        <w:t>độ sẵn sàng của người lao động</w:t>
      </w:r>
      <w:r>
        <w:rPr>
          <w:b/>
        </w:rPr>
        <w:t xml:space="preserve">, </w:t>
      </w:r>
      <w:r>
        <w:t xml:space="preserve">nguy cơ gián đoạn trong quá trình chuyển đổi và yêu cầu tái đào tạo nguồn nhân lực. </w:t>
      </w:r>
    </w:p>
    <w:p w14:paraId="1455B1D7" w14:textId="77777777" w:rsidR="007D24BB" w:rsidRDefault="00000000">
      <w:pPr>
        <w:spacing w:after="272"/>
        <w:ind w:left="-5" w:right="1022"/>
      </w:pPr>
      <w:r>
        <w:t xml:space="preserve">Trong bối cảnh đó, doanh nghiệp không chỉ đối mặt với câu hỏi “AI có thể làm được gì?”, mà quan trọng hơn là “Nên đầu tư AI vào nhóm nghề nào trước”, “Triển khai với mức độ ra sao” và “Cần chuẩn bị lực lượng lao động như thế nào” để quá trình chuyển đổi số đạt hiệu quả cao nhưng vẫn kiểm soát được rủi ro. Điều này đặt ra nhu cầu xây dựng một cơ sở phân tích giúp doanh nghiệp đánh giá đồng thời khả năng ứng dụng AI, mức độ sẵn sàng của người lao động và rủi ro chuyển đổi theo từng nhóm nghề. </w:t>
      </w:r>
    </w:p>
    <w:p w14:paraId="369451AF" w14:textId="77777777" w:rsidR="007D24BB" w:rsidRDefault="00000000">
      <w:pPr>
        <w:spacing w:after="270"/>
        <w:ind w:left="-5" w:right="1022"/>
      </w:pPr>
      <w:r>
        <w:t xml:space="preserve">Xuất phát từ yêu cầu đó, nghiên cứu tập trung phân tích mức độ tác động của AI Agent đối với các nghề thuộc nhóm ngành Kinh doanh, Tài chính và Quản trị tổ chức, đồng thời xây dựng Decision Support Framework nhằm hỗ trợ doanh nghiệp xác định thứ tự ưu tiên đầu tư AI và lựa chọn chiến lược chuyển đổi lực lượng lao động phù hợp cho từng nhóm nghề. </w:t>
      </w:r>
    </w:p>
    <w:p w14:paraId="730E7279" w14:textId="77777777" w:rsidR="007D24BB" w:rsidRDefault="00000000">
      <w:pPr>
        <w:spacing w:after="180" w:line="249" w:lineRule="auto"/>
        <w:ind w:left="-5" w:right="958"/>
      </w:pPr>
      <w:r>
        <w:rPr>
          <w:b/>
        </w:rPr>
        <w:t>1.2. Vấn đề đặt ra</w:t>
      </w:r>
      <w:r>
        <w:rPr>
          <w:b/>
          <w:color w:val="2F5496"/>
        </w:rPr>
        <w:t xml:space="preserve"> </w:t>
      </w:r>
    </w:p>
    <w:p w14:paraId="0C4A8C3D" w14:textId="77777777" w:rsidR="007D24BB" w:rsidRDefault="00000000">
      <w:pPr>
        <w:tabs>
          <w:tab w:val="center" w:pos="1450"/>
        </w:tabs>
        <w:spacing w:after="254" w:line="249" w:lineRule="auto"/>
        <w:ind w:left="-15" w:firstLine="0"/>
      </w:pPr>
      <w:r>
        <w:rPr>
          <w:b/>
        </w:rPr>
        <w:t xml:space="preserve"> </w:t>
      </w:r>
      <w:r>
        <w:rPr>
          <w:b/>
        </w:rPr>
        <w:tab/>
        <w:t>1.2.1. Bài toán</w:t>
      </w:r>
      <w:r>
        <w:rPr>
          <w:b/>
          <w:color w:val="2F5496"/>
        </w:rPr>
        <w:t xml:space="preserve"> </w:t>
      </w:r>
    </w:p>
    <w:p w14:paraId="22F2B270" w14:textId="77777777" w:rsidR="007D24BB" w:rsidRDefault="00000000">
      <w:pPr>
        <w:spacing w:after="344"/>
        <w:ind w:left="-5" w:right="1022"/>
      </w:pPr>
      <w:r>
        <w:t xml:space="preserve"> </w:t>
      </w:r>
      <w:r>
        <w:tab/>
        <w:t>Sự phát triển nhanh chóng của AI Agent đang mở ra nhiều cơ hội nâng cao năng suất và tối ưu hóa hoạt động của doanh nghiệp. Tuy nhiên, việc triển khai AI không chỉ là vấn đề về công nghệ mà còn liên quan đến chiến lược đầu tư và chuyển đổi lực lượng lao động. Trong bối cảnh nguồn lực có hạn, doanh nghiệp không thể triển khai AI đồng thời cho tất cả các vị trí công việc mà cần xác định nhóm nghề nào nên ưu tiên đầu tư, nhóm nghề nào cần tái đào tạo và nhóm nghề nào vẫn nên duy trì vai trò chủ đạo của con người.</w:t>
      </w:r>
      <w:r>
        <w:rPr>
          <w:sz w:val="28"/>
        </w:rPr>
        <w:t xml:space="preserve"> </w:t>
      </w:r>
    </w:p>
    <w:p w14:paraId="53B447F4" w14:textId="77777777" w:rsidR="007D24BB" w:rsidRDefault="00000000">
      <w:pPr>
        <w:ind w:left="-5" w:right="1022"/>
      </w:pPr>
      <w:r>
        <w:t xml:space="preserve"> </w:t>
      </w:r>
      <w:r>
        <w:tab/>
        <w:t>Mặc dù nhiều nghiên cứu đã đánh giá khả năng thực hiện công việc của AI, phần lớn mới tập trung vào khía cạnh công nghệ mà chưa xem xét đồng thời mức độ sẵn sàng của người lao động và rủi ro trong quá trình chuyển đổi. Điều này khiến doanh nghiệp gặp khó khăn khi lựa chọn chiến lược triển khai AI phù hợp cho từng nhóm nghề.</w:t>
      </w:r>
      <w:r>
        <w:rPr>
          <w:sz w:val="28"/>
        </w:rPr>
        <w:t xml:space="preserve"> </w:t>
      </w:r>
    </w:p>
    <w:p w14:paraId="4639509B" w14:textId="77777777" w:rsidR="007D24BB" w:rsidRDefault="00000000">
      <w:pPr>
        <w:tabs>
          <w:tab w:val="center" w:pos="4632"/>
        </w:tabs>
        <w:spacing w:after="12"/>
        <w:ind w:left="-15" w:firstLine="0"/>
      </w:pPr>
      <w:r>
        <w:t xml:space="preserve"> </w:t>
      </w:r>
      <w:r>
        <w:tab/>
        <w:t xml:space="preserve">Xuất phát từ thực tiễn đó, nghiên cứu hướng đến việc xây dựng Decision Support </w:t>
      </w:r>
    </w:p>
    <w:p w14:paraId="1FD6128B" w14:textId="77777777" w:rsidR="007D24BB" w:rsidRDefault="00000000">
      <w:pPr>
        <w:spacing w:after="248" w:line="231" w:lineRule="auto"/>
        <w:ind w:left="-5" w:right="1008"/>
        <w:jc w:val="both"/>
      </w:pPr>
      <w:r>
        <w:t>Framework dựa trên các chỉ số AI Capability, Worker Readiness và Worker Friction Index (WFI) nhằm hỗ trợ doanh nghiệp xác định thứ tự ưu tiên đầu tư AI và lựa chọn chiến lược chuyển đổi lực lượng lao động phù hợp với từng nhóm nghề.</w:t>
      </w:r>
      <w:r>
        <w:rPr>
          <w:sz w:val="28"/>
        </w:rPr>
        <w:t xml:space="preserve"> </w:t>
      </w:r>
    </w:p>
    <w:p w14:paraId="729215DE" w14:textId="77777777" w:rsidR="007D24BB" w:rsidRDefault="00000000">
      <w:pPr>
        <w:tabs>
          <w:tab w:val="center" w:pos="2165"/>
        </w:tabs>
        <w:spacing w:after="233" w:line="249" w:lineRule="auto"/>
        <w:ind w:left="-15" w:firstLine="0"/>
      </w:pPr>
      <w:r>
        <w:rPr>
          <w:b/>
        </w:rPr>
        <w:lastRenderedPageBreak/>
        <w:t xml:space="preserve"> </w:t>
      </w:r>
      <w:r>
        <w:rPr>
          <w:b/>
        </w:rPr>
        <w:tab/>
        <w:t>1.2.2. Các câu hỏi phân tích.</w:t>
      </w:r>
      <w:r>
        <w:rPr>
          <w:b/>
          <w:color w:val="2F5496"/>
        </w:rPr>
        <w:t xml:space="preserve"> </w:t>
      </w:r>
    </w:p>
    <w:p w14:paraId="695DC867" w14:textId="77777777" w:rsidR="007D24BB" w:rsidRDefault="00000000">
      <w:pPr>
        <w:ind w:left="-5" w:right="1022"/>
      </w:pPr>
      <w:r>
        <w:t xml:space="preserve">Đề tài tập trung trả lời 6 nhóm câu hỏi chính: </w:t>
      </w:r>
    </w:p>
    <w:p w14:paraId="4DDE00D7" w14:textId="77777777" w:rsidR="007D24BB" w:rsidRDefault="00000000">
      <w:pPr>
        <w:numPr>
          <w:ilvl w:val="0"/>
          <w:numId w:val="1"/>
        </w:numPr>
        <w:spacing w:after="12"/>
        <w:ind w:right="1022" w:hanging="360"/>
      </w:pPr>
      <w:r>
        <w:t xml:space="preserve">AI có thể tự động hóa những nghề nào và ở mức độ nào? </w:t>
      </w:r>
    </w:p>
    <w:p w14:paraId="58D327BF" w14:textId="77777777" w:rsidR="007D24BB" w:rsidRDefault="00000000">
      <w:pPr>
        <w:numPr>
          <w:ilvl w:val="0"/>
          <w:numId w:val="1"/>
        </w:numPr>
        <w:spacing w:after="12"/>
        <w:ind w:right="1022" w:hanging="360"/>
      </w:pPr>
      <w:r>
        <w:t xml:space="preserve">Người lao động có sẵn sàng tiếp nhận AI trong những nghề đó hay không? </w:t>
      </w:r>
    </w:p>
    <w:p w14:paraId="37A8BCF4" w14:textId="77777777" w:rsidR="007D24BB" w:rsidRDefault="00000000">
      <w:pPr>
        <w:numPr>
          <w:ilvl w:val="0"/>
          <w:numId w:val="1"/>
        </w:numPr>
        <w:ind w:right="1022" w:hanging="360"/>
      </w:pPr>
      <w:r>
        <w:t xml:space="preserve">Khi năng lực AI và mức sẵn sàng của lao động lệch nhau, nghề nào là vùng xung đột cần ưu tiên can thiệp? </w:t>
      </w:r>
    </w:p>
    <w:p w14:paraId="5F65AC10" w14:textId="77777777" w:rsidR="007D24BB" w:rsidRDefault="00000000">
      <w:pPr>
        <w:numPr>
          <w:ilvl w:val="0"/>
          <w:numId w:val="1"/>
        </w:numPr>
        <w:spacing w:after="0"/>
        <w:ind w:right="1022" w:hanging="360"/>
      </w:pPr>
      <w:r>
        <w:t xml:space="preserve">Những ngành nghề và lĩnh vực kinh doanh nào nên được ưu tiên đầu tư AI để tối đa hóa giá trị kinh tế? </w:t>
      </w:r>
    </w:p>
    <w:p w14:paraId="5A86D055" w14:textId="77777777" w:rsidR="007D24BB" w:rsidRDefault="00000000">
      <w:pPr>
        <w:numPr>
          <w:ilvl w:val="0"/>
          <w:numId w:val="1"/>
        </w:numPr>
        <w:spacing w:after="12"/>
        <w:ind w:right="1022" w:hanging="360"/>
      </w:pPr>
      <w:r>
        <w:t xml:space="preserve">Những ngành nghề và lĩnh vực nào chịu rủi ro cao nhất từ quá trình chuyển đổi AI? </w:t>
      </w:r>
    </w:p>
    <w:p w14:paraId="00F323A6" w14:textId="77777777" w:rsidR="007D24BB" w:rsidRDefault="00000000">
      <w:pPr>
        <w:numPr>
          <w:ilvl w:val="0"/>
          <w:numId w:val="1"/>
        </w:numPr>
        <w:ind w:right="1022" w:hanging="360"/>
      </w:pPr>
      <w:r>
        <w:t xml:space="preserve">Tổ chức nên chuẩn bị nguồn nhân lực, hạ tầng và chính sách như thế nào để ứng dụng AI? </w:t>
      </w:r>
    </w:p>
    <w:p w14:paraId="0AAB57D2" w14:textId="77777777" w:rsidR="007D24BB" w:rsidRDefault="00000000">
      <w:pPr>
        <w:ind w:left="-5" w:right="1022"/>
      </w:pPr>
      <w:r>
        <w:t xml:space="preserve">Các câu hỏi này là cơ sở để xây dựng bộ chỉ số Cap, Read và WFI ở các chương sau. </w:t>
      </w:r>
    </w:p>
    <w:p w14:paraId="6A54D5D3" w14:textId="77777777" w:rsidR="007D24BB" w:rsidRDefault="00000000">
      <w:pPr>
        <w:spacing w:after="146" w:line="249" w:lineRule="auto"/>
        <w:ind w:left="-5" w:right="958"/>
      </w:pPr>
      <w:r>
        <w:rPr>
          <w:b/>
        </w:rPr>
        <w:t>1.3. Tổng quan về tập dữ liệu nghiên cứu.</w:t>
      </w:r>
      <w:r>
        <w:rPr>
          <w:b/>
          <w:color w:val="2F5496"/>
        </w:rPr>
        <w:t xml:space="preserve"> </w:t>
      </w:r>
    </w:p>
    <w:p w14:paraId="539BF062" w14:textId="77777777" w:rsidR="007D24BB" w:rsidRDefault="00000000">
      <w:pPr>
        <w:spacing w:after="226" w:line="249" w:lineRule="auto"/>
        <w:ind w:left="-5" w:right="958"/>
      </w:pPr>
      <w:r>
        <w:rPr>
          <w:b/>
        </w:rPr>
        <w:t>1.3.1. Mô tả nguồn dữ liệu và các tập dữ liệu thành phần.</w:t>
      </w:r>
      <w:r>
        <w:rPr>
          <w:b/>
          <w:color w:val="2F5496"/>
        </w:rPr>
        <w:t xml:space="preserve"> </w:t>
      </w:r>
    </w:p>
    <w:p w14:paraId="2061B0FA" w14:textId="77777777" w:rsidR="007D24BB" w:rsidRDefault="00000000">
      <w:pPr>
        <w:ind w:left="-15" w:right="1022" w:firstLine="720"/>
      </w:pPr>
      <w:r>
        <w:t xml:space="preserve">Dữ liệu nghiên cứu được tổ chức theo kiến trúc nhiều lớp, trong đó lớp nền tảng là dữ liệu O*NET ở cấp tác vụ. Từ đó, đồ án xây dựng các tập dữ liệu thành phần gồm: dữ liệu task-level chuẩn hóa, dữ liệu expert ratings, dữ liệu worker desire và dữ liệu tổng hợp ở cấp occupation. </w:t>
      </w:r>
    </w:p>
    <w:p w14:paraId="5ECF2456" w14:textId="77777777" w:rsidR="007D24BB" w:rsidRDefault="00000000">
      <w:pPr>
        <w:spacing w:after="112" w:line="249" w:lineRule="auto"/>
        <w:ind w:left="0" w:right="1009" w:firstLine="0"/>
      </w:pPr>
      <w:r>
        <w:t xml:space="preserve">Trong notebook, các tập dữ liệu chính được lưu thành </w:t>
      </w:r>
      <w:r>
        <w:rPr>
          <w:color w:val="188038"/>
        </w:rPr>
        <w:t>final_consolidated_output.csv</w:t>
      </w:r>
      <w:r>
        <w:rPr>
          <w:color w:val="1F1F1F"/>
        </w:rPr>
        <w:t xml:space="preserve">, chứa dữ liệu tổng hợp và phân tích về tác động của AI đến các ngành nghề. Nó bao gồm các chỉ số quan trọng và chiến lược đề xuất cho từng ngành nghề, cụ thể là: </w:t>
      </w:r>
    </w:p>
    <w:p w14:paraId="4BB1D5F3" w14:textId="77777777" w:rsidR="007D24BB" w:rsidRDefault="00000000">
      <w:pPr>
        <w:numPr>
          <w:ilvl w:val="0"/>
          <w:numId w:val="2"/>
        </w:numPr>
        <w:spacing w:after="112" w:line="249" w:lineRule="auto"/>
        <w:ind w:right="1009" w:hanging="360"/>
      </w:pPr>
      <w:r>
        <w:rPr>
          <w:color w:val="1F1F1F"/>
        </w:rPr>
        <w:t>Cap (AI Capability): Năng lực của AI trong việc thực hiện các nhiệm vụ của một nghề.</w:t>
      </w:r>
      <w:r>
        <w:rPr>
          <w:color w:val="1F1F1F"/>
          <w:sz w:val="21"/>
        </w:rPr>
        <w:t xml:space="preserve"> </w:t>
      </w:r>
    </w:p>
    <w:p w14:paraId="0069BBE6" w14:textId="77777777" w:rsidR="007D24BB" w:rsidRDefault="00000000">
      <w:pPr>
        <w:numPr>
          <w:ilvl w:val="0"/>
          <w:numId w:val="2"/>
        </w:numPr>
        <w:spacing w:after="112" w:line="249" w:lineRule="auto"/>
        <w:ind w:right="1009" w:hanging="360"/>
      </w:pPr>
      <w:r>
        <w:rPr>
          <w:color w:val="1F1F1F"/>
        </w:rPr>
        <w:t>Read (Worker Readiness): Mức độ sẵn sàng của người lao động đối với sự thay đổi do AI.</w:t>
      </w:r>
      <w:r>
        <w:rPr>
          <w:color w:val="1F1F1F"/>
          <w:sz w:val="21"/>
        </w:rPr>
        <w:t xml:space="preserve"> </w:t>
      </w:r>
    </w:p>
    <w:p w14:paraId="735A1A41" w14:textId="77777777" w:rsidR="007D24BB" w:rsidRDefault="00000000">
      <w:pPr>
        <w:numPr>
          <w:ilvl w:val="0"/>
          <w:numId w:val="2"/>
        </w:numPr>
        <w:spacing w:after="112" w:line="249" w:lineRule="auto"/>
        <w:ind w:right="1009" w:hanging="360"/>
      </w:pPr>
      <w:r>
        <w:rPr>
          <w:color w:val="1F1F1F"/>
        </w:rPr>
        <w:t>CI (Criticality Index): Chỉ số trọng yếu, đo lường rủi ro kiểm soát của một nghề nghiệp.</w:t>
      </w:r>
      <w:r>
        <w:rPr>
          <w:color w:val="1F1F1F"/>
          <w:sz w:val="21"/>
        </w:rPr>
        <w:t xml:space="preserve"> </w:t>
      </w:r>
    </w:p>
    <w:p w14:paraId="62AE1631" w14:textId="77777777" w:rsidR="007D24BB" w:rsidRDefault="00000000">
      <w:pPr>
        <w:numPr>
          <w:ilvl w:val="0"/>
          <w:numId w:val="2"/>
        </w:numPr>
        <w:spacing w:after="112" w:line="249" w:lineRule="auto"/>
        <w:ind w:right="1009" w:hanging="360"/>
      </w:pPr>
      <w:r>
        <w:rPr>
          <w:color w:val="1F1F1F"/>
        </w:rPr>
        <w:t>WEI (Workforce Exposure Index): Chỉ số tiếp xúc lực lượng lao động, định lượng quy mô lao động bị ảnh hưởng bởi AI.</w:t>
      </w:r>
      <w:r>
        <w:rPr>
          <w:color w:val="1F1F1F"/>
          <w:sz w:val="21"/>
        </w:rPr>
        <w:t xml:space="preserve"> </w:t>
      </w:r>
    </w:p>
    <w:p w14:paraId="4B96314A" w14:textId="77777777" w:rsidR="007D24BB" w:rsidRDefault="00000000">
      <w:pPr>
        <w:numPr>
          <w:ilvl w:val="0"/>
          <w:numId w:val="2"/>
        </w:numPr>
        <w:spacing w:after="112" w:line="249" w:lineRule="auto"/>
        <w:ind w:right="1009" w:hanging="360"/>
      </w:pPr>
      <w:r>
        <w:rPr>
          <w:color w:val="1F1F1F"/>
        </w:rPr>
        <w:t>PEI (Payroll Exposure Index): Chỉ số tiếp xúc quỹ lương, đo lường tổng chi phí lương bổng bị ảnh hưởng bởi AI.</w:t>
      </w:r>
      <w:r>
        <w:rPr>
          <w:color w:val="1F1F1F"/>
          <w:sz w:val="21"/>
        </w:rPr>
        <w:t xml:space="preserve"> </w:t>
      </w:r>
    </w:p>
    <w:p w14:paraId="5BEDB567" w14:textId="77777777" w:rsidR="007D24BB" w:rsidRDefault="00000000">
      <w:pPr>
        <w:numPr>
          <w:ilvl w:val="0"/>
          <w:numId w:val="2"/>
        </w:numPr>
        <w:spacing w:after="112" w:line="249" w:lineRule="auto"/>
        <w:ind w:right="1009" w:hanging="360"/>
      </w:pPr>
      <w:r>
        <w:rPr>
          <w:color w:val="1F1F1F"/>
        </w:rPr>
        <w:t>EE (Economic Exposure): Chỉ số phơi nhiễm kinh tế, tổng hợp từ CI, WEI, PEI.</w:t>
      </w:r>
      <w:r>
        <w:rPr>
          <w:color w:val="1F1F1F"/>
          <w:sz w:val="21"/>
        </w:rPr>
        <w:t xml:space="preserve"> </w:t>
      </w:r>
    </w:p>
    <w:p w14:paraId="4955223C" w14:textId="77777777" w:rsidR="007D24BB" w:rsidRDefault="00000000">
      <w:pPr>
        <w:numPr>
          <w:ilvl w:val="0"/>
          <w:numId w:val="2"/>
        </w:numPr>
        <w:spacing w:after="112" w:line="249" w:lineRule="auto"/>
        <w:ind w:right="1009" w:hanging="360"/>
      </w:pPr>
      <w:r>
        <w:rPr>
          <w:color w:val="1F1F1F"/>
        </w:rPr>
        <w:t>AIPS (AI Investment Prioritization Score): Điểm ưu tiên đầu tư AI.</w:t>
      </w:r>
      <w:r>
        <w:rPr>
          <w:color w:val="1F1F1F"/>
          <w:sz w:val="21"/>
        </w:rPr>
        <w:t xml:space="preserve"> </w:t>
      </w:r>
    </w:p>
    <w:p w14:paraId="620F2E43" w14:textId="77777777" w:rsidR="007D24BB" w:rsidRDefault="00000000">
      <w:pPr>
        <w:numPr>
          <w:ilvl w:val="0"/>
          <w:numId w:val="2"/>
        </w:numPr>
        <w:spacing w:after="112" w:line="249" w:lineRule="auto"/>
        <w:ind w:right="1009" w:hanging="360"/>
      </w:pPr>
      <w:r>
        <w:rPr>
          <w:color w:val="1F1F1F"/>
        </w:rPr>
        <w:t>WFI (Worker Friction Index): Chỉ số ma sát lao động.</w:t>
      </w:r>
      <w:r>
        <w:rPr>
          <w:color w:val="1F1F1F"/>
          <w:sz w:val="21"/>
        </w:rPr>
        <w:t xml:space="preserve"> </w:t>
      </w:r>
    </w:p>
    <w:p w14:paraId="7B6EB1B4" w14:textId="77777777" w:rsidR="007D24BB" w:rsidRDefault="00000000">
      <w:pPr>
        <w:numPr>
          <w:ilvl w:val="0"/>
          <w:numId w:val="2"/>
        </w:numPr>
        <w:spacing w:after="112" w:line="249" w:lineRule="auto"/>
        <w:ind w:right="1009" w:hanging="360"/>
      </w:pPr>
      <w:r>
        <w:rPr>
          <w:color w:val="1F1F1F"/>
        </w:rPr>
        <w:t>Các chỉ số chuẩn hóa (Cap_norm, Read_norm, CI_normalized, WEI_normalized, PEI_normalized).</w:t>
      </w:r>
      <w:r>
        <w:rPr>
          <w:color w:val="1F1F1F"/>
          <w:sz w:val="21"/>
        </w:rPr>
        <w:t xml:space="preserve"> </w:t>
      </w:r>
    </w:p>
    <w:p w14:paraId="60A43FC6" w14:textId="77777777" w:rsidR="007D24BB" w:rsidRDefault="00000000">
      <w:pPr>
        <w:numPr>
          <w:ilvl w:val="0"/>
          <w:numId w:val="2"/>
        </w:numPr>
        <w:spacing w:after="112" w:line="249" w:lineRule="auto"/>
        <w:ind w:right="1009" w:hanging="360"/>
      </w:pPr>
      <w:r>
        <w:rPr>
          <w:color w:val="1F1F1F"/>
        </w:rPr>
        <w:t>Các chỉ số đã hiệu chỉnh theo bối cảnh Việt Nam (Cap_VN, Read_VN, WFI_VN).</w:t>
      </w:r>
      <w:r>
        <w:rPr>
          <w:color w:val="1F1F1F"/>
          <w:sz w:val="21"/>
        </w:rPr>
        <w:t xml:space="preserve"> </w:t>
      </w:r>
    </w:p>
    <w:p w14:paraId="182F72A9" w14:textId="77777777" w:rsidR="007D24BB" w:rsidRDefault="00000000">
      <w:pPr>
        <w:numPr>
          <w:ilvl w:val="0"/>
          <w:numId w:val="2"/>
        </w:numPr>
        <w:spacing w:after="149" w:line="249" w:lineRule="auto"/>
        <w:ind w:right="1009" w:hanging="360"/>
      </w:pPr>
      <w:r>
        <w:rPr>
          <w:color w:val="1F1F1F"/>
        </w:rPr>
        <w:t>Recommendation, Quadrant, Transformation_Strategy: Các phân loại chiến lược và khuyến nghị hành động cho từng nghề nghiệp.</w:t>
      </w:r>
      <w:r>
        <w:rPr>
          <w:color w:val="1F1F1F"/>
          <w:sz w:val="21"/>
        </w:rPr>
        <w:t xml:space="preserve"> </w:t>
      </w:r>
    </w:p>
    <w:p w14:paraId="6F4E8E2A" w14:textId="77777777" w:rsidR="007D24BB" w:rsidRDefault="00000000">
      <w:pPr>
        <w:spacing w:after="227" w:line="249" w:lineRule="auto"/>
        <w:ind w:left="-5" w:right="958"/>
      </w:pPr>
      <w:r>
        <w:rPr>
          <w:b/>
        </w:rPr>
        <w:lastRenderedPageBreak/>
        <w:t>1.3.2. Từ điển dữ liệu và định dạng các trường thông tin quan trọng.</w:t>
      </w:r>
      <w:r>
        <w:rPr>
          <w:b/>
          <w:color w:val="2F5496"/>
        </w:rPr>
        <w:t xml:space="preserve"> </w:t>
      </w:r>
    </w:p>
    <w:p w14:paraId="33B0DA1E" w14:textId="77777777" w:rsidR="007D24BB" w:rsidRDefault="00000000">
      <w:pPr>
        <w:ind w:left="-5" w:right="1022"/>
      </w:pPr>
      <w:r>
        <w:t xml:space="preserve">Các trường dữ liệu quan trọng trong đề tài bao gồm: </w:t>
      </w:r>
    </w:p>
    <w:p w14:paraId="22AC8A4A" w14:textId="77777777" w:rsidR="007D24BB" w:rsidRDefault="00000000">
      <w:pPr>
        <w:numPr>
          <w:ilvl w:val="0"/>
          <w:numId w:val="2"/>
        </w:numPr>
        <w:spacing w:after="12"/>
        <w:ind w:right="1009" w:hanging="360"/>
      </w:pPr>
      <w:r>
        <w:rPr>
          <w:color w:val="188038"/>
        </w:rPr>
        <w:t>Occupation</w:t>
      </w:r>
      <w:r>
        <w:t xml:space="preserve">: tên nghề nghiệp. </w:t>
      </w:r>
    </w:p>
    <w:p w14:paraId="5042071B" w14:textId="77777777" w:rsidR="007D24BB" w:rsidRDefault="00000000">
      <w:pPr>
        <w:numPr>
          <w:ilvl w:val="0"/>
          <w:numId w:val="2"/>
        </w:numPr>
        <w:spacing w:after="12"/>
        <w:ind w:right="1009" w:hanging="360"/>
      </w:pPr>
      <w:r>
        <w:rPr>
          <w:color w:val="188038"/>
        </w:rPr>
        <w:t>Task</w:t>
      </w:r>
      <w:r>
        <w:t xml:space="preserve">: mô tả tác vụ. </w:t>
      </w:r>
    </w:p>
    <w:p w14:paraId="101788ED" w14:textId="77777777" w:rsidR="007D24BB" w:rsidRDefault="00000000">
      <w:pPr>
        <w:numPr>
          <w:ilvl w:val="0"/>
          <w:numId w:val="2"/>
        </w:numPr>
        <w:spacing w:after="12"/>
        <w:ind w:right="1009" w:hanging="360"/>
      </w:pPr>
      <w:r>
        <w:rPr>
          <w:color w:val="188038"/>
        </w:rPr>
        <w:t>Importance</w:t>
      </w:r>
      <w:r>
        <w:t xml:space="preserve">: mức độ quan trọng của tác vụ trong nghề. </w:t>
      </w:r>
    </w:p>
    <w:p w14:paraId="71ECB812" w14:textId="77777777" w:rsidR="007D24BB" w:rsidRDefault="00000000">
      <w:pPr>
        <w:numPr>
          <w:ilvl w:val="0"/>
          <w:numId w:val="2"/>
        </w:numPr>
        <w:spacing w:after="12"/>
        <w:ind w:right="1009" w:hanging="360"/>
      </w:pPr>
      <w:r>
        <w:rPr>
          <w:color w:val="188038"/>
        </w:rPr>
        <w:t>Automation Capacity</w:t>
      </w:r>
      <w:r>
        <w:t xml:space="preserve">: điểm phản ánh khả năng AI tự động hóa tác vụ. </w:t>
      </w:r>
    </w:p>
    <w:p w14:paraId="215E91C9" w14:textId="77777777" w:rsidR="007D24BB" w:rsidRDefault="00000000">
      <w:pPr>
        <w:numPr>
          <w:ilvl w:val="0"/>
          <w:numId w:val="2"/>
        </w:numPr>
        <w:spacing w:after="0"/>
        <w:ind w:right="1009" w:hanging="360"/>
      </w:pPr>
      <w:r>
        <w:rPr>
          <w:color w:val="188038"/>
        </w:rPr>
        <w:t>Automation Desire</w:t>
      </w:r>
      <w:r>
        <w:t xml:space="preserve">: điểm phản ánh mức độ sẵn sàng hoặc mong muốn tiếp nhận AI. </w:t>
      </w:r>
    </w:p>
    <w:p w14:paraId="440BA09D" w14:textId="77777777" w:rsidR="007D24BB" w:rsidRDefault="00000000">
      <w:pPr>
        <w:numPr>
          <w:ilvl w:val="0"/>
          <w:numId w:val="2"/>
        </w:numPr>
        <w:spacing w:after="260"/>
        <w:ind w:right="1009" w:hanging="360"/>
      </w:pPr>
      <w:r>
        <w:rPr>
          <w:color w:val="188038"/>
        </w:rPr>
        <w:t>Employment</w:t>
      </w:r>
      <w:r>
        <w:t xml:space="preserve">: quy mô việc làm của nghề. </w:t>
      </w:r>
      <w:r>
        <w:rPr>
          <w:rFonts w:ascii="Arial" w:eastAsia="Arial" w:hAnsi="Arial" w:cs="Arial"/>
          <w:sz w:val="20"/>
        </w:rPr>
        <w:t xml:space="preserve">- </w:t>
      </w:r>
      <w:r>
        <w:rPr>
          <w:rFonts w:ascii="Arial" w:eastAsia="Arial" w:hAnsi="Arial" w:cs="Arial"/>
          <w:sz w:val="20"/>
        </w:rPr>
        <w:tab/>
      </w:r>
      <w:r>
        <w:rPr>
          <w:color w:val="188038"/>
        </w:rPr>
        <w:t>Wage</w:t>
      </w:r>
      <w:r>
        <w:t xml:space="preserve">: mức lương trung bình của nghề. </w:t>
      </w:r>
    </w:p>
    <w:p w14:paraId="0D1D83A6" w14:textId="77777777" w:rsidR="007D24BB" w:rsidRDefault="00000000">
      <w:pPr>
        <w:ind w:left="-5" w:right="1022"/>
      </w:pPr>
      <w:r>
        <w:t xml:space="preserve"> </w:t>
      </w:r>
      <w:r>
        <w:tab/>
        <w:t xml:space="preserve">Về định dạng, các biến số được chuẩn hóa về thang đo phù hợp để phục vụ tổng hợp và so sánh. Trong quá trình xử lý, đồ án sử dụng Min-Max normalization để đưa các biến như Employment, Wage và Importance về cùng khoảng giá trị từ 0 đến 1. </w:t>
      </w:r>
    </w:p>
    <w:p w14:paraId="40503E43" w14:textId="77777777" w:rsidR="007D24BB" w:rsidRDefault="00000000">
      <w:pPr>
        <w:spacing w:after="226" w:line="249" w:lineRule="auto"/>
        <w:ind w:left="-5" w:right="958"/>
      </w:pPr>
      <w:r>
        <w:rPr>
          <w:b/>
        </w:rPr>
        <w:t>1.4. Quy trình tổng quát thực hiện đề tài.</w:t>
      </w:r>
      <w:r>
        <w:rPr>
          <w:b/>
          <w:color w:val="2F5496"/>
        </w:rPr>
        <w:t xml:space="preserve"> </w:t>
      </w:r>
    </w:p>
    <w:p w14:paraId="61716AB4" w14:textId="77777777" w:rsidR="007D24BB" w:rsidRDefault="00000000">
      <w:pPr>
        <w:spacing w:after="260"/>
        <w:ind w:left="-15" w:right="1022" w:firstLine="720"/>
      </w:pPr>
      <w:r>
        <w:t xml:space="preserve">Quy trình thực hiện đề tài được triển khai theo chuỗi từ thu thập dữ liệu đến xây dựng chỉ số và trực quan hóa. Trước hết, dữ liệu O*NET được làm sạch và ghép nối giữa các bảng task-level, expert ratings và worker desire. Sau đó, dữ liệu được tổng hợp theo nghề bằng </w:t>
      </w:r>
      <w:r>
        <w:rPr>
          <w:color w:val="188038"/>
        </w:rPr>
        <w:t>groupby()</w:t>
      </w:r>
      <w:r>
        <w:t xml:space="preserve"> và các phép thống kê phù hợp để tạo ra đặc trưng cấp Occupation. </w:t>
      </w:r>
    </w:p>
    <w:p w14:paraId="5717577A" w14:textId="77777777" w:rsidR="007D24BB" w:rsidRDefault="00000000">
      <w:pPr>
        <w:spacing w:after="457"/>
        <w:ind w:left="-5" w:right="1022"/>
      </w:pPr>
      <w:r>
        <w:t xml:space="preserve"> </w:t>
      </w:r>
      <w:r>
        <w:tab/>
        <w:t xml:space="preserve">Tiếp theo, các chỉ số Cap, Read và WFI được tính toán từ dữ liệu đã tổng hợp và chuẩn hóa. Từ bộ chỉ số này, đồ án xây dựng dashboard để phân tích mức độ AI Capability, Worker Readiness và vùng xung đột AI - Human ở từng nghề. </w:t>
      </w:r>
    </w:p>
    <w:p w14:paraId="3583C63A" w14:textId="77777777" w:rsidR="007D24BB" w:rsidRDefault="00000000">
      <w:pPr>
        <w:pStyle w:val="Heading3"/>
        <w:spacing w:after="0"/>
        <w:ind w:right="1023"/>
      </w:pPr>
      <w:r>
        <w:t>CHƯƠNG 2. QUY TRÌNH TIỀN XỬ LÝ VÀ CHUẨN HÓA DỮ LIỆU</w:t>
      </w:r>
      <w:r>
        <w:rPr>
          <w:sz w:val="40"/>
        </w:rPr>
        <w:t xml:space="preserve"> </w:t>
      </w:r>
    </w:p>
    <w:p w14:paraId="1B586FEC" w14:textId="77777777" w:rsidR="007D24BB" w:rsidRDefault="00000000">
      <w:pPr>
        <w:ind w:left="-5" w:right="1022"/>
      </w:pPr>
      <w:r>
        <w:t xml:space="preserve">Chương này trình bày toàn bộ quy trình tiền xử lý và chuẩn hóa dữ liệu được thực hiện trên bộ dữ liệu WORKBank (Shao et al., 2026), bao gồm 4 tệp dữ liệu gốc:  </w:t>
      </w:r>
    </w:p>
    <w:p w14:paraId="2ACA63D6" w14:textId="77777777" w:rsidR="007D24BB" w:rsidRDefault="00000000">
      <w:pPr>
        <w:numPr>
          <w:ilvl w:val="0"/>
          <w:numId w:val="3"/>
        </w:numPr>
        <w:spacing w:after="221" w:line="249" w:lineRule="auto"/>
        <w:ind w:right="1012" w:hanging="360"/>
      </w:pPr>
      <w:r>
        <w:rPr>
          <w:color w:val="188038"/>
        </w:rPr>
        <w:t xml:space="preserve">task_statement_with_metadata.csv </w:t>
      </w:r>
    </w:p>
    <w:p w14:paraId="3164DDF0" w14:textId="77777777" w:rsidR="007D24BB" w:rsidRDefault="00000000">
      <w:pPr>
        <w:numPr>
          <w:ilvl w:val="0"/>
          <w:numId w:val="3"/>
        </w:numPr>
        <w:spacing w:after="221" w:line="249" w:lineRule="auto"/>
        <w:ind w:right="1012" w:hanging="360"/>
      </w:pPr>
      <w:r>
        <w:rPr>
          <w:color w:val="188038"/>
        </w:rPr>
        <w:t xml:space="preserve">expert_rated_technological_capability.csv </w:t>
      </w:r>
    </w:p>
    <w:p w14:paraId="05A307D3" w14:textId="77777777" w:rsidR="007D24BB" w:rsidRDefault="00000000">
      <w:pPr>
        <w:numPr>
          <w:ilvl w:val="0"/>
          <w:numId w:val="3"/>
        </w:numPr>
        <w:spacing w:after="221" w:line="249" w:lineRule="auto"/>
        <w:ind w:right="1012" w:hanging="360"/>
      </w:pPr>
      <w:r>
        <w:rPr>
          <w:color w:val="188038"/>
        </w:rPr>
        <w:t xml:space="preserve">domain_worker_desires.csv </w:t>
      </w:r>
    </w:p>
    <w:p w14:paraId="5A6FCFA4" w14:textId="77777777" w:rsidR="007D24BB" w:rsidRDefault="00000000">
      <w:pPr>
        <w:numPr>
          <w:ilvl w:val="0"/>
          <w:numId w:val="3"/>
        </w:numPr>
        <w:spacing w:after="221" w:line="249" w:lineRule="auto"/>
        <w:ind w:right="1012" w:hanging="360"/>
      </w:pPr>
      <w:r>
        <w:rPr>
          <w:color w:val="188038"/>
        </w:rPr>
        <w:t xml:space="preserve">domain_worker_metadata.csv </w:t>
      </w:r>
    </w:p>
    <w:p w14:paraId="0E7DA3F1" w14:textId="77777777" w:rsidR="007D24BB" w:rsidRDefault="00000000">
      <w:pPr>
        <w:ind w:left="-5" w:right="1022"/>
      </w:pPr>
      <w:r>
        <w:t xml:space="preserve"> </w:t>
      </w:r>
      <w:r>
        <w:tab/>
        <w:t xml:space="preserve">Mục tiêu của chương là xây dựng một Master Data File sạch, nhất quán, đã được lọc đúng phạm vi nghiên cứu và chuẩn hóa về cùng một thang đo - làm nền tảng đầu vào cho giai đoạn trích xuất đặc trưng (Feature Engineering) và xây dựng các chỉ số quản trị (Cap, Read, WFI, WEI, PEI, CI) ở chương tiếp theo. </w:t>
      </w:r>
    </w:p>
    <w:p w14:paraId="05071478" w14:textId="77777777" w:rsidR="007D24BB" w:rsidRDefault="00000000">
      <w:pPr>
        <w:spacing w:after="210" w:line="249" w:lineRule="auto"/>
        <w:ind w:left="-5" w:right="958"/>
      </w:pPr>
      <w:r>
        <w:rPr>
          <w:b/>
        </w:rPr>
        <w:t>2.1. Khảo sát và Kiểm định chất lượng dữ liệu ban đầu (EDA).</w:t>
      </w:r>
      <w:r>
        <w:rPr>
          <w:b/>
          <w:sz w:val="32"/>
        </w:rPr>
        <w:t xml:space="preserve"> </w:t>
      </w:r>
    </w:p>
    <w:p w14:paraId="7BA8F0BE" w14:textId="77777777" w:rsidR="007D24BB" w:rsidRDefault="00000000">
      <w:pPr>
        <w:spacing w:after="114" w:line="249" w:lineRule="auto"/>
        <w:ind w:left="-5" w:right="958"/>
      </w:pPr>
      <w:r>
        <w:rPr>
          <w:b/>
        </w:rPr>
        <w:t>2.1.1. Thống kê mô tả.</w:t>
      </w:r>
      <w:r>
        <w:rPr>
          <w:b/>
          <w:color w:val="2F5496"/>
          <w:sz w:val="28"/>
        </w:rPr>
        <w:t xml:space="preserve"> </w:t>
      </w:r>
    </w:p>
    <w:p w14:paraId="1B28AF39" w14:textId="77777777" w:rsidR="007D24BB" w:rsidRDefault="00000000">
      <w:pPr>
        <w:spacing w:after="12"/>
        <w:ind w:left="-5" w:right="1022"/>
      </w:pPr>
      <w:r>
        <w:t xml:space="preserve"> </w:t>
      </w:r>
      <w:r>
        <w:tab/>
        <w:t xml:space="preserve">Bước đầu tiên là khảo sát tổng quan về kích thước, số chiều và đơn vị quan sát của từng tệp dữ liệu để xác định đúng "độ hạt" (granularity) trước khi thực hiện các thao tác ghép nối ở phần 2.2. </w:t>
      </w:r>
    </w:p>
    <w:tbl>
      <w:tblPr>
        <w:tblStyle w:val="TableGrid"/>
        <w:tblW w:w="8953" w:type="dxa"/>
        <w:tblInd w:w="13" w:type="dxa"/>
        <w:tblCellMar>
          <w:top w:w="148" w:type="dxa"/>
          <w:left w:w="98" w:type="dxa"/>
          <w:bottom w:w="0" w:type="dxa"/>
          <w:right w:w="47" w:type="dxa"/>
        </w:tblCellMar>
        <w:tblLook w:val="04A0" w:firstRow="1" w:lastRow="0" w:firstColumn="1" w:lastColumn="0" w:noHBand="0" w:noVBand="1"/>
      </w:tblPr>
      <w:tblGrid>
        <w:gridCol w:w="4309"/>
        <w:gridCol w:w="720"/>
        <w:gridCol w:w="540"/>
        <w:gridCol w:w="1260"/>
        <w:gridCol w:w="2124"/>
      </w:tblGrid>
      <w:tr w:rsidR="007D24BB" w14:paraId="6EF61991" w14:textId="77777777">
        <w:trPr>
          <w:trHeight w:val="697"/>
        </w:trPr>
        <w:tc>
          <w:tcPr>
            <w:tcW w:w="4308" w:type="dxa"/>
            <w:tcBorders>
              <w:top w:val="single" w:sz="8" w:space="0" w:color="AAAAAA"/>
              <w:left w:val="single" w:sz="8" w:space="0" w:color="AAAAAA"/>
              <w:bottom w:val="single" w:sz="8" w:space="0" w:color="AAAAAA"/>
              <w:right w:val="single" w:sz="8" w:space="0" w:color="AAAAAA"/>
            </w:tcBorders>
            <w:shd w:val="clear" w:color="auto" w:fill="DCE6F1"/>
          </w:tcPr>
          <w:p w14:paraId="02D6DD7A" w14:textId="77777777" w:rsidR="007D24BB" w:rsidRDefault="00000000">
            <w:pPr>
              <w:spacing w:after="0" w:line="259" w:lineRule="auto"/>
              <w:ind w:left="0" w:firstLine="0"/>
            </w:pPr>
            <w:r>
              <w:rPr>
                <w:b/>
              </w:rPr>
              <w:lastRenderedPageBreak/>
              <w:t>Tệp dữ liệu</w:t>
            </w:r>
            <w:r>
              <w:t xml:space="preserve"> </w:t>
            </w:r>
          </w:p>
        </w:tc>
        <w:tc>
          <w:tcPr>
            <w:tcW w:w="720" w:type="dxa"/>
            <w:tcBorders>
              <w:top w:val="single" w:sz="8" w:space="0" w:color="AAAAAA"/>
              <w:left w:val="single" w:sz="8" w:space="0" w:color="AAAAAA"/>
              <w:bottom w:val="single" w:sz="8" w:space="0" w:color="AAAAAA"/>
              <w:right w:val="single" w:sz="8" w:space="0" w:color="AAAAAA"/>
            </w:tcBorders>
            <w:shd w:val="clear" w:color="auto" w:fill="DCE6F1"/>
          </w:tcPr>
          <w:p w14:paraId="07FB348A" w14:textId="77777777" w:rsidR="007D24BB" w:rsidRDefault="00000000">
            <w:pPr>
              <w:spacing w:after="0" w:line="259" w:lineRule="auto"/>
              <w:ind w:left="0" w:firstLine="0"/>
              <w:jc w:val="center"/>
            </w:pPr>
            <w:r>
              <w:rPr>
                <w:b/>
              </w:rPr>
              <w:t>Số dòng</w:t>
            </w:r>
            <w:r>
              <w:t xml:space="preserve"> </w:t>
            </w:r>
          </w:p>
        </w:tc>
        <w:tc>
          <w:tcPr>
            <w:tcW w:w="540" w:type="dxa"/>
            <w:tcBorders>
              <w:top w:val="single" w:sz="8" w:space="0" w:color="AAAAAA"/>
              <w:left w:val="single" w:sz="8" w:space="0" w:color="AAAAAA"/>
              <w:bottom w:val="single" w:sz="8" w:space="0" w:color="AAAAAA"/>
              <w:right w:val="single" w:sz="8" w:space="0" w:color="AAAAAA"/>
            </w:tcBorders>
            <w:shd w:val="clear" w:color="auto" w:fill="DCE6F1"/>
          </w:tcPr>
          <w:p w14:paraId="4B1B53D9" w14:textId="77777777" w:rsidR="007D24BB" w:rsidRDefault="00000000">
            <w:pPr>
              <w:spacing w:after="0" w:line="259" w:lineRule="auto"/>
              <w:ind w:left="0" w:firstLine="0"/>
              <w:jc w:val="center"/>
            </w:pPr>
            <w:r>
              <w:rPr>
                <w:b/>
              </w:rPr>
              <w:t>Số cột</w:t>
            </w:r>
            <w:r>
              <w:t xml:space="preserve"> </w:t>
            </w:r>
          </w:p>
        </w:tc>
        <w:tc>
          <w:tcPr>
            <w:tcW w:w="1260" w:type="dxa"/>
            <w:tcBorders>
              <w:top w:val="single" w:sz="8" w:space="0" w:color="AAAAAA"/>
              <w:left w:val="single" w:sz="8" w:space="0" w:color="AAAAAA"/>
              <w:bottom w:val="single" w:sz="8" w:space="0" w:color="AAAAAA"/>
              <w:right w:val="single" w:sz="8" w:space="0" w:color="AAAAAA"/>
            </w:tcBorders>
            <w:shd w:val="clear" w:color="auto" w:fill="DCE6F1"/>
          </w:tcPr>
          <w:p w14:paraId="726C81C3" w14:textId="77777777" w:rsidR="007D24BB" w:rsidRDefault="00000000">
            <w:pPr>
              <w:spacing w:after="0" w:line="259" w:lineRule="auto"/>
              <w:ind w:left="2" w:firstLine="0"/>
            </w:pPr>
            <w:r>
              <w:rPr>
                <w:b/>
              </w:rPr>
              <w:t>Đơn vị quan sát</w:t>
            </w:r>
            <w:r>
              <w:t xml:space="preserve"> </w:t>
            </w:r>
          </w:p>
        </w:tc>
        <w:tc>
          <w:tcPr>
            <w:tcW w:w="2124" w:type="dxa"/>
            <w:tcBorders>
              <w:top w:val="single" w:sz="8" w:space="0" w:color="AAAAAA"/>
              <w:left w:val="single" w:sz="8" w:space="0" w:color="AAAAAA"/>
              <w:bottom w:val="single" w:sz="8" w:space="0" w:color="AAAAAA"/>
              <w:right w:val="single" w:sz="8" w:space="0" w:color="AAAAAA"/>
            </w:tcBorders>
            <w:shd w:val="clear" w:color="auto" w:fill="DCE6F1"/>
          </w:tcPr>
          <w:p w14:paraId="47BB13DE" w14:textId="77777777" w:rsidR="007D24BB" w:rsidRDefault="00000000">
            <w:pPr>
              <w:spacing w:after="0" w:line="259" w:lineRule="auto"/>
              <w:ind w:left="2" w:firstLine="0"/>
            </w:pPr>
            <w:r>
              <w:rPr>
                <w:b/>
              </w:rPr>
              <w:t>Vai trò</w:t>
            </w:r>
            <w:r>
              <w:t xml:space="preserve"> </w:t>
            </w:r>
          </w:p>
        </w:tc>
      </w:tr>
      <w:tr w:rsidR="007D24BB" w14:paraId="5C9008BE" w14:textId="77777777">
        <w:trPr>
          <w:trHeight w:val="1869"/>
        </w:trPr>
        <w:tc>
          <w:tcPr>
            <w:tcW w:w="4308" w:type="dxa"/>
            <w:tcBorders>
              <w:top w:val="single" w:sz="8" w:space="0" w:color="AAAAAA"/>
              <w:left w:val="single" w:sz="8" w:space="0" w:color="AAAAAA"/>
              <w:bottom w:val="single" w:sz="8" w:space="0" w:color="AAAAAA"/>
              <w:right w:val="single" w:sz="8" w:space="0" w:color="AAAAAA"/>
            </w:tcBorders>
          </w:tcPr>
          <w:p w14:paraId="723FBB6C" w14:textId="77777777" w:rsidR="007D24BB" w:rsidRDefault="00000000">
            <w:pPr>
              <w:spacing w:after="0" w:line="259" w:lineRule="auto"/>
              <w:ind w:left="0" w:firstLine="0"/>
            </w:pPr>
            <w:r>
              <w:t xml:space="preserve">task_statement_with_metadata.csv </w:t>
            </w:r>
          </w:p>
        </w:tc>
        <w:tc>
          <w:tcPr>
            <w:tcW w:w="720" w:type="dxa"/>
            <w:tcBorders>
              <w:top w:val="single" w:sz="8" w:space="0" w:color="AAAAAA"/>
              <w:left w:val="single" w:sz="8" w:space="0" w:color="AAAAAA"/>
              <w:bottom w:val="single" w:sz="8" w:space="0" w:color="AAAAAA"/>
              <w:right w:val="single" w:sz="8" w:space="0" w:color="AAAAAA"/>
            </w:tcBorders>
          </w:tcPr>
          <w:p w14:paraId="1205FFDE" w14:textId="77777777" w:rsidR="007D24BB" w:rsidRDefault="00000000">
            <w:pPr>
              <w:spacing w:after="0" w:line="259" w:lineRule="auto"/>
              <w:ind w:left="0" w:right="43" w:firstLine="0"/>
              <w:jc w:val="center"/>
            </w:pPr>
            <w:r>
              <w:t xml:space="preserve">2.13 1 </w:t>
            </w:r>
          </w:p>
        </w:tc>
        <w:tc>
          <w:tcPr>
            <w:tcW w:w="540" w:type="dxa"/>
            <w:tcBorders>
              <w:top w:val="single" w:sz="8" w:space="0" w:color="AAAAAA"/>
              <w:left w:val="single" w:sz="8" w:space="0" w:color="AAAAAA"/>
              <w:bottom w:val="single" w:sz="8" w:space="0" w:color="AAAAAA"/>
              <w:right w:val="single" w:sz="8" w:space="0" w:color="AAAAAA"/>
            </w:tcBorders>
          </w:tcPr>
          <w:p w14:paraId="0B35B534" w14:textId="77777777" w:rsidR="007D24BB" w:rsidRDefault="00000000">
            <w:pPr>
              <w:spacing w:after="0" w:line="259" w:lineRule="auto"/>
              <w:ind w:left="52" w:firstLine="0"/>
            </w:pPr>
            <w:r>
              <w:t xml:space="preserve">14 </w:t>
            </w:r>
          </w:p>
        </w:tc>
        <w:tc>
          <w:tcPr>
            <w:tcW w:w="1260" w:type="dxa"/>
            <w:tcBorders>
              <w:top w:val="single" w:sz="8" w:space="0" w:color="AAAAAA"/>
              <w:left w:val="single" w:sz="8" w:space="0" w:color="AAAAAA"/>
              <w:bottom w:val="single" w:sz="8" w:space="0" w:color="AAAAAA"/>
              <w:right w:val="single" w:sz="8" w:space="0" w:color="AAAAAA"/>
            </w:tcBorders>
          </w:tcPr>
          <w:p w14:paraId="26753F4B" w14:textId="77777777" w:rsidR="007D24BB" w:rsidRDefault="00000000">
            <w:pPr>
              <w:spacing w:after="0" w:line="259" w:lineRule="auto"/>
              <w:ind w:left="2" w:firstLine="0"/>
            </w:pPr>
            <w:r>
              <w:t xml:space="preserve">1 dòng = 1 </w:t>
            </w:r>
          </w:p>
          <w:p w14:paraId="7B09EAF2" w14:textId="77777777" w:rsidR="007D24BB" w:rsidRDefault="00000000">
            <w:pPr>
              <w:spacing w:after="0" w:line="259" w:lineRule="auto"/>
              <w:ind w:left="2" w:firstLine="0"/>
            </w:pPr>
            <w:r>
              <w:t xml:space="preserve">Task </w:t>
            </w:r>
          </w:p>
        </w:tc>
        <w:tc>
          <w:tcPr>
            <w:tcW w:w="2124" w:type="dxa"/>
            <w:tcBorders>
              <w:top w:val="single" w:sz="8" w:space="0" w:color="AAAAAA"/>
              <w:left w:val="single" w:sz="8" w:space="0" w:color="AAAAAA"/>
              <w:bottom w:val="single" w:sz="8" w:space="0" w:color="AAAAAA"/>
              <w:right w:val="single" w:sz="8" w:space="0" w:color="AAAAAA"/>
            </w:tcBorders>
          </w:tcPr>
          <w:p w14:paraId="468749CA" w14:textId="77777777" w:rsidR="007D24BB" w:rsidRDefault="00000000">
            <w:pPr>
              <w:spacing w:after="0" w:line="259" w:lineRule="auto"/>
              <w:ind w:left="2" w:firstLine="0"/>
            </w:pPr>
            <w:r>
              <w:t xml:space="preserve">Bảng gốc (spine): </w:t>
            </w:r>
          </w:p>
          <w:p w14:paraId="4F26983C" w14:textId="77777777" w:rsidR="007D24BB" w:rsidRDefault="00000000">
            <w:pPr>
              <w:spacing w:after="0" w:line="259" w:lineRule="auto"/>
              <w:ind w:left="2" w:firstLine="0"/>
            </w:pPr>
            <w:r>
              <w:t xml:space="preserve">Task ID, </w:t>
            </w:r>
          </w:p>
          <w:p w14:paraId="16AB0513" w14:textId="77777777" w:rsidR="007D24BB" w:rsidRDefault="00000000">
            <w:pPr>
              <w:spacing w:after="0" w:line="259" w:lineRule="auto"/>
              <w:ind w:left="2" w:firstLine="0"/>
            </w:pPr>
            <w:r>
              <w:t xml:space="preserve">Occupation, </w:t>
            </w:r>
          </w:p>
          <w:p w14:paraId="39EE641F" w14:textId="77777777" w:rsidR="007D24BB" w:rsidRDefault="00000000">
            <w:pPr>
              <w:spacing w:after="0" w:line="259" w:lineRule="auto"/>
              <w:ind w:left="2" w:firstLine="0"/>
            </w:pPr>
            <w:r>
              <w:t xml:space="preserve">Employment, </w:t>
            </w:r>
          </w:p>
          <w:p w14:paraId="0983D846" w14:textId="77777777" w:rsidR="007D24BB" w:rsidRDefault="00000000">
            <w:pPr>
              <w:spacing w:after="0" w:line="259" w:lineRule="auto"/>
              <w:ind w:left="2" w:firstLine="0"/>
            </w:pPr>
            <w:r>
              <w:t xml:space="preserve">Wage, Importance, </w:t>
            </w:r>
          </w:p>
          <w:p w14:paraId="220CB532" w14:textId="77777777" w:rsidR="007D24BB" w:rsidRDefault="00000000">
            <w:pPr>
              <w:spacing w:after="0" w:line="259" w:lineRule="auto"/>
              <w:ind w:left="2" w:firstLine="0"/>
            </w:pPr>
            <w:r>
              <w:t xml:space="preserve">Frequency </w:t>
            </w:r>
          </w:p>
        </w:tc>
      </w:tr>
      <w:tr w:rsidR="007D24BB" w14:paraId="72AFF52C" w14:textId="77777777">
        <w:trPr>
          <w:trHeight w:val="1559"/>
        </w:trPr>
        <w:tc>
          <w:tcPr>
            <w:tcW w:w="4308" w:type="dxa"/>
            <w:tcBorders>
              <w:top w:val="single" w:sz="8" w:space="0" w:color="AAAAAA"/>
              <w:left w:val="single" w:sz="8" w:space="0" w:color="AAAAAA"/>
              <w:bottom w:val="single" w:sz="8" w:space="0" w:color="AAAAAA"/>
              <w:right w:val="single" w:sz="8" w:space="0" w:color="AAAAAA"/>
            </w:tcBorders>
          </w:tcPr>
          <w:p w14:paraId="1CAC491A" w14:textId="77777777" w:rsidR="007D24BB" w:rsidRDefault="00000000">
            <w:pPr>
              <w:spacing w:after="0" w:line="259" w:lineRule="auto"/>
              <w:ind w:left="0" w:firstLine="0"/>
              <w:jc w:val="both"/>
            </w:pPr>
            <w:r>
              <w:t xml:space="preserve">expert_rated_technological_capability.csv </w:t>
            </w:r>
          </w:p>
        </w:tc>
        <w:tc>
          <w:tcPr>
            <w:tcW w:w="720" w:type="dxa"/>
            <w:tcBorders>
              <w:top w:val="single" w:sz="8" w:space="0" w:color="AAAAAA"/>
              <w:left w:val="single" w:sz="8" w:space="0" w:color="AAAAAA"/>
              <w:bottom w:val="single" w:sz="8" w:space="0" w:color="AAAAAA"/>
              <w:right w:val="single" w:sz="8" w:space="0" w:color="AAAAAA"/>
            </w:tcBorders>
          </w:tcPr>
          <w:p w14:paraId="187D2963" w14:textId="77777777" w:rsidR="007D24BB" w:rsidRDefault="00000000">
            <w:pPr>
              <w:spacing w:after="0" w:line="259" w:lineRule="auto"/>
              <w:ind w:left="0" w:right="43" w:firstLine="0"/>
              <w:jc w:val="center"/>
            </w:pPr>
            <w:r>
              <w:t xml:space="preserve">2.05 7 </w:t>
            </w:r>
          </w:p>
        </w:tc>
        <w:tc>
          <w:tcPr>
            <w:tcW w:w="540" w:type="dxa"/>
            <w:tcBorders>
              <w:top w:val="single" w:sz="8" w:space="0" w:color="AAAAAA"/>
              <w:left w:val="single" w:sz="8" w:space="0" w:color="AAAAAA"/>
              <w:bottom w:val="single" w:sz="8" w:space="0" w:color="AAAAAA"/>
              <w:right w:val="single" w:sz="8" w:space="0" w:color="AAAAAA"/>
            </w:tcBorders>
          </w:tcPr>
          <w:p w14:paraId="14A9849F" w14:textId="77777777" w:rsidR="007D24BB" w:rsidRDefault="00000000">
            <w:pPr>
              <w:spacing w:after="0" w:line="259" w:lineRule="auto"/>
              <w:ind w:left="52" w:firstLine="0"/>
            </w:pPr>
            <w:r>
              <w:t xml:space="preserve">11 </w:t>
            </w:r>
          </w:p>
        </w:tc>
        <w:tc>
          <w:tcPr>
            <w:tcW w:w="1260" w:type="dxa"/>
            <w:tcBorders>
              <w:top w:val="single" w:sz="8" w:space="0" w:color="AAAAAA"/>
              <w:left w:val="single" w:sz="8" w:space="0" w:color="AAAAAA"/>
              <w:bottom w:val="single" w:sz="8" w:space="0" w:color="AAAAAA"/>
              <w:right w:val="single" w:sz="8" w:space="0" w:color="AAAAAA"/>
            </w:tcBorders>
          </w:tcPr>
          <w:p w14:paraId="46519071" w14:textId="77777777" w:rsidR="007D24BB" w:rsidRDefault="00000000">
            <w:pPr>
              <w:spacing w:after="0" w:line="238" w:lineRule="auto"/>
              <w:ind w:left="2" w:firstLine="0"/>
            </w:pPr>
            <w:r>
              <w:t xml:space="preserve">1 dòng = 1 lượt chuyên gia đánh giá 1 </w:t>
            </w:r>
          </w:p>
          <w:p w14:paraId="421F203C" w14:textId="77777777" w:rsidR="007D24BB" w:rsidRDefault="00000000">
            <w:pPr>
              <w:spacing w:after="0" w:line="259" w:lineRule="auto"/>
              <w:ind w:left="2" w:firstLine="0"/>
            </w:pPr>
            <w:r>
              <w:t xml:space="preserve">Task </w:t>
            </w:r>
          </w:p>
        </w:tc>
        <w:tc>
          <w:tcPr>
            <w:tcW w:w="2124" w:type="dxa"/>
            <w:tcBorders>
              <w:top w:val="single" w:sz="8" w:space="0" w:color="AAAAAA"/>
              <w:left w:val="single" w:sz="8" w:space="0" w:color="AAAAAA"/>
              <w:bottom w:val="single" w:sz="8" w:space="0" w:color="AAAAAA"/>
              <w:right w:val="single" w:sz="8" w:space="0" w:color="AAAAAA"/>
            </w:tcBorders>
          </w:tcPr>
          <w:p w14:paraId="3F2467D4" w14:textId="77777777" w:rsidR="007D24BB" w:rsidRDefault="00000000">
            <w:pPr>
              <w:spacing w:after="0" w:line="259" w:lineRule="auto"/>
              <w:ind w:left="2" w:firstLine="0"/>
            </w:pPr>
            <w:r>
              <w:t xml:space="preserve">Automation Capacity Rating - đầu vào tính Cap </w:t>
            </w:r>
          </w:p>
        </w:tc>
      </w:tr>
      <w:tr w:rsidR="007D24BB" w14:paraId="281AF22C" w14:textId="77777777">
        <w:trPr>
          <w:trHeight w:val="1560"/>
        </w:trPr>
        <w:tc>
          <w:tcPr>
            <w:tcW w:w="4308" w:type="dxa"/>
            <w:tcBorders>
              <w:top w:val="single" w:sz="8" w:space="0" w:color="AAAAAA"/>
              <w:left w:val="single" w:sz="8" w:space="0" w:color="AAAAAA"/>
              <w:bottom w:val="single" w:sz="8" w:space="0" w:color="AAAAAA"/>
              <w:right w:val="single" w:sz="8" w:space="0" w:color="AAAAAA"/>
            </w:tcBorders>
          </w:tcPr>
          <w:p w14:paraId="635D8BEC" w14:textId="77777777" w:rsidR="007D24BB" w:rsidRDefault="00000000">
            <w:pPr>
              <w:spacing w:after="0" w:line="259" w:lineRule="auto"/>
              <w:ind w:left="0" w:firstLine="0"/>
            </w:pPr>
            <w:r>
              <w:t xml:space="preserve">domain_worker_desires.csv </w:t>
            </w:r>
          </w:p>
        </w:tc>
        <w:tc>
          <w:tcPr>
            <w:tcW w:w="720" w:type="dxa"/>
            <w:tcBorders>
              <w:top w:val="single" w:sz="8" w:space="0" w:color="AAAAAA"/>
              <w:left w:val="single" w:sz="8" w:space="0" w:color="AAAAAA"/>
              <w:bottom w:val="single" w:sz="8" w:space="0" w:color="AAAAAA"/>
              <w:right w:val="single" w:sz="8" w:space="0" w:color="AAAAAA"/>
            </w:tcBorders>
          </w:tcPr>
          <w:p w14:paraId="16CDCF27" w14:textId="77777777" w:rsidR="007D24BB" w:rsidRDefault="00000000">
            <w:pPr>
              <w:spacing w:after="0" w:line="259" w:lineRule="auto"/>
              <w:ind w:left="0" w:right="43" w:firstLine="0"/>
              <w:jc w:val="center"/>
            </w:pPr>
            <w:r>
              <w:t xml:space="preserve">5.73 1 </w:t>
            </w:r>
          </w:p>
        </w:tc>
        <w:tc>
          <w:tcPr>
            <w:tcW w:w="540" w:type="dxa"/>
            <w:tcBorders>
              <w:top w:val="single" w:sz="8" w:space="0" w:color="AAAAAA"/>
              <w:left w:val="single" w:sz="8" w:space="0" w:color="AAAAAA"/>
              <w:bottom w:val="single" w:sz="8" w:space="0" w:color="AAAAAA"/>
              <w:right w:val="single" w:sz="8" w:space="0" w:color="AAAAAA"/>
            </w:tcBorders>
          </w:tcPr>
          <w:p w14:paraId="7090CCA7" w14:textId="77777777" w:rsidR="007D24BB" w:rsidRDefault="00000000">
            <w:pPr>
              <w:spacing w:after="0" w:line="259" w:lineRule="auto"/>
              <w:ind w:left="52" w:firstLine="0"/>
            </w:pPr>
            <w:r>
              <w:t xml:space="preserve">31 </w:t>
            </w:r>
          </w:p>
        </w:tc>
        <w:tc>
          <w:tcPr>
            <w:tcW w:w="1260" w:type="dxa"/>
            <w:tcBorders>
              <w:top w:val="single" w:sz="8" w:space="0" w:color="AAAAAA"/>
              <w:left w:val="single" w:sz="8" w:space="0" w:color="AAAAAA"/>
              <w:bottom w:val="single" w:sz="8" w:space="0" w:color="AAAAAA"/>
              <w:right w:val="single" w:sz="8" w:space="0" w:color="AAAAAA"/>
            </w:tcBorders>
          </w:tcPr>
          <w:p w14:paraId="7E08196D" w14:textId="77777777" w:rsidR="007D24BB" w:rsidRDefault="00000000">
            <w:pPr>
              <w:spacing w:after="0" w:line="238" w:lineRule="auto"/>
              <w:ind w:left="2" w:firstLine="0"/>
            </w:pPr>
            <w:r>
              <w:t xml:space="preserve">1 dòng = 1 lượt người lao động đánh giá 1 </w:t>
            </w:r>
          </w:p>
          <w:p w14:paraId="17C4670E" w14:textId="77777777" w:rsidR="007D24BB" w:rsidRDefault="00000000">
            <w:pPr>
              <w:spacing w:after="0" w:line="259" w:lineRule="auto"/>
              <w:ind w:left="2" w:firstLine="0"/>
            </w:pPr>
            <w:r>
              <w:t xml:space="preserve">Task </w:t>
            </w:r>
          </w:p>
        </w:tc>
        <w:tc>
          <w:tcPr>
            <w:tcW w:w="2124" w:type="dxa"/>
            <w:tcBorders>
              <w:top w:val="single" w:sz="8" w:space="0" w:color="AAAAAA"/>
              <w:left w:val="single" w:sz="8" w:space="0" w:color="AAAAAA"/>
              <w:bottom w:val="single" w:sz="8" w:space="0" w:color="AAAAAA"/>
              <w:right w:val="single" w:sz="8" w:space="0" w:color="AAAAAA"/>
            </w:tcBorders>
          </w:tcPr>
          <w:p w14:paraId="64B252AF" w14:textId="77777777" w:rsidR="007D24BB" w:rsidRDefault="00000000">
            <w:pPr>
              <w:spacing w:after="0" w:line="259" w:lineRule="auto"/>
              <w:ind w:left="2" w:firstLine="0"/>
            </w:pPr>
            <w:r>
              <w:t xml:space="preserve">Automation Desire Rating - đầu vào tính Read </w:t>
            </w:r>
          </w:p>
        </w:tc>
      </w:tr>
      <w:tr w:rsidR="007D24BB" w14:paraId="556E28F3" w14:textId="77777777">
        <w:trPr>
          <w:trHeight w:val="1561"/>
        </w:trPr>
        <w:tc>
          <w:tcPr>
            <w:tcW w:w="4308" w:type="dxa"/>
            <w:tcBorders>
              <w:top w:val="single" w:sz="8" w:space="0" w:color="AAAAAA"/>
              <w:left w:val="single" w:sz="8" w:space="0" w:color="AAAAAA"/>
              <w:bottom w:val="single" w:sz="8" w:space="0" w:color="AAAAAA"/>
              <w:right w:val="single" w:sz="8" w:space="0" w:color="AAAAAA"/>
            </w:tcBorders>
          </w:tcPr>
          <w:p w14:paraId="2CC9395C" w14:textId="77777777" w:rsidR="007D24BB" w:rsidRDefault="00000000">
            <w:pPr>
              <w:spacing w:after="0" w:line="259" w:lineRule="auto"/>
              <w:ind w:left="0" w:firstLine="0"/>
            </w:pPr>
            <w:r>
              <w:t xml:space="preserve">domain_worker_metadata.csv </w:t>
            </w:r>
          </w:p>
        </w:tc>
        <w:tc>
          <w:tcPr>
            <w:tcW w:w="720" w:type="dxa"/>
            <w:tcBorders>
              <w:top w:val="single" w:sz="8" w:space="0" w:color="AAAAAA"/>
              <w:left w:val="single" w:sz="8" w:space="0" w:color="AAAAAA"/>
              <w:bottom w:val="single" w:sz="8" w:space="0" w:color="AAAAAA"/>
              <w:right w:val="single" w:sz="8" w:space="0" w:color="AAAAAA"/>
            </w:tcBorders>
          </w:tcPr>
          <w:p w14:paraId="3EAA3AD1" w14:textId="77777777" w:rsidR="007D24BB" w:rsidRDefault="00000000">
            <w:pPr>
              <w:spacing w:after="0" w:line="259" w:lineRule="auto"/>
              <w:ind w:left="0" w:right="43" w:firstLine="0"/>
              <w:jc w:val="center"/>
            </w:pPr>
            <w:r>
              <w:t xml:space="preserve">1.50 0 </w:t>
            </w:r>
          </w:p>
        </w:tc>
        <w:tc>
          <w:tcPr>
            <w:tcW w:w="540" w:type="dxa"/>
            <w:tcBorders>
              <w:top w:val="single" w:sz="8" w:space="0" w:color="AAAAAA"/>
              <w:left w:val="single" w:sz="8" w:space="0" w:color="AAAAAA"/>
              <w:bottom w:val="single" w:sz="8" w:space="0" w:color="AAAAAA"/>
              <w:right w:val="single" w:sz="8" w:space="0" w:color="AAAAAA"/>
            </w:tcBorders>
          </w:tcPr>
          <w:p w14:paraId="239F26D7" w14:textId="77777777" w:rsidR="007D24BB" w:rsidRDefault="00000000">
            <w:pPr>
              <w:spacing w:after="0" w:line="259" w:lineRule="auto"/>
              <w:ind w:left="52" w:firstLine="0"/>
            </w:pPr>
            <w:r>
              <w:t xml:space="preserve">26 </w:t>
            </w:r>
          </w:p>
        </w:tc>
        <w:tc>
          <w:tcPr>
            <w:tcW w:w="1260" w:type="dxa"/>
            <w:tcBorders>
              <w:top w:val="single" w:sz="8" w:space="0" w:color="AAAAAA"/>
              <w:left w:val="single" w:sz="8" w:space="0" w:color="AAAAAA"/>
              <w:bottom w:val="single" w:sz="8" w:space="0" w:color="AAAAAA"/>
              <w:right w:val="single" w:sz="8" w:space="0" w:color="AAAAAA"/>
            </w:tcBorders>
          </w:tcPr>
          <w:p w14:paraId="2BA1C173" w14:textId="77777777" w:rsidR="007D24BB" w:rsidRDefault="00000000">
            <w:pPr>
              <w:spacing w:after="0" w:line="238" w:lineRule="auto"/>
              <w:ind w:left="2" w:firstLine="0"/>
            </w:pPr>
            <w:r>
              <w:t xml:space="preserve">1 dòng = 1 người lao động tham </w:t>
            </w:r>
          </w:p>
          <w:p w14:paraId="77872D38" w14:textId="77777777" w:rsidR="007D24BB" w:rsidRDefault="00000000">
            <w:pPr>
              <w:spacing w:after="0" w:line="259" w:lineRule="auto"/>
              <w:ind w:left="2" w:firstLine="0"/>
            </w:pPr>
            <w:r>
              <w:t xml:space="preserve">gia khảo sát </w:t>
            </w:r>
          </w:p>
        </w:tc>
        <w:tc>
          <w:tcPr>
            <w:tcW w:w="2124" w:type="dxa"/>
            <w:tcBorders>
              <w:top w:val="single" w:sz="8" w:space="0" w:color="AAAAAA"/>
              <w:left w:val="single" w:sz="8" w:space="0" w:color="AAAAAA"/>
              <w:bottom w:val="single" w:sz="8" w:space="0" w:color="AAAAAA"/>
              <w:right w:val="single" w:sz="8" w:space="0" w:color="AAAAAA"/>
            </w:tcBorders>
          </w:tcPr>
          <w:p w14:paraId="17DEB262" w14:textId="77777777" w:rsidR="007D24BB" w:rsidRDefault="00000000">
            <w:pPr>
              <w:spacing w:after="0" w:line="259" w:lineRule="auto"/>
              <w:ind w:left="2" w:firstLine="0"/>
            </w:pPr>
            <w:r>
              <w:t xml:space="preserve">Hồ sơ nhân khẩu học, thái độ với AI </w:t>
            </w:r>
          </w:p>
        </w:tc>
      </w:tr>
    </w:tbl>
    <w:p w14:paraId="7E25D9D3" w14:textId="77777777" w:rsidR="007D24BB" w:rsidRDefault="00000000">
      <w:pPr>
        <w:pStyle w:val="Heading1"/>
        <w:spacing w:after="187"/>
      </w:pPr>
      <w:bookmarkStart w:id="1" w:name="_Toc81764"/>
      <w:r>
        <w:t xml:space="preserve">Bảng 1. Tổng quan 4 tệp dữ liệu gốc </w:t>
      </w:r>
      <w:bookmarkEnd w:id="1"/>
    </w:p>
    <w:p w14:paraId="0D2274E8" w14:textId="77777777" w:rsidR="007D24BB" w:rsidRDefault="00000000">
      <w:pPr>
        <w:spacing w:after="177"/>
        <w:ind w:left="-5" w:right="1022"/>
      </w:pPr>
      <w:r>
        <w:t xml:space="preserve">Toàn bộ dữ liệu gốc bao phủ 287 nghề (Occupation) với 2.131 Task riêng biệt theo hệ thống phân loại O*NET-SOC. Đây là phạm vi trước khi lọc theo ngành ở mục 2.2.3. </w:t>
      </w:r>
    </w:p>
    <w:p w14:paraId="7DEBA87E" w14:textId="77777777" w:rsidR="007D24BB" w:rsidRDefault="00000000">
      <w:pPr>
        <w:spacing w:after="54" w:line="249" w:lineRule="auto"/>
        <w:ind w:left="-5" w:right="958"/>
      </w:pPr>
      <w:r>
        <w:rPr>
          <w:b/>
        </w:rPr>
        <w:t>2.1.2. Xử lý dữ liệu khuyết thiếu.</w:t>
      </w:r>
      <w:r>
        <w:rPr>
          <w:b/>
          <w:color w:val="2F5496"/>
          <w:sz w:val="28"/>
        </w:rPr>
        <w:t xml:space="preserve"> </w:t>
      </w:r>
    </w:p>
    <w:p w14:paraId="54ABDD29" w14:textId="77777777" w:rsidR="007D24BB" w:rsidRDefault="00000000">
      <w:pPr>
        <w:spacing w:after="191"/>
        <w:ind w:left="-5" w:right="1022"/>
      </w:pPr>
      <w:r>
        <w:t xml:space="preserve"> </w:t>
      </w:r>
      <w:r>
        <w:tab/>
        <w:t xml:space="preserve">Kiểm tra giá trị khuyết thiếu (missing values) trên cả 4 tệp cho thấy các dạng thiếu dữ liệu có bản chất khác nhau, do đó cần chiến lược xử lý khác nhau thay vì áp dụng một quy tắc impute chung. </w:t>
      </w:r>
    </w:p>
    <w:p w14:paraId="6050639B" w14:textId="77777777" w:rsidR="007D24BB" w:rsidRDefault="00000000">
      <w:pPr>
        <w:spacing w:after="0" w:line="259" w:lineRule="auto"/>
        <w:ind w:left="0" w:firstLine="0"/>
      </w:pPr>
      <w:r>
        <w:t xml:space="preserve"> </w:t>
      </w:r>
    </w:p>
    <w:tbl>
      <w:tblPr>
        <w:tblStyle w:val="TableGrid"/>
        <w:tblW w:w="8764" w:type="dxa"/>
        <w:tblInd w:w="13" w:type="dxa"/>
        <w:tblCellMar>
          <w:top w:w="148" w:type="dxa"/>
          <w:left w:w="98" w:type="dxa"/>
          <w:bottom w:w="0" w:type="dxa"/>
          <w:right w:w="41" w:type="dxa"/>
        </w:tblCellMar>
        <w:tblLook w:val="04A0" w:firstRow="1" w:lastRow="0" w:firstColumn="1" w:lastColumn="0" w:noHBand="0" w:noVBand="1"/>
      </w:tblPr>
      <w:tblGrid>
        <w:gridCol w:w="3877"/>
        <w:gridCol w:w="769"/>
        <w:gridCol w:w="1886"/>
        <w:gridCol w:w="2232"/>
      </w:tblGrid>
      <w:tr w:rsidR="007D24BB" w14:paraId="3CC60310" w14:textId="77777777">
        <w:trPr>
          <w:trHeight w:val="697"/>
        </w:trPr>
        <w:tc>
          <w:tcPr>
            <w:tcW w:w="3877" w:type="dxa"/>
            <w:tcBorders>
              <w:top w:val="single" w:sz="8" w:space="0" w:color="AAAAAA"/>
              <w:left w:val="single" w:sz="8" w:space="0" w:color="AAAAAA"/>
              <w:bottom w:val="single" w:sz="8" w:space="0" w:color="AAAAAA"/>
              <w:right w:val="single" w:sz="8" w:space="0" w:color="AAAAAA"/>
            </w:tcBorders>
            <w:shd w:val="clear" w:color="auto" w:fill="DCE6F1"/>
          </w:tcPr>
          <w:p w14:paraId="070A18DD" w14:textId="77777777" w:rsidR="007D24BB" w:rsidRDefault="00000000">
            <w:pPr>
              <w:spacing w:after="0" w:line="259" w:lineRule="auto"/>
              <w:ind w:left="0" w:firstLine="0"/>
            </w:pPr>
            <w:r>
              <w:rPr>
                <w:b/>
              </w:rPr>
              <w:t>Tệp dữ liệu</w:t>
            </w:r>
            <w:r>
              <w:t xml:space="preserve"> </w:t>
            </w:r>
          </w:p>
        </w:tc>
        <w:tc>
          <w:tcPr>
            <w:tcW w:w="769" w:type="dxa"/>
            <w:tcBorders>
              <w:top w:val="single" w:sz="8" w:space="0" w:color="AAAAAA"/>
              <w:left w:val="single" w:sz="8" w:space="0" w:color="AAAAAA"/>
              <w:bottom w:val="single" w:sz="8" w:space="0" w:color="AAAAAA"/>
              <w:right w:val="single" w:sz="8" w:space="0" w:color="AAAAAA"/>
            </w:tcBorders>
            <w:shd w:val="clear" w:color="auto" w:fill="DCE6F1"/>
          </w:tcPr>
          <w:p w14:paraId="29688AD0" w14:textId="77777777" w:rsidR="007D24BB" w:rsidRDefault="00000000">
            <w:pPr>
              <w:spacing w:after="0" w:line="259" w:lineRule="auto"/>
              <w:ind w:left="69" w:firstLine="0"/>
            </w:pPr>
            <w:r>
              <w:rPr>
                <w:b/>
              </w:rPr>
              <w:t xml:space="preserve">Số ô </w:t>
            </w:r>
          </w:p>
          <w:p w14:paraId="2AA20DB4" w14:textId="77777777" w:rsidR="007D24BB" w:rsidRDefault="00000000">
            <w:pPr>
              <w:spacing w:after="0" w:line="259" w:lineRule="auto"/>
              <w:ind w:left="26" w:firstLine="0"/>
            </w:pPr>
            <w:r>
              <w:rPr>
                <w:b/>
              </w:rPr>
              <w:t>thiếu</w:t>
            </w:r>
            <w:r>
              <w:t xml:space="preserve"> </w:t>
            </w:r>
          </w:p>
        </w:tc>
        <w:tc>
          <w:tcPr>
            <w:tcW w:w="1886" w:type="dxa"/>
            <w:tcBorders>
              <w:top w:val="single" w:sz="8" w:space="0" w:color="AAAAAA"/>
              <w:left w:val="single" w:sz="8" w:space="0" w:color="AAAAAA"/>
              <w:bottom w:val="single" w:sz="8" w:space="0" w:color="AAAAAA"/>
              <w:right w:val="single" w:sz="8" w:space="0" w:color="AAAAAA"/>
            </w:tcBorders>
            <w:shd w:val="clear" w:color="auto" w:fill="DCE6F1"/>
          </w:tcPr>
          <w:p w14:paraId="25F47873" w14:textId="77777777" w:rsidR="007D24BB" w:rsidRDefault="00000000">
            <w:pPr>
              <w:spacing w:after="0" w:line="259" w:lineRule="auto"/>
              <w:ind w:left="2" w:firstLine="0"/>
            </w:pPr>
            <w:r>
              <w:rPr>
                <w:b/>
              </w:rPr>
              <w:t>Cột bị ảnh hưởng</w:t>
            </w:r>
            <w:r>
              <w:t xml:space="preserve"> </w:t>
            </w:r>
          </w:p>
        </w:tc>
        <w:tc>
          <w:tcPr>
            <w:tcW w:w="2233" w:type="dxa"/>
            <w:tcBorders>
              <w:top w:val="single" w:sz="8" w:space="0" w:color="AAAAAA"/>
              <w:left w:val="single" w:sz="8" w:space="0" w:color="AAAAAA"/>
              <w:bottom w:val="single" w:sz="8" w:space="0" w:color="AAAAAA"/>
              <w:right w:val="single" w:sz="8" w:space="0" w:color="AAAAAA"/>
            </w:tcBorders>
            <w:shd w:val="clear" w:color="auto" w:fill="DCE6F1"/>
          </w:tcPr>
          <w:p w14:paraId="2EBDA740" w14:textId="77777777" w:rsidR="007D24BB" w:rsidRDefault="00000000">
            <w:pPr>
              <w:spacing w:after="0" w:line="259" w:lineRule="auto"/>
              <w:ind w:left="2" w:firstLine="0"/>
            </w:pPr>
            <w:r>
              <w:rPr>
                <w:b/>
              </w:rPr>
              <w:t>Quyết định xử lý</w:t>
            </w:r>
            <w:r>
              <w:t xml:space="preserve"> </w:t>
            </w:r>
          </w:p>
        </w:tc>
      </w:tr>
      <w:tr w:rsidR="007D24BB" w14:paraId="746B9102" w14:textId="77777777">
        <w:trPr>
          <w:trHeight w:val="2940"/>
        </w:trPr>
        <w:tc>
          <w:tcPr>
            <w:tcW w:w="3877" w:type="dxa"/>
            <w:tcBorders>
              <w:top w:val="single" w:sz="8" w:space="0" w:color="AAAAAA"/>
              <w:left w:val="single" w:sz="8" w:space="0" w:color="AAAAAA"/>
              <w:bottom w:val="single" w:sz="8" w:space="0" w:color="AAAAAA"/>
              <w:right w:val="single" w:sz="8" w:space="0" w:color="AAAAAA"/>
            </w:tcBorders>
          </w:tcPr>
          <w:p w14:paraId="13705B3A" w14:textId="77777777" w:rsidR="007D24BB" w:rsidRDefault="00000000">
            <w:pPr>
              <w:spacing w:after="0" w:line="259" w:lineRule="auto"/>
              <w:ind w:left="1" w:firstLine="0"/>
            </w:pPr>
            <w:r>
              <w:lastRenderedPageBreak/>
              <w:t xml:space="preserve">task_statement_with_metadata </w:t>
            </w:r>
          </w:p>
        </w:tc>
        <w:tc>
          <w:tcPr>
            <w:tcW w:w="769" w:type="dxa"/>
            <w:tcBorders>
              <w:top w:val="single" w:sz="8" w:space="0" w:color="AAAAAA"/>
              <w:left w:val="single" w:sz="8" w:space="0" w:color="AAAAAA"/>
              <w:bottom w:val="single" w:sz="8" w:space="0" w:color="AAAAAA"/>
              <w:right w:val="single" w:sz="8" w:space="0" w:color="AAAAAA"/>
            </w:tcBorders>
          </w:tcPr>
          <w:p w14:paraId="58686E73" w14:textId="77777777" w:rsidR="007D24BB" w:rsidRDefault="00000000">
            <w:pPr>
              <w:spacing w:after="0" w:line="259" w:lineRule="auto"/>
              <w:ind w:left="14" w:firstLine="0"/>
            </w:pPr>
            <w:r>
              <w:t xml:space="preserve">1.284 </w:t>
            </w:r>
          </w:p>
        </w:tc>
        <w:tc>
          <w:tcPr>
            <w:tcW w:w="1886" w:type="dxa"/>
            <w:tcBorders>
              <w:top w:val="single" w:sz="8" w:space="0" w:color="AAAAAA"/>
              <w:left w:val="single" w:sz="8" w:space="0" w:color="AAAAAA"/>
              <w:bottom w:val="single" w:sz="8" w:space="0" w:color="AAAAAA"/>
              <w:right w:val="single" w:sz="8" w:space="0" w:color="AAAAAA"/>
            </w:tcBorders>
          </w:tcPr>
          <w:p w14:paraId="39621C53" w14:textId="77777777" w:rsidR="007D24BB" w:rsidRDefault="00000000">
            <w:pPr>
              <w:spacing w:after="0" w:line="259" w:lineRule="auto"/>
              <w:ind w:left="0" w:firstLine="0"/>
            </w:pPr>
            <w:r>
              <w:t xml:space="preserve">Occupation </w:t>
            </w:r>
          </w:p>
          <w:p w14:paraId="03E5813C" w14:textId="77777777" w:rsidR="007D24BB" w:rsidRDefault="00000000">
            <w:pPr>
              <w:spacing w:after="0" w:line="259" w:lineRule="auto"/>
              <w:ind w:left="0" w:firstLine="0"/>
            </w:pPr>
            <w:r>
              <w:t xml:space="preserve">Mean Annual </w:t>
            </w:r>
          </w:p>
          <w:p w14:paraId="169B8F8D" w14:textId="77777777" w:rsidR="007D24BB" w:rsidRDefault="00000000">
            <w:pPr>
              <w:spacing w:after="0" w:line="259" w:lineRule="auto"/>
              <w:ind w:left="0" w:firstLine="0"/>
            </w:pPr>
            <w:r>
              <w:t xml:space="preserve">Wage (642), </w:t>
            </w:r>
          </w:p>
          <w:p w14:paraId="68DEC2E7" w14:textId="77777777" w:rsidR="007D24BB" w:rsidRDefault="00000000">
            <w:pPr>
              <w:spacing w:after="0" w:line="259" w:lineRule="auto"/>
              <w:ind w:left="0" w:firstLine="0"/>
            </w:pPr>
            <w:r>
              <w:t xml:space="preserve">Occupation </w:t>
            </w:r>
          </w:p>
          <w:p w14:paraId="44E7F7FA" w14:textId="77777777" w:rsidR="007D24BB" w:rsidRDefault="00000000">
            <w:pPr>
              <w:spacing w:after="0" w:line="259" w:lineRule="auto"/>
              <w:ind w:left="0" w:firstLine="0"/>
            </w:pPr>
            <w:r>
              <w:t xml:space="preserve">Employment </w:t>
            </w:r>
          </w:p>
          <w:p w14:paraId="1221066B" w14:textId="77777777" w:rsidR="007D24BB" w:rsidRDefault="00000000">
            <w:pPr>
              <w:spacing w:after="0" w:line="259" w:lineRule="auto"/>
              <w:ind w:left="0" w:firstLine="0"/>
            </w:pPr>
            <w:r>
              <w:t xml:space="preserve">(642) </w:t>
            </w:r>
          </w:p>
        </w:tc>
        <w:tc>
          <w:tcPr>
            <w:tcW w:w="2233" w:type="dxa"/>
            <w:tcBorders>
              <w:top w:val="single" w:sz="8" w:space="0" w:color="AAAAAA"/>
              <w:left w:val="single" w:sz="8" w:space="0" w:color="AAAAAA"/>
              <w:bottom w:val="single" w:sz="8" w:space="0" w:color="AAAAAA"/>
              <w:right w:val="single" w:sz="8" w:space="0" w:color="AAAAAA"/>
            </w:tcBorders>
          </w:tcPr>
          <w:p w14:paraId="17FFED1F" w14:textId="77777777" w:rsidR="007D24BB" w:rsidRDefault="00000000">
            <w:pPr>
              <w:spacing w:after="0" w:line="238" w:lineRule="auto"/>
              <w:ind w:left="0" w:firstLine="0"/>
            </w:pPr>
            <w:r>
              <w:t xml:space="preserve">Giữ nguyên NaN - KHÔNG impute; </w:t>
            </w:r>
          </w:p>
          <w:p w14:paraId="50388538" w14:textId="77777777" w:rsidR="007D24BB" w:rsidRDefault="00000000">
            <w:pPr>
              <w:spacing w:after="0" w:line="259" w:lineRule="auto"/>
              <w:ind w:left="0" w:firstLine="0"/>
            </w:pPr>
            <w:r>
              <w:t xml:space="preserve">đây là các nghề mới </w:t>
            </w:r>
          </w:p>
          <w:p w14:paraId="235B8FB6" w14:textId="77777777" w:rsidR="007D24BB" w:rsidRDefault="00000000">
            <w:pPr>
              <w:spacing w:after="0" w:line="259" w:lineRule="auto"/>
              <w:ind w:left="0" w:firstLine="0"/>
              <w:jc w:val="both"/>
            </w:pPr>
            <w:r>
              <w:t xml:space="preserve">mà O*NET chưa cập </w:t>
            </w:r>
          </w:p>
          <w:p w14:paraId="0AA4EED8" w14:textId="77777777" w:rsidR="007D24BB" w:rsidRDefault="00000000">
            <w:pPr>
              <w:spacing w:after="0" w:line="259" w:lineRule="auto"/>
              <w:ind w:left="0" w:right="44" w:firstLine="0"/>
            </w:pPr>
            <w:r>
              <w:t xml:space="preserve">nhật số liệu lương/quy mô lao động. Tự bịa số liệu sẽ làm sai lệch WEI/PEI ở bước sau. </w:t>
            </w:r>
          </w:p>
        </w:tc>
      </w:tr>
      <w:tr w:rsidR="007D24BB" w14:paraId="30DC77ED" w14:textId="77777777">
        <w:trPr>
          <w:trHeight w:val="584"/>
        </w:trPr>
        <w:tc>
          <w:tcPr>
            <w:tcW w:w="3877" w:type="dxa"/>
            <w:tcBorders>
              <w:top w:val="single" w:sz="8" w:space="0" w:color="AAAAAA"/>
              <w:left w:val="single" w:sz="8" w:space="0" w:color="AAAAAA"/>
              <w:bottom w:val="single" w:sz="8" w:space="0" w:color="AAAAAA"/>
              <w:right w:val="single" w:sz="8" w:space="0" w:color="AAAAAA"/>
            </w:tcBorders>
            <w:vAlign w:val="center"/>
          </w:tcPr>
          <w:p w14:paraId="5DA6F0F0" w14:textId="77777777" w:rsidR="007D24BB" w:rsidRDefault="00000000">
            <w:pPr>
              <w:spacing w:after="0" w:line="259" w:lineRule="auto"/>
              <w:ind w:left="1" w:firstLine="0"/>
            </w:pPr>
            <w:r>
              <w:t xml:space="preserve">expert_rated_technological_capability </w:t>
            </w:r>
          </w:p>
        </w:tc>
        <w:tc>
          <w:tcPr>
            <w:tcW w:w="769" w:type="dxa"/>
            <w:tcBorders>
              <w:top w:val="single" w:sz="8" w:space="0" w:color="AAAAAA"/>
              <w:left w:val="single" w:sz="8" w:space="0" w:color="AAAAAA"/>
              <w:bottom w:val="single" w:sz="8" w:space="0" w:color="AAAAAA"/>
              <w:right w:val="single" w:sz="8" w:space="0" w:color="AAAAAA"/>
            </w:tcBorders>
            <w:vAlign w:val="center"/>
          </w:tcPr>
          <w:p w14:paraId="687600BA" w14:textId="77777777" w:rsidR="007D24BB" w:rsidRDefault="00000000">
            <w:pPr>
              <w:spacing w:after="0" w:line="259" w:lineRule="auto"/>
              <w:ind w:left="0" w:right="60" w:firstLine="0"/>
              <w:jc w:val="center"/>
            </w:pPr>
            <w:r>
              <w:t xml:space="preserve">0 </w:t>
            </w:r>
          </w:p>
        </w:tc>
        <w:tc>
          <w:tcPr>
            <w:tcW w:w="1886" w:type="dxa"/>
            <w:tcBorders>
              <w:top w:val="single" w:sz="8" w:space="0" w:color="AAAAAA"/>
              <w:left w:val="single" w:sz="8" w:space="0" w:color="AAAAAA"/>
              <w:bottom w:val="single" w:sz="8" w:space="0" w:color="AAAAAA"/>
              <w:right w:val="single" w:sz="8" w:space="0" w:color="AAAAAA"/>
            </w:tcBorders>
            <w:vAlign w:val="center"/>
          </w:tcPr>
          <w:p w14:paraId="1206BBBC" w14:textId="77777777" w:rsidR="007D24BB" w:rsidRDefault="00000000">
            <w:pPr>
              <w:spacing w:after="0" w:line="259" w:lineRule="auto"/>
              <w:ind w:left="0" w:firstLine="0"/>
              <w:jc w:val="both"/>
            </w:pPr>
            <w:r>
              <w:t xml:space="preserve">Không có ô thiếu </w:t>
            </w:r>
          </w:p>
        </w:tc>
        <w:tc>
          <w:tcPr>
            <w:tcW w:w="2233" w:type="dxa"/>
            <w:tcBorders>
              <w:top w:val="single" w:sz="8" w:space="0" w:color="AAAAAA"/>
              <w:left w:val="single" w:sz="8" w:space="0" w:color="AAAAAA"/>
              <w:bottom w:val="single" w:sz="8" w:space="0" w:color="AAAAAA"/>
              <w:right w:val="single" w:sz="8" w:space="0" w:color="AAAAAA"/>
            </w:tcBorders>
            <w:vAlign w:val="center"/>
          </w:tcPr>
          <w:p w14:paraId="275CDECF" w14:textId="77777777" w:rsidR="007D24BB" w:rsidRDefault="00000000">
            <w:pPr>
              <w:spacing w:after="0" w:line="259" w:lineRule="auto"/>
              <w:ind w:left="0" w:firstLine="0"/>
            </w:pPr>
            <w:r>
              <w:t xml:space="preserve">Không cần xử lý </w:t>
            </w:r>
          </w:p>
        </w:tc>
      </w:tr>
      <w:tr w:rsidR="007D24BB" w14:paraId="113481DE" w14:textId="77777777">
        <w:trPr>
          <w:trHeight w:val="1836"/>
        </w:trPr>
        <w:tc>
          <w:tcPr>
            <w:tcW w:w="3877" w:type="dxa"/>
            <w:tcBorders>
              <w:top w:val="single" w:sz="8" w:space="0" w:color="AAAAAA"/>
              <w:left w:val="single" w:sz="8" w:space="0" w:color="AAAAAA"/>
              <w:bottom w:val="single" w:sz="8" w:space="0" w:color="AAAAAA"/>
              <w:right w:val="single" w:sz="8" w:space="0" w:color="AAAAAA"/>
            </w:tcBorders>
          </w:tcPr>
          <w:p w14:paraId="14F198F1" w14:textId="77777777" w:rsidR="007D24BB" w:rsidRDefault="00000000">
            <w:pPr>
              <w:spacing w:after="0" w:line="259" w:lineRule="auto"/>
              <w:ind w:left="1" w:firstLine="0"/>
            </w:pPr>
            <w:r>
              <w:t xml:space="preserve">domain_worker_desires </w:t>
            </w:r>
          </w:p>
        </w:tc>
        <w:tc>
          <w:tcPr>
            <w:tcW w:w="769" w:type="dxa"/>
            <w:tcBorders>
              <w:top w:val="single" w:sz="8" w:space="0" w:color="AAAAAA"/>
              <w:left w:val="single" w:sz="8" w:space="0" w:color="AAAAAA"/>
              <w:bottom w:val="single" w:sz="8" w:space="0" w:color="AAAAAA"/>
              <w:right w:val="single" w:sz="8" w:space="0" w:color="AAAAAA"/>
            </w:tcBorders>
          </w:tcPr>
          <w:p w14:paraId="138500DD" w14:textId="77777777" w:rsidR="007D24BB" w:rsidRDefault="00000000">
            <w:pPr>
              <w:spacing w:after="0" w:line="259" w:lineRule="auto"/>
              <w:ind w:left="14" w:firstLine="0"/>
            </w:pPr>
            <w:r>
              <w:t xml:space="preserve">6.544 </w:t>
            </w:r>
          </w:p>
        </w:tc>
        <w:tc>
          <w:tcPr>
            <w:tcW w:w="1886" w:type="dxa"/>
            <w:tcBorders>
              <w:top w:val="single" w:sz="8" w:space="0" w:color="AAAAAA"/>
              <w:left w:val="single" w:sz="8" w:space="0" w:color="AAAAAA"/>
              <w:bottom w:val="single" w:sz="8" w:space="0" w:color="AAAAAA"/>
              <w:right w:val="single" w:sz="8" w:space="0" w:color="AAAAAA"/>
            </w:tcBorders>
          </w:tcPr>
          <w:p w14:paraId="707ED14F" w14:textId="77777777" w:rsidR="007D24BB" w:rsidRDefault="00000000">
            <w:pPr>
              <w:spacing w:after="0" w:line="259" w:lineRule="auto"/>
              <w:ind w:left="0" w:firstLine="0"/>
              <w:jc w:val="both"/>
            </w:pPr>
            <w:r>
              <w:t xml:space="preserve">Other Reason for </w:t>
            </w:r>
          </w:p>
          <w:p w14:paraId="4C30B84A" w14:textId="77777777" w:rsidR="007D24BB" w:rsidRDefault="00000000">
            <w:pPr>
              <w:spacing w:after="0" w:line="259" w:lineRule="auto"/>
              <w:ind w:left="0" w:firstLine="0"/>
            </w:pPr>
            <w:r>
              <w:t xml:space="preserve">Automation </w:t>
            </w:r>
          </w:p>
          <w:p w14:paraId="041ABAA4" w14:textId="77777777" w:rsidR="007D24BB" w:rsidRDefault="00000000">
            <w:pPr>
              <w:spacing w:after="0" w:line="259" w:lineRule="auto"/>
              <w:ind w:left="0" w:firstLine="0"/>
            </w:pPr>
            <w:r>
              <w:t xml:space="preserve">Desire (3.585), </w:t>
            </w:r>
          </w:p>
          <w:p w14:paraId="1076CB32" w14:textId="77777777" w:rsidR="007D24BB" w:rsidRDefault="00000000">
            <w:pPr>
              <w:spacing w:after="0" w:line="259" w:lineRule="auto"/>
              <w:ind w:left="0" w:firstLine="0"/>
              <w:jc w:val="both"/>
            </w:pPr>
            <w:r>
              <w:t xml:space="preserve">Other Reason for </w:t>
            </w:r>
          </w:p>
          <w:p w14:paraId="385DF7AF" w14:textId="77777777" w:rsidR="007D24BB" w:rsidRDefault="00000000">
            <w:pPr>
              <w:spacing w:after="0" w:line="259" w:lineRule="auto"/>
              <w:ind w:left="0" w:firstLine="0"/>
            </w:pPr>
            <w:r>
              <w:t xml:space="preserve">Human Agency </w:t>
            </w:r>
          </w:p>
          <w:p w14:paraId="07F3C919" w14:textId="77777777" w:rsidR="007D24BB" w:rsidRDefault="00000000">
            <w:pPr>
              <w:spacing w:after="0" w:line="259" w:lineRule="auto"/>
              <w:ind w:left="0" w:firstLine="0"/>
            </w:pPr>
            <w:r>
              <w:t xml:space="preserve">(2.959) </w:t>
            </w:r>
          </w:p>
        </w:tc>
        <w:tc>
          <w:tcPr>
            <w:tcW w:w="2233" w:type="dxa"/>
            <w:tcBorders>
              <w:top w:val="single" w:sz="8" w:space="0" w:color="AAAAAA"/>
              <w:left w:val="single" w:sz="8" w:space="0" w:color="AAAAAA"/>
              <w:bottom w:val="single" w:sz="8" w:space="0" w:color="AAAAAA"/>
              <w:right w:val="single" w:sz="8" w:space="0" w:color="AAAAAA"/>
            </w:tcBorders>
          </w:tcPr>
          <w:p w14:paraId="2E76735D" w14:textId="77777777" w:rsidR="007D24BB" w:rsidRDefault="00000000">
            <w:pPr>
              <w:spacing w:after="0" w:line="259" w:lineRule="auto"/>
              <w:ind w:left="0" w:firstLine="0"/>
            </w:pPr>
            <w:r>
              <w:t xml:space="preserve">Giữ nguyên NaN - đây là 2 trường tự luận tùy chọn, người khảo sát không bắt buộc điền, không phải lỗi dữ liệu </w:t>
            </w:r>
          </w:p>
        </w:tc>
      </w:tr>
      <w:tr w:rsidR="007D24BB" w14:paraId="01667905" w14:textId="77777777">
        <w:trPr>
          <w:trHeight w:val="2114"/>
        </w:trPr>
        <w:tc>
          <w:tcPr>
            <w:tcW w:w="3877" w:type="dxa"/>
            <w:tcBorders>
              <w:top w:val="single" w:sz="8" w:space="0" w:color="AAAAAA"/>
              <w:left w:val="single" w:sz="8" w:space="0" w:color="AAAAAA"/>
              <w:bottom w:val="single" w:sz="8" w:space="0" w:color="AAAAAA"/>
              <w:right w:val="single" w:sz="8" w:space="0" w:color="AAAAAA"/>
            </w:tcBorders>
          </w:tcPr>
          <w:p w14:paraId="2666D547" w14:textId="77777777" w:rsidR="007D24BB" w:rsidRDefault="00000000">
            <w:pPr>
              <w:spacing w:after="0" w:line="259" w:lineRule="auto"/>
              <w:ind w:left="1" w:firstLine="0"/>
            </w:pPr>
            <w:r>
              <w:t xml:space="preserve">domain_worker_metadata </w:t>
            </w:r>
          </w:p>
        </w:tc>
        <w:tc>
          <w:tcPr>
            <w:tcW w:w="769" w:type="dxa"/>
            <w:tcBorders>
              <w:top w:val="single" w:sz="8" w:space="0" w:color="AAAAAA"/>
              <w:left w:val="single" w:sz="8" w:space="0" w:color="AAAAAA"/>
              <w:bottom w:val="single" w:sz="8" w:space="0" w:color="AAAAAA"/>
              <w:right w:val="single" w:sz="8" w:space="0" w:color="AAAAAA"/>
            </w:tcBorders>
          </w:tcPr>
          <w:p w14:paraId="5210BE0A" w14:textId="77777777" w:rsidR="007D24BB" w:rsidRDefault="00000000">
            <w:pPr>
              <w:spacing w:after="0" w:line="259" w:lineRule="auto"/>
              <w:ind w:left="14" w:firstLine="0"/>
            </w:pPr>
            <w:r>
              <w:t xml:space="preserve">3.250 </w:t>
            </w:r>
          </w:p>
        </w:tc>
        <w:tc>
          <w:tcPr>
            <w:tcW w:w="1886" w:type="dxa"/>
            <w:tcBorders>
              <w:top w:val="single" w:sz="8" w:space="0" w:color="AAAAAA"/>
              <w:left w:val="single" w:sz="8" w:space="0" w:color="AAAAAA"/>
              <w:bottom w:val="single" w:sz="8" w:space="0" w:color="AAAAAA"/>
              <w:right w:val="single" w:sz="8" w:space="0" w:color="AAAAAA"/>
            </w:tcBorders>
          </w:tcPr>
          <w:p w14:paraId="675756C7" w14:textId="77777777" w:rsidR="007D24BB" w:rsidRDefault="00000000">
            <w:pPr>
              <w:spacing w:after="0" w:line="259" w:lineRule="auto"/>
              <w:ind w:left="0" w:firstLine="0"/>
            </w:pPr>
            <w:r>
              <w:t xml:space="preserve">Zip Code (802), </w:t>
            </w:r>
          </w:p>
          <w:p w14:paraId="1CA905A2" w14:textId="77777777" w:rsidR="007D24BB" w:rsidRDefault="00000000">
            <w:pPr>
              <w:spacing w:after="0" w:line="259" w:lineRule="auto"/>
              <w:ind w:left="0" w:firstLine="0"/>
            </w:pPr>
            <w:r>
              <w:t xml:space="preserve">8 cột LLM </w:t>
            </w:r>
          </w:p>
          <w:p w14:paraId="1B49DC90" w14:textId="77777777" w:rsidR="007D24BB" w:rsidRDefault="00000000">
            <w:pPr>
              <w:spacing w:after="0" w:line="259" w:lineRule="auto"/>
              <w:ind w:left="0" w:firstLine="0"/>
            </w:pPr>
            <w:r>
              <w:t xml:space="preserve">Usage by Type </w:t>
            </w:r>
          </w:p>
          <w:p w14:paraId="7B9F4970" w14:textId="77777777" w:rsidR="007D24BB" w:rsidRDefault="00000000">
            <w:pPr>
              <w:spacing w:after="0" w:line="259" w:lineRule="auto"/>
              <w:ind w:left="0" w:firstLine="0"/>
            </w:pPr>
            <w:r>
              <w:t xml:space="preserve">(272 mỗi cột) </w:t>
            </w:r>
          </w:p>
        </w:tc>
        <w:tc>
          <w:tcPr>
            <w:tcW w:w="2233" w:type="dxa"/>
            <w:tcBorders>
              <w:top w:val="single" w:sz="8" w:space="0" w:color="AAAAAA"/>
              <w:left w:val="single" w:sz="8" w:space="0" w:color="AAAAAA"/>
              <w:bottom w:val="single" w:sz="8" w:space="0" w:color="AAAAAA"/>
              <w:right w:val="single" w:sz="8" w:space="0" w:color="AAAAAA"/>
            </w:tcBorders>
          </w:tcPr>
          <w:p w14:paraId="28D158AE" w14:textId="77777777" w:rsidR="007D24BB" w:rsidRDefault="00000000">
            <w:pPr>
              <w:spacing w:after="0" w:line="238" w:lineRule="auto"/>
              <w:ind w:left="0" w:right="35" w:firstLine="0"/>
            </w:pPr>
            <w:r>
              <w:t xml:space="preserve">Giữ nguyên NaN - dữ liệu tự khai không bắt buộc, không ảnh hưởng đến việc tính Cap/Read ở cấp </w:t>
            </w:r>
          </w:p>
          <w:p w14:paraId="0243E2F5" w14:textId="77777777" w:rsidR="007D24BB" w:rsidRDefault="00000000">
            <w:pPr>
              <w:spacing w:after="0" w:line="259" w:lineRule="auto"/>
              <w:ind w:left="0" w:firstLine="0"/>
            </w:pPr>
            <w:r>
              <w:t xml:space="preserve">Occupation </w:t>
            </w:r>
          </w:p>
        </w:tc>
      </w:tr>
    </w:tbl>
    <w:p w14:paraId="533D6825" w14:textId="77777777" w:rsidR="007D24BB" w:rsidRDefault="00000000">
      <w:pPr>
        <w:pStyle w:val="Heading1"/>
      </w:pPr>
      <w:bookmarkStart w:id="2" w:name="_Toc81765"/>
      <w:r>
        <w:t xml:space="preserve">Bảng 2. Thống kê giá trị khuyết thiếu </w:t>
      </w:r>
      <w:bookmarkEnd w:id="2"/>
    </w:p>
    <w:p w14:paraId="75D12E2C" w14:textId="77777777" w:rsidR="007D24BB" w:rsidRDefault="00000000">
      <w:pPr>
        <w:spacing w:after="191"/>
        <w:ind w:left="-5" w:right="1022"/>
      </w:pPr>
      <w:r>
        <w:t xml:space="preserve"> </w:t>
      </w:r>
      <w:r>
        <w:tab/>
        <w:t xml:space="preserve">Nguyên tắc xuyên suốt: chỉ số liệu nào thực sự cần thiết cho việc tính các chỉ số quản trị (Employment, Wage, Importance, Automation Capacity Rating, Automation Desire Rating) mới được kiểm soát chặt; các trường phụ trợ (tự luận, thông tin nhân khẩu học không bắt buộc) được giữ nguyên trạng thái khuyết thiếu và không impute, tránh đưa giả định chủ quan vào dữ liệu. </w:t>
      </w:r>
    </w:p>
    <w:p w14:paraId="74E539CE" w14:textId="77777777" w:rsidR="007D24BB" w:rsidRDefault="00000000">
      <w:pPr>
        <w:spacing w:after="217" w:line="249" w:lineRule="auto"/>
        <w:ind w:left="-5" w:right="958"/>
      </w:pPr>
      <w:r>
        <w:rPr>
          <w:b/>
        </w:rPr>
        <w:t xml:space="preserve">2.1.3. Xử lý trùng lặp và nhất quán dữ liệu. </w:t>
      </w:r>
    </w:p>
    <w:p w14:paraId="18E77C5D" w14:textId="77777777" w:rsidR="007D24BB" w:rsidRDefault="00000000">
      <w:pPr>
        <w:numPr>
          <w:ilvl w:val="0"/>
          <w:numId w:val="4"/>
        </w:numPr>
        <w:ind w:right="1022" w:hanging="360"/>
      </w:pPr>
      <w:r>
        <w:rPr>
          <w:color w:val="188038"/>
        </w:rPr>
        <w:t>expert_rated_technological_capability</w:t>
      </w:r>
      <w:r>
        <w:t xml:space="preserve">: phát hiện 19 dòng trùng lặp hoàn toàn (0,92% trên 2.057 dòng) - đã loại bỏ bằng drop_duplicates(). </w:t>
      </w:r>
    </w:p>
    <w:p w14:paraId="039ABE40" w14:textId="77777777" w:rsidR="007D24BB" w:rsidRDefault="00000000">
      <w:pPr>
        <w:numPr>
          <w:ilvl w:val="0"/>
          <w:numId w:val="4"/>
        </w:numPr>
        <w:spacing w:after="221" w:line="249" w:lineRule="auto"/>
        <w:ind w:right="1022" w:hanging="360"/>
      </w:pPr>
      <w:r>
        <w:rPr>
          <w:color w:val="188038"/>
        </w:rPr>
        <w:t>task_statement_with_metadata</w:t>
      </w:r>
      <w:r>
        <w:t xml:space="preserve">, </w:t>
      </w:r>
      <w:r>
        <w:rPr>
          <w:color w:val="188038"/>
        </w:rPr>
        <w:t>domain_worker_desires</w:t>
      </w:r>
      <w:r>
        <w:t xml:space="preserve">, </w:t>
      </w:r>
      <w:r>
        <w:rPr>
          <w:color w:val="188038"/>
        </w:rPr>
        <w:t>domain_worker_metadata</w:t>
      </w:r>
      <w:r>
        <w:t xml:space="preserve">: không phát hiện dòng trùng lặp hoàn toàn. </w:t>
      </w:r>
    </w:p>
    <w:p w14:paraId="62815525" w14:textId="77777777" w:rsidR="007D24BB" w:rsidRDefault="00000000">
      <w:pPr>
        <w:numPr>
          <w:ilvl w:val="0"/>
          <w:numId w:val="4"/>
        </w:numPr>
        <w:ind w:right="1022" w:hanging="360"/>
      </w:pPr>
      <w:r>
        <w:t xml:space="preserve">Kiểm tra tính hợp lệ của thang đo: Automation Capacity Rating và Automation Desire Rating được ràng buộc phải nằm trong khoảng 1–5; không phát hiện giá trị ngoài thang đo. </w:t>
      </w:r>
    </w:p>
    <w:p w14:paraId="16AC599D" w14:textId="77777777" w:rsidR="007D24BB" w:rsidRDefault="00000000">
      <w:pPr>
        <w:numPr>
          <w:ilvl w:val="0"/>
          <w:numId w:val="4"/>
        </w:numPr>
        <w:ind w:right="1022" w:hanging="360"/>
      </w:pPr>
      <w:r>
        <w:t xml:space="preserve">Chuẩn hóa định dạng chuỗi: cột O*NET-SOC Code và Occupation (O*NET-SOC Title) được strip () để loại khoảng trắng thừa - đây là bước bắt buộc vì sai khác định dạng dù chỉ 1 khoảng trắng sẽ khiến thao tác Join ở mục 2.2.2 bị lệch khóa. </w:t>
      </w:r>
    </w:p>
    <w:p w14:paraId="6CF6A876" w14:textId="77777777" w:rsidR="007D24BB" w:rsidRDefault="00000000">
      <w:pPr>
        <w:spacing w:after="90" w:line="249" w:lineRule="auto"/>
        <w:ind w:left="-5" w:right="958"/>
      </w:pPr>
      <w:r>
        <w:rPr>
          <w:b/>
        </w:rPr>
        <w:lastRenderedPageBreak/>
        <w:t>2.2. Kỹ thuật Tiền xử lý Dữ liệu.</w:t>
      </w:r>
      <w:r>
        <w:rPr>
          <w:b/>
          <w:sz w:val="32"/>
        </w:rPr>
        <w:t xml:space="preserve"> </w:t>
      </w:r>
    </w:p>
    <w:p w14:paraId="4DA99B32" w14:textId="77777777" w:rsidR="007D24BB" w:rsidRDefault="00000000">
      <w:pPr>
        <w:spacing w:after="24" w:line="249" w:lineRule="auto"/>
        <w:ind w:left="-5" w:right="958"/>
      </w:pPr>
      <w:r>
        <w:rPr>
          <w:b/>
        </w:rPr>
        <w:t>2.2.1. Làm sạch và chuẩn hóa kiểu dữ liệu.</w:t>
      </w:r>
      <w:r>
        <w:rPr>
          <w:b/>
          <w:color w:val="2F5496"/>
          <w:sz w:val="28"/>
        </w:rPr>
        <w:t xml:space="preserve"> </w:t>
      </w:r>
    </w:p>
    <w:p w14:paraId="7EB3AF64" w14:textId="77777777" w:rsidR="007D24BB" w:rsidRDefault="00000000">
      <w:pPr>
        <w:ind w:left="-5" w:right="1022"/>
      </w:pPr>
      <w:r>
        <w:t xml:space="preserve">Sau khi khảo sát ở mục 2.1, các thao tác làm sạch cụ thể được áp dụng cho từng tệp: </w:t>
      </w:r>
    </w:p>
    <w:p w14:paraId="4E5C948D" w14:textId="77777777" w:rsidR="007D24BB" w:rsidRDefault="00000000">
      <w:pPr>
        <w:numPr>
          <w:ilvl w:val="0"/>
          <w:numId w:val="4"/>
        </w:numPr>
        <w:ind w:right="1022" w:hanging="360"/>
      </w:pPr>
      <w:r>
        <w:t xml:space="preserve">Loại bỏ dòng trùng lặp hoàn toàn (drop_duplicates ()) trên cả 4 tệp. </w:t>
      </w:r>
    </w:p>
    <w:p w14:paraId="50BBBD90" w14:textId="77777777" w:rsidR="007D24BB" w:rsidRDefault="00000000">
      <w:pPr>
        <w:numPr>
          <w:ilvl w:val="0"/>
          <w:numId w:val="4"/>
        </w:numPr>
        <w:ind w:right="1022" w:hanging="360"/>
      </w:pPr>
      <w:r>
        <w:t xml:space="preserve">Ép kiểu dữ liệu cho các trường định danh (Task ID, O*NET-SOC Code) về kiểu chuỗi (string) để tránh lỗi lệch kiểu (numeric vs string) khi thực hiện Join. </w:t>
      </w:r>
    </w:p>
    <w:p w14:paraId="4D641D12" w14:textId="77777777" w:rsidR="007D24BB" w:rsidRDefault="00000000">
      <w:pPr>
        <w:numPr>
          <w:ilvl w:val="0"/>
          <w:numId w:val="4"/>
        </w:numPr>
        <w:ind w:right="1022" w:hanging="360"/>
      </w:pPr>
      <w:r>
        <w:t xml:space="preserve">Lọc giá trị rating hợp lệ trong khoảng [1, 5] cho Automation Capacity Rating và Automation Desire Rating. </w:t>
      </w:r>
    </w:p>
    <w:p w14:paraId="14BC1AA0" w14:textId="77777777" w:rsidR="007D24BB" w:rsidRDefault="00000000">
      <w:pPr>
        <w:numPr>
          <w:ilvl w:val="0"/>
          <w:numId w:val="4"/>
        </w:numPr>
        <w:spacing w:after="191"/>
        <w:ind w:right="1022" w:hanging="360"/>
      </w:pPr>
      <w:r>
        <w:t xml:space="preserve">Loại bỏ 2 cột tự luận tùy chọn (Other Reason for Automation Desire/Human Agency) khỏi Master Data File cấp Occupation vì không cần thiết cho việc tính chỉ số định lượng. </w:t>
      </w:r>
    </w:p>
    <w:p w14:paraId="0F5632DC" w14:textId="77777777" w:rsidR="007D24BB" w:rsidRDefault="00000000">
      <w:pPr>
        <w:spacing w:after="221" w:line="249" w:lineRule="auto"/>
        <w:ind w:left="10" w:right="1012"/>
      </w:pPr>
      <w:r>
        <w:t xml:space="preserve">Kết quả sau làm sạch: </w:t>
      </w:r>
      <w:r>
        <w:rPr>
          <w:color w:val="188038"/>
        </w:rPr>
        <w:t xml:space="preserve">expert_rated_technological_capability </w:t>
      </w:r>
      <w:r>
        <w:t xml:space="preserve">còn 2.038 dòng (2.057 − 19); </w:t>
      </w:r>
      <w:r>
        <w:rPr>
          <w:color w:val="188038"/>
        </w:rPr>
        <w:t>task_statement_with_metadata</w:t>
      </w:r>
      <w:r>
        <w:t xml:space="preserve">, </w:t>
      </w:r>
      <w:r>
        <w:rPr>
          <w:color w:val="188038"/>
        </w:rPr>
        <w:t xml:space="preserve">domain_worker_desires </w:t>
      </w:r>
      <w:r>
        <w:t xml:space="preserve">và </w:t>
      </w:r>
      <w:r>
        <w:rPr>
          <w:color w:val="188038"/>
        </w:rPr>
        <w:t xml:space="preserve">domain_worker_metadata </w:t>
      </w:r>
      <w:r>
        <w:t xml:space="preserve">giữ nguyên số dòng gốc do không có trùng lặp. </w:t>
      </w:r>
    </w:p>
    <w:p w14:paraId="78E9E761" w14:textId="77777777" w:rsidR="007D24BB" w:rsidRDefault="00000000">
      <w:pPr>
        <w:spacing w:after="13" w:line="249" w:lineRule="auto"/>
        <w:ind w:left="-5" w:right="958"/>
      </w:pPr>
      <w:r>
        <w:rPr>
          <w:b/>
        </w:rPr>
        <w:t>2.2.2. Kỹ thuật tích hợp và ghép nối dữ liệu đa nguồn.</w:t>
      </w:r>
      <w:r>
        <w:rPr>
          <w:b/>
          <w:color w:val="2F5496"/>
          <w:sz w:val="32"/>
        </w:rPr>
        <w:t xml:space="preserve"> </w:t>
      </w:r>
    </w:p>
    <w:p w14:paraId="405E5CB0" w14:textId="77777777" w:rsidR="007D24BB" w:rsidRDefault="00000000">
      <w:pPr>
        <w:ind w:left="-5" w:right="1022"/>
      </w:pPr>
      <w:r>
        <w:t xml:space="preserve"> </w:t>
      </w:r>
      <w:r>
        <w:tab/>
        <w:t xml:space="preserve">Bốn tệp dữ liệu có độ hạt (granularity) khác nhau: </w:t>
      </w:r>
      <w:r>
        <w:rPr>
          <w:color w:val="188038"/>
        </w:rPr>
        <w:t xml:space="preserve">task_statement_with_metadata </w:t>
      </w:r>
      <w:r>
        <w:t xml:space="preserve">là bảng cấp Task; </w:t>
      </w:r>
      <w:r>
        <w:rPr>
          <w:color w:val="188038"/>
        </w:rPr>
        <w:t xml:space="preserve">expert_rated_technological_capability </w:t>
      </w:r>
      <w:r>
        <w:t xml:space="preserve">và </w:t>
      </w:r>
      <w:r>
        <w:rPr>
          <w:color w:val="188038"/>
        </w:rPr>
        <w:t xml:space="preserve">domain_worker_desires </w:t>
      </w:r>
      <w:r>
        <w:t xml:space="preserve">là bảng cấp Task - Người đánh giá (nhiều dòng cho cùng 1 Task); </w:t>
      </w:r>
      <w:r>
        <w:rPr>
          <w:color w:val="188038"/>
        </w:rPr>
        <w:t xml:space="preserve">domain_worker_metadata </w:t>
      </w:r>
      <w:r>
        <w:t xml:space="preserve">là bảng cấp Người lao động. Việc ghép nối trực tiếp toàn bộ 4 tệp vào một bảng phẳng duy nhất là không khả thi về mặt kỹ thuật. </w:t>
      </w:r>
    </w:p>
    <w:p w14:paraId="7F16ADDE" w14:textId="77777777" w:rsidR="007D24BB" w:rsidRDefault="00000000">
      <w:pPr>
        <w:numPr>
          <w:ilvl w:val="0"/>
          <w:numId w:val="4"/>
        </w:numPr>
        <w:ind w:right="1022" w:hanging="360"/>
      </w:pPr>
      <w:r>
        <w:rPr>
          <w:b/>
        </w:rPr>
        <w:t xml:space="preserve">Phát hiện quan trọng: </w:t>
      </w:r>
      <w:r>
        <w:t xml:space="preserve">kiểm tra chéo cột User ID giữa </w:t>
      </w:r>
      <w:r>
        <w:rPr>
          <w:color w:val="188038"/>
        </w:rPr>
        <w:t>expert_rated_technological_capability</w:t>
      </w:r>
      <w:r>
        <w:t xml:space="preserve"> và </w:t>
      </w:r>
      <w:r>
        <w:rPr>
          <w:color w:val="188038"/>
        </w:rPr>
        <w:t xml:space="preserve">domain_worker_desires </w:t>
      </w:r>
      <w:r>
        <w:t xml:space="preserve">cho thấy độ giao nhau bằng 0 - đây là hai nhóm người đánh giá hoàn toàn tách biệt (chuyên gia và người lao động). Nếu join trực tiếp 2 bảng này theo Task ID sẽ sinh ra tích Descartes (mỗi dòng chuyên gia nhân với mỗi dòng người lao động của cùng 1 Task), làm sai lệch hoàn toàn ý nghĩa thống kê của dữ liệu. </w:t>
      </w:r>
    </w:p>
    <w:p w14:paraId="24190700" w14:textId="77777777" w:rsidR="007D24BB" w:rsidRDefault="00000000">
      <w:pPr>
        <w:numPr>
          <w:ilvl w:val="0"/>
          <w:numId w:val="4"/>
        </w:numPr>
        <w:spacing w:after="12"/>
        <w:ind w:right="1022" w:hanging="360"/>
      </w:pPr>
      <w:r>
        <w:rPr>
          <w:b/>
        </w:rPr>
        <w:t>Giải pháp:</w:t>
      </w:r>
      <w:r>
        <w:t xml:space="preserve"> sử </w:t>
      </w:r>
      <w:r>
        <w:rPr>
          <w:color w:val="188038"/>
        </w:rPr>
        <w:t xml:space="preserve">dụng task_statement_with_metadata </w:t>
      </w:r>
      <w:r>
        <w:t xml:space="preserve">làm bảng gốc (spine) chứa khóa Task ID và Occupation ID, sau đó join riêng biệt từng bảng đánh giá vào bảng gốc theo Task ID; </w:t>
      </w:r>
      <w:r>
        <w:rPr>
          <w:color w:val="188038"/>
        </w:rPr>
        <w:t xml:space="preserve">domain_worker_metadata </w:t>
      </w:r>
      <w:r>
        <w:t xml:space="preserve">được join tiếp vào </w:t>
      </w:r>
      <w:r>
        <w:rPr>
          <w:color w:val="188038"/>
        </w:rPr>
        <w:t xml:space="preserve">domain_worker_desires </w:t>
      </w:r>
      <w:r>
        <w:t xml:space="preserve">theo cặp khóa (User ID, Occupation) để bổ sung hồ sơ nhân khẩu học. </w:t>
      </w:r>
    </w:p>
    <w:tbl>
      <w:tblPr>
        <w:tblStyle w:val="TableGrid"/>
        <w:tblW w:w="9003" w:type="dxa"/>
        <w:tblInd w:w="13" w:type="dxa"/>
        <w:tblCellMar>
          <w:top w:w="148" w:type="dxa"/>
          <w:left w:w="98" w:type="dxa"/>
          <w:bottom w:w="0" w:type="dxa"/>
          <w:right w:w="53" w:type="dxa"/>
        </w:tblCellMar>
        <w:tblLook w:val="04A0" w:firstRow="1" w:lastRow="0" w:firstColumn="1" w:lastColumn="0" w:noHBand="0" w:noVBand="1"/>
      </w:tblPr>
      <w:tblGrid>
        <w:gridCol w:w="3339"/>
        <w:gridCol w:w="1145"/>
        <w:gridCol w:w="1085"/>
        <w:gridCol w:w="3434"/>
      </w:tblGrid>
      <w:tr w:rsidR="007D24BB" w14:paraId="06AD7C09" w14:textId="77777777">
        <w:trPr>
          <w:trHeight w:val="760"/>
        </w:trPr>
        <w:tc>
          <w:tcPr>
            <w:tcW w:w="3339" w:type="dxa"/>
            <w:tcBorders>
              <w:top w:val="single" w:sz="8" w:space="0" w:color="AAAAAA"/>
              <w:left w:val="single" w:sz="8" w:space="0" w:color="AAAAAA"/>
              <w:bottom w:val="single" w:sz="8" w:space="0" w:color="AAAAAA"/>
              <w:right w:val="single" w:sz="8" w:space="0" w:color="AAAAAA"/>
            </w:tcBorders>
            <w:shd w:val="clear" w:color="auto" w:fill="DCE6F1"/>
          </w:tcPr>
          <w:p w14:paraId="6F2E4D75" w14:textId="77777777" w:rsidR="007D24BB" w:rsidRDefault="00000000">
            <w:pPr>
              <w:spacing w:after="0" w:line="259" w:lineRule="auto"/>
              <w:ind w:left="0" w:right="47" w:firstLine="0"/>
              <w:jc w:val="center"/>
            </w:pPr>
            <w:r>
              <w:rPr>
                <w:b/>
              </w:rPr>
              <w:t>Thao tác Join</w:t>
            </w:r>
            <w:r>
              <w:t xml:space="preserve"> </w:t>
            </w:r>
          </w:p>
        </w:tc>
        <w:tc>
          <w:tcPr>
            <w:tcW w:w="1145" w:type="dxa"/>
            <w:tcBorders>
              <w:top w:val="single" w:sz="8" w:space="0" w:color="AAAAAA"/>
              <w:left w:val="single" w:sz="8" w:space="0" w:color="AAAAAA"/>
              <w:bottom w:val="single" w:sz="8" w:space="0" w:color="AAAAAA"/>
              <w:right w:val="single" w:sz="8" w:space="0" w:color="AAAAAA"/>
            </w:tcBorders>
            <w:shd w:val="clear" w:color="auto" w:fill="DCE6F1"/>
            <w:vAlign w:val="center"/>
          </w:tcPr>
          <w:p w14:paraId="5E5E8620" w14:textId="77777777" w:rsidR="007D24BB" w:rsidRDefault="00000000">
            <w:pPr>
              <w:spacing w:after="0" w:line="259" w:lineRule="auto"/>
              <w:ind w:left="0" w:firstLine="0"/>
              <w:jc w:val="center"/>
            </w:pPr>
            <w:r>
              <w:rPr>
                <w:b/>
              </w:rPr>
              <w:t>Khóa Join</w:t>
            </w:r>
            <w:r>
              <w:t xml:space="preserve"> </w:t>
            </w:r>
          </w:p>
        </w:tc>
        <w:tc>
          <w:tcPr>
            <w:tcW w:w="1085" w:type="dxa"/>
            <w:tcBorders>
              <w:top w:val="single" w:sz="8" w:space="0" w:color="AAAAAA"/>
              <w:left w:val="single" w:sz="8" w:space="0" w:color="AAAAAA"/>
              <w:bottom w:val="single" w:sz="8" w:space="0" w:color="AAAAAA"/>
              <w:right w:val="single" w:sz="8" w:space="0" w:color="AAAAAA"/>
            </w:tcBorders>
            <w:shd w:val="clear" w:color="auto" w:fill="DCE6F1"/>
            <w:vAlign w:val="center"/>
          </w:tcPr>
          <w:p w14:paraId="6B4C66F1" w14:textId="77777777" w:rsidR="007D24BB" w:rsidRDefault="00000000">
            <w:pPr>
              <w:spacing w:after="0" w:line="259" w:lineRule="auto"/>
              <w:ind w:left="0" w:firstLine="0"/>
              <w:jc w:val="center"/>
            </w:pPr>
            <w:r>
              <w:rPr>
                <w:b/>
              </w:rPr>
              <w:t>Kiểu Join</w:t>
            </w:r>
            <w:r>
              <w:t xml:space="preserve"> </w:t>
            </w:r>
          </w:p>
        </w:tc>
        <w:tc>
          <w:tcPr>
            <w:tcW w:w="3434" w:type="dxa"/>
            <w:tcBorders>
              <w:top w:val="single" w:sz="8" w:space="0" w:color="AAAAAA"/>
              <w:left w:val="single" w:sz="8" w:space="0" w:color="AAAAAA"/>
              <w:bottom w:val="single" w:sz="8" w:space="0" w:color="AAAAAA"/>
              <w:right w:val="single" w:sz="8" w:space="0" w:color="AAAAAA"/>
            </w:tcBorders>
            <w:shd w:val="clear" w:color="auto" w:fill="DEEAF6"/>
          </w:tcPr>
          <w:p w14:paraId="6D162C46" w14:textId="77777777" w:rsidR="007D24BB" w:rsidRDefault="00000000">
            <w:pPr>
              <w:spacing w:after="0" w:line="259" w:lineRule="auto"/>
              <w:ind w:left="0" w:right="40" w:firstLine="0"/>
              <w:jc w:val="center"/>
            </w:pPr>
            <w:r>
              <w:rPr>
                <w:b/>
              </w:rPr>
              <w:t xml:space="preserve">Kết quả </w:t>
            </w:r>
          </w:p>
        </w:tc>
      </w:tr>
      <w:tr w:rsidR="007D24BB" w14:paraId="0EC16343" w14:textId="77777777">
        <w:trPr>
          <w:trHeight w:val="1041"/>
        </w:trPr>
        <w:tc>
          <w:tcPr>
            <w:tcW w:w="3339" w:type="dxa"/>
            <w:tcBorders>
              <w:top w:val="single" w:sz="8" w:space="0" w:color="AAAAAA"/>
              <w:left w:val="single" w:sz="8" w:space="0" w:color="AAAAAA"/>
              <w:bottom w:val="single" w:sz="8" w:space="0" w:color="AAAAAA"/>
              <w:right w:val="single" w:sz="8" w:space="0" w:color="AAAAAA"/>
            </w:tcBorders>
          </w:tcPr>
          <w:p w14:paraId="487C0976" w14:textId="77777777" w:rsidR="007D24BB" w:rsidRDefault="00000000">
            <w:pPr>
              <w:spacing w:after="0" w:line="239" w:lineRule="auto"/>
              <w:ind w:left="0" w:firstLine="0"/>
            </w:pPr>
            <w:r>
              <w:t xml:space="preserve">expert_rated_technological_cap ability → </w:t>
            </w:r>
          </w:p>
          <w:p w14:paraId="5983C371" w14:textId="77777777" w:rsidR="007D24BB" w:rsidRDefault="00000000">
            <w:pPr>
              <w:spacing w:after="0" w:line="259" w:lineRule="auto"/>
              <w:ind w:left="0" w:firstLine="0"/>
            </w:pPr>
            <w:r>
              <w:t xml:space="preserve">task_statement_with_metadata </w:t>
            </w:r>
          </w:p>
        </w:tc>
        <w:tc>
          <w:tcPr>
            <w:tcW w:w="1145" w:type="dxa"/>
            <w:tcBorders>
              <w:top w:val="single" w:sz="8" w:space="0" w:color="AAAAAA"/>
              <w:left w:val="single" w:sz="8" w:space="0" w:color="AAAAAA"/>
              <w:bottom w:val="single" w:sz="8" w:space="0" w:color="AAAAAA"/>
              <w:right w:val="single" w:sz="8" w:space="0" w:color="AAAAAA"/>
            </w:tcBorders>
          </w:tcPr>
          <w:p w14:paraId="2EED9C25" w14:textId="77777777" w:rsidR="007D24BB" w:rsidRDefault="00000000">
            <w:pPr>
              <w:spacing w:after="0" w:line="259" w:lineRule="auto"/>
              <w:ind w:left="85" w:firstLine="0"/>
            </w:pPr>
            <w:r>
              <w:t xml:space="preserve">Task ID </w:t>
            </w:r>
          </w:p>
        </w:tc>
        <w:tc>
          <w:tcPr>
            <w:tcW w:w="1085" w:type="dxa"/>
            <w:tcBorders>
              <w:top w:val="single" w:sz="8" w:space="0" w:color="AAAAAA"/>
              <w:left w:val="single" w:sz="8" w:space="0" w:color="AAAAAA"/>
              <w:bottom w:val="single" w:sz="8" w:space="0" w:color="AAAAAA"/>
              <w:right w:val="single" w:sz="8" w:space="0" w:color="AAAAAA"/>
            </w:tcBorders>
          </w:tcPr>
          <w:p w14:paraId="6C8C05F7" w14:textId="77777777" w:rsidR="007D24BB" w:rsidRDefault="00000000">
            <w:pPr>
              <w:spacing w:after="0" w:line="259" w:lineRule="auto"/>
              <w:ind w:left="14" w:firstLine="0"/>
            </w:pPr>
            <w:r>
              <w:t xml:space="preserve">Left Join </w:t>
            </w:r>
          </w:p>
        </w:tc>
        <w:tc>
          <w:tcPr>
            <w:tcW w:w="3434" w:type="dxa"/>
            <w:tcBorders>
              <w:top w:val="single" w:sz="8" w:space="0" w:color="AAAAAA"/>
              <w:left w:val="single" w:sz="8" w:space="0" w:color="AAAAAA"/>
              <w:bottom w:val="single" w:sz="8" w:space="0" w:color="AAAAAA"/>
              <w:right w:val="single" w:sz="8" w:space="0" w:color="AAAAAA"/>
            </w:tcBorders>
          </w:tcPr>
          <w:p w14:paraId="52CDBC5B" w14:textId="77777777" w:rsidR="007D24BB" w:rsidRDefault="00000000">
            <w:pPr>
              <w:spacing w:after="0" w:line="259" w:lineRule="auto"/>
              <w:ind w:left="2" w:firstLine="0"/>
            </w:pPr>
            <w:r>
              <w:t xml:space="preserve">2.038 dòng, bổ sung </w:t>
            </w:r>
          </w:p>
          <w:p w14:paraId="39BFD0FE" w14:textId="77777777" w:rsidR="007D24BB" w:rsidRDefault="00000000">
            <w:pPr>
              <w:spacing w:after="0" w:line="259" w:lineRule="auto"/>
              <w:ind w:left="2" w:firstLine="0"/>
            </w:pPr>
            <w:r>
              <w:t xml:space="preserve">Employment/Wage/Importance/ major_group </w:t>
            </w:r>
          </w:p>
        </w:tc>
      </w:tr>
      <w:tr w:rsidR="007D24BB" w14:paraId="394795F8" w14:textId="77777777">
        <w:trPr>
          <w:trHeight w:val="1009"/>
        </w:trPr>
        <w:tc>
          <w:tcPr>
            <w:tcW w:w="3339" w:type="dxa"/>
            <w:tcBorders>
              <w:top w:val="single" w:sz="8" w:space="0" w:color="AAAAAA"/>
              <w:left w:val="single" w:sz="8" w:space="0" w:color="AAAAAA"/>
              <w:bottom w:val="single" w:sz="8" w:space="0" w:color="AAAAAA"/>
              <w:right w:val="single" w:sz="8" w:space="0" w:color="AAAAAA"/>
            </w:tcBorders>
          </w:tcPr>
          <w:p w14:paraId="2C09C3A7" w14:textId="77777777" w:rsidR="007D24BB" w:rsidRDefault="00000000">
            <w:pPr>
              <w:spacing w:after="0" w:line="259" w:lineRule="auto"/>
              <w:ind w:left="0" w:firstLine="0"/>
            </w:pPr>
            <w:r>
              <w:t xml:space="preserve">domain_worker_desires → task_statement_with_metadata </w:t>
            </w:r>
          </w:p>
        </w:tc>
        <w:tc>
          <w:tcPr>
            <w:tcW w:w="1145" w:type="dxa"/>
            <w:tcBorders>
              <w:top w:val="single" w:sz="8" w:space="0" w:color="AAAAAA"/>
              <w:left w:val="single" w:sz="8" w:space="0" w:color="AAAAAA"/>
              <w:bottom w:val="single" w:sz="8" w:space="0" w:color="AAAAAA"/>
              <w:right w:val="single" w:sz="8" w:space="0" w:color="AAAAAA"/>
            </w:tcBorders>
          </w:tcPr>
          <w:p w14:paraId="0DA3ADFF" w14:textId="77777777" w:rsidR="007D24BB" w:rsidRDefault="00000000">
            <w:pPr>
              <w:spacing w:after="0" w:line="259" w:lineRule="auto"/>
              <w:ind w:left="85" w:firstLine="0"/>
            </w:pPr>
            <w:r>
              <w:t xml:space="preserve">Task ID </w:t>
            </w:r>
          </w:p>
        </w:tc>
        <w:tc>
          <w:tcPr>
            <w:tcW w:w="1085" w:type="dxa"/>
            <w:tcBorders>
              <w:top w:val="single" w:sz="8" w:space="0" w:color="AAAAAA"/>
              <w:left w:val="single" w:sz="8" w:space="0" w:color="AAAAAA"/>
              <w:bottom w:val="single" w:sz="8" w:space="0" w:color="AAAAAA"/>
              <w:right w:val="single" w:sz="8" w:space="0" w:color="AAAAAA"/>
            </w:tcBorders>
          </w:tcPr>
          <w:p w14:paraId="5B56B852" w14:textId="77777777" w:rsidR="007D24BB" w:rsidRDefault="00000000">
            <w:pPr>
              <w:spacing w:after="0" w:line="259" w:lineRule="auto"/>
              <w:ind w:left="14" w:firstLine="0"/>
            </w:pPr>
            <w:r>
              <w:t xml:space="preserve">Left Join </w:t>
            </w:r>
          </w:p>
        </w:tc>
        <w:tc>
          <w:tcPr>
            <w:tcW w:w="3434" w:type="dxa"/>
            <w:tcBorders>
              <w:top w:val="single" w:sz="8" w:space="0" w:color="AAAAAA"/>
              <w:left w:val="single" w:sz="8" w:space="0" w:color="AAAAAA"/>
              <w:bottom w:val="single" w:sz="8" w:space="0" w:color="AAAAAA"/>
              <w:right w:val="single" w:sz="8" w:space="0" w:color="AAAAAA"/>
            </w:tcBorders>
          </w:tcPr>
          <w:p w14:paraId="28EA13D5" w14:textId="77777777" w:rsidR="007D24BB" w:rsidRDefault="00000000">
            <w:pPr>
              <w:spacing w:after="0" w:line="259" w:lineRule="auto"/>
              <w:ind w:left="2" w:firstLine="0"/>
            </w:pPr>
            <w:r>
              <w:t xml:space="preserve">5.731 dòng, bổ sung </w:t>
            </w:r>
          </w:p>
          <w:p w14:paraId="37079764" w14:textId="77777777" w:rsidR="007D24BB" w:rsidRDefault="00000000">
            <w:pPr>
              <w:spacing w:after="0" w:line="259" w:lineRule="auto"/>
              <w:ind w:left="2" w:firstLine="0"/>
            </w:pPr>
            <w:r>
              <w:t xml:space="preserve">Employment/Wage/Importance/ major_group </w:t>
            </w:r>
          </w:p>
        </w:tc>
      </w:tr>
      <w:tr w:rsidR="007D24BB" w14:paraId="35C3C7D9" w14:textId="77777777">
        <w:trPr>
          <w:trHeight w:val="1286"/>
        </w:trPr>
        <w:tc>
          <w:tcPr>
            <w:tcW w:w="3339" w:type="dxa"/>
            <w:tcBorders>
              <w:top w:val="single" w:sz="8" w:space="0" w:color="AAAAAA"/>
              <w:left w:val="single" w:sz="8" w:space="0" w:color="AAAAAA"/>
              <w:bottom w:val="single" w:sz="8" w:space="0" w:color="AAAAAA"/>
              <w:right w:val="single" w:sz="8" w:space="0" w:color="AAAAAA"/>
            </w:tcBorders>
          </w:tcPr>
          <w:p w14:paraId="0A511F3E" w14:textId="77777777" w:rsidR="007D24BB" w:rsidRDefault="00000000">
            <w:pPr>
              <w:spacing w:after="0" w:line="259" w:lineRule="auto"/>
              <w:ind w:left="0" w:firstLine="0"/>
            </w:pPr>
            <w:r>
              <w:lastRenderedPageBreak/>
              <w:t xml:space="preserve">domain_worker_desires → domain_worker_metadata </w:t>
            </w:r>
          </w:p>
        </w:tc>
        <w:tc>
          <w:tcPr>
            <w:tcW w:w="1145" w:type="dxa"/>
            <w:tcBorders>
              <w:top w:val="single" w:sz="8" w:space="0" w:color="AAAAAA"/>
              <w:left w:val="single" w:sz="8" w:space="0" w:color="AAAAAA"/>
              <w:bottom w:val="single" w:sz="8" w:space="0" w:color="AAAAAA"/>
              <w:right w:val="single" w:sz="8" w:space="0" w:color="AAAAAA"/>
            </w:tcBorders>
          </w:tcPr>
          <w:p w14:paraId="65284053" w14:textId="77777777" w:rsidR="007D24BB" w:rsidRDefault="00000000">
            <w:pPr>
              <w:spacing w:after="0" w:line="259" w:lineRule="auto"/>
              <w:ind w:left="88" w:firstLine="0"/>
            </w:pPr>
            <w:r>
              <w:t xml:space="preserve">User ID </w:t>
            </w:r>
          </w:p>
          <w:p w14:paraId="54388FD6" w14:textId="77777777" w:rsidR="007D24BB" w:rsidRDefault="00000000">
            <w:pPr>
              <w:spacing w:after="0" w:line="259" w:lineRule="auto"/>
              <w:ind w:left="0" w:right="49" w:firstLine="0"/>
              <w:jc w:val="center"/>
            </w:pPr>
            <w:r>
              <w:t xml:space="preserve">+ </w:t>
            </w:r>
          </w:p>
          <w:p w14:paraId="18F2DCDC" w14:textId="77777777" w:rsidR="007D24BB" w:rsidRDefault="00000000">
            <w:pPr>
              <w:spacing w:after="0" w:line="259" w:lineRule="auto"/>
              <w:ind w:left="0" w:firstLine="0"/>
              <w:jc w:val="center"/>
            </w:pPr>
            <w:r>
              <w:t xml:space="preserve">Occupati on </w:t>
            </w:r>
          </w:p>
        </w:tc>
        <w:tc>
          <w:tcPr>
            <w:tcW w:w="1085" w:type="dxa"/>
            <w:tcBorders>
              <w:top w:val="single" w:sz="8" w:space="0" w:color="AAAAAA"/>
              <w:left w:val="single" w:sz="8" w:space="0" w:color="AAAAAA"/>
              <w:bottom w:val="single" w:sz="8" w:space="0" w:color="AAAAAA"/>
              <w:right w:val="single" w:sz="8" w:space="0" w:color="AAAAAA"/>
            </w:tcBorders>
          </w:tcPr>
          <w:p w14:paraId="380FAEC7" w14:textId="77777777" w:rsidR="007D24BB" w:rsidRDefault="00000000">
            <w:pPr>
              <w:spacing w:after="0" w:line="259" w:lineRule="auto"/>
              <w:ind w:left="11" w:firstLine="0"/>
            </w:pPr>
            <w:r>
              <w:t xml:space="preserve">Left Join </w:t>
            </w:r>
          </w:p>
        </w:tc>
        <w:tc>
          <w:tcPr>
            <w:tcW w:w="3434" w:type="dxa"/>
            <w:tcBorders>
              <w:top w:val="single" w:sz="8" w:space="0" w:color="AAAAAA"/>
              <w:left w:val="single" w:sz="8" w:space="0" w:color="AAAAAA"/>
              <w:bottom w:val="single" w:sz="8" w:space="0" w:color="AAAAAA"/>
              <w:right w:val="single" w:sz="8" w:space="0" w:color="AAAAAA"/>
            </w:tcBorders>
          </w:tcPr>
          <w:p w14:paraId="4CB0CD60" w14:textId="77777777" w:rsidR="007D24BB" w:rsidRDefault="00000000">
            <w:pPr>
              <w:spacing w:after="0" w:line="259" w:lineRule="auto"/>
              <w:ind w:left="0" w:firstLine="0"/>
            </w:pPr>
            <w:r>
              <w:t xml:space="preserve">Tỷ lệ khớp 100% trên tập đã lọc theo ngành (1.875/1.875 dòng) - xem mục 2.2.3 </w:t>
            </w:r>
          </w:p>
        </w:tc>
      </w:tr>
    </w:tbl>
    <w:p w14:paraId="32D69FDB" w14:textId="77777777" w:rsidR="007D24BB" w:rsidRDefault="00000000">
      <w:pPr>
        <w:pStyle w:val="Heading1"/>
        <w:ind w:right="1023"/>
      </w:pPr>
      <w:bookmarkStart w:id="3" w:name="_Toc81766"/>
      <w:r>
        <w:t xml:space="preserve">Bảng 3. Kết quả các thao tác Join/Merge </w:t>
      </w:r>
      <w:bookmarkEnd w:id="3"/>
    </w:p>
    <w:p w14:paraId="6EBF6E18" w14:textId="77777777" w:rsidR="007D24BB" w:rsidRDefault="00000000">
      <w:pPr>
        <w:spacing w:after="25" w:line="249" w:lineRule="auto"/>
        <w:ind w:left="-5" w:right="958"/>
      </w:pPr>
      <w:r>
        <w:rPr>
          <w:b/>
        </w:rPr>
        <w:t>2.2.3. Lọc dữ liệu theo nhóm ngành mục tiêu.</w:t>
      </w:r>
      <w:r>
        <w:rPr>
          <w:b/>
          <w:color w:val="2F5496"/>
          <w:sz w:val="28"/>
        </w:rPr>
        <w:t xml:space="preserve"> </w:t>
      </w:r>
    </w:p>
    <w:p w14:paraId="40EF913E" w14:textId="77777777" w:rsidR="007D24BB" w:rsidRDefault="00000000">
      <w:pPr>
        <w:spacing w:after="237" w:line="231" w:lineRule="auto"/>
        <w:ind w:left="-5" w:right="1008"/>
        <w:jc w:val="both"/>
      </w:pPr>
      <w:r>
        <w:t xml:space="preserve">Phạm vi nghiên cứu của đồ án giới hạn ở khối ngành Kinh doanh, Tài chính và Quản trị tổ chức. Việc lọc được thực hiện dựa trên 2 ký tự đầu của mã O*NET-SOC Code (Major Group): </w:t>
      </w:r>
    </w:p>
    <w:p w14:paraId="41A3E18C" w14:textId="77777777" w:rsidR="007D24BB" w:rsidRDefault="00000000">
      <w:pPr>
        <w:numPr>
          <w:ilvl w:val="0"/>
          <w:numId w:val="5"/>
        </w:numPr>
        <w:ind w:right="992" w:hanging="360"/>
      </w:pPr>
      <w:r>
        <w:t xml:space="preserve">Mã 11 - Management (Quản trị). </w:t>
      </w:r>
    </w:p>
    <w:p w14:paraId="47109286" w14:textId="77777777" w:rsidR="007D24BB" w:rsidRDefault="00000000">
      <w:pPr>
        <w:numPr>
          <w:ilvl w:val="0"/>
          <w:numId w:val="5"/>
        </w:numPr>
        <w:spacing w:after="10" w:line="249" w:lineRule="auto"/>
        <w:ind w:right="992" w:hanging="360"/>
      </w:pPr>
      <w:r>
        <w:t xml:space="preserve">Mã 13 - Business &amp; Financial Operations (Kinh doanh &amp; Tài chính). </w:t>
      </w:r>
    </w:p>
    <w:tbl>
      <w:tblPr>
        <w:tblStyle w:val="TableGrid"/>
        <w:tblW w:w="8764" w:type="dxa"/>
        <w:tblInd w:w="13" w:type="dxa"/>
        <w:tblCellMar>
          <w:top w:w="148" w:type="dxa"/>
          <w:left w:w="98" w:type="dxa"/>
          <w:bottom w:w="0" w:type="dxa"/>
          <w:right w:w="115" w:type="dxa"/>
        </w:tblCellMar>
        <w:tblLook w:val="04A0" w:firstRow="1" w:lastRow="0" w:firstColumn="1" w:lastColumn="0" w:noHBand="0" w:noVBand="1"/>
      </w:tblPr>
      <w:tblGrid>
        <w:gridCol w:w="3649"/>
        <w:gridCol w:w="1956"/>
        <w:gridCol w:w="1316"/>
        <w:gridCol w:w="1843"/>
      </w:tblGrid>
      <w:tr w:rsidR="007D24BB" w14:paraId="69C12BB0" w14:textId="77777777">
        <w:trPr>
          <w:trHeight w:val="697"/>
        </w:trPr>
        <w:tc>
          <w:tcPr>
            <w:tcW w:w="3648" w:type="dxa"/>
            <w:tcBorders>
              <w:top w:val="single" w:sz="8" w:space="0" w:color="AAAAAA"/>
              <w:left w:val="single" w:sz="8" w:space="0" w:color="AAAAAA"/>
              <w:bottom w:val="single" w:sz="8" w:space="0" w:color="AAAAAA"/>
              <w:right w:val="single" w:sz="8" w:space="0" w:color="AAAAAA"/>
            </w:tcBorders>
            <w:shd w:val="clear" w:color="auto" w:fill="DCE6F1"/>
          </w:tcPr>
          <w:p w14:paraId="61D1F046" w14:textId="77777777" w:rsidR="007D24BB" w:rsidRDefault="00000000">
            <w:pPr>
              <w:spacing w:after="0" w:line="259" w:lineRule="auto"/>
              <w:ind w:left="14" w:firstLine="0"/>
              <w:jc w:val="center"/>
            </w:pPr>
            <w:r>
              <w:rPr>
                <w:b/>
              </w:rPr>
              <w:t xml:space="preserve">Phạm vi </w:t>
            </w:r>
          </w:p>
        </w:tc>
        <w:tc>
          <w:tcPr>
            <w:tcW w:w="1956" w:type="dxa"/>
            <w:tcBorders>
              <w:top w:val="single" w:sz="8" w:space="0" w:color="AAAAAA"/>
              <w:left w:val="single" w:sz="8" w:space="0" w:color="AAAAAA"/>
              <w:bottom w:val="single" w:sz="8" w:space="0" w:color="AAAAAA"/>
              <w:right w:val="single" w:sz="8" w:space="0" w:color="AAAAAA"/>
            </w:tcBorders>
            <w:shd w:val="clear" w:color="auto" w:fill="DCE6F1"/>
          </w:tcPr>
          <w:p w14:paraId="4DFBA637" w14:textId="77777777" w:rsidR="007D24BB" w:rsidRDefault="00000000">
            <w:pPr>
              <w:spacing w:after="0" w:line="259" w:lineRule="auto"/>
              <w:ind w:left="0" w:firstLine="0"/>
              <w:jc w:val="center"/>
            </w:pPr>
            <w:r>
              <w:rPr>
                <w:b/>
              </w:rPr>
              <w:t xml:space="preserve">Số nghề (Occupation) </w:t>
            </w:r>
          </w:p>
        </w:tc>
        <w:tc>
          <w:tcPr>
            <w:tcW w:w="1316" w:type="dxa"/>
            <w:tcBorders>
              <w:top w:val="single" w:sz="8" w:space="0" w:color="AAAAAA"/>
              <w:left w:val="single" w:sz="8" w:space="0" w:color="AAAAAA"/>
              <w:bottom w:val="single" w:sz="8" w:space="0" w:color="AAAAAA"/>
              <w:right w:val="single" w:sz="8" w:space="0" w:color="AAAAAA"/>
            </w:tcBorders>
            <w:shd w:val="clear" w:color="auto" w:fill="DCE6F1"/>
          </w:tcPr>
          <w:p w14:paraId="4A245E54" w14:textId="77777777" w:rsidR="007D24BB" w:rsidRDefault="00000000">
            <w:pPr>
              <w:spacing w:after="0" w:line="259" w:lineRule="auto"/>
              <w:ind w:left="17" w:firstLine="0"/>
              <w:jc w:val="center"/>
            </w:pPr>
            <w:r>
              <w:rPr>
                <w:b/>
              </w:rPr>
              <w:t xml:space="preserve">Số Task </w:t>
            </w:r>
          </w:p>
        </w:tc>
        <w:tc>
          <w:tcPr>
            <w:tcW w:w="1843" w:type="dxa"/>
            <w:tcBorders>
              <w:top w:val="single" w:sz="8" w:space="0" w:color="AAAAAA"/>
              <w:left w:val="single" w:sz="8" w:space="0" w:color="AAAAAA"/>
              <w:bottom w:val="single" w:sz="8" w:space="0" w:color="AAAAAA"/>
              <w:right w:val="single" w:sz="8" w:space="0" w:color="AAAAAA"/>
            </w:tcBorders>
            <w:shd w:val="clear" w:color="auto" w:fill="DEEAF6"/>
          </w:tcPr>
          <w:p w14:paraId="704387E4" w14:textId="77777777" w:rsidR="007D24BB" w:rsidRDefault="00000000">
            <w:pPr>
              <w:spacing w:after="0" w:line="259" w:lineRule="auto"/>
              <w:ind w:left="14" w:firstLine="0"/>
              <w:jc w:val="center"/>
            </w:pPr>
            <w:r>
              <w:rPr>
                <w:b/>
              </w:rPr>
              <w:t xml:space="preserve">Tỷ lệ so với toàn bộ </w:t>
            </w:r>
          </w:p>
        </w:tc>
      </w:tr>
      <w:tr w:rsidR="007D24BB" w14:paraId="69D9A0B0" w14:textId="77777777">
        <w:trPr>
          <w:trHeight w:val="827"/>
        </w:trPr>
        <w:tc>
          <w:tcPr>
            <w:tcW w:w="3648" w:type="dxa"/>
            <w:tcBorders>
              <w:top w:val="single" w:sz="8" w:space="0" w:color="AAAAAA"/>
              <w:left w:val="single" w:sz="8" w:space="0" w:color="AAAAAA"/>
              <w:bottom w:val="single" w:sz="8" w:space="0" w:color="AAAAAA"/>
              <w:right w:val="single" w:sz="8" w:space="0" w:color="AAAAAA"/>
            </w:tcBorders>
          </w:tcPr>
          <w:p w14:paraId="32B5F480" w14:textId="77777777" w:rsidR="007D24BB" w:rsidRDefault="00000000">
            <w:pPr>
              <w:spacing w:after="0" w:line="259" w:lineRule="auto"/>
              <w:ind w:left="0" w:firstLine="0"/>
            </w:pPr>
            <w:r>
              <w:t xml:space="preserve">Trước khi lọc (toàn bộ dữ liệu) </w:t>
            </w:r>
          </w:p>
        </w:tc>
        <w:tc>
          <w:tcPr>
            <w:tcW w:w="1956" w:type="dxa"/>
            <w:tcBorders>
              <w:top w:val="single" w:sz="8" w:space="0" w:color="AAAAAA"/>
              <w:left w:val="single" w:sz="8" w:space="0" w:color="AAAAAA"/>
              <w:bottom w:val="single" w:sz="8" w:space="0" w:color="AAAAAA"/>
              <w:right w:val="single" w:sz="8" w:space="0" w:color="AAAAAA"/>
            </w:tcBorders>
          </w:tcPr>
          <w:p w14:paraId="0971AC1E" w14:textId="77777777" w:rsidR="007D24BB" w:rsidRDefault="00000000">
            <w:pPr>
              <w:spacing w:after="0" w:line="259" w:lineRule="auto"/>
              <w:ind w:left="16" w:firstLine="0"/>
              <w:jc w:val="center"/>
            </w:pPr>
            <w:r>
              <w:t xml:space="preserve">287 </w:t>
            </w:r>
          </w:p>
        </w:tc>
        <w:tc>
          <w:tcPr>
            <w:tcW w:w="1316" w:type="dxa"/>
            <w:tcBorders>
              <w:top w:val="single" w:sz="8" w:space="0" w:color="AAAAAA"/>
              <w:left w:val="single" w:sz="8" w:space="0" w:color="AAAAAA"/>
              <w:bottom w:val="single" w:sz="8" w:space="0" w:color="AAAAAA"/>
              <w:right w:val="single" w:sz="8" w:space="0" w:color="AAAAAA"/>
            </w:tcBorders>
          </w:tcPr>
          <w:p w14:paraId="68E4B7AA" w14:textId="77777777" w:rsidR="007D24BB" w:rsidRDefault="00000000">
            <w:pPr>
              <w:spacing w:after="0" w:line="259" w:lineRule="auto"/>
              <w:ind w:left="18" w:firstLine="0"/>
              <w:jc w:val="center"/>
            </w:pPr>
            <w:r>
              <w:t xml:space="preserve">2.131 </w:t>
            </w:r>
          </w:p>
        </w:tc>
        <w:tc>
          <w:tcPr>
            <w:tcW w:w="1843" w:type="dxa"/>
            <w:tcBorders>
              <w:top w:val="single" w:sz="8" w:space="0" w:color="AAAAAA"/>
              <w:left w:val="single" w:sz="8" w:space="0" w:color="AAAAAA"/>
              <w:bottom w:val="single" w:sz="8" w:space="0" w:color="AAAAAA"/>
              <w:right w:val="single" w:sz="8" w:space="0" w:color="AAAAAA"/>
            </w:tcBorders>
          </w:tcPr>
          <w:p w14:paraId="2966DA83" w14:textId="77777777" w:rsidR="007D24BB" w:rsidRDefault="00000000">
            <w:pPr>
              <w:spacing w:after="0" w:line="259" w:lineRule="auto"/>
              <w:ind w:left="18" w:firstLine="0"/>
              <w:jc w:val="center"/>
            </w:pPr>
            <w:r>
              <w:t xml:space="preserve">100% </w:t>
            </w:r>
          </w:p>
        </w:tc>
      </w:tr>
      <w:tr w:rsidR="007D24BB" w14:paraId="721F9D7C" w14:textId="77777777">
        <w:trPr>
          <w:trHeight w:val="1020"/>
        </w:trPr>
        <w:tc>
          <w:tcPr>
            <w:tcW w:w="3648" w:type="dxa"/>
            <w:tcBorders>
              <w:top w:val="single" w:sz="8" w:space="0" w:color="AAAAAA"/>
              <w:left w:val="single" w:sz="8" w:space="0" w:color="AAAAAA"/>
              <w:bottom w:val="single" w:sz="8" w:space="0" w:color="AAAAAA"/>
              <w:right w:val="single" w:sz="8" w:space="0" w:color="AAAAAA"/>
            </w:tcBorders>
          </w:tcPr>
          <w:p w14:paraId="5CF67C9E" w14:textId="77777777" w:rsidR="007D24BB" w:rsidRDefault="00000000">
            <w:pPr>
              <w:spacing w:after="0" w:line="259" w:lineRule="auto"/>
              <w:ind w:left="0" w:firstLine="0"/>
            </w:pPr>
            <w:r>
              <w:t xml:space="preserve">Sau khi lọc - Major Group 11 (Management) </w:t>
            </w:r>
          </w:p>
        </w:tc>
        <w:tc>
          <w:tcPr>
            <w:tcW w:w="1956" w:type="dxa"/>
            <w:tcBorders>
              <w:top w:val="single" w:sz="8" w:space="0" w:color="AAAAAA"/>
              <w:left w:val="single" w:sz="8" w:space="0" w:color="AAAAAA"/>
              <w:bottom w:val="single" w:sz="8" w:space="0" w:color="AAAAAA"/>
              <w:right w:val="single" w:sz="8" w:space="0" w:color="AAAAAA"/>
            </w:tcBorders>
          </w:tcPr>
          <w:p w14:paraId="77179CD3" w14:textId="77777777" w:rsidR="007D24BB" w:rsidRDefault="00000000">
            <w:pPr>
              <w:spacing w:after="0" w:line="259" w:lineRule="auto"/>
              <w:ind w:left="16" w:firstLine="0"/>
              <w:jc w:val="center"/>
            </w:pPr>
            <w:r>
              <w:t xml:space="preserve">27 </w:t>
            </w:r>
          </w:p>
        </w:tc>
        <w:tc>
          <w:tcPr>
            <w:tcW w:w="1316" w:type="dxa"/>
            <w:tcBorders>
              <w:top w:val="single" w:sz="8" w:space="0" w:color="AAAAAA"/>
              <w:left w:val="single" w:sz="8" w:space="0" w:color="AAAAAA"/>
              <w:bottom w:val="single" w:sz="8" w:space="0" w:color="AAAAAA"/>
              <w:right w:val="single" w:sz="8" w:space="0" w:color="AAAAAA"/>
            </w:tcBorders>
          </w:tcPr>
          <w:p w14:paraId="5FE84C47" w14:textId="77777777" w:rsidR="007D24BB" w:rsidRDefault="00000000">
            <w:pPr>
              <w:spacing w:after="0" w:line="259" w:lineRule="auto"/>
              <w:ind w:left="16" w:firstLine="0"/>
              <w:jc w:val="center"/>
            </w:pPr>
            <w:r>
              <w:t xml:space="preserve">- </w:t>
            </w:r>
          </w:p>
        </w:tc>
        <w:tc>
          <w:tcPr>
            <w:tcW w:w="1843" w:type="dxa"/>
            <w:tcBorders>
              <w:top w:val="single" w:sz="8" w:space="0" w:color="AAAAAA"/>
              <w:left w:val="single" w:sz="8" w:space="0" w:color="AAAAAA"/>
              <w:bottom w:val="single" w:sz="8" w:space="0" w:color="AAAAAA"/>
              <w:right w:val="single" w:sz="8" w:space="0" w:color="AAAAAA"/>
            </w:tcBorders>
          </w:tcPr>
          <w:p w14:paraId="6DC322EC" w14:textId="77777777" w:rsidR="007D24BB" w:rsidRDefault="00000000">
            <w:pPr>
              <w:spacing w:after="0" w:line="259" w:lineRule="auto"/>
              <w:ind w:left="18" w:firstLine="0"/>
              <w:jc w:val="center"/>
            </w:pPr>
            <w:r>
              <w:t xml:space="preserve">- </w:t>
            </w:r>
          </w:p>
        </w:tc>
      </w:tr>
      <w:tr w:rsidR="007D24BB" w14:paraId="45DF6557" w14:textId="77777777">
        <w:trPr>
          <w:trHeight w:val="1020"/>
        </w:trPr>
        <w:tc>
          <w:tcPr>
            <w:tcW w:w="3648" w:type="dxa"/>
            <w:tcBorders>
              <w:top w:val="single" w:sz="8" w:space="0" w:color="AAAAAA"/>
              <w:left w:val="single" w:sz="8" w:space="0" w:color="AAAAAA"/>
              <w:bottom w:val="single" w:sz="8" w:space="0" w:color="AAAAAA"/>
              <w:right w:val="single" w:sz="8" w:space="0" w:color="AAAAAA"/>
            </w:tcBorders>
          </w:tcPr>
          <w:p w14:paraId="41E991A9" w14:textId="77777777" w:rsidR="007D24BB" w:rsidRDefault="00000000">
            <w:pPr>
              <w:spacing w:after="0" w:line="259" w:lineRule="auto"/>
              <w:ind w:left="0" w:firstLine="0"/>
            </w:pPr>
            <w:r>
              <w:t xml:space="preserve">Sau khi lọc - Major Group 13 </w:t>
            </w:r>
          </w:p>
          <w:p w14:paraId="3885E4B9" w14:textId="77777777" w:rsidR="007D24BB" w:rsidRDefault="00000000">
            <w:pPr>
              <w:spacing w:after="0" w:line="259" w:lineRule="auto"/>
              <w:ind w:left="0" w:firstLine="0"/>
            </w:pPr>
            <w:r>
              <w:t xml:space="preserve">(Business &amp; Financial Operations) </w:t>
            </w:r>
          </w:p>
        </w:tc>
        <w:tc>
          <w:tcPr>
            <w:tcW w:w="1956" w:type="dxa"/>
            <w:tcBorders>
              <w:top w:val="single" w:sz="8" w:space="0" w:color="AAAAAA"/>
              <w:left w:val="single" w:sz="8" w:space="0" w:color="AAAAAA"/>
              <w:bottom w:val="single" w:sz="8" w:space="0" w:color="AAAAAA"/>
              <w:right w:val="single" w:sz="8" w:space="0" w:color="AAAAAA"/>
            </w:tcBorders>
          </w:tcPr>
          <w:p w14:paraId="03A46F5E" w14:textId="77777777" w:rsidR="007D24BB" w:rsidRDefault="00000000">
            <w:pPr>
              <w:spacing w:after="0" w:line="259" w:lineRule="auto"/>
              <w:ind w:left="16" w:firstLine="0"/>
              <w:jc w:val="center"/>
            </w:pPr>
            <w:r>
              <w:t xml:space="preserve">34 </w:t>
            </w:r>
          </w:p>
        </w:tc>
        <w:tc>
          <w:tcPr>
            <w:tcW w:w="1316" w:type="dxa"/>
            <w:tcBorders>
              <w:top w:val="single" w:sz="8" w:space="0" w:color="AAAAAA"/>
              <w:left w:val="single" w:sz="8" w:space="0" w:color="AAAAAA"/>
              <w:bottom w:val="single" w:sz="8" w:space="0" w:color="AAAAAA"/>
              <w:right w:val="single" w:sz="8" w:space="0" w:color="AAAAAA"/>
            </w:tcBorders>
          </w:tcPr>
          <w:p w14:paraId="56511AAD" w14:textId="77777777" w:rsidR="007D24BB" w:rsidRDefault="00000000">
            <w:pPr>
              <w:spacing w:after="0" w:line="259" w:lineRule="auto"/>
              <w:ind w:left="16" w:firstLine="0"/>
              <w:jc w:val="center"/>
            </w:pPr>
            <w:r>
              <w:t xml:space="preserve">- </w:t>
            </w:r>
          </w:p>
        </w:tc>
        <w:tc>
          <w:tcPr>
            <w:tcW w:w="1843" w:type="dxa"/>
            <w:tcBorders>
              <w:top w:val="single" w:sz="8" w:space="0" w:color="AAAAAA"/>
              <w:left w:val="single" w:sz="8" w:space="0" w:color="AAAAAA"/>
              <w:bottom w:val="single" w:sz="8" w:space="0" w:color="AAAAAA"/>
              <w:right w:val="single" w:sz="8" w:space="0" w:color="AAAAAA"/>
            </w:tcBorders>
          </w:tcPr>
          <w:p w14:paraId="00793B2A" w14:textId="77777777" w:rsidR="007D24BB" w:rsidRDefault="00000000">
            <w:pPr>
              <w:spacing w:after="0" w:line="259" w:lineRule="auto"/>
              <w:ind w:left="18" w:firstLine="0"/>
              <w:jc w:val="center"/>
            </w:pPr>
            <w:r>
              <w:t xml:space="preserve">- </w:t>
            </w:r>
          </w:p>
        </w:tc>
      </w:tr>
      <w:tr w:rsidR="007D24BB" w14:paraId="65CC8FA7" w14:textId="77777777">
        <w:trPr>
          <w:trHeight w:val="796"/>
        </w:trPr>
        <w:tc>
          <w:tcPr>
            <w:tcW w:w="3648" w:type="dxa"/>
            <w:tcBorders>
              <w:top w:val="single" w:sz="8" w:space="0" w:color="AAAAAA"/>
              <w:left w:val="single" w:sz="8" w:space="0" w:color="AAAAAA"/>
              <w:bottom w:val="single" w:sz="8" w:space="0" w:color="AAAAAA"/>
              <w:right w:val="single" w:sz="8" w:space="0" w:color="AAAAAA"/>
            </w:tcBorders>
          </w:tcPr>
          <w:p w14:paraId="263FA575" w14:textId="77777777" w:rsidR="007D24BB" w:rsidRDefault="00000000">
            <w:pPr>
              <w:spacing w:after="0" w:line="259" w:lineRule="auto"/>
              <w:ind w:left="0" w:firstLine="0"/>
            </w:pPr>
            <w:r>
              <w:t xml:space="preserve">Tổng sau khi lọc </w:t>
            </w:r>
          </w:p>
        </w:tc>
        <w:tc>
          <w:tcPr>
            <w:tcW w:w="1956" w:type="dxa"/>
            <w:tcBorders>
              <w:top w:val="single" w:sz="8" w:space="0" w:color="AAAAAA"/>
              <w:left w:val="single" w:sz="8" w:space="0" w:color="AAAAAA"/>
              <w:bottom w:val="single" w:sz="8" w:space="0" w:color="AAAAAA"/>
              <w:right w:val="single" w:sz="8" w:space="0" w:color="AAAAAA"/>
            </w:tcBorders>
          </w:tcPr>
          <w:p w14:paraId="72BB3931" w14:textId="77777777" w:rsidR="007D24BB" w:rsidRDefault="00000000">
            <w:pPr>
              <w:spacing w:after="0" w:line="259" w:lineRule="auto"/>
              <w:ind w:left="16" w:firstLine="0"/>
              <w:jc w:val="center"/>
            </w:pPr>
            <w:r>
              <w:t xml:space="preserve">61 </w:t>
            </w:r>
          </w:p>
        </w:tc>
        <w:tc>
          <w:tcPr>
            <w:tcW w:w="1316" w:type="dxa"/>
            <w:tcBorders>
              <w:top w:val="single" w:sz="8" w:space="0" w:color="AAAAAA"/>
              <w:left w:val="single" w:sz="8" w:space="0" w:color="AAAAAA"/>
              <w:bottom w:val="single" w:sz="8" w:space="0" w:color="AAAAAA"/>
              <w:right w:val="single" w:sz="8" w:space="0" w:color="AAAAAA"/>
            </w:tcBorders>
          </w:tcPr>
          <w:p w14:paraId="138DF5C7" w14:textId="77777777" w:rsidR="007D24BB" w:rsidRDefault="00000000">
            <w:pPr>
              <w:spacing w:after="0" w:line="259" w:lineRule="auto"/>
              <w:ind w:left="18" w:firstLine="0"/>
              <w:jc w:val="center"/>
            </w:pPr>
            <w:r>
              <w:t xml:space="preserve">440 </w:t>
            </w:r>
          </w:p>
        </w:tc>
        <w:tc>
          <w:tcPr>
            <w:tcW w:w="1843" w:type="dxa"/>
            <w:tcBorders>
              <w:top w:val="single" w:sz="8" w:space="0" w:color="AAAAAA"/>
              <w:left w:val="single" w:sz="8" w:space="0" w:color="AAAAAA"/>
              <w:bottom w:val="single" w:sz="8" w:space="0" w:color="AAAAAA"/>
              <w:right w:val="single" w:sz="8" w:space="0" w:color="AAAAAA"/>
            </w:tcBorders>
            <w:vAlign w:val="center"/>
          </w:tcPr>
          <w:p w14:paraId="481A9933" w14:textId="77777777" w:rsidR="007D24BB" w:rsidRDefault="00000000">
            <w:pPr>
              <w:spacing w:after="0" w:line="259" w:lineRule="auto"/>
              <w:ind w:left="2" w:firstLine="0"/>
            </w:pPr>
            <w:r>
              <w:t xml:space="preserve">21,3% số nghề, </w:t>
            </w:r>
          </w:p>
          <w:p w14:paraId="3F74256D" w14:textId="77777777" w:rsidR="007D24BB" w:rsidRDefault="00000000">
            <w:pPr>
              <w:spacing w:after="0" w:line="259" w:lineRule="auto"/>
              <w:ind w:left="2" w:firstLine="0"/>
            </w:pPr>
            <w:r>
              <w:t xml:space="preserve">20,7% số Task </w:t>
            </w:r>
          </w:p>
        </w:tc>
      </w:tr>
    </w:tbl>
    <w:p w14:paraId="73AFD753" w14:textId="77777777" w:rsidR="007D24BB" w:rsidRDefault="00000000">
      <w:pPr>
        <w:pStyle w:val="Heading1"/>
        <w:ind w:right="1022"/>
      </w:pPr>
      <w:bookmarkStart w:id="4" w:name="_Toc81767"/>
      <w:r>
        <w:t xml:space="preserve">Bảng 4. Kết quả lọc theo nhóm ngành </w:t>
      </w:r>
      <w:bookmarkEnd w:id="4"/>
    </w:p>
    <w:p w14:paraId="3BE48D4E" w14:textId="77777777" w:rsidR="007D24BB" w:rsidRDefault="00000000">
      <w:pPr>
        <w:ind w:left="-5" w:right="1022"/>
      </w:pPr>
      <w:r>
        <w:t xml:space="preserve"> </w:t>
      </w:r>
      <w:r>
        <w:tab/>
        <w:t xml:space="preserve">Sau bước lọc, trong số 61 nghề còn lại có 27 nghề (44,3%) hoàn toàn thiếu dữ liệu Occupation Employment và Occupation Mean Annual Wage (tương ứng 235/440 Task ở cấp dòng, 53,4%) - đây là các nghề tương đối mới trong hệ thống O*NET. Các nghề này được giữ lại trong Master Data File và đánh dấu bằng cờ Has_Wage_Employment_Data để các bước phân tích kinh tế (WEI, PEI) ở chương sau chủ động loại trừ khi cần, thay vì bị âm thầm loại bỏ hoặc điền số liệu không có căn cứ. </w:t>
      </w:r>
    </w:p>
    <w:p w14:paraId="4A0DB071" w14:textId="77777777" w:rsidR="007D24BB" w:rsidRDefault="00000000">
      <w:pPr>
        <w:spacing w:after="90" w:line="249" w:lineRule="auto"/>
        <w:ind w:left="-5" w:right="958"/>
      </w:pPr>
      <w:r>
        <w:rPr>
          <w:b/>
        </w:rPr>
        <w:t>2.3. Kỹ thuật Chuẩn hóa Dữ liệu.</w:t>
      </w:r>
      <w:r>
        <w:rPr>
          <w:b/>
          <w:sz w:val="32"/>
        </w:rPr>
        <w:t xml:space="preserve"> </w:t>
      </w:r>
    </w:p>
    <w:p w14:paraId="0A36C75B" w14:textId="77777777" w:rsidR="007D24BB" w:rsidRDefault="00000000">
      <w:pPr>
        <w:spacing w:after="54" w:line="249" w:lineRule="auto"/>
        <w:ind w:left="-5" w:right="958"/>
      </w:pPr>
      <w:r>
        <w:rPr>
          <w:b/>
        </w:rPr>
        <w:t>2.3.1. Phương pháp Min-Max Normalization và Chuẩn hóa thang đo.</w:t>
      </w:r>
      <w:r>
        <w:rPr>
          <w:b/>
          <w:color w:val="2F5496"/>
          <w:sz w:val="28"/>
        </w:rPr>
        <w:t xml:space="preserve"> </w:t>
      </w:r>
    </w:p>
    <w:p w14:paraId="728A9B8A" w14:textId="77777777" w:rsidR="007D24BB" w:rsidRDefault="00000000">
      <w:pPr>
        <w:ind w:left="-5" w:right="1022"/>
      </w:pPr>
      <w:r>
        <w:t xml:space="preserve"> </w:t>
      </w:r>
      <w:r>
        <w:tab/>
        <w:t xml:space="preserve">Các biến số đầu vào cho việc tính chỉ số quản trị (Employment, Wage, Importance) có đơn vị và khoảng giá trị rất khác nhau (người, USD/năm, điểm 1–5), do đó không thể cộng/nhân trực tiếp với nhau. Phương pháp Min-Max Normalization được áp dụng để đưa toàn bộ các biến này về cùng một thang đo chung [0, 1], theo công thức: </w:t>
      </w:r>
    </w:p>
    <w:p w14:paraId="4A7DE0CA" w14:textId="77777777" w:rsidR="007D24BB" w:rsidRDefault="00000000">
      <w:pPr>
        <w:spacing w:after="0" w:line="259" w:lineRule="auto"/>
        <w:ind w:left="1257" w:right="1393"/>
        <w:jc w:val="center"/>
      </w:pPr>
      <w:r>
        <w:rPr>
          <w:rFonts w:ascii="Cambria Math" w:eastAsia="Cambria Math" w:hAnsi="Cambria Math" w:cs="Cambria Math"/>
        </w:rPr>
        <w:t>(𝑋 − 𝑋</w:t>
      </w:r>
      <w:r>
        <w:rPr>
          <w:rFonts w:ascii="Cambria Math" w:eastAsia="Cambria Math" w:hAnsi="Cambria Math" w:cs="Cambria Math"/>
          <w:vertAlign w:val="subscript"/>
        </w:rPr>
        <w:t>𝑚𝑖𝑛</w:t>
      </w:r>
      <w:r>
        <w:rPr>
          <w:rFonts w:ascii="Cambria Math" w:eastAsia="Cambria Math" w:hAnsi="Cambria Math" w:cs="Cambria Math"/>
        </w:rPr>
        <w:t>)</w:t>
      </w:r>
    </w:p>
    <w:p w14:paraId="5A256F56" w14:textId="77777777" w:rsidR="007D24BB" w:rsidRDefault="00000000">
      <w:pPr>
        <w:spacing w:after="0" w:line="259" w:lineRule="auto"/>
        <w:ind w:left="0" w:right="962" w:firstLine="0"/>
        <w:jc w:val="center"/>
      </w:pPr>
      <w:r>
        <w:rPr>
          <w:rFonts w:ascii="Cambria Math" w:eastAsia="Cambria Math" w:hAnsi="Cambria Math" w:cs="Cambria Math"/>
        </w:rPr>
        <w:t>𝑋</w:t>
      </w:r>
      <w:r>
        <w:rPr>
          <w:rFonts w:ascii="Cambria Math" w:eastAsia="Cambria Math" w:hAnsi="Cambria Math" w:cs="Cambria Math"/>
          <w:vertAlign w:val="subscript"/>
        </w:rPr>
        <w:t xml:space="preserve">𝑛𝑜𝑟𝑚 </w:t>
      </w:r>
      <w:r>
        <w:rPr>
          <w:rFonts w:ascii="Cambria Math" w:eastAsia="Cambria Math" w:hAnsi="Cambria Math" w:cs="Cambria Math"/>
        </w:rPr>
        <w:t xml:space="preserve">= </w:t>
      </w:r>
      <w:r>
        <w:rPr>
          <w:rFonts w:ascii="Calibri" w:eastAsia="Calibri" w:hAnsi="Calibri" w:cs="Calibri"/>
          <w:noProof/>
          <w:sz w:val="22"/>
        </w:rPr>
        <mc:AlternateContent>
          <mc:Choice Requires="wpg">
            <w:drawing>
              <wp:inline distT="0" distB="0" distL="0" distR="0" wp14:anchorId="7B382E26" wp14:editId="354F580C">
                <wp:extent cx="949706" cy="9906"/>
                <wp:effectExtent l="0" t="0" r="0" b="0"/>
                <wp:docPr id="77436" name="Group 77436"/>
                <wp:cNvGraphicFramePr/>
                <a:graphic xmlns:a="http://schemas.openxmlformats.org/drawingml/2006/main">
                  <a:graphicData uri="http://schemas.microsoft.com/office/word/2010/wordprocessingGroup">
                    <wpg:wgp>
                      <wpg:cNvGrpSpPr/>
                      <wpg:grpSpPr>
                        <a:xfrm>
                          <a:off x="0" y="0"/>
                          <a:ext cx="949706" cy="9906"/>
                          <a:chOff x="0" y="0"/>
                          <a:chExt cx="949706" cy="9906"/>
                        </a:xfrm>
                      </wpg:grpSpPr>
                      <wps:wsp>
                        <wps:cNvPr id="82956" name="Shape 82956"/>
                        <wps:cNvSpPr/>
                        <wps:spPr>
                          <a:xfrm>
                            <a:off x="0" y="0"/>
                            <a:ext cx="949706" cy="9906"/>
                          </a:xfrm>
                          <a:custGeom>
                            <a:avLst/>
                            <a:gdLst/>
                            <a:ahLst/>
                            <a:cxnLst/>
                            <a:rect l="0" t="0" r="0" b="0"/>
                            <a:pathLst>
                              <a:path w="949706" h="9906">
                                <a:moveTo>
                                  <a:pt x="0" y="0"/>
                                </a:moveTo>
                                <a:lnTo>
                                  <a:pt x="949706" y="0"/>
                                </a:lnTo>
                                <a:lnTo>
                                  <a:pt x="94970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436" style="width:74.78pt;height:0.779968pt;mso-position-horizontal-relative:char;mso-position-vertical-relative:line" coordsize="9497,99">
                <v:shape id="Shape 82957" style="position:absolute;width:9497;height:99;left:0;top:0;" coordsize="949706,9906" path="m0,0l949706,0l949706,9906l0,9906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w:t>
      </w:r>
      <w:r>
        <w:t xml:space="preserve"> </w:t>
      </w:r>
    </w:p>
    <w:p w14:paraId="692D1ACB" w14:textId="77777777" w:rsidR="007D24BB" w:rsidRDefault="00000000">
      <w:pPr>
        <w:spacing w:after="215" w:line="259" w:lineRule="auto"/>
        <w:ind w:left="531" w:right="666"/>
        <w:jc w:val="center"/>
      </w:pPr>
      <w:r>
        <w:rPr>
          <w:rFonts w:ascii="Cambria Math" w:eastAsia="Cambria Math" w:hAnsi="Cambria Math" w:cs="Cambria Math"/>
        </w:rPr>
        <w:lastRenderedPageBreak/>
        <w:t>(𝑋</w:t>
      </w:r>
      <w:r>
        <w:rPr>
          <w:rFonts w:ascii="Cambria Math" w:eastAsia="Cambria Math" w:hAnsi="Cambria Math" w:cs="Cambria Math"/>
          <w:sz w:val="17"/>
        </w:rPr>
        <w:t xml:space="preserve">𝑚𝑎𝑥 </w:t>
      </w:r>
      <w:r>
        <w:rPr>
          <w:rFonts w:ascii="Cambria Math" w:eastAsia="Cambria Math" w:hAnsi="Cambria Math" w:cs="Cambria Math"/>
        </w:rPr>
        <w:t>− 𝑋</w:t>
      </w:r>
      <w:r>
        <w:rPr>
          <w:rFonts w:ascii="Cambria Math" w:eastAsia="Cambria Math" w:hAnsi="Cambria Math" w:cs="Cambria Math"/>
          <w:sz w:val="17"/>
        </w:rPr>
        <w:t>𝑚𝑖𝑛</w:t>
      </w:r>
      <w:r>
        <w:rPr>
          <w:rFonts w:ascii="Cambria Math" w:eastAsia="Cambria Math" w:hAnsi="Cambria Math" w:cs="Cambria Math"/>
        </w:rPr>
        <w:t>)</w:t>
      </w:r>
    </w:p>
    <w:p w14:paraId="0269D4D0" w14:textId="77777777" w:rsidR="007D24BB" w:rsidRDefault="00000000">
      <w:pPr>
        <w:ind w:left="-5" w:right="1022"/>
      </w:pPr>
      <w:r>
        <w:t xml:space="preserve">Với </w:t>
      </w:r>
      <w:r>
        <w:rPr>
          <w:rFonts w:ascii="Cambria Math" w:eastAsia="Cambria Math" w:hAnsi="Cambria Math" w:cs="Cambria Math"/>
        </w:rPr>
        <w:t>𝑋</w:t>
      </w:r>
      <w:r>
        <w:rPr>
          <w:rFonts w:ascii="Cambria Math" w:eastAsia="Cambria Math" w:hAnsi="Cambria Math" w:cs="Cambria Math"/>
          <w:vertAlign w:val="subscript"/>
        </w:rPr>
        <w:t>𝑚𝑖𝑛</w:t>
      </w:r>
      <w:r>
        <w:t xml:space="preserve">, </w:t>
      </w:r>
      <w:r>
        <w:rPr>
          <w:rFonts w:ascii="Cambria Math" w:eastAsia="Cambria Math" w:hAnsi="Cambria Math" w:cs="Cambria Math"/>
        </w:rPr>
        <w:t>𝑋</w:t>
      </w:r>
      <w:r>
        <w:rPr>
          <w:rFonts w:ascii="Cambria Math" w:eastAsia="Cambria Math" w:hAnsi="Cambria Math" w:cs="Cambria Math"/>
          <w:vertAlign w:val="subscript"/>
        </w:rPr>
        <w:t>𝑚𝑎𝑥</w:t>
      </w:r>
      <w:r>
        <w:rPr>
          <w:rFonts w:ascii="Cambria Math" w:eastAsia="Cambria Math" w:hAnsi="Cambria Math" w:cs="Cambria Math"/>
        </w:rPr>
        <w:t xml:space="preserve"> </w:t>
      </w:r>
      <w:r>
        <w:t xml:space="preserve">là giá trị nhỏ nhất và lớn nhất của biến X trên toàn bộ 61 nghề thuộc phạm vi nghiên cứu (sau bước lọc ở mục 2.2.3). Việc chuẩn hóa được thực hiện sau khi lọc ngành để đảm bảo thang đo [0, 1] phản ánh đúng vị trí tương đối giữa các nghề trong phạm vi Kinh doanh – Tài chính – Quản trị, thay vì bị kéo giãn bởi các nghề ngoài phạm vi nghiên cứu. </w:t>
      </w:r>
    </w:p>
    <w:p w14:paraId="3115D4BA" w14:textId="77777777" w:rsidR="007D24BB" w:rsidRDefault="00000000">
      <w:pPr>
        <w:spacing w:after="10" w:line="249" w:lineRule="auto"/>
        <w:ind w:left="-5" w:right="958"/>
      </w:pPr>
      <w:r>
        <w:rPr>
          <w:b/>
        </w:rPr>
        <w:t>2.3.2. Chuẩn hóa quy mô lao động (Employment) và khung lương (Wage).</w:t>
      </w:r>
      <w:r>
        <w:rPr>
          <w:b/>
          <w:color w:val="2F5496"/>
          <w:sz w:val="28"/>
        </w:rPr>
        <w:t xml:space="preserve"> </w:t>
      </w:r>
    </w:p>
    <w:tbl>
      <w:tblPr>
        <w:tblStyle w:val="TableGrid"/>
        <w:tblW w:w="8764" w:type="dxa"/>
        <w:tblInd w:w="13" w:type="dxa"/>
        <w:tblCellMar>
          <w:top w:w="148" w:type="dxa"/>
          <w:left w:w="98" w:type="dxa"/>
          <w:bottom w:w="0" w:type="dxa"/>
          <w:right w:w="48" w:type="dxa"/>
        </w:tblCellMar>
        <w:tblLook w:val="04A0" w:firstRow="1" w:lastRow="0" w:firstColumn="1" w:lastColumn="0" w:noHBand="0" w:noVBand="1"/>
      </w:tblPr>
      <w:tblGrid>
        <w:gridCol w:w="2848"/>
        <w:gridCol w:w="1873"/>
        <w:gridCol w:w="1869"/>
        <w:gridCol w:w="2174"/>
      </w:tblGrid>
      <w:tr w:rsidR="007D24BB" w14:paraId="2C5EC062" w14:textId="77777777">
        <w:trPr>
          <w:trHeight w:val="696"/>
        </w:trPr>
        <w:tc>
          <w:tcPr>
            <w:tcW w:w="2847" w:type="dxa"/>
            <w:tcBorders>
              <w:top w:val="single" w:sz="8" w:space="0" w:color="AAAAAA"/>
              <w:left w:val="single" w:sz="8" w:space="0" w:color="AAAAAA"/>
              <w:bottom w:val="single" w:sz="8" w:space="0" w:color="AAAAAA"/>
              <w:right w:val="single" w:sz="8" w:space="0" w:color="AAAAAA"/>
            </w:tcBorders>
            <w:shd w:val="clear" w:color="auto" w:fill="DCE6F1"/>
          </w:tcPr>
          <w:p w14:paraId="2D8EC102" w14:textId="77777777" w:rsidR="007D24BB" w:rsidRDefault="00000000">
            <w:pPr>
              <w:spacing w:after="0" w:line="259" w:lineRule="auto"/>
              <w:ind w:left="0" w:right="52" w:firstLine="0"/>
              <w:jc w:val="center"/>
            </w:pPr>
            <w:r>
              <w:rPr>
                <w:b/>
              </w:rPr>
              <w:t>Biến số</w:t>
            </w:r>
            <w:r>
              <w:t xml:space="preserve"> </w:t>
            </w:r>
          </w:p>
        </w:tc>
        <w:tc>
          <w:tcPr>
            <w:tcW w:w="1873" w:type="dxa"/>
            <w:tcBorders>
              <w:top w:val="single" w:sz="8" w:space="0" w:color="AAAAAA"/>
              <w:left w:val="single" w:sz="8" w:space="0" w:color="AAAAAA"/>
              <w:bottom w:val="single" w:sz="8" w:space="0" w:color="AAAAAA"/>
              <w:right w:val="single" w:sz="8" w:space="0" w:color="AAAAAA"/>
            </w:tcBorders>
            <w:shd w:val="clear" w:color="auto" w:fill="DCE6F1"/>
          </w:tcPr>
          <w:p w14:paraId="588F479C" w14:textId="77777777" w:rsidR="007D24BB" w:rsidRDefault="00000000">
            <w:pPr>
              <w:spacing w:after="0" w:line="259" w:lineRule="auto"/>
              <w:ind w:left="0" w:firstLine="0"/>
              <w:jc w:val="center"/>
            </w:pPr>
            <w:r>
              <w:rPr>
                <w:b/>
              </w:rPr>
              <w:t>Khoảng giá trị gốc</w:t>
            </w:r>
            <w:r>
              <w:t xml:space="preserve"> </w:t>
            </w:r>
          </w:p>
        </w:tc>
        <w:tc>
          <w:tcPr>
            <w:tcW w:w="1869" w:type="dxa"/>
            <w:tcBorders>
              <w:top w:val="single" w:sz="8" w:space="0" w:color="AAAAAA"/>
              <w:left w:val="single" w:sz="8" w:space="0" w:color="AAAAAA"/>
              <w:bottom w:val="single" w:sz="8" w:space="0" w:color="AAAAAA"/>
              <w:right w:val="single" w:sz="8" w:space="0" w:color="AAAAAA"/>
            </w:tcBorders>
            <w:shd w:val="clear" w:color="auto" w:fill="DCE6F1"/>
          </w:tcPr>
          <w:p w14:paraId="0BBB1C5E" w14:textId="77777777" w:rsidR="007D24BB" w:rsidRDefault="00000000">
            <w:pPr>
              <w:spacing w:after="0" w:line="259" w:lineRule="auto"/>
              <w:ind w:left="0" w:right="50" w:firstLine="0"/>
              <w:jc w:val="center"/>
            </w:pPr>
            <w:r>
              <w:rPr>
                <w:b/>
              </w:rPr>
              <w:t>Đơn vị</w:t>
            </w:r>
            <w:r>
              <w:t xml:space="preserve"> </w:t>
            </w:r>
          </w:p>
        </w:tc>
        <w:tc>
          <w:tcPr>
            <w:tcW w:w="2174" w:type="dxa"/>
            <w:tcBorders>
              <w:top w:val="single" w:sz="8" w:space="0" w:color="AAAAAA"/>
              <w:left w:val="single" w:sz="8" w:space="0" w:color="AAAAAA"/>
              <w:bottom w:val="single" w:sz="8" w:space="0" w:color="AAAAAA"/>
              <w:right w:val="single" w:sz="8" w:space="0" w:color="AAAAAA"/>
            </w:tcBorders>
            <w:shd w:val="clear" w:color="auto" w:fill="DCE6F1"/>
          </w:tcPr>
          <w:p w14:paraId="243BFCD2" w14:textId="77777777" w:rsidR="007D24BB" w:rsidRDefault="00000000">
            <w:pPr>
              <w:spacing w:after="0" w:line="259" w:lineRule="auto"/>
              <w:ind w:left="0" w:firstLine="0"/>
              <w:jc w:val="center"/>
            </w:pPr>
            <w:r>
              <w:rPr>
                <w:b/>
              </w:rPr>
              <w:t>Khoảng sau chuẩn hóa</w:t>
            </w:r>
            <w:r>
              <w:t xml:space="preserve"> </w:t>
            </w:r>
          </w:p>
        </w:tc>
      </w:tr>
      <w:tr w:rsidR="007D24BB" w14:paraId="69888C26" w14:textId="77777777">
        <w:trPr>
          <w:trHeight w:val="828"/>
        </w:trPr>
        <w:tc>
          <w:tcPr>
            <w:tcW w:w="2847" w:type="dxa"/>
            <w:tcBorders>
              <w:top w:val="single" w:sz="8" w:space="0" w:color="AAAAAA"/>
              <w:left w:val="single" w:sz="8" w:space="0" w:color="AAAAAA"/>
              <w:bottom w:val="single" w:sz="8" w:space="0" w:color="AAAAAA"/>
              <w:right w:val="single" w:sz="8" w:space="0" w:color="AAAAAA"/>
            </w:tcBorders>
          </w:tcPr>
          <w:p w14:paraId="4A073D01" w14:textId="77777777" w:rsidR="007D24BB" w:rsidRDefault="00000000">
            <w:pPr>
              <w:spacing w:after="0" w:line="259" w:lineRule="auto"/>
              <w:ind w:left="0" w:firstLine="0"/>
            </w:pPr>
            <w:r>
              <w:t xml:space="preserve">Occupation Employment </w:t>
            </w:r>
          </w:p>
        </w:tc>
        <w:tc>
          <w:tcPr>
            <w:tcW w:w="1873" w:type="dxa"/>
            <w:tcBorders>
              <w:top w:val="single" w:sz="8" w:space="0" w:color="AAAAAA"/>
              <w:left w:val="single" w:sz="8" w:space="0" w:color="AAAAAA"/>
              <w:bottom w:val="single" w:sz="8" w:space="0" w:color="AAAAAA"/>
              <w:right w:val="single" w:sz="8" w:space="0" w:color="AAAAAA"/>
            </w:tcBorders>
            <w:vAlign w:val="center"/>
          </w:tcPr>
          <w:p w14:paraId="12BC1B32" w14:textId="77777777" w:rsidR="007D24BB" w:rsidRDefault="00000000">
            <w:pPr>
              <w:spacing w:after="0" w:line="259" w:lineRule="auto"/>
              <w:ind w:left="0" w:right="50" w:firstLine="0"/>
              <w:jc w:val="center"/>
            </w:pPr>
            <w:r>
              <w:t xml:space="preserve">7.790 – </w:t>
            </w:r>
          </w:p>
          <w:p w14:paraId="556BF9BF" w14:textId="77777777" w:rsidR="007D24BB" w:rsidRDefault="00000000">
            <w:pPr>
              <w:spacing w:after="0" w:line="259" w:lineRule="auto"/>
              <w:ind w:left="0" w:right="50" w:firstLine="0"/>
              <w:jc w:val="center"/>
            </w:pPr>
            <w:r>
              <w:t xml:space="preserve">1.448.290 </w:t>
            </w:r>
          </w:p>
        </w:tc>
        <w:tc>
          <w:tcPr>
            <w:tcW w:w="1869" w:type="dxa"/>
            <w:tcBorders>
              <w:top w:val="single" w:sz="8" w:space="0" w:color="AAAAAA"/>
              <w:left w:val="single" w:sz="8" w:space="0" w:color="AAAAAA"/>
              <w:bottom w:val="single" w:sz="8" w:space="0" w:color="AAAAAA"/>
              <w:right w:val="single" w:sz="8" w:space="0" w:color="AAAAAA"/>
            </w:tcBorders>
          </w:tcPr>
          <w:p w14:paraId="2A58F126" w14:textId="77777777" w:rsidR="007D24BB" w:rsidRDefault="00000000">
            <w:pPr>
              <w:spacing w:after="0" w:line="259" w:lineRule="auto"/>
              <w:ind w:left="0" w:right="50" w:firstLine="0"/>
              <w:jc w:val="center"/>
            </w:pPr>
            <w:r>
              <w:t xml:space="preserve">người </w:t>
            </w:r>
          </w:p>
        </w:tc>
        <w:tc>
          <w:tcPr>
            <w:tcW w:w="2174" w:type="dxa"/>
            <w:tcBorders>
              <w:top w:val="single" w:sz="8" w:space="0" w:color="AAAAAA"/>
              <w:left w:val="single" w:sz="8" w:space="0" w:color="AAAAAA"/>
              <w:bottom w:val="single" w:sz="8" w:space="0" w:color="AAAAAA"/>
              <w:right w:val="single" w:sz="8" w:space="0" w:color="AAAAAA"/>
            </w:tcBorders>
          </w:tcPr>
          <w:p w14:paraId="312813B3" w14:textId="77777777" w:rsidR="007D24BB" w:rsidRDefault="00000000">
            <w:pPr>
              <w:spacing w:after="0" w:line="259" w:lineRule="auto"/>
              <w:ind w:left="0" w:right="48" w:firstLine="0"/>
              <w:jc w:val="center"/>
            </w:pPr>
            <w:r>
              <w:t xml:space="preserve">[0, 1] </w:t>
            </w:r>
          </w:p>
        </w:tc>
      </w:tr>
      <w:tr w:rsidR="007D24BB" w14:paraId="1B22F62B" w14:textId="77777777">
        <w:trPr>
          <w:trHeight w:val="794"/>
        </w:trPr>
        <w:tc>
          <w:tcPr>
            <w:tcW w:w="2847" w:type="dxa"/>
            <w:tcBorders>
              <w:top w:val="single" w:sz="8" w:space="0" w:color="AAAAAA"/>
              <w:left w:val="single" w:sz="8" w:space="0" w:color="AAAAAA"/>
              <w:bottom w:val="single" w:sz="8" w:space="0" w:color="AAAAAA"/>
              <w:right w:val="single" w:sz="8" w:space="0" w:color="AAAAAA"/>
            </w:tcBorders>
            <w:vAlign w:val="center"/>
          </w:tcPr>
          <w:p w14:paraId="36756AA4" w14:textId="77777777" w:rsidR="007D24BB" w:rsidRDefault="00000000">
            <w:pPr>
              <w:spacing w:after="0" w:line="259" w:lineRule="auto"/>
              <w:ind w:left="0" w:firstLine="0"/>
            </w:pPr>
            <w:r>
              <w:t xml:space="preserve">Occupation Mean Annual Wage </w:t>
            </w:r>
          </w:p>
        </w:tc>
        <w:tc>
          <w:tcPr>
            <w:tcW w:w="1873" w:type="dxa"/>
            <w:tcBorders>
              <w:top w:val="single" w:sz="8" w:space="0" w:color="AAAAAA"/>
              <w:left w:val="single" w:sz="8" w:space="0" w:color="AAAAAA"/>
              <w:bottom w:val="single" w:sz="8" w:space="0" w:color="AAAAAA"/>
              <w:right w:val="single" w:sz="8" w:space="0" w:color="AAAAAA"/>
            </w:tcBorders>
            <w:vAlign w:val="center"/>
          </w:tcPr>
          <w:p w14:paraId="5188F171" w14:textId="77777777" w:rsidR="007D24BB" w:rsidRDefault="00000000">
            <w:pPr>
              <w:spacing w:after="0" w:line="259" w:lineRule="auto"/>
              <w:ind w:left="29" w:right="19" w:firstLine="0"/>
              <w:jc w:val="center"/>
            </w:pPr>
            <w:r>
              <w:t xml:space="preserve">55.890 – 187.990 </w:t>
            </w:r>
          </w:p>
        </w:tc>
        <w:tc>
          <w:tcPr>
            <w:tcW w:w="1869" w:type="dxa"/>
            <w:tcBorders>
              <w:top w:val="single" w:sz="8" w:space="0" w:color="AAAAAA"/>
              <w:left w:val="single" w:sz="8" w:space="0" w:color="AAAAAA"/>
              <w:bottom w:val="single" w:sz="8" w:space="0" w:color="AAAAAA"/>
              <w:right w:val="single" w:sz="8" w:space="0" w:color="AAAAAA"/>
            </w:tcBorders>
          </w:tcPr>
          <w:p w14:paraId="0DA34A0E" w14:textId="77777777" w:rsidR="007D24BB" w:rsidRDefault="00000000">
            <w:pPr>
              <w:spacing w:after="0" w:line="259" w:lineRule="auto"/>
              <w:ind w:left="0" w:right="50" w:firstLine="0"/>
              <w:jc w:val="center"/>
            </w:pPr>
            <w:r>
              <w:t xml:space="preserve">USD/năm </w:t>
            </w:r>
          </w:p>
        </w:tc>
        <w:tc>
          <w:tcPr>
            <w:tcW w:w="2174" w:type="dxa"/>
            <w:tcBorders>
              <w:top w:val="single" w:sz="8" w:space="0" w:color="AAAAAA"/>
              <w:left w:val="single" w:sz="8" w:space="0" w:color="AAAAAA"/>
              <w:bottom w:val="single" w:sz="8" w:space="0" w:color="AAAAAA"/>
              <w:right w:val="single" w:sz="8" w:space="0" w:color="AAAAAA"/>
            </w:tcBorders>
          </w:tcPr>
          <w:p w14:paraId="4C5CB1EF" w14:textId="77777777" w:rsidR="007D24BB" w:rsidRDefault="00000000">
            <w:pPr>
              <w:spacing w:after="0" w:line="259" w:lineRule="auto"/>
              <w:ind w:left="0" w:right="48" w:firstLine="0"/>
              <w:jc w:val="center"/>
            </w:pPr>
            <w:r>
              <w:t xml:space="preserve">[0, 1] </w:t>
            </w:r>
          </w:p>
        </w:tc>
      </w:tr>
      <w:tr w:rsidR="007D24BB" w14:paraId="022ADB43" w14:textId="77777777">
        <w:trPr>
          <w:trHeight w:val="587"/>
        </w:trPr>
        <w:tc>
          <w:tcPr>
            <w:tcW w:w="2847" w:type="dxa"/>
            <w:tcBorders>
              <w:top w:val="single" w:sz="8" w:space="0" w:color="AAAAAA"/>
              <w:left w:val="single" w:sz="8" w:space="0" w:color="AAAAAA"/>
              <w:bottom w:val="single" w:sz="8" w:space="0" w:color="AAAAAA"/>
              <w:right w:val="single" w:sz="8" w:space="0" w:color="AAAAAA"/>
            </w:tcBorders>
            <w:vAlign w:val="center"/>
          </w:tcPr>
          <w:p w14:paraId="274A8905" w14:textId="77777777" w:rsidR="007D24BB" w:rsidRDefault="00000000">
            <w:pPr>
              <w:spacing w:after="0" w:line="259" w:lineRule="auto"/>
              <w:ind w:left="0" w:firstLine="0"/>
            </w:pPr>
            <w:r>
              <w:t xml:space="preserve">Importance </w:t>
            </w:r>
          </w:p>
        </w:tc>
        <w:tc>
          <w:tcPr>
            <w:tcW w:w="1873" w:type="dxa"/>
            <w:tcBorders>
              <w:top w:val="single" w:sz="8" w:space="0" w:color="AAAAAA"/>
              <w:left w:val="single" w:sz="8" w:space="0" w:color="AAAAAA"/>
              <w:bottom w:val="single" w:sz="8" w:space="0" w:color="AAAAAA"/>
              <w:right w:val="single" w:sz="8" w:space="0" w:color="AAAAAA"/>
            </w:tcBorders>
            <w:vAlign w:val="center"/>
          </w:tcPr>
          <w:p w14:paraId="71773D89" w14:textId="77777777" w:rsidR="007D24BB" w:rsidRDefault="00000000">
            <w:pPr>
              <w:spacing w:after="0" w:line="259" w:lineRule="auto"/>
              <w:ind w:left="0" w:right="50" w:firstLine="0"/>
              <w:jc w:val="center"/>
            </w:pPr>
            <w:r>
              <w:t xml:space="preserve">2,73 – 4,90 </w:t>
            </w:r>
          </w:p>
        </w:tc>
        <w:tc>
          <w:tcPr>
            <w:tcW w:w="1869" w:type="dxa"/>
            <w:tcBorders>
              <w:top w:val="single" w:sz="8" w:space="0" w:color="AAAAAA"/>
              <w:left w:val="single" w:sz="8" w:space="0" w:color="AAAAAA"/>
              <w:bottom w:val="single" w:sz="8" w:space="0" w:color="AAAAAA"/>
              <w:right w:val="single" w:sz="8" w:space="0" w:color="AAAAAA"/>
            </w:tcBorders>
            <w:vAlign w:val="center"/>
          </w:tcPr>
          <w:p w14:paraId="06809DDE" w14:textId="77777777" w:rsidR="007D24BB" w:rsidRDefault="00000000">
            <w:pPr>
              <w:spacing w:after="0" w:line="259" w:lineRule="auto"/>
              <w:ind w:left="10" w:firstLine="0"/>
            </w:pPr>
            <w:r>
              <w:t xml:space="preserve">điểm (thang 1–5) </w:t>
            </w:r>
          </w:p>
        </w:tc>
        <w:tc>
          <w:tcPr>
            <w:tcW w:w="2174" w:type="dxa"/>
            <w:tcBorders>
              <w:top w:val="single" w:sz="8" w:space="0" w:color="AAAAAA"/>
              <w:left w:val="single" w:sz="8" w:space="0" w:color="AAAAAA"/>
              <w:bottom w:val="single" w:sz="8" w:space="0" w:color="AAAAAA"/>
              <w:right w:val="single" w:sz="8" w:space="0" w:color="AAAAAA"/>
            </w:tcBorders>
            <w:vAlign w:val="center"/>
          </w:tcPr>
          <w:p w14:paraId="0F35131C" w14:textId="77777777" w:rsidR="007D24BB" w:rsidRDefault="00000000">
            <w:pPr>
              <w:spacing w:after="0" w:line="259" w:lineRule="auto"/>
              <w:ind w:left="0" w:right="48" w:firstLine="0"/>
              <w:jc w:val="center"/>
            </w:pPr>
            <w:r>
              <w:t xml:space="preserve">[0, 1] </w:t>
            </w:r>
          </w:p>
        </w:tc>
      </w:tr>
    </w:tbl>
    <w:p w14:paraId="412A54C2" w14:textId="77777777" w:rsidR="007D24BB" w:rsidRDefault="00000000">
      <w:pPr>
        <w:pStyle w:val="Heading1"/>
        <w:ind w:right="1023"/>
      </w:pPr>
      <w:bookmarkStart w:id="5" w:name="_Toc81768"/>
      <w:r>
        <w:t xml:space="preserve">Bảng 5. Khoảng giá trị trước và sau chuẩn hóa </w:t>
      </w:r>
      <w:bookmarkEnd w:id="5"/>
    </w:p>
    <w:p w14:paraId="100271E5" w14:textId="77777777" w:rsidR="007D24BB" w:rsidRDefault="00000000">
      <w:pPr>
        <w:spacing w:after="0"/>
        <w:ind w:left="-5" w:right="1022"/>
      </w:pPr>
      <w:r>
        <w:t xml:space="preserve"> </w:t>
      </w:r>
      <w:r>
        <w:tab/>
        <w:t>Sau chuẩn hóa, Employment</w:t>
      </w:r>
      <w:r>
        <w:rPr>
          <w:vertAlign w:val="subscript"/>
        </w:rPr>
        <w:t>norm</w:t>
      </w:r>
      <w:r>
        <w:t xml:space="preserve"> và Wage</w:t>
      </w:r>
      <w:r>
        <w:rPr>
          <w:vertAlign w:val="subscript"/>
        </w:rPr>
        <w:t>norm</w:t>
      </w:r>
      <w:r>
        <w:t xml:space="preserve"> cho phép so sánh trực tiếp mức độ "lớn/nhỏ" của một nghề về quy mô nhân sự và quỹ lương so với các nghề khác trong cùng phạm vi nghiên cứu, bất kể đơn vị đo gốc khác nhau. Các dòng thiếu Occupation </w:t>
      </w:r>
    </w:p>
    <w:p w14:paraId="48D81962" w14:textId="77777777" w:rsidR="007D24BB" w:rsidRDefault="00000000">
      <w:pPr>
        <w:spacing w:after="0" w:line="259" w:lineRule="auto"/>
        <w:ind w:left="531"/>
        <w:jc w:val="center"/>
      </w:pPr>
      <w:r>
        <w:rPr>
          <w:rFonts w:ascii="Cambria Math" w:eastAsia="Cambria Math" w:hAnsi="Cambria Math" w:cs="Cambria Math"/>
          <w:sz w:val="17"/>
        </w:rPr>
        <w:t>Employment</w:t>
      </w:r>
      <w:r>
        <w:rPr>
          <w:rFonts w:ascii="Cambria Math" w:eastAsia="Cambria Math" w:hAnsi="Cambria Math" w:cs="Cambria Math"/>
          <w:sz w:val="22"/>
          <w:vertAlign w:val="superscript"/>
        </w:rPr>
        <w:t>norm</w:t>
      </w:r>
    </w:p>
    <w:p w14:paraId="2552B179" w14:textId="77777777" w:rsidR="007D24BB" w:rsidRDefault="00000000">
      <w:pPr>
        <w:spacing w:after="12"/>
        <w:ind w:left="-5" w:right="1022"/>
      </w:pPr>
      <w:r>
        <w:t xml:space="preserve">Employment/Wage (mục 2.2.3) tương ứng có </w:t>
      </w:r>
      <w:r>
        <w:rPr>
          <w:rFonts w:ascii="Calibri" w:eastAsia="Calibri" w:hAnsi="Calibri" w:cs="Calibri"/>
          <w:noProof/>
          <w:sz w:val="22"/>
        </w:rPr>
        <mc:AlternateContent>
          <mc:Choice Requires="wpg">
            <w:drawing>
              <wp:inline distT="0" distB="0" distL="0" distR="0" wp14:anchorId="3FF1A218" wp14:editId="33E4557A">
                <wp:extent cx="924560" cy="9906"/>
                <wp:effectExtent l="0" t="0" r="0" b="0"/>
                <wp:docPr id="78226" name="Group 78226"/>
                <wp:cNvGraphicFramePr/>
                <a:graphic xmlns:a="http://schemas.openxmlformats.org/drawingml/2006/main">
                  <a:graphicData uri="http://schemas.microsoft.com/office/word/2010/wordprocessingGroup">
                    <wpg:wgp>
                      <wpg:cNvGrpSpPr/>
                      <wpg:grpSpPr>
                        <a:xfrm>
                          <a:off x="0" y="0"/>
                          <a:ext cx="924560" cy="9906"/>
                          <a:chOff x="0" y="0"/>
                          <a:chExt cx="924560" cy="9906"/>
                        </a:xfrm>
                      </wpg:grpSpPr>
                      <wps:wsp>
                        <wps:cNvPr id="82958" name="Shape 82958"/>
                        <wps:cNvSpPr/>
                        <wps:spPr>
                          <a:xfrm>
                            <a:off x="0" y="0"/>
                            <a:ext cx="924560" cy="9906"/>
                          </a:xfrm>
                          <a:custGeom>
                            <a:avLst/>
                            <a:gdLst/>
                            <a:ahLst/>
                            <a:cxnLst/>
                            <a:rect l="0" t="0" r="0" b="0"/>
                            <a:pathLst>
                              <a:path w="924560" h="9906">
                                <a:moveTo>
                                  <a:pt x="0" y="0"/>
                                </a:moveTo>
                                <a:lnTo>
                                  <a:pt x="924560" y="0"/>
                                </a:lnTo>
                                <a:lnTo>
                                  <a:pt x="92456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226" style="width:72.8pt;height:0.779999pt;mso-position-horizontal-relative:char;mso-position-vertical-relative:line" coordsize="9245,99">
                <v:shape id="Shape 82959" style="position:absolute;width:9245;height:99;left:0;top:0;" coordsize="924560,9906" path="m0,0l924560,0l924560,9906l0,9906l0,0">
                  <v:stroke weight="0pt" endcap="flat" joinstyle="miter" miterlimit="10" on="false" color="#000000" opacity="0"/>
                  <v:fill on="true" color="#000000"/>
                </v:shape>
              </v:group>
            </w:pict>
          </mc:Fallback>
        </mc:AlternateContent>
      </w:r>
      <w:r>
        <w:rPr>
          <w:rFonts w:ascii="Cambria Math" w:eastAsia="Cambria Math" w:hAnsi="Cambria Math" w:cs="Cambria Math"/>
        </w:rPr>
        <w:t xml:space="preserve"> = 𝑁𝑎𝑁</w:t>
      </w:r>
      <w:r>
        <w:t xml:space="preserve"> và được giữ nguyên </w:t>
      </w:r>
    </w:p>
    <w:p w14:paraId="706F45DF" w14:textId="77777777" w:rsidR="007D24BB" w:rsidRDefault="00000000">
      <w:pPr>
        <w:spacing w:after="47" w:line="259" w:lineRule="auto"/>
        <w:ind w:left="520" w:firstLine="0"/>
        <w:jc w:val="center"/>
      </w:pPr>
      <w:r>
        <w:rPr>
          <w:rFonts w:ascii="Cambria Math" w:eastAsia="Cambria Math" w:hAnsi="Cambria Math" w:cs="Cambria Math"/>
          <w:sz w:val="17"/>
        </w:rPr>
        <w:t>𝑊𝑎𝑔𝑒</w:t>
      </w:r>
      <w:r>
        <w:rPr>
          <w:rFonts w:ascii="Cambria Math" w:eastAsia="Cambria Math" w:hAnsi="Cambria Math" w:cs="Cambria Math"/>
          <w:sz w:val="14"/>
        </w:rPr>
        <w:t>𝑛𝑜𝑟𝑚</w:t>
      </w:r>
    </w:p>
    <w:p w14:paraId="77D870D2" w14:textId="77777777" w:rsidR="007D24BB" w:rsidRDefault="00000000">
      <w:pPr>
        <w:ind w:left="-5" w:right="1022"/>
      </w:pPr>
      <w:r>
        <w:t xml:space="preserve">trạng thái này để tránh đưa số liệu sai vào chỉ số WEI, PEI ở bước tiếp theo. </w:t>
      </w:r>
    </w:p>
    <w:p w14:paraId="456D2F63" w14:textId="77777777" w:rsidR="007D24BB" w:rsidRDefault="00000000">
      <w:pPr>
        <w:spacing w:after="54" w:line="249" w:lineRule="auto"/>
        <w:ind w:left="-5" w:right="958"/>
      </w:pPr>
      <w:r>
        <w:rPr>
          <w:b/>
        </w:rPr>
        <w:t>2.3.3. Chuẩn hóa mức độ quan trọng của tác vụ (Task Importance Weighting).</w:t>
      </w:r>
      <w:r>
        <w:rPr>
          <w:b/>
          <w:color w:val="2F5496"/>
          <w:sz w:val="28"/>
        </w:rPr>
        <w:t xml:space="preserve"> </w:t>
      </w:r>
    </w:p>
    <w:p w14:paraId="08BFAFA0" w14:textId="77777777" w:rsidR="007D24BB" w:rsidRDefault="00000000">
      <w:pPr>
        <w:tabs>
          <w:tab w:val="center" w:pos="4222"/>
        </w:tabs>
        <w:spacing w:after="12"/>
        <w:ind w:left="-15" w:firstLine="0"/>
      </w:pPr>
      <w:r>
        <w:t xml:space="preserve"> </w:t>
      </w:r>
      <w:r>
        <w:tab/>
        <w:t xml:space="preserve">Khác với Employment và Wage (là thuộc tính hằng số theo Occupation), </w:t>
      </w:r>
    </w:p>
    <w:p w14:paraId="3CC14B9E" w14:textId="77777777" w:rsidR="007D24BB" w:rsidRDefault="00000000">
      <w:pPr>
        <w:spacing w:after="0"/>
        <w:ind w:left="-5" w:right="1022"/>
      </w:pPr>
      <w:r>
        <w:t xml:space="preserve">Importance là thuộc tính ở cấp Task - mỗi Task trong cùng một nghề có mức độ quan trọng khác nhau. Do đó, ngoài việc Min - Max Normalization Importance để tạo </w:t>
      </w:r>
    </w:p>
    <w:p w14:paraId="5E7EB29B" w14:textId="77777777" w:rsidR="007D24BB" w:rsidRDefault="00000000">
      <w:pPr>
        <w:ind w:left="-5" w:right="1022"/>
      </w:pPr>
      <w:r>
        <w:t xml:space="preserve">Importance_norm (dùng làm trọng số trong công thức Criticality Index ở chương sau), Importance còn được sử dụng trực tiếp làm trọng số (weight) khi tổng hợp các chỉ số từ cấp Task lên cấp Occupation, theo nguyên tắc trung bình có trọng số (weighted average): </w:t>
      </w:r>
    </w:p>
    <w:p w14:paraId="3D96C5B7" w14:textId="77777777" w:rsidR="007D24BB" w:rsidRDefault="00000000">
      <w:pPr>
        <w:spacing w:after="0" w:line="259" w:lineRule="auto"/>
        <w:ind w:left="3794" w:firstLine="0"/>
      </w:pPr>
      <w:r>
        <w:rPr>
          <w:rFonts w:ascii="Cambria Math" w:eastAsia="Cambria Math" w:hAnsi="Cambria Math" w:cs="Cambria Math"/>
        </w:rPr>
        <w:t>∑ 𝐶ℎỉ 𝑠ố 𝑇𝑎𝑠𝑘 × 𝐼𝑚𝑝𝑜𝑟𝑡𝑎𝑛𝑐𝑒</w:t>
      </w:r>
      <w:r>
        <w:rPr>
          <w:rFonts w:ascii="Cambria Math" w:eastAsia="Cambria Math" w:hAnsi="Cambria Math" w:cs="Cambria Math"/>
          <w:vertAlign w:val="subscript"/>
        </w:rPr>
        <w:t>𝑇𝑎𝑠𝑘</w:t>
      </w:r>
    </w:p>
    <w:p w14:paraId="5C2BDC6A" w14:textId="77777777" w:rsidR="007D24BB" w:rsidRDefault="00000000">
      <w:pPr>
        <w:spacing w:after="0" w:line="259" w:lineRule="auto"/>
        <w:ind w:left="1257" w:right="2207"/>
        <w:jc w:val="center"/>
      </w:pPr>
      <w:r>
        <w:rPr>
          <w:rFonts w:ascii="Cambria Math" w:eastAsia="Cambria Math" w:hAnsi="Cambria Math" w:cs="Cambria Math"/>
        </w:rPr>
        <w:t xml:space="preserve">𝐶ℎỉ 𝑠ố 𝑂𝑐𝑐𝑢𝑝𝑎𝑡𝑖𝑜𝑛 = </w:t>
      </w:r>
      <w:r>
        <w:rPr>
          <w:rFonts w:ascii="Calibri" w:eastAsia="Calibri" w:hAnsi="Calibri" w:cs="Calibri"/>
          <w:noProof/>
          <w:sz w:val="22"/>
        </w:rPr>
        <mc:AlternateContent>
          <mc:Choice Requires="wpg">
            <w:drawing>
              <wp:inline distT="0" distB="0" distL="0" distR="0" wp14:anchorId="59AFEC3B" wp14:editId="4D067524">
                <wp:extent cx="2212340" cy="9906"/>
                <wp:effectExtent l="0" t="0" r="0" b="0"/>
                <wp:docPr id="78227" name="Group 78227"/>
                <wp:cNvGraphicFramePr/>
                <a:graphic xmlns:a="http://schemas.openxmlformats.org/drawingml/2006/main">
                  <a:graphicData uri="http://schemas.microsoft.com/office/word/2010/wordprocessingGroup">
                    <wpg:wgp>
                      <wpg:cNvGrpSpPr/>
                      <wpg:grpSpPr>
                        <a:xfrm>
                          <a:off x="0" y="0"/>
                          <a:ext cx="2212340" cy="9906"/>
                          <a:chOff x="0" y="0"/>
                          <a:chExt cx="2212340" cy="9906"/>
                        </a:xfrm>
                      </wpg:grpSpPr>
                      <wps:wsp>
                        <wps:cNvPr id="82960" name="Shape 82960"/>
                        <wps:cNvSpPr/>
                        <wps:spPr>
                          <a:xfrm>
                            <a:off x="0" y="0"/>
                            <a:ext cx="2212340" cy="9906"/>
                          </a:xfrm>
                          <a:custGeom>
                            <a:avLst/>
                            <a:gdLst/>
                            <a:ahLst/>
                            <a:cxnLst/>
                            <a:rect l="0" t="0" r="0" b="0"/>
                            <a:pathLst>
                              <a:path w="2212340" h="9906">
                                <a:moveTo>
                                  <a:pt x="0" y="0"/>
                                </a:moveTo>
                                <a:lnTo>
                                  <a:pt x="2212340" y="0"/>
                                </a:lnTo>
                                <a:lnTo>
                                  <a:pt x="2212340"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227" style="width:174.2pt;height:0.779968pt;mso-position-horizontal-relative:char;mso-position-vertical-relative:line" coordsize="22123,99">
                <v:shape id="Shape 82961" style="position:absolute;width:22123;height:99;left:0;top:0;" coordsize="2212340,9906" path="m0,0l2212340,0l2212340,9906l0,9906l0,0">
                  <v:stroke weight="0pt" endcap="flat" joinstyle="miter" miterlimit="10" on="false" color="#000000" opacity="0"/>
                  <v:fill on="true" color="#000000"/>
                </v:shape>
              </v:group>
            </w:pict>
          </mc:Fallback>
        </mc:AlternateContent>
      </w:r>
      <w:r>
        <w:t xml:space="preserve"> </w:t>
      </w:r>
    </w:p>
    <w:p w14:paraId="19B3ADAB" w14:textId="77777777" w:rsidR="007D24BB" w:rsidRDefault="00000000">
      <w:pPr>
        <w:spacing w:after="218" w:line="259" w:lineRule="auto"/>
        <w:ind w:left="1257"/>
        <w:jc w:val="center"/>
      </w:pPr>
      <w:r>
        <w:rPr>
          <w:rFonts w:ascii="Cambria Math" w:eastAsia="Cambria Math" w:hAnsi="Cambria Math" w:cs="Cambria Math"/>
        </w:rPr>
        <w:t>∑ 𝐼𝑚𝑝𝑜𝑟𝑡𝑎𝑛𝑐𝑒</w:t>
      </w:r>
      <w:r>
        <w:rPr>
          <w:rFonts w:ascii="Cambria Math" w:eastAsia="Cambria Math" w:hAnsi="Cambria Math" w:cs="Cambria Math"/>
          <w:vertAlign w:val="subscript"/>
        </w:rPr>
        <w:t>𝑇𝑎𝑠𝑘</w:t>
      </w:r>
    </w:p>
    <w:p w14:paraId="1D1A46D3" w14:textId="77777777" w:rsidR="007D24BB" w:rsidRDefault="00000000">
      <w:pPr>
        <w:ind w:left="-5" w:right="1022"/>
      </w:pPr>
      <w:r>
        <w:t xml:space="preserve"> </w:t>
      </w:r>
      <w:r>
        <w:tab/>
        <w:t xml:space="preserve">Cách tiếp cận này đảm bảo các Task quan trọng hơn (Importance cao) đóng góp nhiều hơn vào chỉ số chung của nghề, thay vì coi mọi Task có trọng số ngang nhau như khi dùng trung bình cộng đơn giản - phản ánh đúng bản chất nghiệp vụ rằng không phải nhiệm vụ nào trong một nghề cũng quan trọng như nhau. </w:t>
      </w:r>
    </w:p>
    <w:p w14:paraId="141BCDFE" w14:textId="77777777" w:rsidR="007D24BB" w:rsidRDefault="00000000">
      <w:pPr>
        <w:spacing w:after="90" w:line="249" w:lineRule="auto"/>
        <w:ind w:left="-5" w:right="958"/>
      </w:pPr>
      <w:r>
        <w:rPr>
          <w:b/>
        </w:rPr>
        <w:t>2.4. Đánh giá kết quả tập dữ liệu sau xử lý.</w:t>
      </w:r>
      <w:r>
        <w:rPr>
          <w:b/>
          <w:sz w:val="32"/>
        </w:rPr>
        <w:t xml:space="preserve"> </w:t>
      </w:r>
    </w:p>
    <w:p w14:paraId="09BA4BBD" w14:textId="77777777" w:rsidR="007D24BB" w:rsidRDefault="00000000">
      <w:pPr>
        <w:spacing w:after="64" w:line="249" w:lineRule="auto"/>
        <w:ind w:left="-5" w:right="958"/>
      </w:pPr>
      <w:r>
        <w:rPr>
          <w:b/>
        </w:rPr>
        <w:t>2.4.1. Thống kê mô tả tập dữ liệu hoàn chỉnh.</w:t>
      </w:r>
      <w:r>
        <w:rPr>
          <w:b/>
          <w:color w:val="2F5496"/>
          <w:sz w:val="28"/>
        </w:rPr>
        <w:t xml:space="preserve"> </w:t>
      </w:r>
    </w:p>
    <w:p w14:paraId="4AF8498E" w14:textId="77777777" w:rsidR="007D24BB" w:rsidRDefault="00000000">
      <w:pPr>
        <w:spacing w:after="0" w:line="259" w:lineRule="auto"/>
        <w:ind w:left="0" w:firstLine="0"/>
      </w:pPr>
      <w:r>
        <w:lastRenderedPageBreak/>
        <w:t xml:space="preserve"> </w:t>
      </w:r>
    </w:p>
    <w:tbl>
      <w:tblPr>
        <w:tblStyle w:val="TableGrid"/>
        <w:tblW w:w="8764" w:type="dxa"/>
        <w:tblInd w:w="13" w:type="dxa"/>
        <w:tblCellMar>
          <w:top w:w="148" w:type="dxa"/>
          <w:left w:w="98" w:type="dxa"/>
          <w:bottom w:w="0" w:type="dxa"/>
          <w:right w:w="52" w:type="dxa"/>
        </w:tblCellMar>
        <w:tblLook w:val="04A0" w:firstRow="1" w:lastRow="0" w:firstColumn="1" w:lastColumn="0" w:noHBand="0" w:noVBand="1"/>
      </w:tblPr>
      <w:tblGrid>
        <w:gridCol w:w="3140"/>
        <w:gridCol w:w="1460"/>
        <w:gridCol w:w="4164"/>
      </w:tblGrid>
      <w:tr w:rsidR="007D24BB" w14:paraId="3DC7780B" w14:textId="77777777">
        <w:trPr>
          <w:trHeight w:val="551"/>
        </w:trPr>
        <w:tc>
          <w:tcPr>
            <w:tcW w:w="3140" w:type="dxa"/>
            <w:tcBorders>
              <w:top w:val="single" w:sz="8" w:space="0" w:color="AAAAAA"/>
              <w:left w:val="single" w:sz="8" w:space="0" w:color="AAAAAA"/>
              <w:bottom w:val="single" w:sz="8" w:space="0" w:color="AAAAAA"/>
              <w:right w:val="single" w:sz="8" w:space="0" w:color="AAAAAA"/>
            </w:tcBorders>
            <w:shd w:val="clear" w:color="auto" w:fill="DCE6F1"/>
            <w:vAlign w:val="center"/>
          </w:tcPr>
          <w:p w14:paraId="322AB9C2" w14:textId="77777777" w:rsidR="007D24BB" w:rsidRDefault="00000000">
            <w:pPr>
              <w:spacing w:after="0" w:line="259" w:lineRule="auto"/>
              <w:ind w:left="0" w:firstLine="0"/>
            </w:pPr>
            <w:r>
              <w:rPr>
                <w:b/>
              </w:rPr>
              <w:t>Tiêu chí</w:t>
            </w:r>
            <w:r>
              <w:t xml:space="preserve"> </w:t>
            </w:r>
          </w:p>
        </w:tc>
        <w:tc>
          <w:tcPr>
            <w:tcW w:w="1460" w:type="dxa"/>
            <w:tcBorders>
              <w:top w:val="single" w:sz="8" w:space="0" w:color="AAAAAA"/>
              <w:left w:val="single" w:sz="8" w:space="0" w:color="AAAAAA"/>
              <w:bottom w:val="single" w:sz="8" w:space="0" w:color="AAAAAA"/>
              <w:right w:val="single" w:sz="8" w:space="0" w:color="AAAAAA"/>
            </w:tcBorders>
            <w:shd w:val="clear" w:color="auto" w:fill="DCE6F1"/>
            <w:vAlign w:val="center"/>
          </w:tcPr>
          <w:p w14:paraId="2C2513E8" w14:textId="77777777" w:rsidR="007D24BB" w:rsidRDefault="00000000">
            <w:pPr>
              <w:spacing w:after="0" w:line="259" w:lineRule="auto"/>
              <w:ind w:left="0" w:right="46" w:firstLine="0"/>
              <w:jc w:val="center"/>
            </w:pPr>
            <w:r>
              <w:rPr>
                <w:b/>
              </w:rPr>
              <w:t>Giá trị</w:t>
            </w:r>
            <w:r>
              <w:t xml:space="preserve"> </w:t>
            </w:r>
          </w:p>
        </w:tc>
        <w:tc>
          <w:tcPr>
            <w:tcW w:w="4164" w:type="dxa"/>
            <w:tcBorders>
              <w:top w:val="single" w:sz="8" w:space="0" w:color="AAAAAA"/>
              <w:left w:val="single" w:sz="8" w:space="0" w:color="AAAAAA"/>
              <w:bottom w:val="single" w:sz="8" w:space="0" w:color="AAAAAA"/>
              <w:right w:val="single" w:sz="8" w:space="0" w:color="AAAAAA"/>
            </w:tcBorders>
            <w:shd w:val="clear" w:color="auto" w:fill="DCE6F1"/>
            <w:vAlign w:val="center"/>
          </w:tcPr>
          <w:p w14:paraId="25796940" w14:textId="77777777" w:rsidR="007D24BB" w:rsidRDefault="00000000">
            <w:pPr>
              <w:spacing w:after="0" w:line="259" w:lineRule="auto"/>
              <w:ind w:left="0" w:right="44" w:firstLine="0"/>
              <w:jc w:val="center"/>
            </w:pPr>
            <w:r>
              <w:rPr>
                <w:b/>
              </w:rPr>
              <w:t>Ghi chú</w:t>
            </w:r>
            <w:r>
              <w:t xml:space="preserve"> </w:t>
            </w:r>
          </w:p>
        </w:tc>
      </w:tr>
      <w:tr w:rsidR="007D24BB" w14:paraId="13CDFED1" w14:textId="77777777">
        <w:trPr>
          <w:trHeight w:val="827"/>
        </w:trPr>
        <w:tc>
          <w:tcPr>
            <w:tcW w:w="3140" w:type="dxa"/>
            <w:tcBorders>
              <w:top w:val="single" w:sz="8" w:space="0" w:color="AAAAAA"/>
              <w:left w:val="single" w:sz="8" w:space="0" w:color="AAAAAA"/>
              <w:bottom w:val="single" w:sz="8" w:space="0" w:color="AAAAAA"/>
              <w:right w:val="single" w:sz="8" w:space="0" w:color="AAAAAA"/>
            </w:tcBorders>
          </w:tcPr>
          <w:p w14:paraId="285515E4" w14:textId="77777777" w:rsidR="007D24BB" w:rsidRDefault="00000000">
            <w:pPr>
              <w:spacing w:after="0" w:line="259" w:lineRule="auto"/>
              <w:ind w:left="0" w:firstLine="0"/>
            </w:pPr>
            <w:r>
              <w:t xml:space="preserve">Số nghề (Occupation) </w:t>
            </w:r>
          </w:p>
        </w:tc>
        <w:tc>
          <w:tcPr>
            <w:tcW w:w="1460" w:type="dxa"/>
            <w:tcBorders>
              <w:top w:val="single" w:sz="8" w:space="0" w:color="AAAAAA"/>
              <w:left w:val="single" w:sz="8" w:space="0" w:color="AAAAAA"/>
              <w:bottom w:val="single" w:sz="8" w:space="0" w:color="AAAAAA"/>
              <w:right w:val="single" w:sz="8" w:space="0" w:color="AAAAAA"/>
            </w:tcBorders>
          </w:tcPr>
          <w:p w14:paraId="633581C6" w14:textId="77777777" w:rsidR="007D24BB" w:rsidRDefault="00000000">
            <w:pPr>
              <w:spacing w:after="0" w:line="259" w:lineRule="auto"/>
              <w:ind w:left="0" w:right="47" w:firstLine="0"/>
              <w:jc w:val="center"/>
            </w:pPr>
            <w:r>
              <w:t xml:space="preserve">61 </w:t>
            </w:r>
          </w:p>
        </w:tc>
        <w:tc>
          <w:tcPr>
            <w:tcW w:w="4164" w:type="dxa"/>
            <w:tcBorders>
              <w:top w:val="single" w:sz="8" w:space="0" w:color="AAAAAA"/>
              <w:left w:val="single" w:sz="8" w:space="0" w:color="AAAAAA"/>
              <w:bottom w:val="single" w:sz="8" w:space="0" w:color="AAAAAA"/>
              <w:right w:val="single" w:sz="8" w:space="0" w:color="AAAAAA"/>
            </w:tcBorders>
            <w:vAlign w:val="center"/>
          </w:tcPr>
          <w:p w14:paraId="16C080BE" w14:textId="77777777" w:rsidR="007D24BB" w:rsidRDefault="00000000">
            <w:pPr>
              <w:spacing w:after="0" w:line="259" w:lineRule="auto"/>
              <w:ind w:left="16" w:firstLine="0"/>
            </w:pPr>
            <w:r>
              <w:t xml:space="preserve">Management: 27 · Business &amp; Financial: </w:t>
            </w:r>
          </w:p>
          <w:p w14:paraId="7217BD81" w14:textId="77777777" w:rsidR="007D24BB" w:rsidRDefault="00000000">
            <w:pPr>
              <w:spacing w:after="0" w:line="259" w:lineRule="auto"/>
              <w:ind w:left="0" w:right="44" w:firstLine="0"/>
              <w:jc w:val="center"/>
            </w:pPr>
            <w:r>
              <w:t xml:space="preserve">34 </w:t>
            </w:r>
          </w:p>
        </w:tc>
      </w:tr>
      <w:tr w:rsidR="007D24BB" w14:paraId="54EE4B78" w14:textId="77777777">
        <w:trPr>
          <w:trHeight w:val="586"/>
        </w:trPr>
        <w:tc>
          <w:tcPr>
            <w:tcW w:w="3140" w:type="dxa"/>
            <w:tcBorders>
              <w:top w:val="single" w:sz="8" w:space="0" w:color="AAAAAA"/>
              <w:left w:val="single" w:sz="8" w:space="0" w:color="AAAAAA"/>
              <w:bottom w:val="single" w:sz="8" w:space="0" w:color="AAAAAA"/>
              <w:right w:val="single" w:sz="8" w:space="0" w:color="AAAAAA"/>
            </w:tcBorders>
            <w:vAlign w:val="center"/>
          </w:tcPr>
          <w:p w14:paraId="60B562A1" w14:textId="77777777" w:rsidR="007D24BB" w:rsidRDefault="00000000">
            <w:pPr>
              <w:spacing w:after="0" w:line="259" w:lineRule="auto"/>
              <w:ind w:left="0" w:firstLine="0"/>
            </w:pPr>
            <w:r>
              <w:t xml:space="preserve">Số Task </w:t>
            </w:r>
          </w:p>
        </w:tc>
        <w:tc>
          <w:tcPr>
            <w:tcW w:w="1460" w:type="dxa"/>
            <w:tcBorders>
              <w:top w:val="single" w:sz="8" w:space="0" w:color="AAAAAA"/>
              <w:left w:val="single" w:sz="8" w:space="0" w:color="AAAAAA"/>
              <w:bottom w:val="single" w:sz="8" w:space="0" w:color="AAAAAA"/>
              <w:right w:val="single" w:sz="8" w:space="0" w:color="AAAAAA"/>
            </w:tcBorders>
            <w:vAlign w:val="center"/>
          </w:tcPr>
          <w:p w14:paraId="29959800" w14:textId="77777777" w:rsidR="007D24BB" w:rsidRDefault="00000000">
            <w:pPr>
              <w:spacing w:after="0" w:line="259" w:lineRule="auto"/>
              <w:ind w:left="0" w:right="47" w:firstLine="0"/>
              <w:jc w:val="center"/>
            </w:pPr>
            <w:r>
              <w:t xml:space="preserve">440 </w:t>
            </w:r>
          </w:p>
        </w:tc>
        <w:tc>
          <w:tcPr>
            <w:tcW w:w="4164" w:type="dxa"/>
            <w:tcBorders>
              <w:top w:val="single" w:sz="8" w:space="0" w:color="AAAAAA"/>
              <w:left w:val="single" w:sz="8" w:space="0" w:color="AAAAAA"/>
              <w:bottom w:val="single" w:sz="8" w:space="0" w:color="AAAAAA"/>
              <w:right w:val="single" w:sz="8" w:space="0" w:color="AAAAAA"/>
            </w:tcBorders>
            <w:vAlign w:val="center"/>
          </w:tcPr>
          <w:p w14:paraId="6AF505D9" w14:textId="77777777" w:rsidR="007D24BB" w:rsidRDefault="00000000">
            <w:pPr>
              <w:spacing w:after="0" w:line="259" w:lineRule="auto"/>
              <w:ind w:left="0" w:right="44" w:firstLine="0"/>
              <w:jc w:val="center"/>
            </w:pPr>
            <w:r>
              <w:t xml:space="preserve">Core: 386 · Supplemental: 54 </w:t>
            </w:r>
          </w:p>
        </w:tc>
      </w:tr>
      <w:tr w:rsidR="007D24BB" w14:paraId="59282C6C" w14:textId="77777777">
        <w:trPr>
          <w:trHeight w:val="732"/>
        </w:trPr>
        <w:tc>
          <w:tcPr>
            <w:tcW w:w="3140" w:type="dxa"/>
            <w:tcBorders>
              <w:top w:val="single" w:sz="8" w:space="0" w:color="AAAAAA"/>
              <w:left w:val="single" w:sz="8" w:space="0" w:color="AAAAAA"/>
              <w:bottom w:val="single" w:sz="8" w:space="0" w:color="AAAAAA"/>
              <w:right w:val="single" w:sz="8" w:space="0" w:color="AAAAAA"/>
            </w:tcBorders>
          </w:tcPr>
          <w:p w14:paraId="54D21B53" w14:textId="77777777" w:rsidR="007D24BB" w:rsidRDefault="00000000">
            <w:pPr>
              <w:spacing w:after="0" w:line="259" w:lineRule="auto"/>
              <w:ind w:left="0" w:firstLine="0"/>
            </w:pPr>
            <w:r>
              <w:t xml:space="preserve">Số lượt đánh giá của chuyên gia </w:t>
            </w:r>
          </w:p>
        </w:tc>
        <w:tc>
          <w:tcPr>
            <w:tcW w:w="1460" w:type="dxa"/>
            <w:tcBorders>
              <w:top w:val="single" w:sz="8" w:space="0" w:color="AAAAAA"/>
              <w:left w:val="single" w:sz="8" w:space="0" w:color="AAAAAA"/>
              <w:bottom w:val="single" w:sz="8" w:space="0" w:color="AAAAAA"/>
              <w:right w:val="single" w:sz="8" w:space="0" w:color="AAAAAA"/>
            </w:tcBorders>
          </w:tcPr>
          <w:p w14:paraId="1B6F2C1A" w14:textId="77777777" w:rsidR="007D24BB" w:rsidRDefault="00000000">
            <w:pPr>
              <w:spacing w:after="0" w:line="259" w:lineRule="auto"/>
              <w:ind w:left="14" w:firstLine="0"/>
              <w:jc w:val="center"/>
            </w:pPr>
            <w:r>
              <w:t xml:space="preserve">660 </w:t>
            </w:r>
          </w:p>
        </w:tc>
        <w:tc>
          <w:tcPr>
            <w:tcW w:w="4164" w:type="dxa"/>
            <w:tcBorders>
              <w:top w:val="single" w:sz="8" w:space="0" w:color="AAAAAA"/>
              <w:left w:val="single" w:sz="8" w:space="0" w:color="AAAAAA"/>
              <w:bottom w:val="single" w:sz="8" w:space="0" w:color="AAAAAA"/>
              <w:right w:val="single" w:sz="8" w:space="0" w:color="AAAAAA"/>
            </w:tcBorders>
          </w:tcPr>
          <w:p w14:paraId="12FB98F8" w14:textId="77777777" w:rsidR="007D24BB" w:rsidRDefault="00000000">
            <w:pPr>
              <w:spacing w:after="0" w:line="259" w:lineRule="auto"/>
              <w:ind w:left="16" w:firstLine="0"/>
              <w:jc w:val="center"/>
            </w:pPr>
            <w:r>
              <w:t xml:space="preserve">từ 2.038 lượt gốc </w:t>
            </w:r>
          </w:p>
        </w:tc>
      </w:tr>
      <w:tr w:rsidR="007D24BB" w14:paraId="1BA2002E" w14:textId="77777777">
        <w:trPr>
          <w:trHeight w:val="796"/>
        </w:trPr>
        <w:tc>
          <w:tcPr>
            <w:tcW w:w="3140" w:type="dxa"/>
            <w:tcBorders>
              <w:top w:val="single" w:sz="8" w:space="0" w:color="AAAAAA"/>
              <w:left w:val="single" w:sz="8" w:space="0" w:color="AAAAAA"/>
              <w:bottom w:val="single" w:sz="8" w:space="0" w:color="AAAAAA"/>
              <w:right w:val="single" w:sz="8" w:space="0" w:color="AAAAAA"/>
            </w:tcBorders>
            <w:vAlign w:val="center"/>
          </w:tcPr>
          <w:p w14:paraId="753D0C43" w14:textId="77777777" w:rsidR="007D24BB" w:rsidRDefault="00000000">
            <w:pPr>
              <w:spacing w:after="0" w:line="259" w:lineRule="auto"/>
              <w:ind w:left="0" w:firstLine="0"/>
            </w:pPr>
            <w:r>
              <w:t xml:space="preserve">Số lượt đánh giá của người lao động </w:t>
            </w:r>
          </w:p>
        </w:tc>
        <w:tc>
          <w:tcPr>
            <w:tcW w:w="1460" w:type="dxa"/>
            <w:tcBorders>
              <w:top w:val="single" w:sz="8" w:space="0" w:color="AAAAAA"/>
              <w:left w:val="single" w:sz="8" w:space="0" w:color="AAAAAA"/>
              <w:bottom w:val="single" w:sz="8" w:space="0" w:color="AAAAAA"/>
              <w:right w:val="single" w:sz="8" w:space="0" w:color="AAAAAA"/>
            </w:tcBorders>
          </w:tcPr>
          <w:p w14:paraId="420C6F29" w14:textId="77777777" w:rsidR="007D24BB" w:rsidRDefault="00000000">
            <w:pPr>
              <w:spacing w:after="0" w:line="259" w:lineRule="auto"/>
              <w:ind w:left="14" w:firstLine="0"/>
              <w:jc w:val="center"/>
            </w:pPr>
            <w:r>
              <w:t xml:space="preserve">1.875 </w:t>
            </w:r>
          </w:p>
        </w:tc>
        <w:tc>
          <w:tcPr>
            <w:tcW w:w="4164" w:type="dxa"/>
            <w:tcBorders>
              <w:top w:val="single" w:sz="8" w:space="0" w:color="AAAAAA"/>
              <w:left w:val="single" w:sz="8" w:space="0" w:color="AAAAAA"/>
              <w:bottom w:val="single" w:sz="8" w:space="0" w:color="AAAAAA"/>
              <w:right w:val="single" w:sz="8" w:space="0" w:color="AAAAAA"/>
            </w:tcBorders>
          </w:tcPr>
          <w:p w14:paraId="72114571" w14:textId="77777777" w:rsidR="007D24BB" w:rsidRDefault="00000000">
            <w:pPr>
              <w:spacing w:after="0" w:line="259" w:lineRule="auto"/>
              <w:ind w:left="16" w:firstLine="0"/>
              <w:jc w:val="center"/>
            </w:pPr>
            <w:r>
              <w:t xml:space="preserve">khớp 100% với hồ sơ nhân khẩu học </w:t>
            </w:r>
          </w:p>
        </w:tc>
      </w:tr>
      <w:tr w:rsidR="007D24BB" w14:paraId="5C8F5903" w14:textId="77777777">
        <w:trPr>
          <w:trHeight w:val="794"/>
        </w:trPr>
        <w:tc>
          <w:tcPr>
            <w:tcW w:w="3140" w:type="dxa"/>
            <w:tcBorders>
              <w:top w:val="single" w:sz="8" w:space="0" w:color="AAAAAA"/>
              <w:left w:val="single" w:sz="8" w:space="0" w:color="AAAAAA"/>
              <w:bottom w:val="single" w:sz="8" w:space="0" w:color="AAAAAA"/>
              <w:right w:val="single" w:sz="8" w:space="0" w:color="AAAAAA"/>
            </w:tcBorders>
            <w:vAlign w:val="center"/>
          </w:tcPr>
          <w:p w14:paraId="30EDAF91" w14:textId="77777777" w:rsidR="007D24BB" w:rsidRDefault="00000000">
            <w:pPr>
              <w:spacing w:after="0" w:line="259" w:lineRule="auto"/>
              <w:ind w:left="0" w:firstLine="0"/>
            </w:pPr>
            <w:r>
              <w:t xml:space="preserve">Số nghề thiếu </w:t>
            </w:r>
          </w:p>
          <w:p w14:paraId="297512C3" w14:textId="77777777" w:rsidR="007D24BB" w:rsidRDefault="00000000">
            <w:pPr>
              <w:spacing w:after="0" w:line="259" w:lineRule="auto"/>
              <w:ind w:left="0" w:firstLine="0"/>
            </w:pPr>
            <w:r>
              <w:t xml:space="preserve">Employment/Wage </w:t>
            </w:r>
          </w:p>
        </w:tc>
        <w:tc>
          <w:tcPr>
            <w:tcW w:w="1460" w:type="dxa"/>
            <w:tcBorders>
              <w:top w:val="single" w:sz="8" w:space="0" w:color="AAAAAA"/>
              <w:left w:val="single" w:sz="8" w:space="0" w:color="AAAAAA"/>
              <w:bottom w:val="single" w:sz="8" w:space="0" w:color="AAAAAA"/>
              <w:right w:val="single" w:sz="8" w:space="0" w:color="AAAAAA"/>
            </w:tcBorders>
            <w:vAlign w:val="center"/>
          </w:tcPr>
          <w:p w14:paraId="0B5D8874" w14:textId="77777777" w:rsidR="007D24BB" w:rsidRDefault="00000000">
            <w:pPr>
              <w:spacing w:after="0" w:line="259" w:lineRule="auto"/>
              <w:ind w:left="0" w:firstLine="0"/>
              <w:jc w:val="center"/>
            </w:pPr>
            <w:r>
              <w:t xml:space="preserve">27 / 61 (44,3%) </w:t>
            </w:r>
          </w:p>
        </w:tc>
        <w:tc>
          <w:tcPr>
            <w:tcW w:w="4164" w:type="dxa"/>
            <w:tcBorders>
              <w:top w:val="single" w:sz="8" w:space="0" w:color="AAAAAA"/>
              <w:left w:val="single" w:sz="8" w:space="0" w:color="AAAAAA"/>
              <w:bottom w:val="single" w:sz="8" w:space="0" w:color="AAAAAA"/>
              <w:right w:val="single" w:sz="8" w:space="0" w:color="AAAAAA"/>
            </w:tcBorders>
          </w:tcPr>
          <w:p w14:paraId="1E4873CE" w14:textId="77777777" w:rsidR="007D24BB" w:rsidRDefault="00000000">
            <w:pPr>
              <w:spacing w:after="0" w:line="259" w:lineRule="auto"/>
              <w:ind w:left="14" w:firstLine="0"/>
              <w:jc w:val="center"/>
            </w:pPr>
            <w:r>
              <w:t xml:space="preserve">được đánh dấu, không impute </w:t>
            </w:r>
          </w:p>
        </w:tc>
      </w:tr>
      <w:tr w:rsidR="007D24BB" w14:paraId="39E1D0E4" w14:textId="77777777">
        <w:trPr>
          <w:trHeight w:val="796"/>
        </w:trPr>
        <w:tc>
          <w:tcPr>
            <w:tcW w:w="3140" w:type="dxa"/>
            <w:tcBorders>
              <w:top w:val="single" w:sz="8" w:space="0" w:color="AAAAAA"/>
              <w:left w:val="single" w:sz="8" w:space="0" w:color="AAAAAA"/>
              <w:bottom w:val="single" w:sz="8" w:space="0" w:color="AAAAAA"/>
              <w:right w:val="single" w:sz="8" w:space="0" w:color="AAAAAA"/>
            </w:tcBorders>
            <w:vAlign w:val="center"/>
          </w:tcPr>
          <w:p w14:paraId="0256A441" w14:textId="77777777" w:rsidR="007D24BB" w:rsidRDefault="00000000">
            <w:pPr>
              <w:spacing w:after="0" w:line="259" w:lineRule="auto"/>
              <w:ind w:left="0" w:firstLine="0"/>
            </w:pPr>
            <w:r>
              <w:t>Số biến đã chuẩn hóa Min-</w:t>
            </w:r>
          </w:p>
          <w:p w14:paraId="50E8151F" w14:textId="77777777" w:rsidR="007D24BB" w:rsidRDefault="00000000">
            <w:pPr>
              <w:spacing w:after="0" w:line="259" w:lineRule="auto"/>
              <w:ind w:left="0" w:firstLine="0"/>
            </w:pPr>
            <w:r>
              <w:t xml:space="preserve">Max </w:t>
            </w:r>
          </w:p>
        </w:tc>
        <w:tc>
          <w:tcPr>
            <w:tcW w:w="1460" w:type="dxa"/>
            <w:tcBorders>
              <w:top w:val="single" w:sz="8" w:space="0" w:color="AAAAAA"/>
              <w:left w:val="single" w:sz="8" w:space="0" w:color="AAAAAA"/>
              <w:bottom w:val="single" w:sz="8" w:space="0" w:color="AAAAAA"/>
              <w:right w:val="single" w:sz="8" w:space="0" w:color="AAAAAA"/>
            </w:tcBorders>
          </w:tcPr>
          <w:p w14:paraId="727F395A" w14:textId="77777777" w:rsidR="007D24BB" w:rsidRDefault="00000000">
            <w:pPr>
              <w:spacing w:after="0" w:line="259" w:lineRule="auto"/>
              <w:ind w:left="14" w:firstLine="0"/>
              <w:jc w:val="center"/>
            </w:pPr>
            <w:r>
              <w:t xml:space="preserve">3 </w:t>
            </w:r>
          </w:p>
        </w:tc>
        <w:tc>
          <w:tcPr>
            <w:tcW w:w="4164" w:type="dxa"/>
            <w:tcBorders>
              <w:top w:val="single" w:sz="8" w:space="0" w:color="AAAAAA"/>
              <w:left w:val="single" w:sz="8" w:space="0" w:color="AAAAAA"/>
              <w:bottom w:val="single" w:sz="8" w:space="0" w:color="AAAAAA"/>
              <w:right w:val="single" w:sz="8" w:space="0" w:color="AAAAAA"/>
            </w:tcBorders>
            <w:vAlign w:val="center"/>
          </w:tcPr>
          <w:p w14:paraId="15C8228A" w14:textId="77777777" w:rsidR="007D24BB" w:rsidRDefault="00000000">
            <w:pPr>
              <w:spacing w:after="0" w:line="259" w:lineRule="auto"/>
              <w:ind w:left="0" w:firstLine="0"/>
              <w:jc w:val="center"/>
            </w:pPr>
            <w:r>
              <w:t xml:space="preserve">Employment_norm, Wage_norm, Importance_norm </w:t>
            </w:r>
          </w:p>
        </w:tc>
      </w:tr>
      <w:tr w:rsidR="007D24BB" w14:paraId="700929D9" w14:textId="77777777">
        <w:trPr>
          <w:trHeight w:val="586"/>
        </w:trPr>
        <w:tc>
          <w:tcPr>
            <w:tcW w:w="3140" w:type="dxa"/>
            <w:tcBorders>
              <w:top w:val="single" w:sz="8" w:space="0" w:color="AAAAAA"/>
              <w:left w:val="single" w:sz="8" w:space="0" w:color="AAAAAA"/>
              <w:bottom w:val="single" w:sz="8" w:space="0" w:color="AAAAAA"/>
              <w:right w:val="single" w:sz="8" w:space="0" w:color="AAAAAA"/>
            </w:tcBorders>
            <w:vAlign w:val="center"/>
          </w:tcPr>
          <w:p w14:paraId="27177C9E" w14:textId="77777777" w:rsidR="007D24BB" w:rsidRDefault="00000000">
            <w:pPr>
              <w:spacing w:after="0" w:line="259" w:lineRule="auto"/>
              <w:ind w:left="0" w:firstLine="0"/>
            </w:pPr>
            <w:r>
              <w:t xml:space="preserve">Số dòng trùng lặp còn lại </w:t>
            </w:r>
          </w:p>
        </w:tc>
        <w:tc>
          <w:tcPr>
            <w:tcW w:w="1460" w:type="dxa"/>
            <w:tcBorders>
              <w:top w:val="single" w:sz="8" w:space="0" w:color="AAAAAA"/>
              <w:left w:val="single" w:sz="8" w:space="0" w:color="AAAAAA"/>
              <w:bottom w:val="single" w:sz="8" w:space="0" w:color="AAAAAA"/>
              <w:right w:val="single" w:sz="8" w:space="0" w:color="AAAAAA"/>
            </w:tcBorders>
            <w:vAlign w:val="center"/>
          </w:tcPr>
          <w:p w14:paraId="4B147F4E" w14:textId="77777777" w:rsidR="007D24BB" w:rsidRDefault="00000000">
            <w:pPr>
              <w:spacing w:after="0" w:line="259" w:lineRule="auto"/>
              <w:ind w:left="14" w:firstLine="0"/>
              <w:jc w:val="center"/>
            </w:pPr>
            <w:r>
              <w:t xml:space="preserve">0 </w:t>
            </w:r>
          </w:p>
        </w:tc>
        <w:tc>
          <w:tcPr>
            <w:tcW w:w="4164" w:type="dxa"/>
            <w:tcBorders>
              <w:top w:val="single" w:sz="8" w:space="0" w:color="AAAAAA"/>
              <w:left w:val="single" w:sz="8" w:space="0" w:color="AAAAAA"/>
              <w:bottom w:val="single" w:sz="8" w:space="0" w:color="AAAAAA"/>
              <w:right w:val="single" w:sz="8" w:space="0" w:color="AAAAAA"/>
            </w:tcBorders>
            <w:vAlign w:val="center"/>
          </w:tcPr>
          <w:p w14:paraId="6C64BF3B" w14:textId="77777777" w:rsidR="007D24BB" w:rsidRDefault="00000000">
            <w:pPr>
              <w:spacing w:after="0" w:line="259" w:lineRule="auto"/>
              <w:ind w:left="15" w:firstLine="0"/>
              <w:jc w:val="center"/>
            </w:pPr>
            <w:r>
              <w:t xml:space="preserve">đã loại bỏ toàn bộ ở mục 2.1.3 </w:t>
            </w:r>
          </w:p>
        </w:tc>
      </w:tr>
    </w:tbl>
    <w:p w14:paraId="2A976DEF" w14:textId="77777777" w:rsidR="007D24BB" w:rsidRDefault="00000000">
      <w:pPr>
        <w:pStyle w:val="Heading1"/>
        <w:ind w:right="1022"/>
      </w:pPr>
      <w:bookmarkStart w:id="6" w:name="_Toc81769"/>
      <w:r>
        <w:t xml:space="preserve">Bảng 6. Thống kê mô tả Master Data File sau xử lý </w:t>
      </w:r>
      <w:bookmarkEnd w:id="6"/>
    </w:p>
    <w:p w14:paraId="0E61264B" w14:textId="77777777" w:rsidR="007D24BB" w:rsidRDefault="00000000">
      <w:pPr>
        <w:spacing w:after="26" w:line="249" w:lineRule="auto"/>
        <w:ind w:left="-5" w:right="958"/>
      </w:pPr>
      <w:r>
        <w:rPr>
          <w:b/>
        </w:rPr>
        <w:t>2.4.2. Đánh giá tính sẵn sàng cho giai đoạn trích xuất đặc trưng (Feature Engineering).</w:t>
      </w:r>
      <w:r>
        <w:rPr>
          <w:b/>
          <w:color w:val="2F5496"/>
          <w:sz w:val="28"/>
        </w:rPr>
        <w:t xml:space="preserve"> </w:t>
      </w:r>
    </w:p>
    <w:p w14:paraId="4006D520" w14:textId="77777777" w:rsidR="007D24BB" w:rsidRDefault="00000000">
      <w:pPr>
        <w:spacing w:after="192"/>
        <w:ind w:left="-5" w:right="1022"/>
      </w:pPr>
      <w:r>
        <w:t xml:space="preserve">Trước khi bàn giao Master Data File cho giai đoạn tính toán các chỉ số quản trị (Cap, Read, WFI, WEI, PEI, CI) ở Chương 3, dữ liệu được kiểm tra lại theo 5 tiêu chí sau: </w:t>
      </w:r>
    </w:p>
    <w:p w14:paraId="612B0A35" w14:textId="77777777" w:rsidR="007D24BB" w:rsidRDefault="00000000">
      <w:pPr>
        <w:numPr>
          <w:ilvl w:val="0"/>
          <w:numId w:val="6"/>
        </w:numPr>
        <w:spacing w:after="190"/>
        <w:ind w:right="1022" w:hanging="360"/>
      </w:pPr>
      <w:r>
        <w:t xml:space="preserve">Tính duy nhất của khóa: Task ID là duy nhất trong bảng gốc (spine); không còn dòng trùng lặp hoàn toàn ở bất kỳ tệp nào. </w:t>
      </w:r>
    </w:p>
    <w:p w14:paraId="4B338E70" w14:textId="77777777" w:rsidR="007D24BB" w:rsidRDefault="00000000">
      <w:pPr>
        <w:numPr>
          <w:ilvl w:val="0"/>
          <w:numId w:val="6"/>
        </w:numPr>
        <w:spacing w:after="191"/>
        <w:ind w:right="1022" w:hanging="360"/>
      </w:pPr>
      <w:r>
        <w:t xml:space="preserve">Tính hợp lệ của thang đo: Automation Capacity Rating và Automation Desire Rating đều nằm trong [1, 5], sẵn sàng quy đổi tuyến tính về [0, 1]. </w:t>
      </w:r>
    </w:p>
    <w:p w14:paraId="13EC29D8" w14:textId="77777777" w:rsidR="007D24BB" w:rsidRDefault="00000000">
      <w:pPr>
        <w:numPr>
          <w:ilvl w:val="0"/>
          <w:numId w:val="6"/>
        </w:numPr>
        <w:spacing w:after="192"/>
        <w:ind w:right="1022" w:hanging="360"/>
      </w:pPr>
      <w:r>
        <w:t xml:space="preserve">Tính nhất quán khi Join: khóa Task ID và Occupation đã được chuẩn hóa định dạng chuỗi, loại bỏ rủi ro lệch khóa do khoảng trắng hoặc khác kiểu dữ liệu. </w:t>
      </w:r>
    </w:p>
    <w:p w14:paraId="660DFE10" w14:textId="77777777" w:rsidR="007D24BB" w:rsidRDefault="00000000">
      <w:pPr>
        <w:numPr>
          <w:ilvl w:val="0"/>
          <w:numId w:val="6"/>
        </w:numPr>
        <w:spacing w:after="190"/>
        <w:ind w:right="1022" w:hanging="360"/>
      </w:pPr>
      <w:r>
        <w:t xml:space="preserve">Phạm vi dữ liệu đúng mục tiêu nghiên cứu: 100% Task còn lại thuộc 2 nhóm ngành Management và Business &amp; Financial Operations. </w:t>
      </w:r>
    </w:p>
    <w:p w14:paraId="41D8874D" w14:textId="77777777" w:rsidR="007D24BB" w:rsidRDefault="00000000">
      <w:pPr>
        <w:numPr>
          <w:ilvl w:val="0"/>
          <w:numId w:val="6"/>
        </w:numPr>
        <w:spacing w:after="191"/>
        <w:ind w:right="1022" w:hanging="360"/>
      </w:pPr>
      <w:r>
        <w:t xml:space="preserve">Các biến số định lượng (Employment, Wage, Importance) đã được đưa về cùng thang đo [0, 1], sẵn sàng nhân/cộng trực tiếp trong các công thức WFI, WEI, PEI, CI ở chương tiếp theo. </w:t>
      </w:r>
    </w:p>
    <w:p w14:paraId="2ACB667F" w14:textId="77777777" w:rsidR="007D24BB" w:rsidRDefault="00000000">
      <w:pPr>
        <w:ind w:left="-5" w:right="1022"/>
      </w:pPr>
      <w:r>
        <w:t xml:space="preserve">Dữ liệu sau xử lý đáp ứng đầy đủ các điều kiện trên và được xuất thành 3 tệp Master Data File:  </w:t>
      </w:r>
    </w:p>
    <w:p w14:paraId="5827E197" w14:textId="77777777" w:rsidR="007D24BB" w:rsidRDefault="00000000">
      <w:pPr>
        <w:numPr>
          <w:ilvl w:val="0"/>
          <w:numId w:val="6"/>
        </w:numPr>
        <w:spacing w:after="221" w:line="249" w:lineRule="auto"/>
        <w:ind w:right="1022" w:hanging="360"/>
      </w:pPr>
      <w:r>
        <w:rPr>
          <w:color w:val="188038"/>
        </w:rPr>
        <w:t xml:space="preserve">master_data_task_level.csv </w:t>
      </w:r>
    </w:p>
    <w:p w14:paraId="0D063453" w14:textId="77777777" w:rsidR="007D24BB" w:rsidRDefault="00000000">
      <w:pPr>
        <w:numPr>
          <w:ilvl w:val="0"/>
          <w:numId w:val="6"/>
        </w:numPr>
        <w:spacing w:after="221" w:line="249" w:lineRule="auto"/>
        <w:ind w:right="1022" w:hanging="360"/>
      </w:pPr>
      <w:r>
        <w:rPr>
          <w:color w:val="188038"/>
        </w:rPr>
        <w:lastRenderedPageBreak/>
        <w:t xml:space="preserve">master_data_expert_ratings.csv </w:t>
      </w:r>
    </w:p>
    <w:p w14:paraId="42121F28" w14:textId="77777777" w:rsidR="007D24BB" w:rsidRDefault="00000000">
      <w:pPr>
        <w:numPr>
          <w:ilvl w:val="0"/>
          <w:numId w:val="6"/>
        </w:numPr>
        <w:spacing w:after="353" w:line="249" w:lineRule="auto"/>
        <w:ind w:right="1022" w:hanging="360"/>
      </w:pPr>
      <w:r>
        <w:rPr>
          <w:color w:val="188038"/>
        </w:rPr>
        <w:t xml:space="preserve">master_data_worker_desire.csv </w:t>
      </w:r>
    </w:p>
    <w:p w14:paraId="4C42148D" w14:textId="77777777" w:rsidR="007D24BB" w:rsidRDefault="00000000">
      <w:pPr>
        <w:pStyle w:val="Heading3"/>
        <w:ind w:right="1022"/>
      </w:pPr>
      <w:r>
        <w:t>CHƯƠNG 3. PHƯƠNG PHÁP LUẬN VÀ XÂY DỰNG CHỈ SỐ ĐÁNH GIÁ</w:t>
      </w:r>
      <w:r>
        <w:rPr>
          <w:color w:val="2F5496"/>
        </w:rPr>
        <w:t xml:space="preserve"> </w:t>
      </w:r>
    </w:p>
    <w:p w14:paraId="1E1B48F4" w14:textId="77777777" w:rsidR="007D24BB" w:rsidRDefault="00000000">
      <w:pPr>
        <w:ind w:left="-15" w:right="1022" w:firstLine="720"/>
      </w:pPr>
      <w:r>
        <w:t xml:space="preserve">Chương này trình bày quy trình xây dựng bộ chỉ số đánh giá mức độ sẵn sàng triển khai AI dựa trên dữ liệu nhiệm vụ nghề nghiệp (task-level data). Các chỉ số được xây dựng theo hướng Feature Engineering, trong đó dữ liệu được tổng hợp từ cấp độ tác vụ lên cấp độ nghề nghiệp thông qua các phép thống kê và chuẩn hóa. Kết quả của chương là một tập hợp các chỉ số định lượng gồm AI Capability Score (Cap), Worker Readiness Score (Read), Worker Friction Index (WFI) và các chỉ số mở rộng phục vụ hệ thống hỗ trợ ra quyết định.  </w:t>
      </w:r>
    </w:p>
    <w:p w14:paraId="17CA896B" w14:textId="77777777" w:rsidR="007D24BB" w:rsidRDefault="00000000">
      <w:pPr>
        <w:spacing w:after="136" w:line="259" w:lineRule="auto"/>
        <w:ind w:left="0" w:firstLine="0"/>
      </w:pPr>
      <w:r>
        <w:t xml:space="preserve"> </w:t>
      </w:r>
    </w:p>
    <w:p w14:paraId="50067A01" w14:textId="77777777" w:rsidR="007D24BB" w:rsidRDefault="00000000">
      <w:pPr>
        <w:spacing w:after="65" w:line="249" w:lineRule="auto"/>
        <w:ind w:left="-5" w:right="958"/>
      </w:pPr>
      <w:r>
        <w:rPr>
          <w:b/>
        </w:rPr>
        <w:t>3.1. Quy trình xây dựng bộ chỉ số (Feature Engineering).</w:t>
      </w:r>
      <w:r>
        <w:rPr>
          <w:b/>
          <w:color w:val="2F5496"/>
        </w:rPr>
        <w:t xml:space="preserve"> </w:t>
      </w:r>
    </w:p>
    <w:p w14:paraId="238351AE" w14:textId="77777777" w:rsidR="007D24BB" w:rsidRDefault="00000000">
      <w:pPr>
        <w:spacing w:after="10" w:line="249" w:lineRule="auto"/>
        <w:ind w:left="-5" w:right="958"/>
      </w:pPr>
      <w:r>
        <w:rPr>
          <w:b/>
        </w:rPr>
        <w:t xml:space="preserve">3.1.1. Dữ liệu đầu vào. </w:t>
      </w:r>
    </w:p>
    <w:p w14:paraId="7FE14777" w14:textId="77777777" w:rsidR="007D24BB" w:rsidRDefault="00000000">
      <w:pPr>
        <w:spacing w:after="0"/>
        <w:ind w:left="-15" w:right="1022" w:firstLine="720"/>
      </w:pPr>
      <w:r>
        <w:t xml:space="preserve">Dữ liệu đầu vào được trích xuất từ bộ dữ liệu O*NET, trong đó đơn vị phân tích chính là tác vụ nghề nghiệp. Mỗi tác vụ gắn với một nghề cụ thể và được mô tả bởi các thuộc tính phản ánh cấu trúc công việc, mức độ quan trọng, khả năng tự động hóa và mức độ chấp nhận AI của người lao động. Đây là nền tảng phù hợp để xây dựng các đặc trưng định lượng phục vụ cho phân tích triển khai AI ở cấp doanh nghiệp.  </w:t>
      </w:r>
    </w:p>
    <w:p w14:paraId="007F9679" w14:textId="77777777" w:rsidR="007D24BB" w:rsidRDefault="00000000">
      <w:pPr>
        <w:spacing w:after="0" w:line="259" w:lineRule="auto"/>
        <w:ind w:left="0" w:firstLine="0"/>
      </w:pPr>
      <w:r>
        <w:t xml:space="preserve"> </w:t>
      </w:r>
    </w:p>
    <w:tbl>
      <w:tblPr>
        <w:tblStyle w:val="TableGrid"/>
        <w:tblW w:w="4168" w:type="dxa"/>
        <w:tblInd w:w="2310" w:type="dxa"/>
        <w:tblCellMar>
          <w:top w:w="183" w:type="dxa"/>
          <w:left w:w="119" w:type="dxa"/>
          <w:bottom w:w="0" w:type="dxa"/>
          <w:right w:w="59" w:type="dxa"/>
        </w:tblCellMar>
        <w:tblLook w:val="04A0" w:firstRow="1" w:lastRow="0" w:firstColumn="1" w:lastColumn="0" w:noHBand="0" w:noVBand="1"/>
      </w:tblPr>
      <w:tblGrid>
        <w:gridCol w:w="2299"/>
        <w:gridCol w:w="1869"/>
      </w:tblGrid>
      <w:tr w:rsidR="007D24BB" w14:paraId="23664A0C" w14:textId="77777777">
        <w:trPr>
          <w:trHeight w:val="727"/>
        </w:trPr>
        <w:tc>
          <w:tcPr>
            <w:tcW w:w="2299" w:type="dxa"/>
            <w:tcBorders>
              <w:top w:val="single" w:sz="4" w:space="0" w:color="DDDDDD"/>
              <w:left w:val="single" w:sz="4" w:space="0" w:color="DDDDDD"/>
              <w:bottom w:val="single" w:sz="4" w:space="0" w:color="DDDDDD"/>
              <w:right w:val="single" w:sz="4" w:space="0" w:color="DDDDDD"/>
            </w:tcBorders>
            <w:shd w:val="clear" w:color="auto" w:fill="DEEAF6"/>
          </w:tcPr>
          <w:p w14:paraId="39BC4559" w14:textId="77777777" w:rsidR="007D24BB" w:rsidRDefault="00000000">
            <w:pPr>
              <w:spacing w:after="0" w:line="259" w:lineRule="auto"/>
              <w:ind w:left="0" w:right="61" w:firstLine="0"/>
              <w:jc w:val="center"/>
            </w:pPr>
            <w:r>
              <w:rPr>
                <w:b/>
              </w:rPr>
              <w:t>Thuộc tính</w:t>
            </w:r>
            <w:r>
              <w:t xml:space="preserve"> </w:t>
            </w:r>
          </w:p>
        </w:tc>
        <w:tc>
          <w:tcPr>
            <w:tcW w:w="1869" w:type="dxa"/>
            <w:tcBorders>
              <w:top w:val="single" w:sz="4" w:space="0" w:color="DDDDDD"/>
              <w:left w:val="single" w:sz="4" w:space="0" w:color="DDDDDD"/>
              <w:bottom w:val="single" w:sz="4" w:space="0" w:color="DDDDDD"/>
              <w:right w:val="single" w:sz="4" w:space="0" w:color="DDDDDD"/>
            </w:tcBorders>
            <w:shd w:val="clear" w:color="auto" w:fill="DEEAF6"/>
          </w:tcPr>
          <w:p w14:paraId="06BD3350" w14:textId="77777777" w:rsidR="007D24BB" w:rsidRDefault="00000000">
            <w:pPr>
              <w:spacing w:after="0" w:line="259" w:lineRule="auto"/>
              <w:ind w:left="0" w:right="59" w:firstLine="0"/>
              <w:jc w:val="center"/>
            </w:pPr>
            <w:r>
              <w:rPr>
                <w:b/>
              </w:rPr>
              <w:t>Vai trò</w:t>
            </w:r>
            <w:r>
              <w:t xml:space="preserve"> </w:t>
            </w:r>
          </w:p>
        </w:tc>
      </w:tr>
      <w:tr w:rsidR="007D24BB" w14:paraId="4FEF8361" w14:textId="77777777">
        <w:trPr>
          <w:trHeight w:val="821"/>
        </w:trPr>
        <w:tc>
          <w:tcPr>
            <w:tcW w:w="2299" w:type="dxa"/>
            <w:tcBorders>
              <w:top w:val="single" w:sz="4" w:space="0" w:color="DDDDDD"/>
              <w:left w:val="single" w:sz="4" w:space="0" w:color="DDDDDD"/>
              <w:bottom w:val="single" w:sz="4" w:space="0" w:color="DDDDDD"/>
              <w:right w:val="single" w:sz="4" w:space="0" w:color="DDDDDD"/>
            </w:tcBorders>
          </w:tcPr>
          <w:p w14:paraId="26337ADD" w14:textId="77777777" w:rsidR="007D24BB" w:rsidRDefault="00000000">
            <w:pPr>
              <w:spacing w:after="0" w:line="259" w:lineRule="auto"/>
              <w:ind w:left="0" w:firstLine="0"/>
            </w:pPr>
            <w:r>
              <w:t xml:space="preserve">Occupation </w:t>
            </w:r>
          </w:p>
        </w:tc>
        <w:tc>
          <w:tcPr>
            <w:tcW w:w="1869" w:type="dxa"/>
            <w:tcBorders>
              <w:top w:val="single" w:sz="4" w:space="0" w:color="DDDDDD"/>
              <w:left w:val="single" w:sz="4" w:space="0" w:color="DDDDDD"/>
              <w:bottom w:val="single" w:sz="4" w:space="0" w:color="DDDDDD"/>
              <w:right w:val="single" w:sz="4" w:space="0" w:color="DDDDDD"/>
            </w:tcBorders>
          </w:tcPr>
          <w:p w14:paraId="1FFD3539" w14:textId="77777777" w:rsidR="007D24BB" w:rsidRDefault="00000000">
            <w:pPr>
              <w:spacing w:after="0" w:line="259" w:lineRule="auto"/>
              <w:ind w:left="1" w:firstLine="0"/>
            </w:pPr>
            <w:r>
              <w:t xml:space="preserve">Nhóm nghề </w:t>
            </w:r>
          </w:p>
        </w:tc>
      </w:tr>
      <w:tr w:rsidR="007D24BB" w14:paraId="41A5FAE0" w14:textId="77777777">
        <w:trPr>
          <w:trHeight w:val="775"/>
        </w:trPr>
        <w:tc>
          <w:tcPr>
            <w:tcW w:w="2299" w:type="dxa"/>
            <w:tcBorders>
              <w:top w:val="single" w:sz="4" w:space="0" w:color="DDDDDD"/>
              <w:left w:val="single" w:sz="4" w:space="0" w:color="DDDDDD"/>
              <w:bottom w:val="single" w:sz="4" w:space="0" w:color="DDDDDD"/>
              <w:right w:val="single" w:sz="4" w:space="0" w:color="DDDDDD"/>
            </w:tcBorders>
          </w:tcPr>
          <w:p w14:paraId="328FF881" w14:textId="77777777" w:rsidR="007D24BB" w:rsidRDefault="00000000">
            <w:pPr>
              <w:spacing w:after="0" w:line="259" w:lineRule="auto"/>
              <w:ind w:left="0" w:firstLine="0"/>
            </w:pPr>
            <w:r>
              <w:t xml:space="preserve">Task </w:t>
            </w:r>
          </w:p>
        </w:tc>
        <w:tc>
          <w:tcPr>
            <w:tcW w:w="1869" w:type="dxa"/>
            <w:tcBorders>
              <w:top w:val="single" w:sz="4" w:space="0" w:color="DDDDDD"/>
              <w:left w:val="single" w:sz="4" w:space="0" w:color="DDDDDD"/>
              <w:bottom w:val="single" w:sz="4" w:space="0" w:color="DDDDDD"/>
              <w:right w:val="single" w:sz="4" w:space="0" w:color="DDDDDD"/>
            </w:tcBorders>
          </w:tcPr>
          <w:p w14:paraId="583D45A7" w14:textId="77777777" w:rsidR="007D24BB" w:rsidRDefault="00000000">
            <w:pPr>
              <w:spacing w:after="0" w:line="259" w:lineRule="auto"/>
              <w:ind w:left="1" w:firstLine="0"/>
            </w:pPr>
            <w:r>
              <w:t xml:space="preserve">Tác vụ </w:t>
            </w:r>
          </w:p>
        </w:tc>
      </w:tr>
      <w:tr w:rsidR="007D24BB" w14:paraId="0581AC7D" w14:textId="77777777">
        <w:trPr>
          <w:trHeight w:val="775"/>
        </w:trPr>
        <w:tc>
          <w:tcPr>
            <w:tcW w:w="2299" w:type="dxa"/>
            <w:tcBorders>
              <w:top w:val="single" w:sz="4" w:space="0" w:color="DDDDDD"/>
              <w:left w:val="single" w:sz="4" w:space="0" w:color="DDDDDD"/>
              <w:bottom w:val="single" w:sz="4" w:space="0" w:color="DDDDDD"/>
              <w:right w:val="single" w:sz="4" w:space="0" w:color="DDDDDD"/>
            </w:tcBorders>
          </w:tcPr>
          <w:p w14:paraId="179629BC" w14:textId="77777777" w:rsidR="007D24BB" w:rsidRDefault="00000000">
            <w:pPr>
              <w:spacing w:after="0" w:line="259" w:lineRule="auto"/>
              <w:ind w:left="0" w:firstLine="0"/>
            </w:pPr>
            <w:r>
              <w:t xml:space="preserve">Importance </w:t>
            </w:r>
          </w:p>
        </w:tc>
        <w:tc>
          <w:tcPr>
            <w:tcW w:w="1869" w:type="dxa"/>
            <w:tcBorders>
              <w:top w:val="single" w:sz="4" w:space="0" w:color="DDDDDD"/>
              <w:left w:val="single" w:sz="4" w:space="0" w:color="DDDDDD"/>
              <w:bottom w:val="single" w:sz="4" w:space="0" w:color="DDDDDD"/>
              <w:right w:val="single" w:sz="4" w:space="0" w:color="DDDDDD"/>
            </w:tcBorders>
          </w:tcPr>
          <w:p w14:paraId="76CBDA46" w14:textId="77777777" w:rsidR="007D24BB" w:rsidRDefault="00000000">
            <w:pPr>
              <w:spacing w:after="0" w:line="259" w:lineRule="auto"/>
              <w:ind w:left="1" w:firstLine="0"/>
            </w:pPr>
            <w:r>
              <w:t xml:space="preserve">Trọng số </w:t>
            </w:r>
          </w:p>
        </w:tc>
      </w:tr>
      <w:tr w:rsidR="007D24BB" w14:paraId="01337B25" w14:textId="77777777">
        <w:trPr>
          <w:trHeight w:val="774"/>
        </w:trPr>
        <w:tc>
          <w:tcPr>
            <w:tcW w:w="2299" w:type="dxa"/>
            <w:tcBorders>
              <w:top w:val="single" w:sz="4" w:space="0" w:color="DDDDDD"/>
              <w:left w:val="single" w:sz="4" w:space="0" w:color="DDDDDD"/>
              <w:bottom w:val="single" w:sz="4" w:space="0" w:color="DDDDDD"/>
              <w:right w:val="single" w:sz="4" w:space="0" w:color="DDDDDD"/>
            </w:tcBorders>
          </w:tcPr>
          <w:p w14:paraId="5AC2F107" w14:textId="77777777" w:rsidR="007D24BB" w:rsidRDefault="00000000">
            <w:pPr>
              <w:spacing w:after="0" w:line="259" w:lineRule="auto"/>
              <w:ind w:left="0" w:firstLine="0"/>
            </w:pPr>
            <w:r>
              <w:t xml:space="preserve">Automation Capacity </w:t>
            </w:r>
          </w:p>
        </w:tc>
        <w:tc>
          <w:tcPr>
            <w:tcW w:w="1869" w:type="dxa"/>
            <w:tcBorders>
              <w:top w:val="single" w:sz="4" w:space="0" w:color="DDDDDD"/>
              <w:left w:val="single" w:sz="4" w:space="0" w:color="DDDDDD"/>
              <w:bottom w:val="single" w:sz="4" w:space="0" w:color="DDDDDD"/>
              <w:right w:val="single" w:sz="4" w:space="0" w:color="DDDDDD"/>
            </w:tcBorders>
          </w:tcPr>
          <w:p w14:paraId="03A58D89" w14:textId="77777777" w:rsidR="007D24BB" w:rsidRDefault="00000000">
            <w:pPr>
              <w:spacing w:after="0" w:line="259" w:lineRule="auto"/>
              <w:ind w:left="1" w:firstLine="0"/>
            </w:pPr>
            <w:r>
              <w:t xml:space="preserve">Khả năng AI </w:t>
            </w:r>
          </w:p>
        </w:tc>
      </w:tr>
      <w:tr w:rsidR="007D24BB" w14:paraId="025996FE" w14:textId="77777777">
        <w:trPr>
          <w:trHeight w:val="776"/>
        </w:trPr>
        <w:tc>
          <w:tcPr>
            <w:tcW w:w="2299" w:type="dxa"/>
            <w:tcBorders>
              <w:top w:val="single" w:sz="4" w:space="0" w:color="DDDDDD"/>
              <w:left w:val="single" w:sz="4" w:space="0" w:color="DDDDDD"/>
              <w:bottom w:val="single" w:sz="4" w:space="0" w:color="DDDDDD"/>
              <w:right w:val="single" w:sz="4" w:space="0" w:color="DDDDDD"/>
            </w:tcBorders>
          </w:tcPr>
          <w:p w14:paraId="2F07DAA9" w14:textId="77777777" w:rsidR="007D24BB" w:rsidRDefault="00000000">
            <w:pPr>
              <w:spacing w:after="0" w:line="259" w:lineRule="auto"/>
              <w:ind w:left="0" w:firstLine="0"/>
            </w:pPr>
            <w:r>
              <w:t xml:space="preserve">Automation Desire </w:t>
            </w:r>
          </w:p>
        </w:tc>
        <w:tc>
          <w:tcPr>
            <w:tcW w:w="1869" w:type="dxa"/>
            <w:tcBorders>
              <w:top w:val="single" w:sz="4" w:space="0" w:color="DDDDDD"/>
              <w:left w:val="single" w:sz="4" w:space="0" w:color="DDDDDD"/>
              <w:bottom w:val="single" w:sz="4" w:space="0" w:color="DDDDDD"/>
              <w:right w:val="single" w:sz="4" w:space="0" w:color="DDDDDD"/>
            </w:tcBorders>
          </w:tcPr>
          <w:p w14:paraId="5B5C6348" w14:textId="77777777" w:rsidR="007D24BB" w:rsidRDefault="00000000">
            <w:pPr>
              <w:spacing w:after="0" w:line="259" w:lineRule="auto"/>
              <w:ind w:left="1" w:firstLine="0"/>
            </w:pPr>
            <w:r>
              <w:t xml:space="preserve">Mức độ sẵn sàng </w:t>
            </w:r>
          </w:p>
        </w:tc>
      </w:tr>
    </w:tbl>
    <w:p w14:paraId="42023131" w14:textId="77777777" w:rsidR="007D24BB" w:rsidRDefault="00000000">
      <w:pPr>
        <w:pStyle w:val="Heading1"/>
      </w:pPr>
      <w:bookmarkStart w:id="7" w:name="_Toc81770"/>
      <w:r>
        <w:t xml:space="preserve">Bảng 7. Mô tả biến số nghiên cứu </w:t>
      </w:r>
      <w:bookmarkEnd w:id="7"/>
    </w:p>
    <w:p w14:paraId="6925F101" w14:textId="77777777" w:rsidR="007D24BB" w:rsidRDefault="00000000">
      <w:pPr>
        <w:spacing w:after="0"/>
        <w:ind w:left="-5" w:right="1022"/>
      </w:pPr>
      <w:r>
        <w:t xml:space="preserve"> </w:t>
      </w:r>
      <w:r>
        <w:tab/>
        <w:t xml:space="preserve">Về mặt dữ liệu, Importance đóng vai trò là trọng số phản ánh mức độ cốt lõi của tác vụ trong nghề, Automation Capacity biểu diễn năng lực tự động hóa của AI, còn Automation Desire phản ánh mức độ người lao động mong muốn hoặc chấp nhận tự động hóa đối với tác vụ đó.  </w:t>
      </w:r>
    </w:p>
    <w:p w14:paraId="6F9B99CA" w14:textId="77777777" w:rsidR="007D24BB" w:rsidRDefault="00000000">
      <w:pPr>
        <w:spacing w:after="222" w:line="250" w:lineRule="auto"/>
        <w:ind w:left="-5" w:right="744"/>
      </w:pPr>
      <w:r>
        <w:rPr>
          <w:b/>
          <w:i/>
        </w:rPr>
        <w:t>3.1.2. Quy trình xử lý dữ liệu.</w:t>
      </w:r>
      <w:r>
        <w:t xml:space="preserve"> </w:t>
      </w:r>
    </w:p>
    <w:p w14:paraId="3F67BFD6" w14:textId="77777777" w:rsidR="007D24BB" w:rsidRDefault="00000000">
      <w:pPr>
        <w:spacing w:after="172"/>
        <w:ind w:left="-5" w:right="1022"/>
      </w:pPr>
      <w:r>
        <w:lastRenderedPageBreak/>
        <w:t xml:space="preserve">Quy trình xây dựng bộ chỉ số được thiết kế theo chuỗi xử lý từ dữ liệu thô đến đặc trưng cấp nghề, theo logic Feature Engineering:  </w:t>
      </w:r>
    </w:p>
    <w:p w14:paraId="0A374C7D" w14:textId="77777777" w:rsidR="007D24BB" w:rsidRDefault="00000000">
      <w:pPr>
        <w:spacing w:after="164" w:line="259" w:lineRule="auto"/>
        <w:ind w:left="0" w:right="720" w:firstLine="0"/>
        <w:jc w:val="right"/>
      </w:pPr>
      <w:r>
        <w:rPr>
          <w:noProof/>
        </w:rPr>
        <w:drawing>
          <wp:inline distT="0" distB="0" distL="0" distR="0" wp14:anchorId="0BC8BA87" wp14:editId="2EA8755B">
            <wp:extent cx="5732145" cy="440690"/>
            <wp:effectExtent l="0" t="0" r="0" b="0"/>
            <wp:docPr id="5544" name="Picture 5544"/>
            <wp:cNvGraphicFramePr/>
            <a:graphic xmlns:a="http://schemas.openxmlformats.org/drawingml/2006/main">
              <a:graphicData uri="http://schemas.openxmlformats.org/drawingml/2006/picture">
                <pic:pic xmlns:pic="http://schemas.openxmlformats.org/drawingml/2006/picture">
                  <pic:nvPicPr>
                    <pic:cNvPr id="5544" name="Picture 5544"/>
                    <pic:cNvPicPr/>
                  </pic:nvPicPr>
                  <pic:blipFill>
                    <a:blip r:embed="rId8"/>
                    <a:stretch>
                      <a:fillRect/>
                    </a:stretch>
                  </pic:blipFill>
                  <pic:spPr>
                    <a:xfrm>
                      <a:off x="0" y="0"/>
                      <a:ext cx="5732145" cy="440690"/>
                    </a:xfrm>
                    <a:prstGeom prst="rect">
                      <a:avLst/>
                    </a:prstGeom>
                  </pic:spPr>
                </pic:pic>
              </a:graphicData>
            </a:graphic>
          </wp:inline>
        </w:drawing>
      </w:r>
      <w:r>
        <w:t xml:space="preserve"> </w:t>
      </w:r>
    </w:p>
    <w:p w14:paraId="067DFF6D" w14:textId="77777777" w:rsidR="007D24BB" w:rsidRDefault="00000000">
      <w:pPr>
        <w:pStyle w:val="Heading4"/>
      </w:pPr>
      <w:r>
        <w:t xml:space="preserve">Hình 1. Quy trình xử lý dữ liệu </w:t>
      </w:r>
    </w:p>
    <w:p w14:paraId="2ABCABED" w14:textId="77777777" w:rsidR="007D24BB" w:rsidRDefault="00000000">
      <w:pPr>
        <w:spacing w:after="0"/>
        <w:ind w:left="-5" w:right="1022"/>
      </w:pPr>
      <w:r>
        <w:t xml:space="preserve"> </w:t>
      </w:r>
      <w:r>
        <w:tab/>
        <w:t xml:space="preserve">Trong đó, GroupBy (Occupation) được dùng để gom các tác vụ cùng thuộc một nghề thành một nhóm phân tích thống nhất. Bước Weighted Aggregation sử dụng </w:t>
      </w:r>
    </w:p>
    <w:p w14:paraId="231C66D6" w14:textId="77777777" w:rsidR="007D24BB" w:rsidRDefault="00000000">
      <w:pPr>
        <w:ind w:left="-5" w:right="1022"/>
      </w:pPr>
      <w:r>
        <w:t xml:space="preserve">Importance làm trọng số để phản ánh mức ảnh hưởng khác nhau của từng tác vụ lên nghề nghiệp tổng thể. Sau đó, Normalization theo Min-Max đưa các giá trị về cùng miền [0, 1] để thuận tiện cho việc so sánh và kết hợp chỉ số.  </w:t>
      </w:r>
    </w:p>
    <w:p w14:paraId="13A1DB03" w14:textId="77777777" w:rsidR="007D24BB" w:rsidRDefault="00000000">
      <w:pPr>
        <w:spacing w:after="230" w:line="249" w:lineRule="auto"/>
        <w:ind w:left="-5" w:right="958"/>
      </w:pPr>
      <w:r>
        <w:rPr>
          <w:b/>
        </w:rPr>
        <w:t>3.2. Xây dựng AI Capability Score (Cap).</w:t>
      </w:r>
      <w:r>
        <w:t xml:space="preserve"> </w:t>
      </w:r>
    </w:p>
    <w:p w14:paraId="435BCF91" w14:textId="77777777" w:rsidR="007D24BB" w:rsidRDefault="00000000">
      <w:pPr>
        <w:spacing w:after="254" w:line="249" w:lineRule="auto"/>
        <w:ind w:left="-5" w:right="958"/>
      </w:pPr>
      <w:r>
        <w:rPr>
          <w:b/>
        </w:rPr>
        <w:t>3.2.1. Ý tưởng xây dựng.</w:t>
      </w:r>
      <w:r>
        <w:t xml:space="preserve"> </w:t>
      </w:r>
    </w:p>
    <w:p w14:paraId="3436C079" w14:textId="77777777" w:rsidR="007D24BB" w:rsidRDefault="00000000">
      <w:pPr>
        <w:ind w:left="-15" w:right="1022" w:firstLine="720"/>
      </w:pPr>
      <w:r>
        <w:t xml:space="preserve">Cap là chỉ số đo lường mức độ AI có thể đảm nhiệm các tác vụ thuộc một nghề nghiệp. Chỉ số này trả lời câu hỏi: </w:t>
      </w:r>
      <w:r>
        <w:rPr>
          <w:b/>
        </w:rPr>
        <w:t>“AI có thể tự động hóa phần nào của công việc này, và mức độ đó lớn đến đâu?”</w:t>
      </w:r>
      <w:r>
        <w:t xml:space="preserve">. Vì vậy, Cap là thành phần trung tâm để đánh giá tiềm năng triển khai AI trong doanh nghiệp.  </w:t>
      </w:r>
    </w:p>
    <w:p w14:paraId="3382B0C8" w14:textId="77777777" w:rsidR="007D24BB" w:rsidRDefault="00000000">
      <w:pPr>
        <w:ind w:left="-15" w:right="1022" w:firstLine="720"/>
      </w:pPr>
      <w:r>
        <w:t xml:space="preserve">Việc xây dựng Cap là cần thiết vì không phải nghề nào cũng có mức độ tự động hóa như nhau. Một số nghề có tác vụ lặp lại, rõ quy tắc, dễ chuẩn hóa thì AI có khả năng xử lý cao hơn; ngược lại, các nghề giàu ngữ cảnh, cần tương tác con người hoặc phán đoán linh hoạt thì Cap thấp hơn. Nhờ đó, Cap giúp phân biệt các nhóm nghề phù hợp cho tự động hóa hoàn toàn, bán tự động hoặc chỉ hỗ trợ tăng cường.  </w:t>
      </w:r>
    </w:p>
    <w:p w14:paraId="37C4C5CB" w14:textId="77777777" w:rsidR="007D24BB" w:rsidRDefault="00000000">
      <w:pPr>
        <w:spacing w:after="296" w:line="249" w:lineRule="auto"/>
        <w:ind w:left="-5" w:right="958"/>
      </w:pPr>
      <w:r>
        <w:rPr>
          <w:b/>
        </w:rPr>
        <w:t xml:space="preserve">3.2.2. Công thức tính toán và ý nghĩa kỹ thuật. </w:t>
      </w:r>
    </w:p>
    <w:p w14:paraId="12E4CE1F" w14:textId="77777777" w:rsidR="007D24BB" w:rsidRDefault="00000000">
      <w:pPr>
        <w:spacing w:after="0" w:line="259" w:lineRule="auto"/>
        <w:ind w:left="1257" w:right="1230"/>
        <w:jc w:val="center"/>
      </w:pPr>
      <w:r>
        <w:rPr>
          <w:rFonts w:ascii="Cambria Math" w:eastAsia="Cambria Math" w:hAnsi="Cambria Math" w:cs="Cambria Math"/>
        </w:rPr>
        <w:t>∑</w:t>
      </w:r>
      <w:r>
        <w:rPr>
          <w:rFonts w:ascii="Cambria Math" w:eastAsia="Cambria Math" w:hAnsi="Cambria Math" w:cs="Cambria Math"/>
          <w:vertAlign w:val="superscript"/>
        </w:rPr>
        <w:t>𝑛</w:t>
      </w:r>
      <w:r>
        <w:rPr>
          <w:rFonts w:ascii="Cambria Math" w:eastAsia="Cambria Math" w:hAnsi="Cambria Math" w:cs="Cambria Math"/>
          <w:vertAlign w:val="subscript"/>
        </w:rPr>
        <w:t xml:space="preserve">𝑖=1 </w:t>
      </w:r>
      <w:r>
        <w:rPr>
          <w:rFonts w:ascii="Cambria Math" w:eastAsia="Cambria Math" w:hAnsi="Cambria Math" w:cs="Cambria Math"/>
        </w:rPr>
        <w:t>𝐶𝑎𝑝</w:t>
      </w:r>
      <w:r>
        <w:rPr>
          <w:rFonts w:ascii="Cambria Math" w:eastAsia="Cambria Math" w:hAnsi="Cambria Math" w:cs="Cambria Math"/>
          <w:vertAlign w:val="subscript"/>
        </w:rPr>
        <w:t xml:space="preserve">𝑖 </w:t>
      </w:r>
      <w:r>
        <w:rPr>
          <w:rFonts w:ascii="Cambria Math" w:eastAsia="Cambria Math" w:hAnsi="Cambria Math" w:cs="Cambria Math"/>
        </w:rPr>
        <w:t>× 𝐼𝑚𝑝𝑜𝑟𝑡𝑎𝑛𝑐𝑒</w:t>
      </w:r>
      <w:r>
        <w:rPr>
          <w:rFonts w:ascii="Cambria Math" w:eastAsia="Cambria Math" w:hAnsi="Cambria Math" w:cs="Cambria Math"/>
          <w:vertAlign w:val="subscript"/>
        </w:rPr>
        <w:t>𝑖</w:t>
      </w:r>
    </w:p>
    <w:p w14:paraId="6EC438C6" w14:textId="77777777" w:rsidR="007D24BB" w:rsidRDefault="00000000">
      <w:pPr>
        <w:spacing w:after="0" w:line="259" w:lineRule="auto"/>
        <w:ind w:left="1257" w:right="5027"/>
        <w:jc w:val="cente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0FAAF343" wp14:editId="2C430498">
                <wp:simplePos x="0" y="0"/>
                <wp:positionH relativeFrom="column">
                  <wp:posOffset>2287016</wp:posOffset>
                </wp:positionH>
                <wp:positionV relativeFrom="paragraph">
                  <wp:posOffset>51354</wp:posOffset>
                </wp:positionV>
                <wp:extent cx="1675892" cy="216064"/>
                <wp:effectExtent l="0" t="0" r="0" b="0"/>
                <wp:wrapNone/>
                <wp:docPr id="70448" name="Group 70448"/>
                <wp:cNvGraphicFramePr/>
                <a:graphic xmlns:a="http://schemas.openxmlformats.org/drawingml/2006/main">
                  <a:graphicData uri="http://schemas.microsoft.com/office/word/2010/wordprocessingGroup">
                    <wpg:wgp>
                      <wpg:cNvGrpSpPr/>
                      <wpg:grpSpPr>
                        <a:xfrm>
                          <a:off x="0" y="0"/>
                          <a:ext cx="1675892" cy="216064"/>
                          <a:chOff x="0" y="0"/>
                          <a:chExt cx="1675892" cy="216064"/>
                        </a:xfrm>
                      </wpg:grpSpPr>
                      <wps:wsp>
                        <wps:cNvPr id="5614" name="Rectangle 5614"/>
                        <wps:cNvSpPr/>
                        <wps:spPr>
                          <a:xfrm>
                            <a:off x="257556" y="25477"/>
                            <a:ext cx="143709" cy="202692"/>
                          </a:xfrm>
                          <a:prstGeom prst="rect">
                            <a:avLst/>
                          </a:prstGeom>
                          <a:ln>
                            <a:noFill/>
                          </a:ln>
                        </wps:spPr>
                        <wps:txbx>
                          <w:txbxContent>
                            <w:p w14:paraId="49469631" w14:textId="77777777" w:rsidR="007D24BB" w:rsidRDefault="00000000">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5617" name="Rectangle 5617"/>
                        <wps:cNvSpPr/>
                        <wps:spPr>
                          <a:xfrm>
                            <a:off x="365760" y="8037"/>
                            <a:ext cx="93398" cy="143912"/>
                          </a:xfrm>
                          <a:prstGeom prst="rect">
                            <a:avLst/>
                          </a:prstGeom>
                          <a:ln>
                            <a:noFill/>
                          </a:ln>
                        </wps:spPr>
                        <wps:txbx>
                          <w:txbxContent>
                            <w:p w14:paraId="00BCCED0" w14:textId="77777777" w:rsidR="007D24BB" w:rsidRDefault="00000000">
                              <w:pPr>
                                <w:spacing w:after="160" w:line="259" w:lineRule="auto"/>
                                <w:ind w:left="0" w:firstLine="0"/>
                              </w:pPr>
                              <w:r>
                                <w:rPr>
                                  <w:rFonts w:ascii="Cambria Math" w:eastAsia="Cambria Math" w:hAnsi="Cambria Math" w:cs="Cambria Math"/>
                                  <w:sz w:val="17"/>
                                </w:rPr>
                                <w:t>𝑛</w:t>
                              </w:r>
                            </w:p>
                          </w:txbxContent>
                        </wps:txbx>
                        <wps:bodyPr horzOverflow="overflow" vert="horz" lIns="0" tIns="0" rIns="0" bIns="0" rtlCol="0">
                          <a:noAutofit/>
                        </wps:bodyPr>
                      </wps:wsp>
                      <wps:wsp>
                        <wps:cNvPr id="5618" name="Rectangle 5618"/>
                        <wps:cNvSpPr/>
                        <wps:spPr>
                          <a:xfrm>
                            <a:off x="365760" y="107859"/>
                            <a:ext cx="50513" cy="143912"/>
                          </a:xfrm>
                          <a:prstGeom prst="rect">
                            <a:avLst/>
                          </a:prstGeom>
                          <a:ln>
                            <a:noFill/>
                          </a:ln>
                        </wps:spPr>
                        <wps:txbx>
                          <w:txbxContent>
                            <w:p w14:paraId="2843A89C" w14:textId="77777777" w:rsidR="007D24BB" w:rsidRDefault="00000000">
                              <w:pPr>
                                <w:spacing w:after="160" w:line="259" w:lineRule="auto"/>
                                <w:ind w:left="0" w:firstLine="0"/>
                              </w:pPr>
                              <w:r>
                                <w:rPr>
                                  <w:rFonts w:ascii="Cambria Math" w:eastAsia="Cambria Math" w:hAnsi="Cambria Math" w:cs="Cambria Math"/>
                                  <w:sz w:val="17"/>
                                </w:rPr>
                                <w:t>𝑖</w:t>
                              </w:r>
                            </w:p>
                          </w:txbxContent>
                        </wps:txbx>
                        <wps:bodyPr horzOverflow="overflow" vert="horz" lIns="0" tIns="0" rIns="0" bIns="0" rtlCol="0">
                          <a:noAutofit/>
                        </wps:bodyPr>
                      </wps:wsp>
                      <wps:wsp>
                        <wps:cNvPr id="5619" name="Rectangle 5619"/>
                        <wps:cNvSpPr/>
                        <wps:spPr>
                          <a:xfrm>
                            <a:off x="406908" y="107859"/>
                            <a:ext cx="104768" cy="143912"/>
                          </a:xfrm>
                          <a:prstGeom prst="rect">
                            <a:avLst/>
                          </a:prstGeom>
                          <a:ln>
                            <a:noFill/>
                          </a:ln>
                        </wps:spPr>
                        <wps:txbx>
                          <w:txbxContent>
                            <w:p w14:paraId="3B9FE037" w14:textId="77777777" w:rsidR="007D24BB" w:rsidRDefault="00000000">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5620" name="Rectangle 5620"/>
                        <wps:cNvSpPr/>
                        <wps:spPr>
                          <a:xfrm>
                            <a:off x="485394" y="107859"/>
                            <a:ext cx="83325" cy="143912"/>
                          </a:xfrm>
                          <a:prstGeom prst="rect">
                            <a:avLst/>
                          </a:prstGeom>
                          <a:ln>
                            <a:noFill/>
                          </a:ln>
                        </wps:spPr>
                        <wps:txbx>
                          <w:txbxContent>
                            <w:p w14:paraId="0DF27046" w14:textId="77777777" w:rsidR="007D24BB" w:rsidRDefault="00000000">
                              <w:pPr>
                                <w:spacing w:after="160" w:line="259" w:lineRule="auto"/>
                                <w:ind w:left="0" w:firstLine="0"/>
                              </w:pPr>
                              <w:r>
                                <w:rPr>
                                  <w:rFonts w:ascii="Cambria Math" w:eastAsia="Cambria Math" w:hAnsi="Cambria Math" w:cs="Cambria Math"/>
                                  <w:sz w:val="17"/>
                                </w:rPr>
                                <w:t>1</w:t>
                              </w:r>
                            </w:p>
                          </w:txbxContent>
                        </wps:txbx>
                        <wps:bodyPr horzOverflow="overflow" vert="horz" lIns="0" tIns="0" rIns="0" bIns="0" rtlCol="0">
                          <a:noAutofit/>
                        </wps:bodyPr>
                      </wps:wsp>
                      <wps:wsp>
                        <wps:cNvPr id="82962" name="Shape 82962"/>
                        <wps:cNvSpPr/>
                        <wps:spPr>
                          <a:xfrm>
                            <a:off x="0" y="0"/>
                            <a:ext cx="1675892" cy="9906"/>
                          </a:xfrm>
                          <a:custGeom>
                            <a:avLst/>
                            <a:gdLst/>
                            <a:ahLst/>
                            <a:cxnLst/>
                            <a:rect l="0" t="0" r="0" b="0"/>
                            <a:pathLst>
                              <a:path w="1675892" h="9906">
                                <a:moveTo>
                                  <a:pt x="0" y="0"/>
                                </a:moveTo>
                                <a:lnTo>
                                  <a:pt x="1675892" y="0"/>
                                </a:lnTo>
                                <a:lnTo>
                                  <a:pt x="167589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AAF343" id="Group 70448" o:spid="_x0000_s1026" style="position:absolute;left:0;text-align:left;margin-left:180.1pt;margin-top:4.05pt;width:131.95pt;height:17pt;z-index:-251658240" coordsize="16758,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">
                <v:rect id="Rectangle 5614" o:spid="_x0000_s1027" style="position:absolute;left:2575;top:254;width:14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4QlxwAAAN0AAAAPAAAAZHJzL2Rvd25yZXYueG1sRI9Ba8JA&#10;FITvBf/D8gq91Y3FSo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IZnhCXHAAAA3QAA&#10;AA8AAAAAAAAAAAAAAAAABwIAAGRycy9kb3ducmV2LnhtbFBLBQYAAAAAAwADALcAAAD7AgAAAAA=&#10;" filled="f" stroked="f">
                  <v:textbox inset="0,0,0,0">
                    <w:txbxContent>
                      <w:p w14:paraId="49469631" w14:textId="77777777" w:rsidR="007D24BB" w:rsidRDefault="00000000">
                        <w:pPr>
                          <w:spacing w:after="160" w:line="259" w:lineRule="auto"/>
                          <w:ind w:left="0" w:firstLine="0"/>
                        </w:pPr>
                        <w:r>
                          <w:rPr>
                            <w:rFonts w:ascii="Cambria Math" w:eastAsia="Cambria Math" w:hAnsi="Cambria Math" w:cs="Cambria Math"/>
                          </w:rPr>
                          <w:t>∑</w:t>
                        </w:r>
                      </w:p>
                    </w:txbxContent>
                  </v:textbox>
                </v:rect>
                <v:rect id="Rectangle 5617" o:spid="_x0000_s1028" style="position:absolute;left:3657;top:80;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" filled="f" stroked="f">
                  <v:textbox inset="0,0,0,0">
                    <w:txbxContent>
                      <w:p w14:paraId="00BCCED0" w14:textId="77777777" w:rsidR="007D24BB" w:rsidRDefault="00000000">
                        <w:pPr>
                          <w:spacing w:after="160" w:line="259" w:lineRule="auto"/>
                          <w:ind w:left="0" w:firstLine="0"/>
                        </w:pPr>
                        <w:r>
                          <w:rPr>
                            <w:rFonts w:ascii="Cambria Math" w:eastAsia="Cambria Math" w:hAnsi="Cambria Math" w:cs="Cambria Math"/>
                            <w:sz w:val="17"/>
                          </w:rPr>
                          <w:t>𝑛</w:t>
                        </w:r>
                      </w:p>
                    </w:txbxContent>
                  </v:textbox>
                </v:rect>
                <v:rect id="Rectangle 5618" o:spid="_x0000_s1029" style="position:absolute;left:3657;top:1078;width:50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" filled="f" stroked="f">
                  <v:textbox inset="0,0,0,0">
                    <w:txbxContent>
                      <w:p w14:paraId="2843A89C" w14:textId="77777777" w:rsidR="007D24BB" w:rsidRDefault="00000000">
                        <w:pPr>
                          <w:spacing w:after="160" w:line="259" w:lineRule="auto"/>
                          <w:ind w:left="0" w:firstLine="0"/>
                        </w:pPr>
                        <w:r>
                          <w:rPr>
                            <w:rFonts w:ascii="Cambria Math" w:eastAsia="Cambria Math" w:hAnsi="Cambria Math" w:cs="Cambria Math"/>
                            <w:sz w:val="17"/>
                          </w:rPr>
                          <w:t>𝑖</w:t>
                        </w:r>
                      </w:p>
                    </w:txbxContent>
                  </v:textbox>
                </v:rect>
                <v:rect id="Rectangle 5619" o:spid="_x0000_s1030" style="position:absolute;left:4069;top:1078;width:104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" filled="f" stroked="f">
                  <v:textbox inset="0,0,0,0">
                    <w:txbxContent>
                      <w:p w14:paraId="3B9FE037" w14:textId="77777777" w:rsidR="007D24BB" w:rsidRDefault="00000000">
                        <w:pPr>
                          <w:spacing w:after="160" w:line="259" w:lineRule="auto"/>
                          <w:ind w:left="0" w:firstLine="0"/>
                        </w:pPr>
                        <w:r>
                          <w:rPr>
                            <w:rFonts w:ascii="Cambria Math" w:eastAsia="Cambria Math" w:hAnsi="Cambria Math" w:cs="Cambria Math"/>
                            <w:sz w:val="17"/>
                          </w:rPr>
                          <w:t>=</w:t>
                        </w:r>
                      </w:p>
                    </w:txbxContent>
                  </v:textbox>
                </v:rect>
                <v:rect id="Rectangle 5620" o:spid="_x0000_s1031" style="position:absolute;left:4853;top:1078;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EibwwAAAN0AAAAPAAAAZHJzL2Rvd25yZXYueG1sRE9Na8JA&#10;EL0X/A/LCN7qxoC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NzBIm8MAAADdAAAADwAA&#10;AAAAAAAAAAAAAAAHAgAAZHJzL2Rvd25yZXYueG1sUEsFBgAAAAADAAMAtwAAAPcCAAAAAA==&#10;" filled="f" stroked="f">
                  <v:textbox inset="0,0,0,0">
                    <w:txbxContent>
                      <w:p w14:paraId="0DF27046" w14:textId="77777777" w:rsidR="007D24BB" w:rsidRDefault="00000000">
                        <w:pPr>
                          <w:spacing w:after="160" w:line="259" w:lineRule="auto"/>
                          <w:ind w:left="0" w:firstLine="0"/>
                        </w:pPr>
                        <w:r>
                          <w:rPr>
                            <w:rFonts w:ascii="Cambria Math" w:eastAsia="Cambria Math" w:hAnsi="Cambria Math" w:cs="Cambria Math"/>
                            <w:sz w:val="17"/>
                          </w:rPr>
                          <w:t>1</w:t>
                        </w:r>
                      </w:p>
                    </w:txbxContent>
                  </v:textbox>
                </v:rect>
                <v:shape id="Shape 82962" o:spid="_x0000_s1032" style="position:absolute;width:16758;height:99;visibility:visible;mso-wrap-style:square;v-text-anchor:top" coordsize="167589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" path="m,l1675892,r,9906l,9906,,e" fillcolor="black" stroked="f" strokeweight="0">
                  <v:stroke miterlimit="83231f" joinstyle="miter"/>
                  <v:path arrowok="t" textboxrect="0,0,1675892,9906"/>
                </v:shape>
              </v:group>
            </w:pict>
          </mc:Fallback>
        </mc:AlternateContent>
      </w:r>
      <w:r>
        <w:rPr>
          <w:rFonts w:ascii="Cambria Math" w:eastAsia="Cambria Math" w:hAnsi="Cambria Math" w:cs="Cambria Math"/>
        </w:rPr>
        <w:t>𝐶𝑎𝑝</w:t>
      </w:r>
      <w:r>
        <w:rPr>
          <w:rFonts w:ascii="Cambria Math" w:eastAsia="Cambria Math" w:hAnsi="Cambria Math" w:cs="Cambria Math"/>
          <w:vertAlign w:val="subscript"/>
        </w:rPr>
        <w:t xml:space="preserve">𝑜𝑐𝑐 </w:t>
      </w:r>
      <w:r>
        <w:rPr>
          <w:rFonts w:ascii="Cambria Math" w:eastAsia="Cambria Math" w:hAnsi="Cambria Math" w:cs="Cambria Math"/>
        </w:rPr>
        <w:t xml:space="preserve">= </w:t>
      </w:r>
      <w:r>
        <w:t xml:space="preserve"> </w:t>
      </w:r>
    </w:p>
    <w:p w14:paraId="78C30900" w14:textId="77777777" w:rsidR="007D24BB" w:rsidRDefault="00000000">
      <w:pPr>
        <w:spacing w:after="254" w:line="259" w:lineRule="auto"/>
        <w:ind w:left="1257" w:right="732"/>
        <w:jc w:val="center"/>
      </w:pPr>
      <w:r>
        <w:rPr>
          <w:rFonts w:ascii="Cambria Math" w:eastAsia="Cambria Math" w:hAnsi="Cambria Math" w:cs="Cambria Math"/>
        </w:rPr>
        <w:t>𝐼𝑚𝑝𝑜𝑟𝑡𝑎𝑛𝑐𝑒</w:t>
      </w:r>
      <w:r>
        <w:rPr>
          <w:rFonts w:ascii="Cambria Math" w:eastAsia="Cambria Math" w:hAnsi="Cambria Math" w:cs="Cambria Math"/>
          <w:vertAlign w:val="subscript"/>
        </w:rPr>
        <w:t>𝑖</w:t>
      </w:r>
    </w:p>
    <w:p w14:paraId="6D3D359D" w14:textId="77777777" w:rsidR="007D24BB" w:rsidRDefault="00000000">
      <w:pPr>
        <w:spacing w:after="0" w:line="259" w:lineRule="auto"/>
        <w:ind w:left="1257" w:right="1029"/>
        <w:jc w:val="center"/>
      </w:pPr>
      <w:r>
        <w:rPr>
          <w:rFonts w:ascii="Cambria Math" w:eastAsia="Cambria Math" w:hAnsi="Cambria Math" w:cs="Cambria Math"/>
        </w:rPr>
        <w:t>𝐶𝑎𝑝</w:t>
      </w:r>
      <w:r>
        <w:rPr>
          <w:rFonts w:ascii="Cambria Math" w:eastAsia="Cambria Math" w:hAnsi="Cambria Math" w:cs="Cambria Math"/>
          <w:vertAlign w:val="subscript"/>
        </w:rPr>
        <w:t xml:space="preserve">𝑜𝑐𝑐 </w:t>
      </w:r>
      <w:r>
        <w:rPr>
          <w:rFonts w:ascii="Cambria Math" w:eastAsia="Cambria Math" w:hAnsi="Cambria Math" w:cs="Cambria Math"/>
        </w:rPr>
        <w:t>− min (𝐶𝑎𝑝</w:t>
      </w:r>
      <w:r>
        <w:rPr>
          <w:rFonts w:ascii="Cambria Math" w:eastAsia="Cambria Math" w:hAnsi="Cambria Math" w:cs="Cambria Math"/>
          <w:vertAlign w:val="subscript"/>
        </w:rPr>
        <w:t>𝑜𝑐𝑐</w:t>
      </w:r>
      <w:r>
        <w:rPr>
          <w:rFonts w:ascii="Cambria Math" w:eastAsia="Cambria Math" w:hAnsi="Cambria Math" w:cs="Cambria Math"/>
        </w:rPr>
        <w:t>)</w:t>
      </w:r>
    </w:p>
    <w:p w14:paraId="603EC889" w14:textId="77777777" w:rsidR="007D24BB" w:rsidRDefault="00000000">
      <w:pPr>
        <w:spacing w:after="0" w:line="259" w:lineRule="auto"/>
        <w:ind w:left="1257" w:right="2209"/>
        <w:jc w:val="center"/>
      </w:pPr>
      <w:r>
        <w:rPr>
          <w:rFonts w:ascii="Cambria Math" w:eastAsia="Cambria Math" w:hAnsi="Cambria Math" w:cs="Cambria Math"/>
        </w:rPr>
        <w:t>𝐶𝑎𝑝</w:t>
      </w:r>
      <w:r>
        <w:rPr>
          <w:rFonts w:ascii="Cambria Math" w:eastAsia="Cambria Math" w:hAnsi="Cambria Math" w:cs="Cambria Math"/>
          <w:vertAlign w:val="subscript"/>
        </w:rPr>
        <w:t xml:space="preserve">𝑛𝑜𝑟𝑚 </w:t>
      </w:r>
      <w:r>
        <w:rPr>
          <w:rFonts w:ascii="Cambria Math" w:eastAsia="Cambria Math" w:hAnsi="Cambria Math" w:cs="Cambria Math"/>
        </w:rPr>
        <w:t xml:space="preserve">= </w:t>
      </w:r>
      <w:r>
        <w:rPr>
          <w:rFonts w:ascii="Calibri" w:eastAsia="Calibri" w:hAnsi="Calibri" w:cs="Calibri"/>
          <w:noProof/>
          <w:sz w:val="22"/>
        </w:rPr>
        <mc:AlternateContent>
          <mc:Choice Requires="wpg">
            <w:drawing>
              <wp:inline distT="0" distB="0" distL="0" distR="0" wp14:anchorId="2213F7FD" wp14:editId="731D644C">
                <wp:extent cx="1871726" cy="9906"/>
                <wp:effectExtent l="0" t="0" r="0" b="0"/>
                <wp:docPr id="70449" name="Group 70449"/>
                <wp:cNvGraphicFramePr/>
                <a:graphic xmlns:a="http://schemas.openxmlformats.org/drawingml/2006/main">
                  <a:graphicData uri="http://schemas.microsoft.com/office/word/2010/wordprocessingGroup">
                    <wpg:wgp>
                      <wpg:cNvGrpSpPr/>
                      <wpg:grpSpPr>
                        <a:xfrm>
                          <a:off x="0" y="0"/>
                          <a:ext cx="1871726" cy="9906"/>
                          <a:chOff x="0" y="0"/>
                          <a:chExt cx="1871726" cy="9906"/>
                        </a:xfrm>
                      </wpg:grpSpPr>
                      <wps:wsp>
                        <wps:cNvPr id="82964" name="Shape 82964"/>
                        <wps:cNvSpPr/>
                        <wps:spPr>
                          <a:xfrm>
                            <a:off x="0" y="0"/>
                            <a:ext cx="1871726" cy="9906"/>
                          </a:xfrm>
                          <a:custGeom>
                            <a:avLst/>
                            <a:gdLst/>
                            <a:ahLst/>
                            <a:cxnLst/>
                            <a:rect l="0" t="0" r="0" b="0"/>
                            <a:pathLst>
                              <a:path w="1871726" h="9906">
                                <a:moveTo>
                                  <a:pt x="0" y="0"/>
                                </a:moveTo>
                                <a:lnTo>
                                  <a:pt x="1871726" y="0"/>
                                </a:lnTo>
                                <a:lnTo>
                                  <a:pt x="1871726"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449" style="width:147.38pt;height:0.780029pt;mso-position-horizontal-relative:char;mso-position-vertical-relative:line" coordsize="18717,99">
                <v:shape id="Shape 82965" style="position:absolute;width:18717;height:99;left:0;top:0;" coordsize="1871726,9906" path="m0,0l1871726,0l1871726,9906l0,9906l0,0">
                  <v:stroke weight="0pt" endcap="flat" joinstyle="miter" miterlimit="10" on="false" color="#000000" opacity="0"/>
                  <v:fill on="true" color="#000000"/>
                </v:shape>
              </v:group>
            </w:pict>
          </mc:Fallback>
        </mc:AlternateContent>
      </w:r>
      <w:r>
        <w:t xml:space="preserve"> </w:t>
      </w:r>
    </w:p>
    <w:p w14:paraId="63A01D63" w14:textId="77777777" w:rsidR="007D24BB" w:rsidRDefault="00000000">
      <w:pPr>
        <w:spacing w:line="259" w:lineRule="auto"/>
        <w:ind w:left="1257" w:right="1028"/>
        <w:jc w:val="center"/>
      </w:pPr>
      <w:r>
        <w:rPr>
          <w:rFonts w:ascii="Cambria Math" w:eastAsia="Cambria Math" w:hAnsi="Cambria Math" w:cs="Cambria Math"/>
        </w:rPr>
        <w:t>max (𝐶𝑎𝑝</w:t>
      </w:r>
      <w:r>
        <w:rPr>
          <w:rFonts w:ascii="Cambria Math" w:eastAsia="Cambria Math" w:hAnsi="Cambria Math" w:cs="Cambria Math"/>
          <w:vertAlign w:val="subscript"/>
        </w:rPr>
        <w:t>𝑜𝑐𝑐</w:t>
      </w:r>
      <w:r>
        <w:rPr>
          <w:rFonts w:ascii="Cambria Math" w:eastAsia="Cambria Math" w:hAnsi="Cambria Math" w:cs="Cambria Math"/>
        </w:rPr>
        <w:t>) − min (𝐶𝑎𝑝</w:t>
      </w:r>
      <w:r>
        <w:rPr>
          <w:rFonts w:ascii="Cambria Math" w:eastAsia="Cambria Math" w:hAnsi="Cambria Math" w:cs="Cambria Math"/>
          <w:vertAlign w:val="subscript"/>
        </w:rPr>
        <w:t>𝑜𝑐𝑐</w:t>
      </w:r>
      <w:r>
        <w:rPr>
          <w:rFonts w:ascii="Cambria Math" w:eastAsia="Cambria Math" w:hAnsi="Cambria Math" w:cs="Cambria Math"/>
        </w:rPr>
        <w:t>)</w:t>
      </w:r>
    </w:p>
    <w:p w14:paraId="10945534" w14:textId="77777777" w:rsidR="007D24BB" w:rsidRDefault="00000000">
      <w:pPr>
        <w:spacing w:after="265"/>
        <w:ind w:left="-5" w:right="1022"/>
      </w:pPr>
      <w:r>
        <w:t xml:space="preserve">Trong đó: </w:t>
      </w:r>
    </w:p>
    <w:p w14:paraId="2595777F" w14:textId="77777777" w:rsidR="007D24BB" w:rsidRDefault="00000000">
      <w:pPr>
        <w:numPr>
          <w:ilvl w:val="0"/>
          <w:numId w:val="7"/>
        </w:numPr>
        <w:spacing w:after="286"/>
        <w:ind w:right="1022" w:hanging="360"/>
      </w:pPr>
      <w:r>
        <w:rPr>
          <w:rFonts w:ascii="Cambria Math" w:eastAsia="Cambria Math" w:hAnsi="Cambria Math" w:cs="Cambria Math"/>
        </w:rPr>
        <w:t>𝐶𝑎𝑝</w:t>
      </w:r>
      <w:r>
        <w:rPr>
          <w:rFonts w:ascii="Cambria Math" w:eastAsia="Cambria Math" w:hAnsi="Cambria Math" w:cs="Cambria Math"/>
          <w:vertAlign w:val="subscript"/>
        </w:rPr>
        <w:t>𝑖</w:t>
      </w:r>
      <w:r>
        <w:t xml:space="preserve">: điểm khả năng tự động hóa của AI đối với tác vụ i. </w:t>
      </w:r>
    </w:p>
    <w:p w14:paraId="7216012D" w14:textId="77777777" w:rsidR="007D24BB" w:rsidRDefault="00000000">
      <w:pPr>
        <w:numPr>
          <w:ilvl w:val="0"/>
          <w:numId w:val="7"/>
        </w:numPr>
        <w:spacing w:after="284"/>
        <w:ind w:right="1022" w:hanging="360"/>
      </w:pPr>
      <w:r>
        <w:rPr>
          <w:rFonts w:ascii="Cambria Math" w:eastAsia="Cambria Math" w:hAnsi="Cambria Math" w:cs="Cambria Math"/>
        </w:rPr>
        <w:t>𝐼𝑚𝑝𝑜𝑟𝑡𝑎𝑛𝑐𝑒</w:t>
      </w:r>
      <w:r>
        <w:rPr>
          <w:rFonts w:ascii="Cambria Math" w:eastAsia="Cambria Math" w:hAnsi="Cambria Math" w:cs="Cambria Math"/>
          <w:vertAlign w:val="subscript"/>
        </w:rPr>
        <w:t>𝑖</w:t>
      </w:r>
      <w:r>
        <w:rPr>
          <w:rFonts w:ascii="Cambria Math" w:eastAsia="Cambria Math" w:hAnsi="Cambria Math" w:cs="Cambria Math"/>
        </w:rPr>
        <w:t xml:space="preserve">: </w:t>
      </w:r>
      <w:r>
        <w:t xml:space="preserve">trọng số quan trọng của tác vụ i. </w:t>
      </w:r>
    </w:p>
    <w:p w14:paraId="51380479" w14:textId="77777777" w:rsidR="007D24BB" w:rsidRDefault="00000000">
      <w:pPr>
        <w:numPr>
          <w:ilvl w:val="0"/>
          <w:numId w:val="7"/>
        </w:numPr>
        <w:ind w:right="1022" w:hanging="360"/>
      </w:pPr>
      <w:r>
        <w:t xml:space="preserve">n: số tác vụ thuộc nghề nghiệp đó. </w:t>
      </w:r>
    </w:p>
    <w:p w14:paraId="6D1069CD" w14:textId="77777777" w:rsidR="007D24BB" w:rsidRDefault="00000000">
      <w:pPr>
        <w:ind w:left="-15" w:right="1022" w:firstLine="720"/>
      </w:pPr>
      <w:r>
        <w:t xml:space="preserve">Về mặt kỹ thuật, Cap càng cao thì mức độ AI có thể đảm nhiệm các tác vụ cốt lõi của nghề càng lớn. Về mặt triển khai, đây là dấu hiệu cho thấy nghề đó có tiềm năng tự động hóa cao, đặc biệt nếu công việc chủ yếu mang tính quy trình, lặp lại, hoặc xử lý thông tin có cấu trúc. Ngược lại, Cap thấp cho thấy nghề đòi hỏi phán đoán ngữ cảnh, tương tác xã hội, hoặc trách nhiệm chuyên môn khó thay thế.  </w:t>
      </w:r>
    </w:p>
    <w:p w14:paraId="29B7C121" w14:textId="77777777" w:rsidR="007D24BB" w:rsidRDefault="00000000">
      <w:pPr>
        <w:spacing w:after="69" w:line="249" w:lineRule="auto"/>
        <w:ind w:left="-5" w:right="958"/>
      </w:pPr>
      <w:r>
        <w:rPr>
          <w:b/>
        </w:rPr>
        <w:lastRenderedPageBreak/>
        <w:t>3.3. Xây dựng Worker Readiness Score - Read.</w:t>
      </w:r>
      <w:r>
        <w:rPr>
          <w:b/>
          <w:color w:val="2F5496"/>
        </w:rPr>
        <w:t xml:space="preserve"> </w:t>
      </w:r>
    </w:p>
    <w:p w14:paraId="0978D8F2" w14:textId="77777777" w:rsidR="007D24BB" w:rsidRDefault="00000000">
      <w:pPr>
        <w:numPr>
          <w:ilvl w:val="2"/>
          <w:numId w:val="8"/>
        </w:numPr>
        <w:spacing w:after="10" w:line="249" w:lineRule="auto"/>
        <w:ind w:right="958" w:hanging="600"/>
      </w:pPr>
      <w:r>
        <w:rPr>
          <w:b/>
        </w:rPr>
        <w:t>Ý tưởng xây dựng.</w:t>
      </w:r>
      <w:r>
        <w:t xml:space="preserve"> </w:t>
      </w:r>
    </w:p>
    <w:p w14:paraId="7C277A1A" w14:textId="77777777" w:rsidR="007D24BB" w:rsidRDefault="00000000">
      <w:pPr>
        <w:spacing w:after="0"/>
        <w:ind w:left="-15" w:right="1022" w:firstLine="720"/>
      </w:pPr>
      <w:r>
        <w:t xml:space="preserve">Read phản ánh mức độ người lao động sẵn sàng chấp nhận, phối hợp hoặc chuyển giao tác vụ cho AI. Nếu Cap trả lời </w:t>
      </w:r>
      <w:r>
        <w:rPr>
          <w:b/>
        </w:rPr>
        <w:t>“AI có làm được không”</w:t>
      </w:r>
      <w:r>
        <w:t xml:space="preserve">, thì Read trả lời </w:t>
      </w:r>
      <w:r>
        <w:rPr>
          <w:b/>
        </w:rPr>
        <w:t>“Con người có sẵn sàng không”</w:t>
      </w:r>
      <w:r>
        <w:t xml:space="preserve">. Đây là biến số quan trọng vì một giải pháp AI chỉ có giá trị khi có thể được tổ chức hấp thụ một cách thực tế.  </w:t>
      </w:r>
    </w:p>
    <w:p w14:paraId="11842E82" w14:textId="77777777" w:rsidR="007D24BB" w:rsidRDefault="00000000">
      <w:pPr>
        <w:numPr>
          <w:ilvl w:val="2"/>
          <w:numId w:val="8"/>
        </w:numPr>
        <w:spacing w:after="296" w:line="249" w:lineRule="auto"/>
        <w:ind w:right="958" w:hanging="600"/>
      </w:pPr>
      <w:r>
        <w:rPr>
          <w:b/>
        </w:rPr>
        <w:t xml:space="preserve">Công thức tính toán và ý nghĩa kỹ thuật. </w:t>
      </w:r>
    </w:p>
    <w:p w14:paraId="16F8FCD5" w14:textId="77777777" w:rsidR="007D24BB" w:rsidRDefault="00000000">
      <w:pPr>
        <w:spacing w:after="0" w:line="259" w:lineRule="auto"/>
        <w:ind w:left="1257" w:right="1086"/>
        <w:jc w:val="center"/>
      </w:pPr>
      <w:r>
        <w:rPr>
          <w:rFonts w:ascii="Cambria Math" w:eastAsia="Cambria Math" w:hAnsi="Cambria Math" w:cs="Cambria Math"/>
        </w:rPr>
        <w:t>∑</w:t>
      </w:r>
      <w:r>
        <w:rPr>
          <w:rFonts w:ascii="Cambria Math" w:eastAsia="Cambria Math" w:hAnsi="Cambria Math" w:cs="Cambria Math"/>
          <w:vertAlign w:val="superscript"/>
        </w:rPr>
        <w:t>𝑛</w:t>
      </w:r>
      <w:r>
        <w:rPr>
          <w:rFonts w:ascii="Cambria Math" w:eastAsia="Cambria Math" w:hAnsi="Cambria Math" w:cs="Cambria Math"/>
          <w:vertAlign w:val="subscript"/>
        </w:rPr>
        <w:t xml:space="preserve">𝑖=1 </w:t>
      </w:r>
      <w:r>
        <w:rPr>
          <w:rFonts w:ascii="Cambria Math" w:eastAsia="Cambria Math" w:hAnsi="Cambria Math" w:cs="Cambria Math"/>
        </w:rPr>
        <w:t>𝑅𝑒𝑎𝑑</w:t>
      </w:r>
      <w:r>
        <w:rPr>
          <w:rFonts w:ascii="Cambria Math" w:eastAsia="Cambria Math" w:hAnsi="Cambria Math" w:cs="Cambria Math"/>
          <w:vertAlign w:val="subscript"/>
        </w:rPr>
        <w:t xml:space="preserve">𝑖 </w:t>
      </w:r>
      <w:r>
        <w:rPr>
          <w:rFonts w:ascii="Cambria Math" w:eastAsia="Cambria Math" w:hAnsi="Cambria Math" w:cs="Cambria Math"/>
        </w:rPr>
        <w:t>× 𝐼𝑚𝑝𝑜𝑟𝑡𝑎𝑛𝑐𝑒</w:t>
      </w:r>
      <w:r>
        <w:rPr>
          <w:rFonts w:ascii="Cambria Math" w:eastAsia="Cambria Math" w:hAnsi="Cambria Math" w:cs="Cambria Math"/>
          <w:vertAlign w:val="subscript"/>
        </w:rPr>
        <w:t>𝑖</w:t>
      </w:r>
    </w:p>
    <w:p w14:paraId="6908356B" w14:textId="77777777" w:rsidR="007D24BB" w:rsidRDefault="00000000">
      <w:pPr>
        <w:spacing w:after="0" w:line="259" w:lineRule="auto"/>
        <w:ind w:left="1257" w:right="5169"/>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99DAB13" wp14:editId="40B8CE4C">
                <wp:simplePos x="0" y="0"/>
                <wp:positionH relativeFrom="column">
                  <wp:posOffset>2287778</wp:posOffset>
                </wp:positionH>
                <wp:positionV relativeFrom="paragraph">
                  <wp:posOffset>53677</wp:posOffset>
                </wp:positionV>
                <wp:extent cx="1765808" cy="216064"/>
                <wp:effectExtent l="0" t="0" r="0" b="0"/>
                <wp:wrapNone/>
                <wp:docPr id="70451" name="Group 70451"/>
                <wp:cNvGraphicFramePr/>
                <a:graphic xmlns:a="http://schemas.openxmlformats.org/drawingml/2006/main">
                  <a:graphicData uri="http://schemas.microsoft.com/office/word/2010/wordprocessingGroup">
                    <wpg:wgp>
                      <wpg:cNvGrpSpPr/>
                      <wpg:grpSpPr>
                        <a:xfrm>
                          <a:off x="0" y="0"/>
                          <a:ext cx="1765808" cy="216064"/>
                          <a:chOff x="0" y="0"/>
                          <a:chExt cx="1765808" cy="216064"/>
                        </a:xfrm>
                      </wpg:grpSpPr>
                      <wps:wsp>
                        <wps:cNvPr id="5724" name="Rectangle 5724"/>
                        <wps:cNvSpPr/>
                        <wps:spPr>
                          <a:xfrm>
                            <a:off x="301752" y="25476"/>
                            <a:ext cx="143709" cy="202692"/>
                          </a:xfrm>
                          <a:prstGeom prst="rect">
                            <a:avLst/>
                          </a:prstGeom>
                          <a:ln>
                            <a:noFill/>
                          </a:ln>
                        </wps:spPr>
                        <wps:txbx>
                          <w:txbxContent>
                            <w:p w14:paraId="62A682E2" w14:textId="77777777" w:rsidR="007D24BB" w:rsidRDefault="00000000">
                              <w:pPr>
                                <w:spacing w:after="160" w:line="259" w:lineRule="auto"/>
                                <w:ind w:left="0" w:firstLine="0"/>
                              </w:pPr>
                              <w:r>
                                <w:rPr>
                                  <w:rFonts w:ascii="Cambria Math" w:eastAsia="Cambria Math" w:hAnsi="Cambria Math" w:cs="Cambria Math"/>
                                </w:rPr>
                                <w:t>∑</w:t>
                              </w:r>
                            </w:p>
                          </w:txbxContent>
                        </wps:txbx>
                        <wps:bodyPr horzOverflow="overflow" vert="horz" lIns="0" tIns="0" rIns="0" bIns="0" rtlCol="0">
                          <a:noAutofit/>
                        </wps:bodyPr>
                      </wps:wsp>
                      <wps:wsp>
                        <wps:cNvPr id="5727" name="Rectangle 5727"/>
                        <wps:cNvSpPr/>
                        <wps:spPr>
                          <a:xfrm>
                            <a:off x="409956" y="8037"/>
                            <a:ext cx="93398" cy="143911"/>
                          </a:xfrm>
                          <a:prstGeom prst="rect">
                            <a:avLst/>
                          </a:prstGeom>
                          <a:ln>
                            <a:noFill/>
                          </a:ln>
                        </wps:spPr>
                        <wps:txbx>
                          <w:txbxContent>
                            <w:p w14:paraId="4F3C8BDB" w14:textId="77777777" w:rsidR="007D24BB" w:rsidRDefault="00000000">
                              <w:pPr>
                                <w:spacing w:after="160" w:line="259" w:lineRule="auto"/>
                                <w:ind w:left="0" w:firstLine="0"/>
                              </w:pPr>
                              <w:r>
                                <w:rPr>
                                  <w:rFonts w:ascii="Cambria Math" w:eastAsia="Cambria Math" w:hAnsi="Cambria Math" w:cs="Cambria Math"/>
                                  <w:sz w:val="17"/>
                                </w:rPr>
                                <w:t>𝑛</w:t>
                              </w:r>
                            </w:p>
                          </w:txbxContent>
                        </wps:txbx>
                        <wps:bodyPr horzOverflow="overflow" vert="horz" lIns="0" tIns="0" rIns="0" bIns="0" rtlCol="0">
                          <a:noAutofit/>
                        </wps:bodyPr>
                      </wps:wsp>
                      <wps:wsp>
                        <wps:cNvPr id="5728" name="Rectangle 5728"/>
                        <wps:cNvSpPr/>
                        <wps:spPr>
                          <a:xfrm>
                            <a:off x="409956" y="107859"/>
                            <a:ext cx="50513" cy="143912"/>
                          </a:xfrm>
                          <a:prstGeom prst="rect">
                            <a:avLst/>
                          </a:prstGeom>
                          <a:ln>
                            <a:noFill/>
                          </a:ln>
                        </wps:spPr>
                        <wps:txbx>
                          <w:txbxContent>
                            <w:p w14:paraId="5F296924" w14:textId="77777777" w:rsidR="007D24BB" w:rsidRDefault="00000000">
                              <w:pPr>
                                <w:spacing w:after="160" w:line="259" w:lineRule="auto"/>
                                <w:ind w:left="0" w:firstLine="0"/>
                              </w:pPr>
                              <w:r>
                                <w:rPr>
                                  <w:rFonts w:ascii="Cambria Math" w:eastAsia="Cambria Math" w:hAnsi="Cambria Math" w:cs="Cambria Math"/>
                                  <w:sz w:val="17"/>
                                </w:rPr>
                                <w:t>𝑖</w:t>
                              </w:r>
                            </w:p>
                          </w:txbxContent>
                        </wps:txbx>
                        <wps:bodyPr horzOverflow="overflow" vert="horz" lIns="0" tIns="0" rIns="0" bIns="0" rtlCol="0">
                          <a:noAutofit/>
                        </wps:bodyPr>
                      </wps:wsp>
                      <wps:wsp>
                        <wps:cNvPr id="5729" name="Rectangle 5729"/>
                        <wps:cNvSpPr/>
                        <wps:spPr>
                          <a:xfrm>
                            <a:off x="451866" y="107859"/>
                            <a:ext cx="104767" cy="143912"/>
                          </a:xfrm>
                          <a:prstGeom prst="rect">
                            <a:avLst/>
                          </a:prstGeom>
                          <a:ln>
                            <a:noFill/>
                          </a:ln>
                        </wps:spPr>
                        <wps:txbx>
                          <w:txbxContent>
                            <w:p w14:paraId="48C7AC20" w14:textId="77777777" w:rsidR="007D24BB" w:rsidRDefault="00000000">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5730" name="Rectangle 5730"/>
                        <wps:cNvSpPr/>
                        <wps:spPr>
                          <a:xfrm>
                            <a:off x="530352" y="107859"/>
                            <a:ext cx="83325" cy="143912"/>
                          </a:xfrm>
                          <a:prstGeom prst="rect">
                            <a:avLst/>
                          </a:prstGeom>
                          <a:ln>
                            <a:noFill/>
                          </a:ln>
                        </wps:spPr>
                        <wps:txbx>
                          <w:txbxContent>
                            <w:p w14:paraId="7457066A" w14:textId="77777777" w:rsidR="007D24BB" w:rsidRDefault="00000000">
                              <w:pPr>
                                <w:spacing w:after="160" w:line="259" w:lineRule="auto"/>
                                <w:ind w:left="0" w:firstLine="0"/>
                              </w:pPr>
                              <w:r>
                                <w:rPr>
                                  <w:rFonts w:ascii="Cambria Math" w:eastAsia="Cambria Math" w:hAnsi="Cambria Math" w:cs="Cambria Math"/>
                                  <w:sz w:val="17"/>
                                </w:rPr>
                                <w:t>1</w:t>
                              </w:r>
                            </w:p>
                          </w:txbxContent>
                        </wps:txbx>
                        <wps:bodyPr horzOverflow="overflow" vert="horz" lIns="0" tIns="0" rIns="0" bIns="0" rtlCol="0">
                          <a:noAutofit/>
                        </wps:bodyPr>
                      </wps:wsp>
                      <wps:wsp>
                        <wps:cNvPr id="82970" name="Shape 82970"/>
                        <wps:cNvSpPr/>
                        <wps:spPr>
                          <a:xfrm>
                            <a:off x="0" y="0"/>
                            <a:ext cx="1765808" cy="9906"/>
                          </a:xfrm>
                          <a:custGeom>
                            <a:avLst/>
                            <a:gdLst/>
                            <a:ahLst/>
                            <a:cxnLst/>
                            <a:rect l="0" t="0" r="0" b="0"/>
                            <a:pathLst>
                              <a:path w="1765808" h="9906">
                                <a:moveTo>
                                  <a:pt x="0" y="0"/>
                                </a:moveTo>
                                <a:lnTo>
                                  <a:pt x="1765808" y="0"/>
                                </a:lnTo>
                                <a:lnTo>
                                  <a:pt x="1765808"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9DAB13" id="Group 70451" o:spid="_x0000_s1033" style="position:absolute;left:0;text-align:left;margin-left:180.15pt;margin-top:4.25pt;width:139.05pt;height:17pt;z-index:-251657216" coordsize="17658,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">
                <v:rect id="Rectangle 5724" o:spid="_x0000_s1034" style="position:absolute;left:3017;top:254;width:14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" filled="f" stroked="f">
                  <v:textbox inset="0,0,0,0">
                    <w:txbxContent>
                      <w:p w14:paraId="62A682E2" w14:textId="77777777" w:rsidR="007D24BB" w:rsidRDefault="00000000">
                        <w:pPr>
                          <w:spacing w:after="160" w:line="259" w:lineRule="auto"/>
                          <w:ind w:left="0" w:firstLine="0"/>
                        </w:pPr>
                        <w:r>
                          <w:rPr>
                            <w:rFonts w:ascii="Cambria Math" w:eastAsia="Cambria Math" w:hAnsi="Cambria Math" w:cs="Cambria Math"/>
                          </w:rPr>
                          <w:t>∑</w:t>
                        </w:r>
                      </w:p>
                    </w:txbxContent>
                  </v:textbox>
                </v:rect>
                <v:rect id="Rectangle 5727" o:spid="_x0000_s1035" style="position:absolute;left:4099;top:80;width:9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9yxwAAAN0AAAAPAAAAZHJzL2Rvd25yZXYueG1sRI9Ba8JA&#10;FITvBf/D8oTe6qZCq0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M4433LHAAAA3QAA&#10;AA8AAAAAAAAAAAAAAAAABwIAAGRycy9kb3ducmV2LnhtbFBLBQYAAAAAAwADALcAAAD7AgAAAAA=&#10;" filled="f" stroked="f">
                  <v:textbox inset="0,0,0,0">
                    <w:txbxContent>
                      <w:p w14:paraId="4F3C8BDB" w14:textId="77777777" w:rsidR="007D24BB" w:rsidRDefault="00000000">
                        <w:pPr>
                          <w:spacing w:after="160" w:line="259" w:lineRule="auto"/>
                          <w:ind w:left="0" w:firstLine="0"/>
                        </w:pPr>
                        <w:r>
                          <w:rPr>
                            <w:rFonts w:ascii="Cambria Math" w:eastAsia="Cambria Math" w:hAnsi="Cambria Math" w:cs="Cambria Math"/>
                            <w:sz w:val="17"/>
                          </w:rPr>
                          <w:t>𝑛</w:t>
                        </w:r>
                      </w:p>
                    </w:txbxContent>
                  </v:textbox>
                </v:rect>
                <v:rect id="Rectangle 5728" o:spid="_x0000_s1036" style="position:absolute;left:4099;top:1078;width:50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AwwAAAN0AAAAPAAAAZHJzL2Rvd25yZXYueG1sRE/LisIw&#10;FN0L8w/hDrjTdITx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v6dLAMMAAADdAAAADwAA&#10;AAAAAAAAAAAAAAAHAgAAZHJzL2Rvd25yZXYueG1sUEsFBgAAAAADAAMAtwAAAPcCAAAAAA==&#10;" filled="f" stroked="f">
                  <v:textbox inset="0,0,0,0">
                    <w:txbxContent>
                      <w:p w14:paraId="5F296924" w14:textId="77777777" w:rsidR="007D24BB" w:rsidRDefault="00000000">
                        <w:pPr>
                          <w:spacing w:after="160" w:line="259" w:lineRule="auto"/>
                          <w:ind w:left="0" w:firstLine="0"/>
                        </w:pPr>
                        <w:r>
                          <w:rPr>
                            <w:rFonts w:ascii="Cambria Math" w:eastAsia="Cambria Math" w:hAnsi="Cambria Math" w:cs="Cambria Math"/>
                            <w:sz w:val="17"/>
                          </w:rPr>
                          <w:t>𝑖</w:t>
                        </w:r>
                      </w:p>
                    </w:txbxContent>
                  </v:textbox>
                </v:rect>
                <v:rect id="Rectangle 5729" o:spid="_x0000_s1037" style="position:absolute;left:4518;top:1078;width:104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6bxgAAAN0AAAAPAAAAZHJzL2Rvd25yZXYueG1sRI9Ba8JA&#10;FITvgv9heQVvuqlg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0Ovum8YAAADdAAAA&#10;DwAAAAAAAAAAAAAAAAAHAgAAZHJzL2Rvd25yZXYueG1sUEsFBgAAAAADAAMAtwAAAPoCAAAAAA==&#10;" filled="f" stroked="f">
                  <v:textbox inset="0,0,0,0">
                    <w:txbxContent>
                      <w:p w14:paraId="48C7AC20" w14:textId="77777777" w:rsidR="007D24BB" w:rsidRDefault="00000000">
                        <w:pPr>
                          <w:spacing w:after="160" w:line="259" w:lineRule="auto"/>
                          <w:ind w:left="0" w:firstLine="0"/>
                        </w:pPr>
                        <w:r>
                          <w:rPr>
                            <w:rFonts w:ascii="Cambria Math" w:eastAsia="Cambria Math" w:hAnsi="Cambria Math" w:cs="Cambria Math"/>
                            <w:sz w:val="17"/>
                          </w:rPr>
                          <w:t>=</w:t>
                        </w:r>
                      </w:p>
                    </w:txbxContent>
                  </v:textbox>
                </v:rect>
                <v:rect id="Rectangle 5730" o:spid="_x0000_s1038" style="position:absolute;left:5303;top:107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" filled="f" stroked="f">
                  <v:textbox inset="0,0,0,0">
                    <w:txbxContent>
                      <w:p w14:paraId="7457066A" w14:textId="77777777" w:rsidR="007D24BB" w:rsidRDefault="00000000">
                        <w:pPr>
                          <w:spacing w:after="160" w:line="259" w:lineRule="auto"/>
                          <w:ind w:left="0" w:firstLine="0"/>
                        </w:pPr>
                        <w:r>
                          <w:rPr>
                            <w:rFonts w:ascii="Cambria Math" w:eastAsia="Cambria Math" w:hAnsi="Cambria Math" w:cs="Cambria Math"/>
                            <w:sz w:val="17"/>
                          </w:rPr>
                          <w:t>1</w:t>
                        </w:r>
                      </w:p>
                    </w:txbxContent>
                  </v:textbox>
                </v:rect>
                <v:shape id="Shape 82970" o:spid="_x0000_s1039" style="position:absolute;width:17658;height:99;visibility:visible;mso-wrap-style:square;v-text-anchor:top" coordsize="176580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" path="m,l1765808,r,9906l,9906,,e" fillcolor="black" stroked="f" strokeweight="0">
                  <v:stroke miterlimit="83231f" joinstyle="miter"/>
                  <v:path arrowok="t" textboxrect="0,0,1765808,9906"/>
                </v:shape>
              </v:group>
            </w:pict>
          </mc:Fallback>
        </mc:AlternateContent>
      </w:r>
      <w:r>
        <w:rPr>
          <w:rFonts w:ascii="Cambria Math" w:eastAsia="Cambria Math" w:hAnsi="Cambria Math" w:cs="Cambria Math"/>
        </w:rPr>
        <w:t>𝑅𝑒𝑎𝑑</w:t>
      </w:r>
      <w:r>
        <w:rPr>
          <w:rFonts w:ascii="Cambria Math" w:eastAsia="Cambria Math" w:hAnsi="Cambria Math" w:cs="Cambria Math"/>
          <w:vertAlign w:val="subscript"/>
        </w:rPr>
        <w:t xml:space="preserve">𝑜𝑐𝑐 </w:t>
      </w:r>
      <w:r>
        <w:rPr>
          <w:rFonts w:ascii="Cambria Math" w:eastAsia="Cambria Math" w:hAnsi="Cambria Math" w:cs="Cambria Math"/>
        </w:rPr>
        <w:t xml:space="preserve">= </w:t>
      </w:r>
      <w:r>
        <w:t xml:space="preserve"> </w:t>
      </w:r>
    </w:p>
    <w:p w14:paraId="7AF632FE" w14:textId="77777777" w:rsidR="007D24BB" w:rsidRDefault="00000000">
      <w:pPr>
        <w:spacing w:line="259" w:lineRule="auto"/>
        <w:ind w:left="1257" w:right="589"/>
        <w:jc w:val="center"/>
      </w:pPr>
      <w:r>
        <w:rPr>
          <w:rFonts w:ascii="Cambria Math" w:eastAsia="Cambria Math" w:hAnsi="Cambria Math" w:cs="Cambria Math"/>
        </w:rPr>
        <w:t>𝐼𝑚𝑝𝑜𝑟𝑡𝑎𝑛𝑐𝑒</w:t>
      </w:r>
      <w:r>
        <w:rPr>
          <w:rFonts w:ascii="Cambria Math" w:eastAsia="Cambria Math" w:hAnsi="Cambria Math" w:cs="Cambria Math"/>
          <w:vertAlign w:val="subscript"/>
        </w:rPr>
        <w:t>𝑖</w:t>
      </w:r>
    </w:p>
    <w:p w14:paraId="520F3468" w14:textId="77777777" w:rsidR="007D24BB" w:rsidRDefault="00000000">
      <w:pPr>
        <w:spacing w:after="265"/>
        <w:ind w:left="-5" w:right="1022"/>
      </w:pPr>
      <w:r>
        <w:t xml:space="preserve">Trong đó: </w:t>
      </w:r>
    </w:p>
    <w:p w14:paraId="2C5A569E" w14:textId="77777777" w:rsidR="007D24BB" w:rsidRDefault="00000000">
      <w:pPr>
        <w:numPr>
          <w:ilvl w:val="0"/>
          <w:numId w:val="7"/>
        </w:numPr>
        <w:spacing w:after="287"/>
        <w:ind w:right="1022" w:hanging="360"/>
      </w:pPr>
      <w:r>
        <w:rPr>
          <w:rFonts w:ascii="Cambria Math" w:eastAsia="Cambria Math" w:hAnsi="Cambria Math" w:cs="Cambria Math"/>
        </w:rPr>
        <w:t>𝑅𝑒𝑎𝑑</w:t>
      </w:r>
      <w:r>
        <w:rPr>
          <w:rFonts w:ascii="Cambria Math" w:eastAsia="Cambria Math" w:hAnsi="Cambria Math" w:cs="Cambria Math"/>
          <w:vertAlign w:val="subscript"/>
        </w:rPr>
        <w:t>𝑖</w:t>
      </w:r>
      <w:r>
        <w:t xml:space="preserve">: mức độ sẵn sàng của người lao động đối với tác vụ i. </w:t>
      </w:r>
    </w:p>
    <w:p w14:paraId="20B9C743" w14:textId="77777777" w:rsidR="007D24BB" w:rsidRDefault="00000000">
      <w:pPr>
        <w:numPr>
          <w:ilvl w:val="0"/>
          <w:numId w:val="7"/>
        </w:numPr>
        <w:spacing w:after="281"/>
        <w:ind w:right="1022" w:hanging="360"/>
      </w:pPr>
      <w:r>
        <w:rPr>
          <w:rFonts w:ascii="Cambria Math" w:eastAsia="Cambria Math" w:hAnsi="Cambria Math" w:cs="Cambria Math"/>
        </w:rPr>
        <w:t>𝐼𝑚𝑝𝑜𝑟𝑡𝑎𝑛𝑐𝑒</w:t>
      </w:r>
      <w:r>
        <w:rPr>
          <w:rFonts w:ascii="Cambria Math" w:eastAsia="Cambria Math" w:hAnsi="Cambria Math" w:cs="Cambria Math"/>
          <w:vertAlign w:val="subscript"/>
        </w:rPr>
        <w:t>𝑖</w:t>
      </w:r>
      <w:r>
        <w:t xml:space="preserve">: trọng số quan trọng của tác vụ i. </w:t>
      </w:r>
    </w:p>
    <w:p w14:paraId="121E2358" w14:textId="77777777" w:rsidR="007D24BB" w:rsidRDefault="00000000">
      <w:pPr>
        <w:numPr>
          <w:ilvl w:val="0"/>
          <w:numId w:val="7"/>
        </w:numPr>
        <w:spacing w:after="268"/>
        <w:ind w:right="1022" w:hanging="360"/>
      </w:pPr>
      <w:r>
        <w:t xml:space="preserve">n: số tác vụ trong nghề nghiệp. </w:t>
      </w:r>
    </w:p>
    <w:p w14:paraId="293E9DD1" w14:textId="77777777" w:rsidR="007D24BB" w:rsidRDefault="00000000">
      <w:pPr>
        <w:ind w:left="-5" w:right="1022"/>
      </w:pPr>
      <w:r>
        <w:t xml:space="preserve">Sau đó, </w:t>
      </w:r>
      <w:r>
        <w:rPr>
          <w:rFonts w:ascii="Cambria Math" w:eastAsia="Cambria Math" w:hAnsi="Cambria Math" w:cs="Cambria Math"/>
        </w:rPr>
        <w:t>𝑅𝑒𝑎𝑑</w:t>
      </w:r>
      <w:r>
        <w:rPr>
          <w:rFonts w:ascii="Cambria Math" w:eastAsia="Cambria Math" w:hAnsi="Cambria Math" w:cs="Cambria Math"/>
          <w:vertAlign w:val="subscript"/>
        </w:rPr>
        <w:t>𝑜𝑐𝑐</w:t>
      </w:r>
      <w:r>
        <w:t xml:space="preserve"> cũng được chuẩn hóa: </w:t>
      </w:r>
    </w:p>
    <w:p w14:paraId="62393344" w14:textId="77777777" w:rsidR="007D24BB" w:rsidRDefault="00000000">
      <w:pPr>
        <w:spacing w:after="0" w:line="259" w:lineRule="auto"/>
        <w:ind w:left="1257" w:right="885"/>
        <w:jc w:val="center"/>
      </w:pPr>
      <w:r>
        <w:rPr>
          <w:rFonts w:ascii="Cambria Math" w:eastAsia="Cambria Math" w:hAnsi="Cambria Math" w:cs="Cambria Math"/>
        </w:rPr>
        <w:t>𝑅𝑒𝑎𝑑</w:t>
      </w:r>
      <w:r>
        <w:rPr>
          <w:rFonts w:ascii="Cambria Math" w:eastAsia="Cambria Math" w:hAnsi="Cambria Math" w:cs="Cambria Math"/>
          <w:vertAlign w:val="subscript"/>
        </w:rPr>
        <w:t xml:space="preserve">𝑜𝑐𝑐 </w:t>
      </w:r>
      <w:r>
        <w:rPr>
          <w:rFonts w:ascii="Cambria Math" w:eastAsia="Cambria Math" w:hAnsi="Cambria Math" w:cs="Cambria Math"/>
        </w:rPr>
        <w:t>− min (𝑅𝑒𝑎𝑑</w:t>
      </w:r>
      <w:r>
        <w:rPr>
          <w:rFonts w:ascii="Cambria Math" w:eastAsia="Cambria Math" w:hAnsi="Cambria Math" w:cs="Cambria Math"/>
          <w:vertAlign w:val="subscript"/>
        </w:rPr>
        <w:t>𝑜𝑐𝑐</w:t>
      </w:r>
      <w:r>
        <w:rPr>
          <w:rFonts w:ascii="Cambria Math" w:eastAsia="Cambria Math" w:hAnsi="Cambria Math" w:cs="Cambria Math"/>
        </w:rPr>
        <w:t>)</w:t>
      </w:r>
    </w:p>
    <w:p w14:paraId="47709776" w14:textId="77777777" w:rsidR="007D24BB" w:rsidRDefault="00000000">
      <w:pPr>
        <w:spacing w:after="0" w:line="259" w:lineRule="auto"/>
        <w:ind w:left="1257" w:right="2209"/>
        <w:jc w:val="center"/>
      </w:pPr>
      <w:r>
        <w:rPr>
          <w:rFonts w:ascii="Cambria Math" w:eastAsia="Cambria Math" w:hAnsi="Cambria Math" w:cs="Cambria Math"/>
        </w:rPr>
        <w:t>𝑅𝑒𝑎𝑑</w:t>
      </w:r>
      <w:r>
        <w:rPr>
          <w:rFonts w:ascii="Cambria Math" w:eastAsia="Cambria Math" w:hAnsi="Cambria Math" w:cs="Cambria Math"/>
          <w:vertAlign w:val="subscript"/>
        </w:rPr>
        <w:t xml:space="preserve">𝑛𝑜𝑟𝑚 </w:t>
      </w:r>
      <w:r>
        <w:rPr>
          <w:rFonts w:ascii="Cambria Math" w:eastAsia="Cambria Math" w:hAnsi="Cambria Math" w:cs="Cambria Math"/>
        </w:rPr>
        <w:t xml:space="preserve">= </w:t>
      </w:r>
      <w:r>
        <w:rPr>
          <w:rFonts w:ascii="Calibri" w:eastAsia="Calibri" w:hAnsi="Calibri" w:cs="Calibri"/>
          <w:noProof/>
          <w:sz w:val="22"/>
        </w:rPr>
        <mc:AlternateContent>
          <mc:Choice Requires="wpg">
            <w:drawing>
              <wp:inline distT="0" distB="0" distL="0" distR="0" wp14:anchorId="0CCEFDA6" wp14:editId="7BE57A14">
                <wp:extent cx="2133092" cy="9906"/>
                <wp:effectExtent l="0" t="0" r="0" b="0"/>
                <wp:docPr id="72463" name="Group 72463"/>
                <wp:cNvGraphicFramePr/>
                <a:graphic xmlns:a="http://schemas.openxmlformats.org/drawingml/2006/main">
                  <a:graphicData uri="http://schemas.microsoft.com/office/word/2010/wordprocessingGroup">
                    <wpg:wgp>
                      <wpg:cNvGrpSpPr/>
                      <wpg:grpSpPr>
                        <a:xfrm>
                          <a:off x="0" y="0"/>
                          <a:ext cx="2133092" cy="9906"/>
                          <a:chOff x="0" y="0"/>
                          <a:chExt cx="2133092" cy="9906"/>
                        </a:xfrm>
                      </wpg:grpSpPr>
                      <wps:wsp>
                        <wps:cNvPr id="82972" name="Shape 82972"/>
                        <wps:cNvSpPr/>
                        <wps:spPr>
                          <a:xfrm>
                            <a:off x="0" y="0"/>
                            <a:ext cx="2133092" cy="9906"/>
                          </a:xfrm>
                          <a:custGeom>
                            <a:avLst/>
                            <a:gdLst/>
                            <a:ahLst/>
                            <a:cxnLst/>
                            <a:rect l="0" t="0" r="0" b="0"/>
                            <a:pathLst>
                              <a:path w="2133092" h="9906">
                                <a:moveTo>
                                  <a:pt x="0" y="0"/>
                                </a:moveTo>
                                <a:lnTo>
                                  <a:pt x="2133092" y="0"/>
                                </a:lnTo>
                                <a:lnTo>
                                  <a:pt x="213309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463" style="width:167.96pt;height:0.780029pt;mso-position-horizontal-relative:char;mso-position-vertical-relative:line" coordsize="21330,99">
                <v:shape id="Shape 82973" style="position:absolute;width:21330;height:99;left:0;top:0;" coordsize="2133092,9906" path="m0,0l2133092,0l2133092,9906l0,9906l0,0">
                  <v:stroke weight="0pt" endcap="flat" joinstyle="miter" miterlimit="10" on="false" color="#000000" opacity="0"/>
                  <v:fill on="true" color="#000000"/>
                </v:shape>
              </v:group>
            </w:pict>
          </mc:Fallback>
        </mc:AlternateContent>
      </w:r>
      <w:r>
        <w:t xml:space="preserve"> </w:t>
      </w:r>
    </w:p>
    <w:p w14:paraId="456F68F4" w14:textId="77777777" w:rsidR="007D24BB" w:rsidRDefault="00000000">
      <w:pPr>
        <w:spacing w:after="233" w:line="259" w:lineRule="auto"/>
        <w:ind w:left="1257" w:right="885"/>
        <w:jc w:val="center"/>
      </w:pPr>
      <w:r>
        <w:rPr>
          <w:rFonts w:ascii="Cambria Math" w:eastAsia="Cambria Math" w:hAnsi="Cambria Math" w:cs="Cambria Math"/>
        </w:rPr>
        <w:t>max (𝑅𝑒𝑎𝑑𝑝</w:t>
      </w:r>
      <w:r>
        <w:rPr>
          <w:rFonts w:ascii="Cambria Math" w:eastAsia="Cambria Math" w:hAnsi="Cambria Math" w:cs="Cambria Math"/>
          <w:vertAlign w:val="subscript"/>
        </w:rPr>
        <w:t>𝑜𝑐𝑐</w:t>
      </w:r>
      <w:r>
        <w:rPr>
          <w:rFonts w:ascii="Cambria Math" w:eastAsia="Cambria Math" w:hAnsi="Cambria Math" w:cs="Cambria Math"/>
        </w:rPr>
        <w:t>) − min (𝑅𝑒𝑎𝑑</w:t>
      </w:r>
      <w:r>
        <w:rPr>
          <w:rFonts w:ascii="Cambria Math" w:eastAsia="Cambria Math" w:hAnsi="Cambria Math" w:cs="Cambria Math"/>
          <w:vertAlign w:val="subscript"/>
        </w:rPr>
        <w:t>𝑜𝑐𝑐</w:t>
      </w:r>
      <w:r>
        <w:rPr>
          <w:rFonts w:ascii="Cambria Math" w:eastAsia="Cambria Math" w:hAnsi="Cambria Math" w:cs="Cambria Math"/>
        </w:rPr>
        <w:t>)</w:t>
      </w:r>
    </w:p>
    <w:p w14:paraId="5E1A1F5F" w14:textId="77777777" w:rsidR="007D24BB" w:rsidRDefault="00000000">
      <w:pPr>
        <w:ind w:left="-15" w:right="1022" w:firstLine="720"/>
      </w:pPr>
      <w:r>
        <w:t xml:space="preserve">Phân hệ Worker Readiness tập trung vào mức độ chấp nhận và sẵn sàng phối hợp với AI của người lao động. Chỉ số cốt lõi của phân hệ là Reado, được tổng hợp từ Automation Desire ở cấp tác vụ theo cùng nguyên tắc weighted mean, sau đó chuẩn hóa thành Readnorm. Đây là phần phản ánh yếu tố con người trong quá trình chuyển đổi số, bổ sung cho góc nhìn kỹ thuật của AI Capability. </w:t>
      </w:r>
    </w:p>
    <w:p w14:paraId="2B326B56" w14:textId="77777777" w:rsidR="007D24BB" w:rsidRDefault="00000000">
      <w:pPr>
        <w:spacing w:after="261"/>
        <w:ind w:left="-15" w:right="1022" w:firstLine="720"/>
      </w:pPr>
      <w:r>
        <w:t xml:space="preserve">Dashboard ở phần này không chỉ hiển thị điểm Reado theo nghề mà còn đi sâu vào các lý do chấp nhận AI. Trong code, phần thống kê này mở rộng bằng các thống kê về lý do chấp nhận AI để phục vụ Dashboard. Các phép thống kê chính được sử dụng gồm:  </w:t>
      </w:r>
    </w:p>
    <w:p w14:paraId="484C8454" w14:textId="77777777" w:rsidR="007D24BB" w:rsidRDefault="00000000">
      <w:pPr>
        <w:numPr>
          <w:ilvl w:val="0"/>
          <w:numId w:val="9"/>
        </w:numPr>
        <w:spacing w:after="264"/>
        <w:ind w:right="1022" w:hanging="360"/>
      </w:pPr>
      <w:r>
        <w:t xml:space="preserve">groupby (): gom nhóm tác vụ theo nghề. </w:t>
      </w:r>
    </w:p>
    <w:p w14:paraId="3A7D6C4C" w14:textId="77777777" w:rsidR="007D24BB" w:rsidRDefault="00000000">
      <w:pPr>
        <w:numPr>
          <w:ilvl w:val="0"/>
          <w:numId w:val="9"/>
        </w:numPr>
        <w:spacing w:after="263"/>
        <w:ind w:right="1022" w:hanging="360"/>
      </w:pPr>
      <w:r>
        <w:t xml:space="preserve">weighted mean: tính trung bình có trọng số theo Importance. </w:t>
      </w:r>
    </w:p>
    <w:p w14:paraId="78B07B05" w14:textId="77777777" w:rsidR="007D24BB" w:rsidRDefault="00000000">
      <w:pPr>
        <w:numPr>
          <w:ilvl w:val="0"/>
          <w:numId w:val="9"/>
        </w:numPr>
        <w:spacing w:after="264"/>
        <w:ind w:right="1022" w:hanging="360"/>
      </w:pPr>
      <w:r>
        <w:t xml:space="preserve">sum (): dùng để thống kê tổng số phản hồi, tổng số tác vụ hoặc tổng tỷ lệ lựa chọn. </w:t>
      </w:r>
    </w:p>
    <w:p w14:paraId="256C5FBC" w14:textId="77777777" w:rsidR="007D24BB" w:rsidRDefault="00000000">
      <w:pPr>
        <w:numPr>
          <w:ilvl w:val="0"/>
          <w:numId w:val="9"/>
        </w:numPr>
        <w:ind w:right="1022" w:hanging="360"/>
      </w:pPr>
      <w:r>
        <w:t xml:space="preserve">size (): dùng để đếm số lượng quan sát theo nghề hoặc theo nhóm ngành. </w:t>
      </w:r>
    </w:p>
    <w:p w14:paraId="49A17EF2" w14:textId="77777777" w:rsidR="007D24BB" w:rsidRDefault="00000000">
      <w:pPr>
        <w:spacing w:after="70" w:line="249" w:lineRule="auto"/>
        <w:ind w:left="-5" w:right="958"/>
      </w:pPr>
      <w:r>
        <w:rPr>
          <w:b/>
        </w:rPr>
        <w:t xml:space="preserve">3.4. Xây dựng Worker Friction Index - WFI. </w:t>
      </w:r>
    </w:p>
    <w:p w14:paraId="538FE6F9" w14:textId="77777777" w:rsidR="007D24BB" w:rsidRDefault="00000000">
      <w:pPr>
        <w:numPr>
          <w:ilvl w:val="2"/>
          <w:numId w:val="10"/>
        </w:numPr>
        <w:spacing w:after="227" w:line="249" w:lineRule="auto"/>
        <w:ind w:right="958" w:hanging="600"/>
      </w:pPr>
      <w:r>
        <w:rPr>
          <w:b/>
        </w:rPr>
        <w:t>Ý tưởng xây dựng.</w:t>
      </w:r>
      <w:r>
        <w:t xml:space="preserve"> </w:t>
      </w:r>
    </w:p>
    <w:p w14:paraId="529CCF39" w14:textId="77777777" w:rsidR="007D24BB" w:rsidRDefault="00000000">
      <w:pPr>
        <w:ind w:left="-15" w:right="1022" w:firstLine="720"/>
      </w:pPr>
      <w:r>
        <w:t xml:space="preserve">WFI được xây dựng để đo độ lệch giữa năng lực AI và mức sẵn sàng của người lao động. Chỉ số này rất quan trọng vì nó cho biết vùng nào đang có nguy cơ xung đột khi triển khai AI, vùng nào cân bằng, và vùng nào cần ưu tiên mô hình hỗ trợ con người thay vì thay </w:t>
      </w:r>
      <w:r>
        <w:lastRenderedPageBreak/>
        <w:t xml:space="preserve">thế trực tiếp. Nói cách khác, WFI là chỉ số trung tâm để chuyển dữ liệu kỹ thuật thành khuyến nghị triển khai.  </w:t>
      </w:r>
    </w:p>
    <w:p w14:paraId="64C6A5B5" w14:textId="77777777" w:rsidR="007D24BB" w:rsidRDefault="00000000">
      <w:pPr>
        <w:numPr>
          <w:ilvl w:val="2"/>
          <w:numId w:val="10"/>
        </w:numPr>
        <w:spacing w:after="226" w:line="249" w:lineRule="auto"/>
        <w:ind w:right="958" w:hanging="600"/>
      </w:pPr>
      <w:r>
        <w:rPr>
          <w:b/>
        </w:rPr>
        <w:t xml:space="preserve">Công thức tính toán và ý nghĩa kỹ thuật. </w:t>
      </w:r>
      <w:r>
        <w:t xml:space="preserve"> </w:t>
      </w:r>
    </w:p>
    <w:p w14:paraId="33CFEF17" w14:textId="77777777" w:rsidR="007D24BB" w:rsidRDefault="00000000">
      <w:pPr>
        <w:spacing w:after="286"/>
        <w:ind w:left="-5" w:right="1022"/>
      </w:pPr>
      <w:r>
        <w:t xml:space="preserve">Công thức xác định: </w:t>
      </w:r>
    </w:p>
    <w:p w14:paraId="4B141321" w14:textId="77777777" w:rsidR="007D24BB" w:rsidRDefault="00000000">
      <w:pPr>
        <w:spacing w:after="225" w:line="259" w:lineRule="auto"/>
        <w:ind w:left="1257" w:right="2281"/>
        <w:jc w:val="center"/>
      </w:pPr>
      <w:r>
        <w:rPr>
          <w:rFonts w:ascii="Cambria Math" w:eastAsia="Cambria Math" w:hAnsi="Cambria Math" w:cs="Cambria Math"/>
        </w:rPr>
        <w:t>𝑊𝐹𝐼 = 𝐶𝑎𝑝</w:t>
      </w:r>
      <w:r>
        <w:rPr>
          <w:rFonts w:ascii="Cambria Math" w:eastAsia="Cambria Math" w:hAnsi="Cambria Math" w:cs="Cambria Math"/>
          <w:sz w:val="17"/>
        </w:rPr>
        <w:t xml:space="preserve">𝑛𝑜𝑟𝑚 </w:t>
      </w:r>
      <w:r>
        <w:rPr>
          <w:rFonts w:ascii="Cambria Math" w:eastAsia="Cambria Math" w:hAnsi="Cambria Math" w:cs="Cambria Math"/>
        </w:rPr>
        <w:t>− 𝑅𝑒𝑎𝑑</w:t>
      </w:r>
      <w:r>
        <w:rPr>
          <w:rFonts w:ascii="Cambria Math" w:eastAsia="Cambria Math" w:hAnsi="Cambria Math" w:cs="Cambria Math"/>
          <w:sz w:val="17"/>
        </w:rPr>
        <w:t>𝑛𝑜𝑟𝑚</w:t>
      </w:r>
      <w:r>
        <w:t xml:space="preserve"> </w:t>
      </w:r>
    </w:p>
    <w:p w14:paraId="5C2EC7A8" w14:textId="77777777" w:rsidR="007D24BB" w:rsidRDefault="00000000">
      <w:pPr>
        <w:spacing w:after="258"/>
        <w:ind w:left="-5" w:right="1022"/>
      </w:pPr>
      <w:r>
        <w:t xml:space="preserve">Trong đó: </w:t>
      </w:r>
    </w:p>
    <w:p w14:paraId="09AE5CBD" w14:textId="77777777" w:rsidR="007D24BB" w:rsidRDefault="00000000">
      <w:pPr>
        <w:numPr>
          <w:ilvl w:val="0"/>
          <w:numId w:val="9"/>
        </w:numPr>
        <w:spacing w:after="264"/>
        <w:ind w:right="1022" w:hanging="360"/>
      </w:pPr>
      <w:r>
        <w:t xml:space="preserve">Nếu WFI &gt; 0: năng lực AI cao hơn mức sẵn sàng của lao động. </w:t>
      </w:r>
    </w:p>
    <w:p w14:paraId="012876EF" w14:textId="77777777" w:rsidR="007D24BB" w:rsidRDefault="00000000">
      <w:pPr>
        <w:numPr>
          <w:ilvl w:val="0"/>
          <w:numId w:val="9"/>
        </w:numPr>
        <w:spacing w:after="264"/>
        <w:ind w:right="1022" w:hanging="360"/>
      </w:pPr>
      <w:r>
        <w:t xml:space="preserve">Nếu WFI &lt; 0: lao động sẵn sàng hơn so với năng lực AI hiện tại. </w:t>
      </w:r>
    </w:p>
    <w:p w14:paraId="0867721D" w14:textId="77777777" w:rsidR="007D24BB" w:rsidRDefault="00000000">
      <w:pPr>
        <w:numPr>
          <w:ilvl w:val="0"/>
          <w:numId w:val="9"/>
        </w:numPr>
        <w:ind w:right="1022" w:hanging="360"/>
      </w:pPr>
      <w:r>
        <w:t xml:space="preserve">Nếu WFI ≈ 0: hai phía tương đối cân bằng. </w:t>
      </w:r>
    </w:p>
    <w:p w14:paraId="03917A5D" w14:textId="77777777" w:rsidR="007D24BB" w:rsidRDefault="00000000">
      <w:pPr>
        <w:ind w:left="-5" w:right="1022"/>
      </w:pPr>
      <w:r>
        <w:t xml:space="preserve">Việc dùng giá trị chuẩn hóa trước khi lấy hiệu giúp đảm bảo phép so sánh là công bằng giữa hai đại lượng có thể khác thang đo ban đầu. </w:t>
      </w:r>
    </w:p>
    <w:p w14:paraId="7F0FE6C2" w14:textId="77777777" w:rsidR="007D24BB" w:rsidRDefault="00000000">
      <w:pPr>
        <w:spacing w:after="254" w:line="249" w:lineRule="auto"/>
        <w:ind w:left="-5" w:right="958"/>
      </w:pPr>
      <w:r>
        <w:rPr>
          <w:b/>
        </w:rPr>
        <w:t xml:space="preserve">3.5. Mở rộng bộ chỉ số phơi nhiễm và trọng yếu (Extended Exposure Indices: WEI, PEI, CI). </w:t>
      </w:r>
      <w:r>
        <w:t xml:space="preserve"> </w:t>
      </w:r>
    </w:p>
    <w:p w14:paraId="2014A60A" w14:textId="77777777" w:rsidR="007D24BB" w:rsidRDefault="00000000">
      <w:pPr>
        <w:ind w:left="-5" w:right="1022"/>
      </w:pPr>
      <w:r>
        <w:t xml:space="preserve"> </w:t>
      </w:r>
      <w:r>
        <w:tab/>
        <w:t xml:space="preserve">Để đảm bảo rằng quyết định đầu tư vào trí tuệ nhân tạo không chỉ dựa trên mức độ khả thi về mặt công nghệ, nghiên cứu đề xuất bổ sung ba nhóm chỉ số kinh tế - xã hội nhằm phản ánh toàn diện hơn mức độ tác động tiềm tàng của AI đối với thị trường lao động, năng suất kinh tế và tính trọng yếu của nhiệm vụ.  </w:t>
      </w:r>
    </w:p>
    <w:p w14:paraId="53328BBF" w14:textId="77777777" w:rsidR="007D24BB" w:rsidRDefault="00000000">
      <w:pPr>
        <w:spacing w:after="222" w:line="250" w:lineRule="auto"/>
        <w:ind w:left="-5" w:right="744"/>
      </w:pPr>
      <w:r>
        <w:rPr>
          <w:b/>
          <w:i/>
        </w:rPr>
        <w:t xml:space="preserve">3.5.1 Chỉ số phơi nhiễm lực lượng lao </w:t>
      </w:r>
      <w:r>
        <w:rPr>
          <w:b/>
          <w:i/>
          <w:sz w:val="28"/>
        </w:rPr>
        <w:t>động (WEI).</w:t>
      </w:r>
      <w:r>
        <w:rPr>
          <w:b/>
          <w:i/>
          <w:color w:val="2F5496"/>
        </w:rPr>
        <w:t xml:space="preserve"> </w:t>
      </w:r>
    </w:p>
    <w:p w14:paraId="55280E7A" w14:textId="77777777" w:rsidR="007D24BB" w:rsidRDefault="00000000">
      <w:pPr>
        <w:ind w:left="-5" w:right="1022"/>
      </w:pPr>
      <w:r>
        <w:t xml:space="preserve"> </w:t>
      </w:r>
      <w:r>
        <w:tab/>
        <w:t xml:space="preserve">Workforce Exposure Index (WEI) được sử dụng để đo lường mức độ phơi nhiễm của lực lượng lao động trước tác động của AI. Chỉ số này phản ánh quy mô tác động xã hội tiềm tàng khi AI được ứng dụng vào các nhóm nghề nghiệp khác nhau. </w:t>
      </w:r>
    </w:p>
    <w:p w14:paraId="7CC05454" w14:textId="77777777" w:rsidR="007D24BB" w:rsidRDefault="00000000">
      <w:pPr>
        <w:spacing w:after="216" w:line="259" w:lineRule="auto"/>
        <w:ind w:left="1257" w:right="2272"/>
        <w:jc w:val="center"/>
      </w:pPr>
      <w:r>
        <w:rPr>
          <w:rFonts w:ascii="Cambria Math" w:eastAsia="Cambria Math" w:hAnsi="Cambria Math" w:cs="Cambria Math"/>
        </w:rPr>
        <w:t>𝑊𝐸𝐼 = 𝐸𝑚𝑝𝑙𝑜𝑦𝑚𝑒𝑛𝑡 × 𝐶𝑎𝑝</w:t>
      </w:r>
      <w:r>
        <w:t xml:space="preserve"> </w:t>
      </w:r>
    </w:p>
    <w:p w14:paraId="79701DF0" w14:textId="77777777" w:rsidR="007D24BB" w:rsidRDefault="00000000">
      <w:pPr>
        <w:spacing w:after="257" w:line="249" w:lineRule="auto"/>
        <w:ind w:left="10" w:right="962"/>
        <w:jc w:val="both"/>
      </w:pPr>
      <w:r>
        <w:t xml:space="preserve">Trong đó: </w:t>
      </w:r>
    </w:p>
    <w:p w14:paraId="5D39711A" w14:textId="77777777" w:rsidR="007D24BB" w:rsidRDefault="00000000">
      <w:pPr>
        <w:numPr>
          <w:ilvl w:val="0"/>
          <w:numId w:val="9"/>
        </w:numPr>
        <w:spacing w:after="264"/>
        <w:ind w:right="1022" w:hanging="360"/>
      </w:pPr>
      <w:r>
        <w:t xml:space="preserve">Employment: thể hiện quy mô lao động của một nhóm nghề. </w:t>
      </w:r>
    </w:p>
    <w:p w14:paraId="7FB4E874" w14:textId="77777777" w:rsidR="007D24BB" w:rsidRDefault="00000000">
      <w:pPr>
        <w:numPr>
          <w:ilvl w:val="0"/>
          <w:numId w:val="9"/>
        </w:numPr>
        <w:spacing w:after="259"/>
        <w:ind w:right="1022" w:hanging="360"/>
      </w:pPr>
      <w:r>
        <w:t xml:space="preserve">Cap: phản ánh mức độ khả năng ứng dụng hoặc tự động hóa bằng AI đối với nhóm nhiệm vụ tương ứng. </w:t>
      </w:r>
    </w:p>
    <w:p w14:paraId="5A46AD90" w14:textId="77777777" w:rsidR="007D24BB" w:rsidRDefault="00000000">
      <w:pPr>
        <w:spacing w:after="287"/>
        <w:ind w:left="-5" w:right="1022"/>
      </w:pPr>
      <w:r>
        <w:t xml:space="preserve"> </w:t>
      </w:r>
      <w:r>
        <w:tab/>
        <w:t xml:space="preserve">Về mặt ý nghĩa, các nhóm nghề có quy mô lao động lớn và mức độ tương thích cao với AI sẽ có chỉ số WEI cao hơn. Điều này cho thấy việc triển khai AI trong các nhóm nghề này có thể tạo ra tác động xã hội đáng kể, đặc biệt liên quan đến tái cấu trúc lao động, thay đổi kỹ năng nghề nghiệp và nhu cầu đào tạo lại. </w:t>
      </w:r>
    </w:p>
    <w:p w14:paraId="647D5E3A" w14:textId="77777777" w:rsidR="007D24BB" w:rsidRDefault="00000000">
      <w:pPr>
        <w:spacing w:after="222" w:line="250" w:lineRule="auto"/>
        <w:ind w:left="-5" w:right="744"/>
      </w:pPr>
      <w:r>
        <w:rPr>
          <w:b/>
          <w:i/>
        </w:rPr>
        <w:t xml:space="preserve">3.5.2 Chỉ số phơi nhiễm năng </w:t>
      </w:r>
      <w:r>
        <w:rPr>
          <w:b/>
          <w:i/>
          <w:sz w:val="28"/>
        </w:rPr>
        <w:t>suất (PEI).</w:t>
      </w:r>
      <w:r>
        <w:rPr>
          <w:b/>
          <w:i/>
          <w:color w:val="2F5496"/>
        </w:rPr>
        <w:t xml:space="preserve"> </w:t>
      </w:r>
    </w:p>
    <w:p w14:paraId="3894CD02" w14:textId="77777777" w:rsidR="007D24BB" w:rsidRDefault="00000000">
      <w:pPr>
        <w:ind w:left="-5" w:right="1022"/>
      </w:pPr>
      <w:r>
        <w:t xml:space="preserve"> </w:t>
      </w:r>
      <w:r>
        <w:tab/>
        <w:t xml:space="preserve">Productivity Exposure Index (PEI) được đề xuất nhằm đánh giá giá trị kinh tế tiềm năng có thể được tạo ra thông qua việc ứng dụng AI vào các nhiệm vụ hoặc nhóm nghề cụ thể. </w:t>
      </w:r>
    </w:p>
    <w:p w14:paraId="3F899BD2" w14:textId="77777777" w:rsidR="007D24BB" w:rsidRDefault="00000000">
      <w:pPr>
        <w:spacing w:after="216" w:line="259" w:lineRule="auto"/>
        <w:ind w:left="1257" w:right="2272"/>
        <w:jc w:val="center"/>
      </w:pPr>
      <w:r>
        <w:rPr>
          <w:rFonts w:ascii="Cambria Math" w:eastAsia="Cambria Math" w:hAnsi="Cambria Math" w:cs="Cambria Math"/>
        </w:rPr>
        <w:lastRenderedPageBreak/>
        <w:t>𝑃𝐸𝐼 = 𝑊𝑎𝑔𝑒 × 𝐶𝑎𝑝</w:t>
      </w:r>
      <w:r>
        <w:t xml:space="preserve"> </w:t>
      </w:r>
    </w:p>
    <w:p w14:paraId="1D2B95D1" w14:textId="77777777" w:rsidR="007D24BB" w:rsidRDefault="00000000">
      <w:pPr>
        <w:spacing w:after="257" w:line="249" w:lineRule="auto"/>
        <w:ind w:left="10" w:right="962"/>
        <w:jc w:val="both"/>
      </w:pPr>
      <w:r>
        <w:t xml:space="preserve">Trong đó: </w:t>
      </w:r>
    </w:p>
    <w:p w14:paraId="2C1F3431" w14:textId="77777777" w:rsidR="007D24BB" w:rsidRDefault="00000000">
      <w:pPr>
        <w:numPr>
          <w:ilvl w:val="0"/>
          <w:numId w:val="9"/>
        </w:numPr>
        <w:spacing w:after="264"/>
        <w:ind w:right="1022" w:hanging="360"/>
      </w:pPr>
      <w:r>
        <w:t xml:space="preserve">Wage: đại diện cho mức tiền lương hoặc giá trị kinh tế gắn với một nhóm nghề. </w:t>
      </w:r>
    </w:p>
    <w:p w14:paraId="4421F74B" w14:textId="77777777" w:rsidR="007D24BB" w:rsidRDefault="00000000">
      <w:pPr>
        <w:numPr>
          <w:ilvl w:val="0"/>
          <w:numId w:val="9"/>
        </w:numPr>
        <w:spacing w:after="259"/>
        <w:ind w:right="1022" w:hanging="360"/>
      </w:pPr>
      <w:r>
        <w:t xml:space="preserve">Cap: thể hiện mức độ AI có khả năng hỗ trợ, thay thế hoặc nâng cao hiệu quả thực hiện nhiệm vụ. </w:t>
      </w:r>
    </w:p>
    <w:p w14:paraId="6618DAA0" w14:textId="77777777" w:rsidR="007D24BB" w:rsidRDefault="00000000">
      <w:pPr>
        <w:spacing w:after="293"/>
        <w:ind w:left="-5" w:right="1022"/>
      </w:pPr>
      <w:r>
        <w:t xml:space="preserve"> </w:t>
      </w:r>
      <w:r>
        <w:tab/>
        <w:t xml:space="preserve">Chỉ số PEI cho phép xác định những lĩnh vực mà việc ứng dụng AI có thể mang lại hiệu quả kinh tế cao. Các nhóm nghề có mức lương cao và khả năng ứng dụng AI lớn thường được xem là có tiềm năng gia tăng năng suất đáng kể, từ đó hỗ trợ quá trình ưu tiên hóa nguồn lực đầu tư. </w:t>
      </w:r>
    </w:p>
    <w:p w14:paraId="628818EB" w14:textId="77777777" w:rsidR="007D24BB" w:rsidRPr="00B633EC" w:rsidRDefault="00000000">
      <w:pPr>
        <w:spacing w:after="222" w:line="250" w:lineRule="auto"/>
        <w:ind w:left="-5" w:right="744"/>
        <w:rPr>
          <w:lang w:val="fr-FR"/>
        </w:rPr>
      </w:pPr>
      <w:r w:rsidRPr="00B633EC">
        <w:rPr>
          <w:b/>
          <w:i/>
          <w:lang w:val="fr-FR"/>
        </w:rPr>
        <w:t>3.5.3 Chỉ số trọng yếu</w:t>
      </w:r>
      <w:r w:rsidRPr="00B633EC">
        <w:rPr>
          <w:b/>
          <w:i/>
          <w:sz w:val="28"/>
          <w:lang w:val="fr-FR"/>
        </w:rPr>
        <w:t xml:space="preserve"> (CI).</w:t>
      </w:r>
      <w:r w:rsidRPr="00B633EC">
        <w:rPr>
          <w:i/>
          <w:sz w:val="28"/>
          <w:lang w:val="fr-FR"/>
        </w:rPr>
        <w:t xml:space="preserve"> </w:t>
      </w:r>
      <w:r w:rsidRPr="00B633EC">
        <w:rPr>
          <w:i/>
          <w:lang w:val="fr-FR"/>
        </w:rPr>
        <w:t xml:space="preserve"> </w:t>
      </w:r>
    </w:p>
    <w:p w14:paraId="1A30E5AF" w14:textId="77777777" w:rsidR="007D24BB" w:rsidRPr="00B633EC" w:rsidRDefault="00000000">
      <w:pPr>
        <w:ind w:left="-5" w:right="1022"/>
        <w:rPr>
          <w:lang w:val="fr-FR"/>
        </w:rPr>
      </w:pPr>
      <w:r w:rsidRPr="00B633EC">
        <w:rPr>
          <w:lang w:val="fr-FR"/>
        </w:rPr>
        <w:t xml:space="preserve"> </w:t>
      </w:r>
      <w:r w:rsidRPr="00B633EC">
        <w:rPr>
          <w:lang w:val="fr-FR"/>
        </w:rPr>
        <w:tab/>
        <w:t xml:space="preserve">Criticality Index (CI) được sử dụng để đánh giá mức độ quan trọng của các nhiệm vụ có khả năng chịu tác động bởi AI. </w:t>
      </w:r>
    </w:p>
    <w:p w14:paraId="60E83D25" w14:textId="77777777" w:rsidR="007D24BB" w:rsidRPr="00B633EC" w:rsidRDefault="00000000">
      <w:pPr>
        <w:spacing w:after="217" w:line="259" w:lineRule="auto"/>
        <w:ind w:left="1257" w:right="2273"/>
        <w:jc w:val="center"/>
        <w:rPr>
          <w:lang w:val="fr-FR"/>
        </w:rPr>
      </w:pPr>
      <w:r>
        <w:rPr>
          <w:rFonts w:ascii="Cambria Math" w:eastAsia="Cambria Math" w:hAnsi="Cambria Math" w:cs="Cambria Math"/>
        </w:rPr>
        <w:t>𝐶𝐼</w:t>
      </w:r>
      <w:r w:rsidRPr="00B633EC">
        <w:rPr>
          <w:rFonts w:ascii="Cambria Math" w:eastAsia="Cambria Math" w:hAnsi="Cambria Math" w:cs="Cambria Math"/>
          <w:lang w:val="fr-FR"/>
        </w:rPr>
        <w:t xml:space="preserve"> = </w:t>
      </w:r>
      <w:r>
        <w:rPr>
          <w:rFonts w:ascii="Cambria Math" w:eastAsia="Cambria Math" w:hAnsi="Cambria Math" w:cs="Cambria Math"/>
        </w:rPr>
        <w:t>𝐼𝑚𝑝𝑜𝑡𝑎𝑛𝑐𝑒</w:t>
      </w:r>
      <w:r w:rsidRPr="00B633EC">
        <w:rPr>
          <w:rFonts w:ascii="Cambria Math" w:eastAsia="Cambria Math" w:hAnsi="Cambria Math" w:cs="Cambria Math"/>
          <w:lang w:val="fr-FR"/>
        </w:rPr>
        <w:t xml:space="preserve"> × </w:t>
      </w:r>
      <w:r>
        <w:rPr>
          <w:rFonts w:ascii="Cambria Math" w:eastAsia="Cambria Math" w:hAnsi="Cambria Math" w:cs="Cambria Math"/>
        </w:rPr>
        <w:t>𝐶𝑎𝑝</w:t>
      </w:r>
      <w:r w:rsidRPr="00B633EC">
        <w:rPr>
          <w:lang w:val="fr-FR"/>
        </w:rPr>
        <w:t xml:space="preserve"> </w:t>
      </w:r>
    </w:p>
    <w:p w14:paraId="487E94B9" w14:textId="77777777" w:rsidR="007D24BB" w:rsidRPr="00B633EC" w:rsidRDefault="00000000">
      <w:pPr>
        <w:spacing w:after="257" w:line="249" w:lineRule="auto"/>
        <w:ind w:left="10" w:right="962"/>
        <w:jc w:val="both"/>
        <w:rPr>
          <w:lang w:val="fr-FR"/>
        </w:rPr>
      </w:pPr>
      <w:r w:rsidRPr="00B633EC">
        <w:rPr>
          <w:lang w:val="fr-FR"/>
        </w:rPr>
        <w:t xml:space="preserve">Trong đó: </w:t>
      </w:r>
    </w:p>
    <w:p w14:paraId="3B1C66B5" w14:textId="77777777" w:rsidR="007D24BB" w:rsidRPr="00B633EC" w:rsidRDefault="00000000">
      <w:pPr>
        <w:numPr>
          <w:ilvl w:val="0"/>
          <w:numId w:val="9"/>
        </w:numPr>
        <w:ind w:right="1022" w:hanging="360"/>
        <w:rPr>
          <w:lang w:val="fr-FR"/>
        </w:rPr>
      </w:pPr>
      <w:r w:rsidRPr="00B633EC">
        <w:rPr>
          <w:lang w:val="fr-FR"/>
        </w:rPr>
        <w:t xml:space="preserve">Importance: phản ánh mức độ quan trọng của nhiệm vụ đối với hoạt động nghề nghiệp hoặc hiệu quả tổ chức. </w:t>
      </w:r>
    </w:p>
    <w:p w14:paraId="4B9CFE00" w14:textId="77777777" w:rsidR="007D24BB" w:rsidRPr="00B633EC" w:rsidRDefault="00000000">
      <w:pPr>
        <w:numPr>
          <w:ilvl w:val="0"/>
          <w:numId w:val="9"/>
        </w:numPr>
        <w:spacing w:after="263"/>
        <w:ind w:right="1022" w:hanging="360"/>
        <w:rPr>
          <w:lang w:val="fr-FR"/>
        </w:rPr>
      </w:pPr>
      <w:r w:rsidRPr="00B633EC">
        <w:rPr>
          <w:lang w:val="fr-FR"/>
        </w:rPr>
        <w:t xml:space="preserve">Cap: thể hiện khả năng tác động của AI đến nhiệm vụ đó. </w:t>
      </w:r>
    </w:p>
    <w:p w14:paraId="60C93471" w14:textId="77777777" w:rsidR="007D24BB" w:rsidRPr="00B633EC" w:rsidRDefault="00000000">
      <w:pPr>
        <w:ind w:left="-5" w:right="1022"/>
        <w:rPr>
          <w:lang w:val="fr-FR"/>
        </w:rPr>
      </w:pPr>
      <w:r w:rsidRPr="00B633EC">
        <w:rPr>
          <w:lang w:val="fr-FR"/>
        </w:rPr>
        <w:t xml:space="preserve"> </w:t>
      </w:r>
      <w:r w:rsidRPr="00B633EC">
        <w:rPr>
          <w:lang w:val="fr-FR"/>
        </w:rPr>
        <w:tab/>
        <w:t xml:space="preserve">Chỉ số CI giúp nhận diện các nhiệm vụ vừa có vai trò trọng yếu, vừa có khả năng bị ảnh hưởng bởi AI. Đây là cơ sở quan trọng để đánh giá rủi ro vận hành, mức độ ưu tiên trong quản trị thay đổi, cũng như yêu cầu kiểm soát chất lượng khi triển khai các hệ thống AI trong thực tiễn. </w:t>
      </w:r>
    </w:p>
    <w:p w14:paraId="21EDC937" w14:textId="77777777" w:rsidR="007D24BB" w:rsidRPr="00B633EC" w:rsidRDefault="00000000">
      <w:pPr>
        <w:spacing w:after="254" w:line="249" w:lineRule="auto"/>
        <w:ind w:left="-5" w:right="958"/>
        <w:rPr>
          <w:lang w:val="fr-FR"/>
        </w:rPr>
      </w:pPr>
      <w:r w:rsidRPr="00B633EC">
        <w:rPr>
          <w:b/>
          <w:lang w:val="fr-FR"/>
        </w:rPr>
        <w:t>3.6. Đánh giá cơ sở khoa học của bộ chỉ số đề xuất.</w:t>
      </w:r>
      <w:r w:rsidRPr="00B633EC">
        <w:rPr>
          <w:b/>
          <w:color w:val="2F5496"/>
          <w:lang w:val="fr-FR"/>
        </w:rPr>
        <w:t xml:space="preserve"> </w:t>
      </w:r>
    </w:p>
    <w:p w14:paraId="3A4D079E" w14:textId="77777777" w:rsidR="007D24BB" w:rsidRPr="00B633EC" w:rsidRDefault="00000000">
      <w:pPr>
        <w:ind w:left="-5" w:right="1022"/>
        <w:rPr>
          <w:lang w:val="fr-FR"/>
        </w:rPr>
      </w:pPr>
      <w:r w:rsidRPr="00B633EC">
        <w:rPr>
          <w:lang w:val="fr-FR"/>
        </w:rPr>
        <w:t xml:space="preserve"> </w:t>
      </w:r>
      <w:r w:rsidRPr="00B633EC">
        <w:rPr>
          <w:lang w:val="fr-FR"/>
        </w:rPr>
        <w:tab/>
        <w:t xml:space="preserve">Bộ chỉ số đề xuất được xây dựng trên ba nền tảng lý thuyết chính, bao gồm lý thuyết tự động hóa dựa trên nhiệm vụ, lý thuyết vốn nhân lực và chấp nhận công nghệ, cùng với khung ra quyết định đầu tư chiến lược. Việc kết hợp các nền tảng này cho phép mô hình không chỉ đánh giá khả năng công nghệ của AI, mà còn xem xét đồng thời yếu tố con người, giá trị kinh tế và rủi ro triển khai. </w:t>
      </w:r>
    </w:p>
    <w:p w14:paraId="3829FA90" w14:textId="77777777" w:rsidR="007D24BB" w:rsidRPr="00B633EC" w:rsidRDefault="00000000">
      <w:pPr>
        <w:numPr>
          <w:ilvl w:val="2"/>
          <w:numId w:val="11"/>
        </w:numPr>
        <w:spacing w:after="254" w:line="249" w:lineRule="auto"/>
        <w:ind w:right="958" w:hanging="600"/>
        <w:rPr>
          <w:lang w:val="fr-FR"/>
        </w:rPr>
      </w:pPr>
      <w:r w:rsidRPr="00B633EC">
        <w:rPr>
          <w:b/>
          <w:lang w:val="fr-FR"/>
        </w:rPr>
        <w:t>Lý thuyết tự động hóa dựa trên nhiệm vụ.</w:t>
      </w:r>
      <w:r w:rsidRPr="00B633EC">
        <w:rPr>
          <w:lang w:val="fr-FR"/>
        </w:rPr>
        <w:t xml:space="preserve"> </w:t>
      </w:r>
    </w:p>
    <w:p w14:paraId="3D7E28B3" w14:textId="77777777" w:rsidR="007D24BB" w:rsidRPr="00B633EC" w:rsidRDefault="00000000">
      <w:pPr>
        <w:spacing w:after="261"/>
        <w:ind w:left="-5" w:right="1022"/>
        <w:rPr>
          <w:lang w:val="fr-FR"/>
        </w:rPr>
      </w:pPr>
      <w:r w:rsidRPr="00B633EC">
        <w:rPr>
          <w:lang w:val="fr-FR"/>
        </w:rPr>
        <w:t xml:space="preserve"> </w:t>
      </w:r>
      <w:r w:rsidRPr="00B633EC">
        <w:rPr>
          <w:lang w:val="fr-FR"/>
        </w:rPr>
        <w:tab/>
        <w:t xml:space="preserve">Theo Task - based Automation Theory, tác động của công nghệ tự động hóa nói chung và AI nói riêng không diễn ra đồng đều ở cấp độ toàn bộ nghề nghiệp, mà chủ yếu xuất hiện ở cấp độ nhiệm vụ cụ thể. Một nghề nghiệp thường bao gồm nhiều nhiệm vụ khác nhau, trong đó một số nhiệm vụ có thể được AI hỗ trợ hoặc thay thế, trong khi các nhiệm vụ khác vẫn cần đến năng lực phán đoán, tương tác xã hội hoặc chuyên môn của con người. </w:t>
      </w:r>
    </w:p>
    <w:p w14:paraId="2BEC3252" w14:textId="77777777" w:rsidR="007D24BB" w:rsidRPr="00B633EC" w:rsidRDefault="00000000">
      <w:pPr>
        <w:ind w:left="-5" w:right="1022"/>
        <w:rPr>
          <w:lang w:val="fr-FR"/>
        </w:rPr>
      </w:pPr>
      <w:r w:rsidRPr="00B633EC">
        <w:rPr>
          <w:lang w:val="fr-FR"/>
        </w:rPr>
        <w:t xml:space="preserve"> </w:t>
      </w:r>
      <w:r w:rsidRPr="00B633EC">
        <w:rPr>
          <w:lang w:val="fr-FR"/>
        </w:rPr>
        <w:tab/>
        <w:t xml:space="preserve">Do đó, nghiên cứu sử dụng Task-level Analysis làm nền tảng để xây dựng biến Cap, nhằm phản ánh chính xác hơn mức độ AI có thể tác động đến từng nhiệm vụ thay vì đánh </w:t>
      </w:r>
      <w:r w:rsidRPr="00B633EC">
        <w:rPr>
          <w:lang w:val="fr-FR"/>
        </w:rPr>
        <w:lastRenderedPageBreak/>
        <w:t xml:space="preserve">giá một cách đơn giản ở cấp độ nghề nghiệp tổng thể. Cách tiếp cận này giúp hạn chế nguy cơ đánh giá quá mức hoặc đánh giá thấp khả năng thay thế lao động của AI. </w:t>
      </w:r>
    </w:p>
    <w:p w14:paraId="1F533EB8" w14:textId="77777777" w:rsidR="007D24BB" w:rsidRPr="00B633EC" w:rsidRDefault="00000000">
      <w:pPr>
        <w:numPr>
          <w:ilvl w:val="2"/>
          <w:numId w:val="11"/>
        </w:numPr>
        <w:spacing w:after="254" w:line="249" w:lineRule="auto"/>
        <w:ind w:right="958" w:hanging="600"/>
        <w:rPr>
          <w:lang w:val="fr-FR"/>
        </w:rPr>
      </w:pPr>
      <w:r w:rsidRPr="00B633EC">
        <w:rPr>
          <w:b/>
          <w:lang w:val="fr-FR"/>
        </w:rPr>
        <w:t xml:space="preserve">Lý thuyết vốn nhân lực và chấp nhận công nghệ. </w:t>
      </w:r>
    </w:p>
    <w:p w14:paraId="5799E4E5" w14:textId="77777777" w:rsidR="007D24BB" w:rsidRPr="00B633EC" w:rsidRDefault="00000000">
      <w:pPr>
        <w:spacing w:after="260"/>
        <w:ind w:left="-5" w:right="1022"/>
        <w:rPr>
          <w:lang w:val="fr-FR"/>
        </w:rPr>
      </w:pPr>
      <w:r w:rsidRPr="00B633EC">
        <w:rPr>
          <w:lang w:val="fr-FR"/>
        </w:rPr>
        <w:t xml:space="preserve"> </w:t>
      </w:r>
      <w:r w:rsidRPr="00B633EC">
        <w:rPr>
          <w:lang w:val="fr-FR"/>
        </w:rPr>
        <w:tab/>
        <w:t xml:space="preserve">Theo Human Capital and Technology Adoption Theory, hiệu quả triển khai công nghệ không chỉ phụ thuộc vào bản thân công nghệ, mà còn phụ thuộc đáng kể vào năng lực, kỹ năng và mức độ sẵn sàng thích ứng của lực lượng lao động. Một công nghệ dù có tiềm năng cao vẫn có thể không tạo ra giá trị thực tế nếu người lao động thiếu kỹ năng sử dụng, thiếu khả năng thích nghi hoặc không được hỗ trợ trong quá trình chuyển đổi. </w:t>
      </w:r>
    </w:p>
    <w:p w14:paraId="45EF0D0B" w14:textId="77777777" w:rsidR="007D24BB" w:rsidRPr="00B633EC" w:rsidRDefault="00000000">
      <w:pPr>
        <w:ind w:left="-5" w:right="1022"/>
        <w:rPr>
          <w:lang w:val="fr-FR"/>
        </w:rPr>
      </w:pPr>
      <w:r w:rsidRPr="00B633EC">
        <w:rPr>
          <w:lang w:val="fr-FR"/>
        </w:rPr>
        <w:t xml:space="preserve"> </w:t>
      </w:r>
      <w:r w:rsidRPr="00B633EC">
        <w:rPr>
          <w:lang w:val="fr-FR"/>
        </w:rPr>
        <w:tab/>
        <w:t xml:space="preserve">Trên cơ sở đó, biến Worker Readiness được đưa vào mô hình như một yếu tố quan trọng nhằm phản ánh mức độ sẵn sàng của người lao động trước sự thay đổi do AI tạo ra. Việc bổ sung biến này giúp mô hình tránh cách tiếp cận thuần túy công nghệ, đồng thời nhấn mạnh vai trò của đào tạo, nâng cao kỹ năng và quản trị chuyển đổi trong quá trình ứng dụng AI. </w:t>
      </w:r>
    </w:p>
    <w:p w14:paraId="7ED42F64" w14:textId="77777777" w:rsidR="007D24BB" w:rsidRPr="00B633EC" w:rsidRDefault="00000000">
      <w:pPr>
        <w:numPr>
          <w:ilvl w:val="2"/>
          <w:numId w:val="11"/>
        </w:numPr>
        <w:spacing w:after="254" w:line="249" w:lineRule="auto"/>
        <w:ind w:right="958" w:hanging="600"/>
        <w:rPr>
          <w:lang w:val="fr-FR"/>
        </w:rPr>
      </w:pPr>
      <w:r w:rsidRPr="00B633EC">
        <w:rPr>
          <w:b/>
          <w:lang w:val="fr-FR"/>
        </w:rPr>
        <w:t xml:space="preserve">Khung ra quyết định đầu tư chiến lược. </w:t>
      </w:r>
    </w:p>
    <w:p w14:paraId="2D2B0BB6" w14:textId="77777777" w:rsidR="007D24BB" w:rsidRPr="00B633EC" w:rsidRDefault="00000000">
      <w:pPr>
        <w:ind w:left="-5" w:right="1022"/>
        <w:rPr>
          <w:lang w:val="fr-FR"/>
        </w:rPr>
      </w:pPr>
      <w:r w:rsidRPr="00B633EC">
        <w:rPr>
          <w:lang w:val="fr-FR"/>
        </w:rPr>
        <w:t xml:space="preserve"> </w:t>
      </w:r>
      <w:r w:rsidRPr="00B633EC">
        <w:rPr>
          <w:lang w:val="fr-FR"/>
        </w:rPr>
        <w:tab/>
        <w:t xml:space="preserve">Theo Strategic Investment Decision Framework, quyết định đầu tư vào AI cần được xem xét như một quyết định chiến lược, trong đó tổ chức phải cân bằng giữa tiềm năng công nghệ, lợi ích kinh tế và rủi ro liên quan đến nguồn nhân lực. Việc chỉ dựa trên khả năng kỹ thuật của AI có thể dẫn đến các quyết định đầu tư thiếu toàn diện, đặc biệt trong những bối cảnh mà tác động xã hội và tổ chức là đáng kể. </w:t>
      </w:r>
    </w:p>
    <w:p w14:paraId="676D0CAC" w14:textId="77777777" w:rsidR="007D24BB" w:rsidRPr="00B633EC" w:rsidRDefault="00000000">
      <w:pPr>
        <w:ind w:left="-5" w:right="1022"/>
        <w:rPr>
          <w:lang w:val="fr-FR"/>
        </w:rPr>
      </w:pPr>
      <w:r w:rsidRPr="00B633EC">
        <w:rPr>
          <w:lang w:val="fr-FR"/>
        </w:rPr>
        <w:t xml:space="preserve">Do đó, mô hình đề xuất kết hợp ba nhóm yếu tố chính: </w:t>
      </w:r>
    </w:p>
    <w:tbl>
      <w:tblPr>
        <w:tblStyle w:val="TableGrid"/>
        <w:tblW w:w="8776" w:type="dxa"/>
        <w:tblInd w:w="7" w:type="dxa"/>
        <w:tblCellMar>
          <w:top w:w="63" w:type="dxa"/>
          <w:left w:w="106" w:type="dxa"/>
          <w:bottom w:w="0" w:type="dxa"/>
          <w:right w:w="115" w:type="dxa"/>
        </w:tblCellMar>
        <w:tblLook w:val="04A0" w:firstRow="1" w:lastRow="0" w:firstColumn="1" w:lastColumn="0" w:noHBand="0" w:noVBand="1"/>
      </w:tblPr>
      <w:tblGrid>
        <w:gridCol w:w="1881"/>
        <w:gridCol w:w="6895"/>
      </w:tblGrid>
      <w:tr w:rsidR="007D24BB" w14:paraId="76B0CCE8" w14:textId="77777777">
        <w:trPr>
          <w:trHeight w:val="523"/>
        </w:trPr>
        <w:tc>
          <w:tcPr>
            <w:tcW w:w="1881" w:type="dxa"/>
            <w:tcBorders>
              <w:top w:val="single" w:sz="4" w:space="0" w:color="000000"/>
              <w:left w:val="single" w:sz="4" w:space="0" w:color="000000"/>
              <w:bottom w:val="single" w:sz="4" w:space="0" w:color="000000"/>
              <w:right w:val="single" w:sz="4" w:space="0" w:color="000000"/>
            </w:tcBorders>
            <w:shd w:val="clear" w:color="auto" w:fill="DEEAF6"/>
          </w:tcPr>
          <w:p w14:paraId="5D8C0E3B" w14:textId="77777777" w:rsidR="007D24BB" w:rsidRDefault="00000000">
            <w:pPr>
              <w:spacing w:after="0" w:line="259" w:lineRule="auto"/>
              <w:ind w:left="4" w:firstLine="0"/>
              <w:jc w:val="center"/>
            </w:pPr>
            <w:r>
              <w:rPr>
                <w:b/>
              </w:rPr>
              <w:t>Nhóm yếu tố</w:t>
            </w:r>
            <w:r>
              <w:t xml:space="preserve"> </w:t>
            </w:r>
          </w:p>
        </w:tc>
        <w:tc>
          <w:tcPr>
            <w:tcW w:w="6894" w:type="dxa"/>
            <w:tcBorders>
              <w:top w:val="single" w:sz="4" w:space="0" w:color="000000"/>
              <w:left w:val="single" w:sz="4" w:space="0" w:color="000000"/>
              <w:bottom w:val="single" w:sz="4" w:space="0" w:color="000000"/>
              <w:right w:val="single" w:sz="4" w:space="0" w:color="000000"/>
            </w:tcBorders>
            <w:shd w:val="clear" w:color="auto" w:fill="DEEAF6"/>
          </w:tcPr>
          <w:p w14:paraId="610ACEEA" w14:textId="77777777" w:rsidR="007D24BB" w:rsidRDefault="00000000">
            <w:pPr>
              <w:spacing w:after="0" w:line="259" w:lineRule="auto"/>
              <w:ind w:left="10" w:firstLine="0"/>
              <w:jc w:val="center"/>
            </w:pPr>
            <w:r>
              <w:rPr>
                <w:b/>
              </w:rPr>
              <w:t>Vai trò trong mô hình</w:t>
            </w:r>
            <w:r>
              <w:t xml:space="preserve"> </w:t>
            </w:r>
          </w:p>
        </w:tc>
      </w:tr>
      <w:tr w:rsidR="007D24BB" w14:paraId="7026D86D" w14:textId="77777777">
        <w:trPr>
          <w:trHeight w:val="796"/>
        </w:trPr>
        <w:tc>
          <w:tcPr>
            <w:tcW w:w="1881" w:type="dxa"/>
            <w:tcBorders>
              <w:top w:val="single" w:sz="4" w:space="0" w:color="000000"/>
              <w:left w:val="single" w:sz="4" w:space="0" w:color="000000"/>
              <w:bottom w:val="single" w:sz="4" w:space="0" w:color="000000"/>
              <w:right w:val="single" w:sz="4" w:space="0" w:color="000000"/>
            </w:tcBorders>
          </w:tcPr>
          <w:p w14:paraId="77B1E1AE" w14:textId="77777777" w:rsidR="007D24BB" w:rsidRDefault="00000000">
            <w:pPr>
              <w:spacing w:after="0" w:line="259" w:lineRule="auto"/>
              <w:ind w:left="0" w:firstLine="0"/>
            </w:pPr>
            <w:r>
              <w:t xml:space="preserve">AI Capability </w:t>
            </w:r>
          </w:p>
        </w:tc>
        <w:tc>
          <w:tcPr>
            <w:tcW w:w="6894" w:type="dxa"/>
            <w:tcBorders>
              <w:top w:val="single" w:sz="4" w:space="0" w:color="000000"/>
              <w:left w:val="single" w:sz="4" w:space="0" w:color="000000"/>
              <w:bottom w:val="single" w:sz="4" w:space="0" w:color="000000"/>
              <w:right w:val="single" w:sz="4" w:space="0" w:color="000000"/>
            </w:tcBorders>
          </w:tcPr>
          <w:p w14:paraId="7E2BC4B9" w14:textId="77777777" w:rsidR="007D24BB" w:rsidRDefault="00000000">
            <w:pPr>
              <w:spacing w:after="0" w:line="259" w:lineRule="auto"/>
              <w:ind w:left="2" w:firstLine="0"/>
            </w:pPr>
            <w:r>
              <w:t xml:space="preserve">Phản ánh mức độ AI có thể hỗ trợ, thay thế hoặc nâng cao hiệu quả thực hiện nhiệm vụ. </w:t>
            </w:r>
          </w:p>
        </w:tc>
      </w:tr>
      <w:tr w:rsidR="007D24BB" w14:paraId="44E88B32" w14:textId="77777777">
        <w:trPr>
          <w:trHeight w:val="796"/>
        </w:trPr>
        <w:tc>
          <w:tcPr>
            <w:tcW w:w="1881" w:type="dxa"/>
            <w:tcBorders>
              <w:top w:val="single" w:sz="4" w:space="0" w:color="000000"/>
              <w:left w:val="single" w:sz="4" w:space="0" w:color="000000"/>
              <w:bottom w:val="single" w:sz="4" w:space="0" w:color="000000"/>
              <w:right w:val="single" w:sz="4" w:space="0" w:color="000000"/>
            </w:tcBorders>
          </w:tcPr>
          <w:p w14:paraId="1D49CB1B" w14:textId="77777777" w:rsidR="007D24BB" w:rsidRDefault="00000000">
            <w:pPr>
              <w:spacing w:after="0" w:line="259" w:lineRule="auto"/>
              <w:ind w:left="0" w:firstLine="0"/>
            </w:pPr>
            <w:r>
              <w:t xml:space="preserve">Worker </w:t>
            </w:r>
          </w:p>
          <w:p w14:paraId="330187E0" w14:textId="77777777" w:rsidR="007D24BB" w:rsidRDefault="00000000">
            <w:pPr>
              <w:spacing w:after="0" w:line="259" w:lineRule="auto"/>
              <w:ind w:left="0" w:firstLine="0"/>
            </w:pPr>
            <w:r>
              <w:t xml:space="preserve">Readiness </w:t>
            </w:r>
          </w:p>
        </w:tc>
        <w:tc>
          <w:tcPr>
            <w:tcW w:w="6894" w:type="dxa"/>
            <w:tcBorders>
              <w:top w:val="single" w:sz="4" w:space="0" w:color="000000"/>
              <w:left w:val="single" w:sz="4" w:space="0" w:color="000000"/>
              <w:bottom w:val="single" w:sz="4" w:space="0" w:color="000000"/>
              <w:right w:val="single" w:sz="4" w:space="0" w:color="000000"/>
            </w:tcBorders>
          </w:tcPr>
          <w:p w14:paraId="5CC677A3" w14:textId="77777777" w:rsidR="007D24BB" w:rsidRDefault="00000000">
            <w:pPr>
              <w:spacing w:after="0" w:line="259" w:lineRule="auto"/>
              <w:ind w:left="2" w:firstLine="0"/>
            </w:pPr>
            <w:r>
              <w:t xml:space="preserve">Đánh giá mức độ sẵn sàng thích ứng của người lao động trước quá trình chuyển đổi công nghệ. </w:t>
            </w:r>
          </w:p>
        </w:tc>
      </w:tr>
      <w:tr w:rsidR="007D24BB" w14:paraId="403AEE9D" w14:textId="77777777">
        <w:trPr>
          <w:trHeight w:val="794"/>
        </w:trPr>
        <w:tc>
          <w:tcPr>
            <w:tcW w:w="1881" w:type="dxa"/>
            <w:tcBorders>
              <w:top w:val="single" w:sz="4" w:space="0" w:color="000000"/>
              <w:left w:val="single" w:sz="4" w:space="0" w:color="000000"/>
              <w:bottom w:val="single" w:sz="4" w:space="0" w:color="000000"/>
              <w:right w:val="single" w:sz="4" w:space="0" w:color="000000"/>
            </w:tcBorders>
          </w:tcPr>
          <w:p w14:paraId="2830D4FB" w14:textId="77777777" w:rsidR="007D24BB" w:rsidRDefault="00000000">
            <w:pPr>
              <w:spacing w:after="0" w:line="259" w:lineRule="auto"/>
              <w:ind w:left="0" w:firstLine="0"/>
            </w:pPr>
            <w:r>
              <w:t xml:space="preserve">Economic Exposure </w:t>
            </w:r>
          </w:p>
        </w:tc>
        <w:tc>
          <w:tcPr>
            <w:tcW w:w="6894" w:type="dxa"/>
            <w:tcBorders>
              <w:top w:val="single" w:sz="4" w:space="0" w:color="000000"/>
              <w:left w:val="single" w:sz="4" w:space="0" w:color="000000"/>
              <w:bottom w:val="single" w:sz="4" w:space="0" w:color="000000"/>
              <w:right w:val="single" w:sz="4" w:space="0" w:color="000000"/>
            </w:tcBorders>
          </w:tcPr>
          <w:p w14:paraId="74677686" w14:textId="77777777" w:rsidR="007D24BB" w:rsidRDefault="00000000">
            <w:pPr>
              <w:spacing w:after="0" w:line="259" w:lineRule="auto"/>
              <w:ind w:left="2" w:firstLine="0"/>
            </w:pPr>
            <w:r>
              <w:t xml:space="preserve">Đo lường giá trị kinh tế và quy mô tác động tiềm tàng khi AI được triển khai. </w:t>
            </w:r>
          </w:p>
        </w:tc>
      </w:tr>
    </w:tbl>
    <w:p w14:paraId="2FE0C14C" w14:textId="77777777" w:rsidR="007D24BB" w:rsidRDefault="00000000">
      <w:pPr>
        <w:pStyle w:val="Heading1"/>
        <w:spacing w:after="256"/>
        <w:ind w:right="1022"/>
      </w:pPr>
      <w:bookmarkStart w:id="8" w:name="_Toc81771"/>
      <w:r>
        <w:t xml:space="preserve">Bảng 8. Mô hình đề xuất kế hợp </w:t>
      </w:r>
      <w:bookmarkEnd w:id="8"/>
    </w:p>
    <w:p w14:paraId="5C64464B" w14:textId="77777777" w:rsidR="007D24BB" w:rsidRDefault="00000000">
      <w:pPr>
        <w:spacing w:after="351"/>
        <w:ind w:left="-5" w:right="1022"/>
      </w:pPr>
      <w:r>
        <w:t xml:space="preserve"> </w:t>
      </w:r>
      <w:r>
        <w:tab/>
        <w:t xml:space="preserve">Sự kết hợp giữa AI Capability, Worker Readiness và Economic Exposure tạo thành một Decision Support Framework nhằm hỗ trợ quá trình ra quyết định đầu tư AI một cách toàn diện hơn. Khung này cho phép đánh giá đồng thời khả năng ứng dụng công nghệ, tiềm năng tạo giá trị và các rủi ro nhân sự có thể phát sinh, từ đó nâng cao tính khoa học và tính thực tiễn của bộ chỉ số đề xuất. </w:t>
      </w:r>
    </w:p>
    <w:p w14:paraId="0DE9823E" w14:textId="77777777" w:rsidR="007D24BB" w:rsidRDefault="00000000">
      <w:pPr>
        <w:pStyle w:val="Heading3"/>
        <w:ind w:right="1023"/>
      </w:pPr>
      <w:r>
        <w:t>CHƯƠNG 4. PHÂN TÍCH VÀ TRỰC QUAN HÓA DASHBOARD</w:t>
      </w:r>
      <w:r>
        <w:rPr>
          <w:color w:val="2F5496"/>
        </w:rPr>
        <w:t xml:space="preserve"> </w:t>
      </w:r>
    </w:p>
    <w:p w14:paraId="52363394" w14:textId="77777777" w:rsidR="007D24BB" w:rsidRDefault="00000000">
      <w:pPr>
        <w:spacing w:after="168" w:line="231" w:lineRule="auto"/>
        <w:ind w:left="-15" w:right="1008" w:firstLine="720"/>
        <w:jc w:val="both"/>
      </w:pPr>
      <w:r>
        <w:t xml:space="preserve">Để xây dựng Decision Support Framework, nghiên cứu tiến hành đánh giá ba khía cạnh chính gồm AI Capability, Worker Readiness và Worker Friction Index (WFI). Trong đó, AI Capability phản ánh mức độ AI có thể thực hiện các tác vụ của từng nghề; Worker Readiness thể hiện mức độ sẵn sàng hợp tác với AI của người lao động; còn WFI đo lường </w:t>
      </w:r>
      <w:r>
        <w:lastRenderedPageBreak/>
        <w:t xml:space="preserve">khoảng cách giữa năng lực AI và mức độ chấp nhận của người lao động. Các kết quả này là cơ sở để phân loại nghề nghiệp theo mức độ ưu tiên đầu tư AI và đề xuất chiến lược chuyển đổi nguồn nhân lực phù hợp. </w:t>
      </w:r>
      <w:r>
        <w:rPr>
          <w:color w:val="2F5496"/>
        </w:rPr>
        <w:t xml:space="preserve"> </w:t>
      </w:r>
    </w:p>
    <w:p w14:paraId="0465914E" w14:textId="77777777" w:rsidR="007D24BB" w:rsidRDefault="00000000">
      <w:pPr>
        <w:spacing w:after="65" w:line="249" w:lineRule="auto"/>
        <w:ind w:left="-5" w:right="958"/>
      </w:pPr>
      <w:r>
        <w:rPr>
          <w:b/>
        </w:rPr>
        <w:t>4.1. Đánh giá tiềm năng triển khai AI theo nhóm nghề.</w:t>
      </w:r>
      <w:r>
        <w:rPr>
          <w:b/>
          <w:color w:val="2F5496"/>
        </w:rPr>
        <w:t xml:space="preserve"> </w:t>
      </w:r>
    </w:p>
    <w:p w14:paraId="47841D53" w14:textId="77777777" w:rsidR="007D24BB" w:rsidRDefault="00000000">
      <w:pPr>
        <w:spacing w:after="86" w:line="231" w:lineRule="auto"/>
        <w:ind w:left="-15" w:right="1008" w:firstLine="720"/>
        <w:jc w:val="both"/>
      </w:pPr>
      <w:r>
        <w:t xml:space="preserve">Chương này trình bày cách tổ chức hệ thống phân tích và trực quan hóa dữ liệu trên dashboard nhằm hỗ trợ đánh giá mức độ sẵn sàng triển khai AI theo từng nghề nghiệp và từng nhóm ngành. Khung phân tích được xây dựng từ các chỉ số đã phát triển ở Chương 3, bao gồm AI Capability, Worker Readiness và Worker Friction Index, sau đó chuyển hóa thành các biểu đồ và bảng điều khiển trực quan phục vụ ra quyết định.  </w:t>
      </w:r>
      <w:r>
        <w:rPr>
          <w:color w:val="2F5496"/>
        </w:rPr>
        <w:t xml:space="preserve"> </w:t>
      </w:r>
    </w:p>
    <w:p w14:paraId="3265D7A3" w14:textId="77777777" w:rsidR="007D24BB" w:rsidRDefault="00000000">
      <w:pPr>
        <w:spacing w:after="18"/>
        <w:ind w:left="-5" w:right="1022"/>
      </w:pPr>
      <w:r>
        <w:t xml:space="preserve">Về mặt kiến trúc, dashboard được thiết kế theo hướng phân lớp: </w:t>
      </w:r>
    </w:p>
    <w:p w14:paraId="080E63EE" w14:textId="77777777" w:rsidR="007D24BB" w:rsidRDefault="00000000">
      <w:pPr>
        <w:numPr>
          <w:ilvl w:val="0"/>
          <w:numId w:val="12"/>
        </w:numPr>
        <w:spacing w:after="24"/>
        <w:ind w:right="1022" w:hanging="360"/>
      </w:pPr>
      <w:r>
        <w:t xml:space="preserve">Lớp thứ nhất là dữ liệu đầu vào đã được làm sạch và chuẩn hóa.  </w:t>
      </w:r>
    </w:p>
    <w:p w14:paraId="2B1C6187" w14:textId="77777777" w:rsidR="007D24BB" w:rsidRDefault="00000000">
      <w:pPr>
        <w:numPr>
          <w:ilvl w:val="0"/>
          <w:numId w:val="12"/>
        </w:numPr>
        <w:spacing w:after="13" w:line="259" w:lineRule="auto"/>
        <w:ind w:right="1022" w:hanging="360"/>
      </w:pPr>
      <w:r>
        <w:t xml:space="preserve">Lớp thứ hai là các chỉ số tổng hợp ở cấp nghề như Capo, Reado, WFI, WEI, PEI.  </w:t>
      </w:r>
    </w:p>
    <w:p w14:paraId="7AD63721" w14:textId="77777777" w:rsidR="007D24BB" w:rsidRDefault="00000000">
      <w:pPr>
        <w:numPr>
          <w:ilvl w:val="0"/>
          <w:numId w:val="12"/>
        </w:numPr>
        <w:spacing w:after="12"/>
        <w:ind w:right="1022" w:hanging="360"/>
      </w:pPr>
      <w:r>
        <w:t xml:space="preserve">Lớp thứ ba là các phân hệ trực quan hóa theo mục tiêu phân tích.  </w:t>
      </w:r>
    </w:p>
    <w:p w14:paraId="070DEAF2" w14:textId="77777777" w:rsidR="007D24BB" w:rsidRDefault="00000000">
      <w:pPr>
        <w:spacing w:after="0"/>
        <w:ind w:left="-5" w:right="1022"/>
      </w:pPr>
      <w:r>
        <w:t xml:space="preserve">Cách tổ chức này giúp người dùng có thể đi từ góc nhìn tổng quan đến chi tiết, từ phân tích tiềm năng AI đến phản ứng của người lao động và khoảng cách giữa hai phía.  </w:t>
      </w:r>
    </w:p>
    <w:p w14:paraId="3BFB066E" w14:textId="77777777" w:rsidR="007D24BB" w:rsidRDefault="00000000">
      <w:pPr>
        <w:spacing w:after="150"/>
        <w:ind w:left="-15" w:right="1022" w:firstLine="720"/>
      </w:pPr>
      <w:r>
        <w:t xml:space="preserve">Khung phân tích trực quan trong đồ án không chỉ nhằm hiển thị dữ liệu mà còn nhằm làm rõ logic chuyển đổi từ dữ liệu tác vụ sang chỉ số nghề nghiệp. Nhờ đó, dashboard vừa có giá trị mô tả, vừa có giá trị giải thích và hỗ trợ hành động. Đây là điểm quan trọng để dashboard không dừng ở mức báo cáo mà trở thành công cụ hỗ trợ triển khai AI trong thực tế.  </w:t>
      </w:r>
    </w:p>
    <w:p w14:paraId="28326C80" w14:textId="77777777" w:rsidR="007D24BB" w:rsidRDefault="00000000">
      <w:pPr>
        <w:spacing w:after="67" w:line="249" w:lineRule="auto"/>
        <w:ind w:left="-5" w:right="958"/>
      </w:pPr>
      <w:r>
        <w:rPr>
          <w:b/>
        </w:rPr>
        <w:t>4.2. Đánh giá mức độ sẵn sàng chuyển đổi của lực lượng lao động.</w:t>
      </w:r>
      <w:r>
        <w:rPr>
          <w:b/>
          <w:color w:val="2F5496"/>
        </w:rPr>
        <w:t xml:space="preserve"> </w:t>
      </w:r>
      <w:r>
        <w:rPr>
          <w:b/>
        </w:rPr>
        <w:t xml:space="preserve">4.2.1. Phân hệ AI Capability: Đánh giá mức độ tự động hóa công nghệ theo </w:t>
      </w:r>
    </w:p>
    <w:p w14:paraId="3179295E" w14:textId="77777777" w:rsidR="007D24BB" w:rsidRDefault="00000000">
      <w:pPr>
        <w:spacing w:after="233" w:line="249" w:lineRule="auto"/>
        <w:ind w:left="-5" w:right="958"/>
      </w:pPr>
      <w:r>
        <w:rPr>
          <w:b/>
        </w:rPr>
        <w:t>ngành/nghề.</w:t>
      </w:r>
      <w:r>
        <w:t xml:space="preserve"> </w:t>
      </w:r>
    </w:p>
    <w:p w14:paraId="1034BDD6" w14:textId="77777777" w:rsidR="007D24BB" w:rsidRDefault="00000000">
      <w:pPr>
        <w:numPr>
          <w:ilvl w:val="0"/>
          <w:numId w:val="13"/>
        </w:numPr>
        <w:spacing w:after="254" w:line="249" w:lineRule="auto"/>
        <w:ind w:right="958" w:hanging="360"/>
      </w:pPr>
      <w:r>
        <w:rPr>
          <w:b/>
        </w:rPr>
        <w:t>Kết quả phân tích.</w:t>
      </w:r>
      <w:r>
        <w:t xml:space="preserve"> </w:t>
      </w:r>
    </w:p>
    <w:p w14:paraId="5263878B" w14:textId="77777777" w:rsidR="007D24BB" w:rsidRDefault="00000000">
      <w:pPr>
        <w:spacing w:after="0"/>
        <w:ind w:left="-5" w:right="1022"/>
      </w:pPr>
      <w:r>
        <w:t xml:space="preserve"> </w:t>
      </w:r>
      <w:r>
        <w:tab/>
        <w:t xml:space="preserve">Kết quả cho thấy AI Capability trung bình đạt 3.54/5. Trong nhóm có khả năng tự động hóa cao nhất, Tax Preparers đạt điểm 4.22, tiếp theo là Loan Officers (3.93), Management Analysts (3.93) và Financial Managers (3.91). Ngược lại, Computer and </w:t>
      </w:r>
    </w:p>
    <w:p w14:paraId="4F53C04E" w14:textId="77777777" w:rsidR="007D24BB" w:rsidRDefault="00000000">
      <w:pPr>
        <w:spacing w:after="172"/>
        <w:ind w:left="-5" w:right="1022"/>
      </w:pPr>
      <w:r>
        <w:t xml:space="preserve">Information Systems Managers (2.56), Financial Examiners (3.11) và Personal Financial Advisors (3.14) là những nghề có AI Capability thấp nhất. Điều này cho thấy mức độ AI có thể thực hiện công việc có sự khác biệt đáng kể giữa các nhóm nghề.  </w:t>
      </w:r>
    </w:p>
    <w:p w14:paraId="5B053DE3" w14:textId="77777777" w:rsidR="007D24BB" w:rsidRDefault="00000000">
      <w:pPr>
        <w:spacing w:after="164" w:line="259" w:lineRule="auto"/>
        <w:ind w:left="0" w:right="720" w:firstLine="0"/>
        <w:jc w:val="right"/>
      </w:pPr>
      <w:r>
        <w:rPr>
          <w:noProof/>
        </w:rPr>
        <w:drawing>
          <wp:inline distT="0" distB="0" distL="0" distR="0" wp14:anchorId="2D895AFC" wp14:editId="097449FF">
            <wp:extent cx="5732145" cy="2590165"/>
            <wp:effectExtent l="0" t="0" r="0" b="0"/>
            <wp:docPr id="6841" name="Picture 6841"/>
            <wp:cNvGraphicFramePr/>
            <a:graphic xmlns:a="http://schemas.openxmlformats.org/drawingml/2006/main">
              <a:graphicData uri="http://schemas.openxmlformats.org/drawingml/2006/picture">
                <pic:pic xmlns:pic="http://schemas.openxmlformats.org/drawingml/2006/picture">
                  <pic:nvPicPr>
                    <pic:cNvPr id="6841" name="Picture 6841"/>
                    <pic:cNvPicPr/>
                  </pic:nvPicPr>
                  <pic:blipFill>
                    <a:blip r:embed="rId9"/>
                    <a:stretch>
                      <a:fillRect/>
                    </a:stretch>
                  </pic:blipFill>
                  <pic:spPr>
                    <a:xfrm>
                      <a:off x="0" y="0"/>
                      <a:ext cx="5732145" cy="2590165"/>
                    </a:xfrm>
                    <a:prstGeom prst="rect">
                      <a:avLst/>
                    </a:prstGeom>
                  </pic:spPr>
                </pic:pic>
              </a:graphicData>
            </a:graphic>
          </wp:inline>
        </w:drawing>
      </w:r>
      <w:r>
        <w:t xml:space="preserve"> </w:t>
      </w:r>
    </w:p>
    <w:p w14:paraId="7324073A" w14:textId="77777777" w:rsidR="007D24BB" w:rsidRDefault="00000000">
      <w:pPr>
        <w:spacing w:after="188" w:line="249" w:lineRule="auto"/>
        <w:ind w:left="1930" w:right="1037"/>
      </w:pPr>
      <w:r>
        <w:rPr>
          <w:i/>
        </w:rPr>
        <w:t xml:space="preserve">Hình 2. Phân tích AI Capacibility theo nghề nghiệp </w:t>
      </w:r>
    </w:p>
    <w:p w14:paraId="48362D23" w14:textId="77777777" w:rsidR="007D24BB" w:rsidRDefault="00000000">
      <w:pPr>
        <w:numPr>
          <w:ilvl w:val="0"/>
          <w:numId w:val="13"/>
        </w:numPr>
        <w:spacing w:after="278" w:line="249" w:lineRule="auto"/>
        <w:ind w:right="958" w:hanging="360"/>
      </w:pPr>
      <w:r>
        <w:rPr>
          <w:b/>
        </w:rPr>
        <w:lastRenderedPageBreak/>
        <w:t xml:space="preserve">Thảo luận kết quả phân tích.  </w:t>
      </w:r>
    </w:p>
    <w:p w14:paraId="616E754C" w14:textId="77777777" w:rsidR="007D24BB" w:rsidRDefault="00000000">
      <w:pPr>
        <w:numPr>
          <w:ilvl w:val="0"/>
          <w:numId w:val="14"/>
        </w:numPr>
        <w:spacing w:after="226" w:line="249" w:lineRule="auto"/>
        <w:ind w:right="958" w:hanging="360"/>
      </w:pPr>
      <w:r>
        <w:rPr>
          <w:b/>
        </w:rPr>
        <w:t xml:space="preserve">AI có xu hướng thay thế các tác vụ hơn là thay thế toàn bộ nghề nghiệp </w:t>
      </w:r>
    </w:p>
    <w:p w14:paraId="6596DFCA" w14:textId="77777777" w:rsidR="007D24BB" w:rsidRDefault="00000000">
      <w:pPr>
        <w:ind w:left="-15" w:right="1022" w:firstLine="720"/>
      </w:pPr>
      <w:r>
        <w:t xml:space="preserve">Kết quả phân tích cho thấy AI Agent không có xu hướng thay thế hoàn toàn một nghề nghiệp, mà chủ yếu tự động hóa các tác vụ (tasks) có tính lặp lại, chuẩn hóa và dựa trên quy tắc rõ ràng. Điều này phù hợp với quan điểm Task Substitution hơn là Job Displacement, khi AI đảm nhận một phần công việc trong nghề thay vì thay thế toàn bộ vai trò của người lao động. </w:t>
      </w:r>
    </w:p>
    <w:p w14:paraId="681439E6" w14:textId="77777777" w:rsidR="007D24BB" w:rsidRDefault="00000000">
      <w:pPr>
        <w:ind w:left="-15" w:right="1022" w:firstLine="720"/>
      </w:pPr>
      <w:r>
        <w:t xml:space="preserve">Điển hình, các nghề như Tax Preparers (AI Capability = 4.22) và Accountants (AI Capability = 3.84) có mức độ tự động hóa cao. Tuy nhiên, kết quả này không hàm ý rằng lĩnh vực tài chính – kế toán sẽ bị thay thế bởi AI. Thay vào đó, các nhiệm vụ mang tính định kỳ như nhập liệu, tính toán, đối chiếu số liệu hoặc lập báo cáo chuẩn hóa có xu hướng được chuyển giao cho hệ thống AI. Nhờ vậy, người lao động có thể tập trung nhiều hơn vào các hoạt động tạo giá trị gia tăng như tư vấn tài chính, phân tích chiến lược và hỗ trợ ra quyết định. Điều này cho thấy AI đóng vai trò tái phân bổ công việc trong nội bộ nghề nghiệp hơn là loại bỏ hoàn toàn nghề đó. </w:t>
      </w:r>
    </w:p>
    <w:p w14:paraId="6AFE0D82" w14:textId="77777777" w:rsidR="007D24BB" w:rsidRDefault="00000000">
      <w:pPr>
        <w:numPr>
          <w:ilvl w:val="0"/>
          <w:numId w:val="14"/>
        </w:numPr>
        <w:spacing w:after="254" w:line="249" w:lineRule="auto"/>
        <w:ind w:right="958" w:hanging="360"/>
      </w:pPr>
      <w:r>
        <w:rPr>
          <w:b/>
        </w:rPr>
        <w:t xml:space="preserve">Trí tuệ xã hội và tư duy hệ thống vẫn là những năng lực khó thay thế. </w:t>
      </w:r>
    </w:p>
    <w:p w14:paraId="2F593614" w14:textId="77777777" w:rsidR="007D24BB" w:rsidRDefault="00000000">
      <w:pPr>
        <w:spacing w:after="260"/>
        <w:ind w:left="-5" w:right="1022"/>
      </w:pPr>
      <w:r>
        <w:t xml:space="preserve"> </w:t>
      </w:r>
      <w:r>
        <w:tab/>
        <w:t xml:space="preserve">Mặc dù AI đạt hiệu quả cao trong nhiều tác vụ mang tính kỹ thuật, kết quả nghiên cứu cho thấy các nghề yêu cầu trí tuệ xã hội và tư duy kiến trúc hệ thống vẫn có mức độ tự động hóa thấp hơn đáng kể. Một ví dụ tiêu biểu là nghề Computer and Information Systems Managers (CIS Managers) với AI Capability chỉ đạt 2.56. </w:t>
      </w:r>
    </w:p>
    <w:p w14:paraId="0C7C6EDE" w14:textId="77777777" w:rsidR="007D24BB" w:rsidRDefault="00000000">
      <w:pPr>
        <w:ind w:left="-5" w:right="1022"/>
      </w:pPr>
      <w:r>
        <w:t xml:space="preserve"> </w:t>
      </w:r>
      <w:r>
        <w:tab/>
        <w:t xml:space="preserve">Kết quả này cho thấy việc làm việc trong lĩnh vực công nghệ không đồng nghĩa với việc dễ bị AI thay thế. Vai trò của các nhà quản lý hệ thống thông tin không chỉ bao gồm kiến thức chuyên môn mà còn đòi hỏi năng lực xây dựng chiến lược công nghệ, điều phối nguồn lực, quản trị rủi ro, giải quyết xung đột và lãnh đạo đội ngũ. Đây là những hoạt động phụ thuộc vào khả năng đánh giá bối cảnh, giao tiếp và ra quyết định trong môi trường nhiều yếu tố bất định – những năng lực mà AI hiện nay vẫn chưa thể thực hiện một cách độc lập. Do đó, ở các vị trí này, AI chủ yếu đóng vai trò hỗ trợ thay vì thay thế con người. </w:t>
      </w:r>
    </w:p>
    <w:p w14:paraId="1CB5E6B5" w14:textId="77777777" w:rsidR="007D24BB" w:rsidRDefault="00000000">
      <w:pPr>
        <w:numPr>
          <w:ilvl w:val="0"/>
          <w:numId w:val="14"/>
        </w:numPr>
        <w:spacing w:after="254" w:line="249" w:lineRule="auto"/>
        <w:ind w:right="958" w:hanging="360"/>
      </w:pPr>
      <w:r>
        <w:rPr>
          <w:b/>
        </w:rPr>
        <w:t xml:space="preserve">Xu hướng nổi bật là tăng cường năng lực làm việc hơn là thay thế hoàn toàn. </w:t>
      </w:r>
    </w:p>
    <w:p w14:paraId="0960801B" w14:textId="77777777" w:rsidR="007D24BB" w:rsidRDefault="00000000">
      <w:pPr>
        <w:spacing w:after="260"/>
        <w:ind w:left="-5" w:right="1022"/>
      </w:pPr>
      <w:r>
        <w:t xml:space="preserve"> </w:t>
      </w:r>
      <w:r>
        <w:tab/>
        <w:t xml:space="preserve">Bên cạnh hai nhóm nghề có khả năng tự động hóa rất cao hoặc rất thấp, phần lớn các nghề trong bộ dữ liệu có AI Capability nằm trong khoảng 3.11–3.55, phản ánh mức độ tự động hóa trung bình. Điều này cho thấy AI hiện nay chủ yếu được sử dụng như một công cụ tăng cường năng lực làm việc (Augmentation) thay vì thay thế hoàn toàn người lao </w:t>
      </w:r>
    </w:p>
    <w:p w14:paraId="561F30D2" w14:textId="77777777" w:rsidR="007D24BB" w:rsidRDefault="00000000">
      <w:pPr>
        <w:spacing w:after="260"/>
        <w:ind w:left="-5" w:right="1022"/>
      </w:pPr>
      <w:r>
        <w:t xml:space="preserve">động. </w:t>
      </w:r>
    </w:p>
    <w:p w14:paraId="05A0DE28" w14:textId="77777777" w:rsidR="007D24BB" w:rsidRDefault="00000000">
      <w:pPr>
        <w:ind w:left="-5" w:right="1022"/>
      </w:pPr>
      <w:r>
        <w:t xml:space="preserve"> </w:t>
      </w:r>
      <w:r>
        <w:tab/>
        <w:t xml:space="preserve">Ví dụ, nghề Budget Analysts có AI Capability đạt 3.30. Trong thực tế, AI có thể hỗ trợ thu thập dữ liệu, tổng hợp thông tin và xây dựng các báo cáo phân tích ban đầu, qua đó giúp giảm đáng kể thời gian xử lý công việc. Tuy nhiên, các quyết định liên quan đến phân bổ ngân sách, đánh giá rủi ro hay lựa chọn phương án tài chính vẫn phụ thuộc vào chuyên môn và phán đoán của con người. Điều này phản ánh mô hình Human in the loop, trong đó AI đóng vai trò hỗ trợ nâng cao hiệu suất, còn con người vẫn giữ quyền kiểm soát và chịu trách nhiệm đối với các quyết định cuối cùng. </w:t>
      </w:r>
    </w:p>
    <w:p w14:paraId="07774D4C" w14:textId="77777777" w:rsidR="007D24BB" w:rsidRDefault="00000000">
      <w:pPr>
        <w:spacing w:after="170" w:line="249" w:lineRule="auto"/>
        <w:ind w:left="-5" w:right="958"/>
      </w:pPr>
      <w:r>
        <w:rPr>
          <w:b/>
        </w:rPr>
        <w:lastRenderedPageBreak/>
        <w:t>4.2.2. Phân hệ Worker Readiness: Đánh giá tâm lý và độ sẵn sàng tiếp nhận AI của lao động</w:t>
      </w:r>
      <w:r>
        <w:t xml:space="preserve"> </w:t>
      </w:r>
    </w:p>
    <w:p w14:paraId="06DD08E5" w14:textId="77777777" w:rsidR="007D24BB" w:rsidRDefault="00000000">
      <w:pPr>
        <w:spacing w:after="164" w:line="259" w:lineRule="auto"/>
        <w:ind w:left="0" w:firstLine="0"/>
        <w:jc w:val="right"/>
      </w:pPr>
      <w:r>
        <w:rPr>
          <w:noProof/>
        </w:rPr>
        <w:drawing>
          <wp:inline distT="0" distB="0" distL="0" distR="0" wp14:anchorId="4D4763F3" wp14:editId="46D2307A">
            <wp:extent cx="5732145" cy="3808730"/>
            <wp:effectExtent l="0" t="0" r="0" b="0"/>
            <wp:docPr id="6942" name="Picture 6942"/>
            <wp:cNvGraphicFramePr/>
            <a:graphic xmlns:a="http://schemas.openxmlformats.org/drawingml/2006/main">
              <a:graphicData uri="http://schemas.openxmlformats.org/drawingml/2006/picture">
                <pic:pic xmlns:pic="http://schemas.openxmlformats.org/drawingml/2006/picture">
                  <pic:nvPicPr>
                    <pic:cNvPr id="6942" name="Picture 6942"/>
                    <pic:cNvPicPr/>
                  </pic:nvPicPr>
                  <pic:blipFill>
                    <a:blip r:embed="rId10"/>
                    <a:stretch>
                      <a:fillRect/>
                    </a:stretch>
                  </pic:blipFill>
                  <pic:spPr>
                    <a:xfrm>
                      <a:off x="0" y="0"/>
                      <a:ext cx="5732145" cy="3808730"/>
                    </a:xfrm>
                    <a:prstGeom prst="rect">
                      <a:avLst/>
                    </a:prstGeom>
                  </pic:spPr>
                </pic:pic>
              </a:graphicData>
            </a:graphic>
          </wp:inline>
        </w:drawing>
      </w:r>
      <w:r>
        <w:t xml:space="preserve"> </w:t>
      </w:r>
    </w:p>
    <w:p w14:paraId="68AAFA14" w14:textId="77777777" w:rsidR="007D24BB" w:rsidRDefault="00000000">
      <w:pPr>
        <w:spacing w:after="188" w:line="420" w:lineRule="auto"/>
        <w:ind w:left="363" w:right="1037" w:hanging="106"/>
      </w:pPr>
      <w:r>
        <w:rPr>
          <w:i/>
        </w:rPr>
        <w:t xml:space="preserve">Hình 3. Ma trận so sánh: khả năng công nghê (Cap) với mức độ sẵn sàng (Readiness) </w:t>
      </w:r>
    </w:p>
    <w:p w14:paraId="0248B6A6" w14:textId="77777777" w:rsidR="007D24BB" w:rsidRDefault="00000000">
      <w:pPr>
        <w:numPr>
          <w:ilvl w:val="0"/>
          <w:numId w:val="15"/>
        </w:numPr>
        <w:spacing w:after="188" w:line="420" w:lineRule="auto"/>
        <w:ind w:right="997" w:hanging="360"/>
      </w:pPr>
      <w:r>
        <w:rPr>
          <w:b/>
        </w:rPr>
        <w:t xml:space="preserve">Kết quả phân tích. </w:t>
      </w:r>
    </w:p>
    <w:p w14:paraId="3A93A891" w14:textId="77777777" w:rsidR="007D24BB" w:rsidRDefault="00000000">
      <w:pPr>
        <w:ind w:left="-5" w:right="1022"/>
      </w:pPr>
      <w:r>
        <w:t xml:space="preserve"> </w:t>
      </w:r>
      <w:r>
        <w:tab/>
        <w:t xml:space="preserve">Ma trận cho thấy phần lớn các nghề tập trung tại Zone 3, nơi AI Capability cao nhưng Worker Readiness ở mức thấp. Các nghề như Accountants and Auditors, Cost Estimators, Management Analysts và Financial Managers đều thuộc nhóm này. Ngoài ra, các nghề trong Zone 3 cũng có Task Count tương đối lớn, thể hiện qua kích thước bong bóng trên biểu đồ.  </w:t>
      </w:r>
    </w:p>
    <w:p w14:paraId="4DB6873D" w14:textId="77777777" w:rsidR="007D24BB" w:rsidRDefault="00000000">
      <w:pPr>
        <w:spacing w:after="228" w:line="259" w:lineRule="auto"/>
        <w:ind w:left="0" w:firstLine="0"/>
      </w:pPr>
      <w:r>
        <w:t xml:space="preserve"> </w:t>
      </w:r>
    </w:p>
    <w:p w14:paraId="6E6F015B" w14:textId="77777777" w:rsidR="007D24BB" w:rsidRDefault="00000000">
      <w:pPr>
        <w:numPr>
          <w:ilvl w:val="0"/>
          <w:numId w:val="15"/>
        </w:numPr>
        <w:spacing w:after="278" w:line="249" w:lineRule="auto"/>
        <w:ind w:right="997" w:hanging="360"/>
      </w:pPr>
      <w:r>
        <w:rPr>
          <w:b/>
        </w:rPr>
        <w:t xml:space="preserve">Thảo luận kết quả phân tích.  </w:t>
      </w:r>
    </w:p>
    <w:p w14:paraId="3393E3DD" w14:textId="77777777" w:rsidR="007D24BB" w:rsidRDefault="00000000">
      <w:pPr>
        <w:numPr>
          <w:ilvl w:val="0"/>
          <w:numId w:val="16"/>
        </w:numPr>
        <w:spacing w:after="254" w:line="249" w:lineRule="auto"/>
        <w:ind w:right="958" w:hanging="360"/>
      </w:pPr>
      <w:r>
        <w:rPr>
          <w:b/>
        </w:rPr>
        <w:t xml:space="preserve">Khoảng cách giữa năng lực AI và mức độ sẵn sàng của nhóm lao động chuyên môn cao. </w:t>
      </w:r>
    </w:p>
    <w:p w14:paraId="4B996D07" w14:textId="77777777" w:rsidR="007D24BB" w:rsidRDefault="00000000">
      <w:pPr>
        <w:spacing w:after="260"/>
        <w:ind w:left="-5" w:right="1022"/>
      </w:pPr>
      <w:r>
        <w:t xml:space="preserve"> </w:t>
      </w:r>
      <w:r>
        <w:tab/>
        <w:t xml:space="preserve">Kết quả phân tích cho thấy một hiện tượng đáng chú ý: mức độ sẵn sàng hợp tác với AI không tỷ lệ thuận với trình độ chuyên môn của nghề nghiệp. Thay vì các nghề có yêu cầu kỹ năng thấp thể hiện sự e ngại lớn nhất, dữ liệu cho thấy nhiều nghề thuộc nhóm chuyên môn cao như Tax Preparers, Accountants, Financial Analysts và Cost Estimators lại có Worker Readiness thấp hơn mặc dù AI Capability ở mức cao. </w:t>
      </w:r>
    </w:p>
    <w:p w14:paraId="57F873EB" w14:textId="77777777" w:rsidR="007D24BB" w:rsidRDefault="00000000">
      <w:pPr>
        <w:ind w:left="-5" w:right="1022"/>
      </w:pPr>
      <w:r>
        <w:t xml:space="preserve"> </w:t>
      </w:r>
      <w:r>
        <w:tab/>
        <w:t xml:space="preserve">Hiện tượng này phản ánh một khoảng cách giữa năng lực công nghệ và mức độ chấp nhận của người lao động. Một cách diễn giải hợp lý là người lao động trong các lĩnh vực chuyên môn cao thường hiểu rõ hơn về khả năng ứng dụng của AI vào các quy trình </w:t>
      </w:r>
      <w:r>
        <w:lastRenderedPageBreak/>
        <w:t xml:space="preserve">nghiệp vụ. Chính nhận thức này có thể làm gia tăng lo ngại rằng những tác vụ cốt lõi trong công việc của họ sẽ dần được tự động hóa, từ đó làm giảm mức độ sẵn sàng hợp tác với AI. Kết quả này cho thấy rào cản đối với việc triển khai AI không chỉ đến từ hạn chế về công nghệ mà còn xuất phát từ nhận thức và tâm lý của lực lượng lao động. </w:t>
      </w:r>
    </w:p>
    <w:p w14:paraId="7183D80F" w14:textId="77777777" w:rsidR="007D24BB" w:rsidRDefault="00000000">
      <w:pPr>
        <w:numPr>
          <w:ilvl w:val="0"/>
          <w:numId w:val="16"/>
        </w:numPr>
        <w:spacing w:after="254" w:line="249" w:lineRule="auto"/>
        <w:ind w:right="958" w:hanging="360"/>
      </w:pPr>
      <w:r>
        <w:rPr>
          <w:b/>
        </w:rPr>
        <w:t>Quy mô tác vụ có thể làm gia tăng khoảng cách giữa AI Capability và Worker Readiness.</w:t>
      </w:r>
      <w:r>
        <w:t xml:space="preserve"> </w:t>
      </w:r>
    </w:p>
    <w:p w14:paraId="6A04A18C" w14:textId="77777777" w:rsidR="007D24BB" w:rsidRDefault="00000000">
      <w:pPr>
        <w:spacing w:after="260"/>
        <w:ind w:left="-5" w:right="1022"/>
      </w:pPr>
      <w:r>
        <w:t xml:space="preserve"> </w:t>
      </w:r>
      <w:r>
        <w:tab/>
        <w:t xml:space="preserve">Bên cạnh năng lực của AI, kết quả phân tích còn cho thấy quy mô tác vụ (Task Count) cũng là một yếu tố đáng chú ý khi xem xét mức độ chấp nhận AI trong từng nghề. Trên biểu đồ, nhiều nghề nằm trong nhóm có AI Capability cao nhưng Worker Readiness thấp đồng thời cũng sở hữu số lượng tác vụ tương đối lớn. </w:t>
      </w:r>
    </w:p>
    <w:p w14:paraId="4EB6597E" w14:textId="77777777" w:rsidR="007D24BB" w:rsidRDefault="00000000">
      <w:pPr>
        <w:spacing w:after="260"/>
        <w:ind w:left="-5" w:right="1022"/>
      </w:pPr>
      <w:r>
        <w:t xml:space="preserve"> </w:t>
      </w:r>
      <w:r>
        <w:tab/>
        <w:t xml:space="preserve">Điều này gợi ý rằng các nghề bao gồm nhiều nhiệm vụ có khả năng được AI hỗ trợ hoặc tự động hóa sẽ tạo ra nhận thức rõ ràng hơn về phạm vi ảnh hưởng của công nghệ đối với công việc. Khi AI có thể tham gia vào nhiều tác vụ trong cùng một nghề, người lao động có xu hướng cảm nhận mức độ thay đổi đối với vai trò nghề nghiệp của mình lớn hơn, từ đó làm giảm mức độ sẵn sàng chấp nhận AI. </w:t>
      </w:r>
    </w:p>
    <w:p w14:paraId="44940440" w14:textId="77777777" w:rsidR="007D24BB" w:rsidRDefault="00000000">
      <w:pPr>
        <w:ind w:left="-5" w:right="1022"/>
      </w:pPr>
      <w:r>
        <w:t xml:space="preserve"> </w:t>
      </w:r>
      <w:r>
        <w:tab/>
        <w:t xml:space="preserve">Tuy nhiên, cần lưu ý rằng kết quả này phản ánh mối liên hệ quan sát được từ dữ liệu, chứ chưa đủ cơ sở để khẳng định quan hệ nhân quả giữa số lượng tác vụ và mức độ sẵn sàng hợp tác. Để kiểm định giả thuyết này, các nghiên cứu tiếp theo có thể sử dụng các mô hình thống kê như hồi quy hoặc phân tích tương quan nhằm đánh giá mức độ ảnh hưởng của Task Count đến Worker Readiness. </w:t>
      </w:r>
    </w:p>
    <w:p w14:paraId="7D73DE0B" w14:textId="77777777" w:rsidR="007D24BB" w:rsidRDefault="00000000">
      <w:pPr>
        <w:spacing w:after="216" w:line="259" w:lineRule="auto"/>
        <w:ind w:left="0" w:firstLine="0"/>
      </w:pPr>
      <w:r>
        <w:t xml:space="preserve"> </w:t>
      </w:r>
    </w:p>
    <w:p w14:paraId="611A412F" w14:textId="77777777" w:rsidR="007D24BB" w:rsidRDefault="00000000">
      <w:pPr>
        <w:spacing w:after="216" w:line="259" w:lineRule="auto"/>
        <w:ind w:left="0" w:firstLine="0"/>
      </w:pPr>
      <w:r>
        <w:t xml:space="preserve"> </w:t>
      </w:r>
    </w:p>
    <w:p w14:paraId="47438536" w14:textId="77777777" w:rsidR="007D24BB" w:rsidRDefault="00000000">
      <w:pPr>
        <w:spacing w:after="0" w:line="259" w:lineRule="auto"/>
        <w:ind w:left="0" w:firstLine="0"/>
      </w:pPr>
      <w:r>
        <w:t xml:space="preserve"> </w:t>
      </w:r>
    </w:p>
    <w:p w14:paraId="045A39FE" w14:textId="77777777" w:rsidR="007D24BB" w:rsidRDefault="00000000">
      <w:pPr>
        <w:spacing w:after="216" w:line="259" w:lineRule="auto"/>
        <w:ind w:left="0" w:firstLine="0"/>
      </w:pPr>
      <w:r>
        <w:t xml:space="preserve"> </w:t>
      </w:r>
    </w:p>
    <w:p w14:paraId="146F82CB" w14:textId="77777777" w:rsidR="007D24BB" w:rsidRDefault="00000000">
      <w:pPr>
        <w:spacing w:after="216" w:line="259" w:lineRule="auto"/>
        <w:ind w:left="0" w:firstLine="0"/>
      </w:pPr>
      <w:r>
        <w:t xml:space="preserve"> </w:t>
      </w:r>
    </w:p>
    <w:p w14:paraId="14F95E18" w14:textId="77777777" w:rsidR="007D24BB" w:rsidRDefault="00000000">
      <w:pPr>
        <w:spacing w:after="216" w:line="259" w:lineRule="auto"/>
        <w:ind w:left="0" w:firstLine="0"/>
      </w:pPr>
      <w:r>
        <w:t xml:space="preserve"> </w:t>
      </w:r>
    </w:p>
    <w:p w14:paraId="3D9B88F9" w14:textId="77777777" w:rsidR="007D24BB" w:rsidRDefault="00000000">
      <w:pPr>
        <w:spacing w:after="216" w:line="259" w:lineRule="auto"/>
        <w:ind w:left="0" w:firstLine="0"/>
      </w:pPr>
      <w:r>
        <w:t xml:space="preserve"> </w:t>
      </w:r>
    </w:p>
    <w:p w14:paraId="12E29286" w14:textId="77777777" w:rsidR="007D24BB" w:rsidRDefault="00000000">
      <w:pPr>
        <w:spacing w:after="216" w:line="259" w:lineRule="auto"/>
        <w:ind w:left="0" w:firstLine="0"/>
      </w:pPr>
      <w:r>
        <w:t xml:space="preserve"> </w:t>
      </w:r>
    </w:p>
    <w:p w14:paraId="191BDEE5" w14:textId="77777777" w:rsidR="007D24BB" w:rsidRDefault="00000000">
      <w:pPr>
        <w:spacing w:after="169" w:line="250" w:lineRule="auto"/>
        <w:ind w:left="-5" w:right="744"/>
      </w:pPr>
      <w:r>
        <w:rPr>
          <w:b/>
          <w:i/>
        </w:rPr>
        <w:t>4.2.3. Phân hệ AI vs. Human (Ma trận WFI): Phân tích vùng xung đột và vị thế chuyển đổi</w:t>
      </w:r>
      <w:r>
        <w:t xml:space="preserve"> </w:t>
      </w:r>
    </w:p>
    <w:p w14:paraId="5D42C437" w14:textId="77777777" w:rsidR="007D24BB" w:rsidRDefault="00000000">
      <w:pPr>
        <w:spacing w:after="164" w:line="259" w:lineRule="auto"/>
        <w:ind w:left="0" w:right="720" w:firstLine="0"/>
        <w:jc w:val="right"/>
      </w:pPr>
      <w:r>
        <w:rPr>
          <w:noProof/>
        </w:rPr>
        <w:lastRenderedPageBreak/>
        <w:drawing>
          <wp:inline distT="0" distB="0" distL="0" distR="0" wp14:anchorId="089A91F0" wp14:editId="2CDD60F5">
            <wp:extent cx="5727700" cy="3803650"/>
            <wp:effectExtent l="0" t="0" r="0" b="0"/>
            <wp:docPr id="7142" name="Picture 7142"/>
            <wp:cNvGraphicFramePr/>
            <a:graphic xmlns:a="http://schemas.openxmlformats.org/drawingml/2006/main">
              <a:graphicData uri="http://schemas.openxmlformats.org/drawingml/2006/picture">
                <pic:pic xmlns:pic="http://schemas.openxmlformats.org/drawingml/2006/picture">
                  <pic:nvPicPr>
                    <pic:cNvPr id="7142" name="Picture 7142"/>
                    <pic:cNvPicPr/>
                  </pic:nvPicPr>
                  <pic:blipFill>
                    <a:blip r:embed="rId11"/>
                    <a:stretch>
                      <a:fillRect/>
                    </a:stretch>
                  </pic:blipFill>
                  <pic:spPr>
                    <a:xfrm>
                      <a:off x="0" y="0"/>
                      <a:ext cx="5727700" cy="3803650"/>
                    </a:xfrm>
                    <a:prstGeom prst="rect">
                      <a:avLst/>
                    </a:prstGeom>
                  </pic:spPr>
                </pic:pic>
              </a:graphicData>
            </a:graphic>
          </wp:inline>
        </w:drawing>
      </w:r>
      <w:r>
        <w:t xml:space="preserve"> </w:t>
      </w:r>
    </w:p>
    <w:p w14:paraId="656E67B1" w14:textId="77777777" w:rsidR="007D24BB" w:rsidRDefault="00000000">
      <w:pPr>
        <w:spacing w:after="238" w:line="249" w:lineRule="auto"/>
        <w:ind w:left="2169" w:right="1037"/>
      </w:pPr>
      <w:r>
        <w:rPr>
          <w:i/>
        </w:rPr>
        <w:t xml:space="preserve">Hình 4. Phân hệ AI với Human (Ma trận WFI) </w:t>
      </w:r>
    </w:p>
    <w:p w14:paraId="578CD8DA" w14:textId="77777777" w:rsidR="007D24BB" w:rsidRDefault="00000000">
      <w:pPr>
        <w:spacing w:after="226" w:line="249" w:lineRule="auto"/>
        <w:ind w:left="460" w:right="958"/>
      </w:pPr>
      <w:r>
        <w:rPr>
          <w:b/>
        </w:rPr>
        <w:t>a.</w:t>
      </w:r>
      <w:r>
        <w:rPr>
          <w:rFonts w:ascii="Arial" w:eastAsia="Arial" w:hAnsi="Arial" w:cs="Arial"/>
          <w:b/>
        </w:rPr>
        <w:t xml:space="preserve"> </w:t>
      </w:r>
      <w:r>
        <w:rPr>
          <w:b/>
        </w:rPr>
        <w:t>Kết quả phân tích.</w:t>
      </w:r>
      <w:r>
        <w:t xml:space="preserve"> </w:t>
      </w:r>
    </w:p>
    <w:p w14:paraId="5167FE15" w14:textId="77777777" w:rsidR="007D24BB" w:rsidRDefault="00000000">
      <w:pPr>
        <w:spacing w:after="0" w:line="259" w:lineRule="auto"/>
        <w:ind w:left="0" w:right="829" w:firstLine="0"/>
        <w:jc w:val="center"/>
      </w:pPr>
      <w:r>
        <w:t xml:space="preserve">Kết quả cho thấy Cost Estimators (WFI = +0.69) và Accountants and Auditors </w:t>
      </w:r>
    </w:p>
    <w:p w14:paraId="1D8B5222" w14:textId="77777777" w:rsidR="007D24BB" w:rsidRPr="00B633EC" w:rsidRDefault="00000000">
      <w:pPr>
        <w:spacing w:after="12"/>
        <w:ind w:left="-5" w:right="1022"/>
        <w:rPr>
          <w:lang w:val="fr-FR"/>
        </w:rPr>
      </w:pPr>
      <w:r w:rsidRPr="00B633EC">
        <w:rPr>
          <w:lang w:val="fr-FR"/>
        </w:rPr>
        <w:t xml:space="preserve">(WFI = +0.67) là hai nghề có chỉ số WFI cao nhất, tiếp theo là Management Analysts </w:t>
      </w:r>
    </w:p>
    <w:p w14:paraId="04DAA86A" w14:textId="77777777" w:rsidR="007D24BB" w:rsidRPr="00B633EC" w:rsidRDefault="00000000">
      <w:pPr>
        <w:ind w:left="-5" w:right="1022"/>
        <w:rPr>
          <w:lang w:val="fr-FR"/>
        </w:rPr>
      </w:pPr>
      <w:r w:rsidRPr="00B633EC">
        <w:rPr>
          <w:lang w:val="fr-FR"/>
        </w:rPr>
        <w:t xml:space="preserve">(+0.49) và Financial Managers (+0.44). Trong khi đó, Human Resources Specialists (+0.19) và Credit Analysts (+0.24) có mức WFI thấp hơn, phản ánh sự chênh lệch nhỏ hơn giữa AI Capability và Worker Readiness.  </w:t>
      </w:r>
    </w:p>
    <w:p w14:paraId="537B979D" w14:textId="77777777" w:rsidR="007D24BB" w:rsidRPr="00B633EC" w:rsidRDefault="00000000">
      <w:pPr>
        <w:spacing w:after="261"/>
        <w:ind w:left="-15" w:right="1022" w:firstLine="720"/>
        <w:rPr>
          <w:lang w:val="fr-FR"/>
        </w:rPr>
      </w:pPr>
      <w:r w:rsidRPr="00B633EC">
        <w:rPr>
          <w:lang w:val="fr-FR"/>
        </w:rPr>
        <w:t xml:space="preserve">Phân hệ AI vs. Human được xây dựng trên nền tảng ma trận giữa Capnorm và Readnorm, trong đó WFI = Capnorm - Readnorm phản ánh độ lệch giữa năng lực AI và mức sẵn sàng của con người. </w:t>
      </w:r>
    </w:p>
    <w:p w14:paraId="47744936" w14:textId="77777777" w:rsidR="007D24BB" w:rsidRPr="00B633EC" w:rsidRDefault="00000000">
      <w:pPr>
        <w:numPr>
          <w:ilvl w:val="0"/>
          <w:numId w:val="17"/>
        </w:numPr>
        <w:spacing w:after="264"/>
        <w:ind w:right="1022" w:hanging="360"/>
        <w:rPr>
          <w:lang w:val="fr-FR"/>
        </w:rPr>
      </w:pPr>
      <w:r w:rsidRPr="00B633EC">
        <w:rPr>
          <w:lang w:val="fr-FR"/>
        </w:rPr>
        <w:t xml:space="preserve">WFI &gt; 0: AI mạnh hơn mức sẵn sàng của lao động. </w:t>
      </w:r>
    </w:p>
    <w:p w14:paraId="53297B07" w14:textId="77777777" w:rsidR="007D24BB" w:rsidRPr="00B633EC" w:rsidRDefault="00000000">
      <w:pPr>
        <w:numPr>
          <w:ilvl w:val="0"/>
          <w:numId w:val="17"/>
        </w:numPr>
        <w:ind w:right="1022" w:hanging="360"/>
        <w:rPr>
          <w:lang w:val="fr-FR"/>
        </w:rPr>
      </w:pPr>
      <w:r w:rsidRPr="00B633EC">
        <w:rPr>
          <w:lang w:val="fr-FR"/>
        </w:rPr>
        <w:t xml:space="preserve">WFI &lt; 0: Người lao động sẵn sàng hơn năng lực AI.  </w:t>
      </w:r>
    </w:p>
    <w:p w14:paraId="79619049" w14:textId="77777777" w:rsidR="007D24BB" w:rsidRPr="00B633EC" w:rsidRDefault="00000000">
      <w:pPr>
        <w:numPr>
          <w:ilvl w:val="0"/>
          <w:numId w:val="17"/>
        </w:numPr>
        <w:ind w:right="1022" w:hanging="360"/>
        <w:rPr>
          <w:lang w:val="fr-FR"/>
        </w:rPr>
      </w:pPr>
      <w:r w:rsidRPr="00B633EC">
        <w:rPr>
          <w:lang w:val="fr-FR"/>
        </w:rPr>
        <w:t xml:space="preserve">WFI </w:t>
      </w:r>
      <w:r w:rsidRPr="00B633EC">
        <w:rPr>
          <w:rFonts w:ascii="Cambria Math" w:eastAsia="Cambria Math" w:hAnsi="Cambria Math" w:cs="Cambria Math"/>
          <w:lang w:val="fr-FR"/>
        </w:rPr>
        <w:t>≈ 0</w:t>
      </w:r>
      <w:r w:rsidRPr="00B633EC">
        <w:rPr>
          <w:lang w:val="fr-FR"/>
        </w:rPr>
        <w:t xml:space="preserve">: Hai phía cân bằng.  </w:t>
      </w:r>
    </w:p>
    <w:p w14:paraId="2EE92B12" w14:textId="77777777" w:rsidR="007D24BB" w:rsidRPr="00B633EC" w:rsidRDefault="00000000">
      <w:pPr>
        <w:spacing w:after="254" w:line="249" w:lineRule="auto"/>
        <w:ind w:left="370" w:right="958"/>
        <w:rPr>
          <w:lang w:val="fr-FR"/>
        </w:rPr>
      </w:pPr>
      <w:r w:rsidRPr="00B633EC">
        <w:rPr>
          <w:b/>
          <w:lang w:val="fr-FR"/>
        </w:rPr>
        <w:t>b.</w:t>
      </w:r>
      <w:r w:rsidRPr="00B633EC">
        <w:rPr>
          <w:rFonts w:ascii="Arial" w:eastAsia="Arial" w:hAnsi="Arial" w:cs="Arial"/>
          <w:b/>
          <w:lang w:val="fr-FR"/>
        </w:rPr>
        <w:t xml:space="preserve"> </w:t>
      </w:r>
      <w:r w:rsidRPr="00B633EC">
        <w:rPr>
          <w:b/>
          <w:lang w:val="fr-FR"/>
        </w:rPr>
        <w:t>Thảo luận kết quả phân tích.</w:t>
      </w:r>
      <w:r w:rsidRPr="00B633EC">
        <w:rPr>
          <w:lang w:val="fr-FR"/>
        </w:rPr>
        <w:t xml:space="preserve"> </w:t>
      </w:r>
    </w:p>
    <w:p w14:paraId="42261067" w14:textId="77777777" w:rsidR="007D24BB" w:rsidRPr="00B633EC" w:rsidRDefault="00000000">
      <w:pPr>
        <w:numPr>
          <w:ilvl w:val="0"/>
          <w:numId w:val="18"/>
        </w:numPr>
        <w:spacing w:after="254" w:line="249" w:lineRule="auto"/>
        <w:ind w:right="958" w:hanging="360"/>
        <w:rPr>
          <w:lang w:val="fr-FR"/>
        </w:rPr>
      </w:pPr>
      <w:r w:rsidRPr="00B633EC">
        <w:rPr>
          <w:b/>
          <w:lang w:val="fr-FR"/>
        </w:rPr>
        <w:t xml:space="preserve">Chỉ số WFI cao tập trung ở các nghề mang tính định lượng và tuân thủ </w:t>
      </w:r>
    </w:p>
    <w:p w14:paraId="49502878" w14:textId="77777777" w:rsidR="007D24BB" w:rsidRDefault="00000000">
      <w:pPr>
        <w:tabs>
          <w:tab w:val="center" w:pos="4635"/>
        </w:tabs>
        <w:spacing w:after="0" w:line="259" w:lineRule="auto"/>
        <w:ind w:left="0" w:firstLine="0"/>
      </w:pPr>
      <w:r w:rsidRPr="00B633EC">
        <w:rPr>
          <w:lang w:val="fr-FR"/>
        </w:rPr>
        <w:t xml:space="preserve"> </w:t>
      </w:r>
      <w:r w:rsidRPr="00B633EC">
        <w:rPr>
          <w:lang w:val="fr-FR"/>
        </w:rPr>
        <w:tab/>
      </w:r>
      <w:r>
        <w:t xml:space="preserve">Kết quả phân tích cho thấy </w:t>
      </w:r>
      <w:r>
        <w:rPr>
          <w:b/>
        </w:rPr>
        <w:t>Cost Estimators</w:t>
      </w:r>
      <w:r>
        <w:t xml:space="preserve"> (WFI = +0.69) và </w:t>
      </w:r>
      <w:r>
        <w:rPr>
          <w:b/>
        </w:rPr>
        <w:t xml:space="preserve">Accountants and </w:t>
      </w:r>
    </w:p>
    <w:p w14:paraId="232D5066" w14:textId="77777777" w:rsidR="007D24BB" w:rsidRDefault="00000000">
      <w:pPr>
        <w:ind w:left="-5" w:right="1022"/>
      </w:pPr>
      <w:r>
        <w:rPr>
          <w:b/>
        </w:rPr>
        <w:t>Auditors</w:t>
      </w:r>
      <w:r>
        <w:t xml:space="preserve"> (WFI = +0.67) là hai nghề có mức độ ma sát cao nhất giữa </w:t>
      </w:r>
      <w:r>
        <w:rPr>
          <w:b/>
        </w:rPr>
        <w:t>AI Capability</w:t>
      </w:r>
      <w:r>
        <w:t xml:space="preserve"> và </w:t>
      </w:r>
      <w:r>
        <w:rPr>
          <w:b/>
        </w:rPr>
        <w:t>Worker Readiness</w:t>
      </w:r>
      <w:r>
        <w:t xml:space="preserve">. Điều này phản ánh rằng mặc dù AI có khả năng tự động hóa nhiều tác vụ trong các nghề này, người lao động vẫn chưa thực sự sẵn sàng chấp nhận AI. Do đó, việc triển khai AI tại các vị trí này cần được kết hợp với các hoạt động đào tạo và quản trị sự thay đổi nhằm giảm thiểu sự phản kháng. </w:t>
      </w:r>
    </w:p>
    <w:p w14:paraId="1C721380" w14:textId="77777777" w:rsidR="007D24BB" w:rsidRDefault="00000000">
      <w:pPr>
        <w:numPr>
          <w:ilvl w:val="0"/>
          <w:numId w:val="18"/>
        </w:numPr>
        <w:spacing w:after="254" w:line="249" w:lineRule="auto"/>
        <w:ind w:right="958" w:hanging="360"/>
      </w:pPr>
      <w:r>
        <w:rPr>
          <w:b/>
        </w:rPr>
        <w:lastRenderedPageBreak/>
        <w:t xml:space="preserve">Yếu tố con người góp phần làm giảm mức độ ma sát. </w:t>
      </w:r>
    </w:p>
    <w:p w14:paraId="5F62E30D" w14:textId="77777777" w:rsidR="007D24BB" w:rsidRDefault="00000000">
      <w:pPr>
        <w:ind w:left="-5" w:right="1022"/>
      </w:pPr>
      <w:r>
        <w:t xml:space="preserve"> </w:t>
      </w:r>
      <w:r>
        <w:tab/>
        <w:t xml:space="preserve">Ngược lại, các nghề yêu cầu nhiều kỹ năng tương tác và giao tiếp như </w:t>
      </w:r>
      <w:r>
        <w:rPr>
          <w:b/>
        </w:rPr>
        <w:t>HR Specialists</w:t>
      </w:r>
      <w:r>
        <w:t xml:space="preserve"> có chỉ số WFI thấp hơn đáng kể (</w:t>
      </w:r>
      <w:r>
        <w:rPr>
          <w:b/>
        </w:rPr>
        <w:t>+0.19</w:t>
      </w:r>
      <w:r>
        <w:t xml:space="preserve">) so với nhóm kế toán. Kết quả này cho thấy ở những công việc đòi hỏi trí tuệ cảm xúc, khả năng đàm phán và phối hợp với con người, AI thường được nhìn nhận là công cụ hỗ trợ hơn là mối đe dọa thay thế. Điều này góp phần làm giảm khoảng cách giữa năng lực AI và mức độ sẵn sàng của người lao động. </w:t>
      </w:r>
    </w:p>
    <w:p w14:paraId="6FAD437C" w14:textId="77777777" w:rsidR="007D24BB" w:rsidRDefault="00000000">
      <w:pPr>
        <w:numPr>
          <w:ilvl w:val="0"/>
          <w:numId w:val="18"/>
        </w:numPr>
        <w:spacing w:after="254" w:line="249" w:lineRule="auto"/>
        <w:ind w:right="958" w:hanging="360"/>
      </w:pPr>
      <w:r>
        <w:rPr>
          <w:b/>
        </w:rPr>
        <w:t xml:space="preserve">WFI là chỉ báo hỗ trợ quyết định triển khai AI. </w:t>
      </w:r>
    </w:p>
    <w:p w14:paraId="6502DD1D" w14:textId="77777777" w:rsidR="007D24BB" w:rsidRDefault="00000000">
      <w:pPr>
        <w:spacing w:after="260"/>
        <w:ind w:left="-5" w:right="1022"/>
      </w:pPr>
      <w:r>
        <w:t xml:space="preserve"> </w:t>
      </w:r>
      <w:r>
        <w:tab/>
        <w:t xml:space="preserve">Chỉ số Worker Friction Index (WFI) không chỉ phản ánh mức độ chênh lệch giữa AI Capability và Worker Readiness mà còn có thể được sử dụng như một chỉ báo để xác định những nghề cần ưu tiên quản trị sự thay đổi. Các nghề có WFI cao nên được triển khai AI theo lộ trình kết hợp đào tạo và truyền thông nhằm nâng cao mức độ chấp nhận của người lao động, trong khi các nghề có WFI thấp có thể sẵn sàng hơn cho việc ứng dụng AI trong thực tiễn. </w:t>
      </w:r>
    </w:p>
    <w:p w14:paraId="39E97F1F" w14:textId="77777777" w:rsidR="007D24BB" w:rsidRDefault="00000000">
      <w:pPr>
        <w:ind w:left="-5" w:right="1022"/>
      </w:pPr>
      <w:r>
        <w:t xml:space="preserve"> </w:t>
      </w:r>
      <w:r>
        <w:tab/>
        <w:t xml:space="preserve">Tổng hợp ba chỉ số AI Capability, Worker Readiness và Worker Friction Index (WFI) cho thấy việc đánh giá mức độ phù hợp để triển khai AI không thể chỉ dựa trên khả năng của công nghệ mà cần xem xét đồng thời mức độ sẵn sàng của người lao động và rủi ro trong quá trình chuyển đổi. Các kết quả phân tích này là cơ sở để xây dựng Decision Support Framework, giúp doanh nghiệp xác định mức độ ưu tiên đầu tư AI và lựa chọn chiến lược chuyển đổi lực lượng lao động phù hợp cho từng nhóm nghề. </w:t>
      </w:r>
    </w:p>
    <w:p w14:paraId="4DBE9D14" w14:textId="77777777" w:rsidR="007D24BB" w:rsidRDefault="00000000">
      <w:pPr>
        <w:spacing w:after="254" w:line="249" w:lineRule="auto"/>
        <w:ind w:left="-5" w:right="958"/>
      </w:pPr>
      <w:r>
        <w:rPr>
          <w:b/>
        </w:rPr>
        <w:t xml:space="preserve">4.2.4. Phân hệ Workforce Exposure (WEI): Phân tích độ phơi nhiễm quy mô lao động </w:t>
      </w:r>
    </w:p>
    <w:p w14:paraId="249CF9C9" w14:textId="77777777" w:rsidR="007D24BB" w:rsidRDefault="00000000">
      <w:pPr>
        <w:spacing w:after="254" w:line="249" w:lineRule="auto"/>
        <w:ind w:left="370" w:right="958"/>
      </w:pPr>
      <w:r>
        <w:rPr>
          <w:b/>
        </w:rPr>
        <w:t>a.</w:t>
      </w:r>
      <w:r>
        <w:rPr>
          <w:rFonts w:ascii="Arial" w:eastAsia="Arial" w:hAnsi="Arial" w:cs="Arial"/>
          <w:b/>
        </w:rPr>
        <w:t xml:space="preserve"> </w:t>
      </w:r>
      <w:r>
        <w:rPr>
          <w:b/>
        </w:rPr>
        <w:t xml:space="preserve">Kết quả phân tích Workforce Exposure Index (WEI). </w:t>
      </w:r>
    </w:p>
    <w:p w14:paraId="35274E9D" w14:textId="77777777" w:rsidR="007D24BB" w:rsidRDefault="00000000">
      <w:pPr>
        <w:ind w:left="-5" w:right="1022"/>
      </w:pPr>
      <w:r>
        <w:t xml:space="preserve"> </w:t>
      </w:r>
      <w:r>
        <w:tab/>
        <w:t xml:space="preserve">Kết quả phân tích cho thấy các nhóm nghề có chỉ số Workforce Exposure Index (WEI) cao tập trung chủ yếu ở những nghề vừa có quy mô lực lượng lao động lớn vừa sở hữu nhiều nhiệm vụ có khả năng được AI hỗ trợ hoặc tự động hóa. </w:t>
      </w:r>
    </w:p>
    <w:p w14:paraId="3FFFB886" w14:textId="77777777" w:rsidR="007D24BB" w:rsidRDefault="00000000">
      <w:pPr>
        <w:spacing w:after="258"/>
        <w:ind w:left="-5" w:right="1022"/>
      </w:pPr>
      <w:r>
        <w:t xml:space="preserve">Các nhóm nghề nổi bật bao gồm: </w:t>
      </w:r>
    </w:p>
    <w:p w14:paraId="5056BE33" w14:textId="77777777" w:rsidR="007D24BB" w:rsidRDefault="00000000">
      <w:pPr>
        <w:numPr>
          <w:ilvl w:val="0"/>
          <w:numId w:val="19"/>
        </w:numPr>
        <w:spacing w:after="264"/>
        <w:ind w:right="1022" w:hanging="360"/>
      </w:pPr>
      <w:r>
        <w:t xml:space="preserve">Nhân viên dịch vụ khách hàng (Customer Service Representatives). </w:t>
      </w:r>
    </w:p>
    <w:p w14:paraId="2ACB9C58" w14:textId="77777777" w:rsidR="007D24BB" w:rsidRDefault="00000000">
      <w:pPr>
        <w:numPr>
          <w:ilvl w:val="0"/>
          <w:numId w:val="19"/>
        </w:numPr>
        <w:spacing w:after="260"/>
        <w:ind w:right="1022" w:hanging="360"/>
      </w:pPr>
      <w:r>
        <w:t xml:space="preserve">Nhân viên kế toán, ghi sổ và kiểm toán (Bookkeeping, Accounting and Auditing Clerks). </w:t>
      </w:r>
    </w:p>
    <w:p w14:paraId="6039B26F" w14:textId="77777777" w:rsidR="007D24BB" w:rsidRDefault="00000000">
      <w:pPr>
        <w:numPr>
          <w:ilvl w:val="0"/>
          <w:numId w:val="19"/>
        </w:numPr>
        <w:ind w:right="1022" w:hanging="360"/>
      </w:pPr>
      <w:r>
        <w:t xml:space="preserve">Nhân viên xử lý dữ liệu và nghiệp vụ hành chính (Administrative Support Roles). </w:t>
      </w:r>
    </w:p>
    <w:p w14:paraId="207F3DB1" w14:textId="77777777" w:rsidR="007D24BB" w:rsidRDefault="00000000">
      <w:pPr>
        <w:numPr>
          <w:ilvl w:val="0"/>
          <w:numId w:val="19"/>
        </w:numPr>
        <w:spacing w:after="264"/>
        <w:ind w:right="1022" w:hanging="360"/>
      </w:pPr>
      <w:r>
        <w:t xml:space="preserve">Các nhóm nghề liên quan đến bán hàng và xử lý giao dịch. </w:t>
      </w:r>
    </w:p>
    <w:p w14:paraId="4C6E8252" w14:textId="77777777" w:rsidR="007D24BB" w:rsidRDefault="00000000">
      <w:pPr>
        <w:numPr>
          <w:ilvl w:val="0"/>
          <w:numId w:val="19"/>
        </w:numPr>
        <w:ind w:right="1022" w:hanging="360"/>
      </w:pPr>
      <w:r>
        <w:t xml:space="preserve">Nhìn chung, đây là các nhóm nghề có đặc điểm: </w:t>
      </w:r>
    </w:p>
    <w:p w14:paraId="468A6785" w14:textId="77777777" w:rsidR="007D24BB" w:rsidRDefault="00000000">
      <w:pPr>
        <w:numPr>
          <w:ilvl w:val="0"/>
          <w:numId w:val="19"/>
        </w:numPr>
        <w:ind w:right="1022" w:hanging="360"/>
      </w:pPr>
      <w:r>
        <w:t xml:space="preserve">Số lượng lao động tham gia lớn, tạo ra mức độ ảnh hưởng rộng khi AI được triển khai. </w:t>
      </w:r>
    </w:p>
    <w:p w14:paraId="46B22A17" w14:textId="77777777" w:rsidR="007D24BB" w:rsidRDefault="00000000">
      <w:pPr>
        <w:numPr>
          <w:ilvl w:val="0"/>
          <w:numId w:val="19"/>
        </w:numPr>
        <w:spacing w:after="260"/>
        <w:ind w:right="1022" w:hanging="360"/>
      </w:pPr>
      <w:r>
        <w:t xml:space="preserve">Nhiều nhiệm vụ có tính chất lặp lại, dựa trên quy trình và dữ liệu đầu vào có cấu trúc. </w:t>
      </w:r>
    </w:p>
    <w:p w14:paraId="3C0586DA" w14:textId="77777777" w:rsidR="007D24BB" w:rsidRDefault="00000000">
      <w:pPr>
        <w:numPr>
          <w:ilvl w:val="0"/>
          <w:numId w:val="19"/>
        </w:numPr>
        <w:ind w:right="1022" w:hanging="360"/>
      </w:pPr>
      <w:r>
        <w:lastRenderedPageBreak/>
        <w:t xml:space="preserve">Có khả năng ứng dụng AI Agent, Intelligent Automation hoặc AI Copilot nhằm nâng cao năng suất. </w:t>
      </w:r>
    </w:p>
    <w:p w14:paraId="3B133283" w14:textId="77777777" w:rsidR="007D24BB" w:rsidRDefault="00000000">
      <w:pPr>
        <w:spacing w:after="254" w:line="249" w:lineRule="auto"/>
        <w:ind w:left="370" w:right="958"/>
      </w:pPr>
      <w:r>
        <w:rPr>
          <w:b/>
        </w:rPr>
        <w:t>b.</w:t>
      </w:r>
      <w:r>
        <w:rPr>
          <w:rFonts w:ascii="Arial" w:eastAsia="Arial" w:hAnsi="Arial" w:cs="Arial"/>
          <w:b/>
        </w:rPr>
        <w:t xml:space="preserve"> </w:t>
      </w:r>
      <w:r>
        <w:rPr>
          <w:b/>
        </w:rPr>
        <w:t xml:space="preserve">Thảo luận kết quả phân tích. </w:t>
      </w:r>
    </w:p>
    <w:p w14:paraId="6A8592D8" w14:textId="77777777" w:rsidR="007D24BB" w:rsidRDefault="00000000">
      <w:pPr>
        <w:spacing w:after="254" w:line="249" w:lineRule="auto"/>
        <w:ind w:left="370" w:right="958"/>
      </w:pPr>
      <w:r>
        <w:rPr>
          <w:b/>
        </w:rPr>
        <w:t>a.</w:t>
      </w:r>
      <w:r>
        <w:rPr>
          <w:rFonts w:ascii="Arial" w:eastAsia="Arial" w:hAnsi="Arial" w:cs="Arial"/>
          <w:b/>
        </w:rPr>
        <w:t xml:space="preserve"> </w:t>
      </w:r>
      <w:r>
        <w:rPr>
          <w:b/>
        </w:rPr>
        <w:t xml:space="preserve">AI Transformation có thể tạo ảnh hưởng lớn đến lực lượng lao động.  </w:t>
      </w:r>
    </w:p>
    <w:p w14:paraId="215F5EB5" w14:textId="77777777" w:rsidR="007D24BB" w:rsidRDefault="00000000">
      <w:pPr>
        <w:ind w:left="-5" w:right="1022"/>
      </w:pPr>
      <w:r>
        <w:t xml:space="preserve"> </w:t>
      </w:r>
      <w:r>
        <w:tab/>
        <w:t xml:space="preserve">Các nhóm nghề có WEI cao đại diện cho những khu vực mà doanh nghiệp cần ưu tiên đánh giá tác động trước khi triển khai AI trên diện rộng. Mặc dù AI có thể hỗ trợ hoặc tự động hóa nhiều tác vụ trong các nhóm nghề này, mức độ ảnh hưởng thực tế không chỉ phụ thuộc vào năng lực công nghệ mà còn phụ thuộc vào khả năng thích nghi của người lao động. </w:t>
      </w:r>
    </w:p>
    <w:p w14:paraId="62C1115B" w14:textId="77777777" w:rsidR="007D24BB" w:rsidRDefault="00000000">
      <w:pPr>
        <w:spacing w:after="261"/>
        <w:ind w:left="-5" w:right="1022"/>
      </w:pPr>
      <w:r>
        <w:t xml:space="preserve">Ưu tiên đánh giá các chương trình chuyển đổi nhân sự. Các nghề có WEI cao cần được kết hợp đánh giá thêm với: </w:t>
      </w:r>
    </w:p>
    <w:p w14:paraId="23C3B477" w14:textId="77777777" w:rsidR="007D24BB" w:rsidRDefault="00000000">
      <w:pPr>
        <w:numPr>
          <w:ilvl w:val="0"/>
          <w:numId w:val="20"/>
        </w:numPr>
        <w:ind w:right="1022" w:hanging="360"/>
      </w:pPr>
      <w:r>
        <w:t xml:space="preserve">Workforce Readiness (mức độ sẵn sàng của người lao động). </w:t>
      </w:r>
    </w:p>
    <w:p w14:paraId="25EEFBFE" w14:textId="77777777" w:rsidR="007D24BB" w:rsidRDefault="00000000">
      <w:pPr>
        <w:numPr>
          <w:ilvl w:val="0"/>
          <w:numId w:val="20"/>
        </w:numPr>
        <w:ind w:right="1022" w:hanging="360"/>
      </w:pPr>
      <w:r>
        <w:t xml:space="preserve">Workforce Friction Index (mức độ ma sát trong quá trình chuyển đổi). </w:t>
      </w:r>
    </w:p>
    <w:p w14:paraId="5C46130B" w14:textId="77777777" w:rsidR="007D24BB" w:rsidRDefault="00000000">
      <w:pPr>
        <w:ind w:left="-5" w:right="1022"/>
      </w:pPr>
      <w:r>
        <w:t>Những nhóm nghề có: AI Capability &gt; Worker Readiness</w:t>
      </w:r>
      <w:r>
        <w:rPr>
          <w:b/>
          <w:i/>
        </w:rPr>
        <w:t xml:space="preserve"> </w:t>
      </w:r>
      <w:r>
        <w:t xml:space="preserve">có nguy cơ xuất hiện khoảng cách chuyển đổi lớn, yêu cầu doanh nghiệp triển khai: </w:t>
      </w:r>
    </w:p>
    <w:p w14:paraId="075569B0" w14:textId="77777777" w:rsidR="007D24BB" w:rsidRDefault="00000000">
      <w:pPr>
        <w:numPr>
          <w:ilvl w:val="0"/>
          <w:numId w:val="20"/>
        </w:numPr>
        <w:ind w:right="1022" w:hanging="360"/>
      </w:pPr>
      <w:r>
        <w:t xml:space="preserve">Chương trình đào tạo kỹ năng AI. </w:t>
      </w:r>
    </w:p>
    <w:p w14:paraId="72C42C7F" w14:textId="77777777" w:rsidR="007D24BB" w:rsidRDefault="00000000">
      <w:pPr>
        <w:numPr>
          <w:ilvl w:val="0"/>
          <w:numId w:val="20"/>
        </w:numPr>
        <w:spacing w:after="51" w:line="446" w:lineRule="auto"/>
        <w:ind w:right="1022" w:hanging="360"/>
      </w:pPr>
      <w:r>
        <w:t xml:space="preserve">Tái thiết kế quy trình làm việc. </w:t>
      </w:r>
      <w:r>
        <w:rPr>
          <w:rFonts w:ascii="Arial" w:eastAsia="Arial" w:hAnsi="Arial" w:cs="Arial"/>
          <w:sz w:val="20"/>
        </w:rPr>
        <w:t xml:space="preserve">- </w:t>
      </w:r>
      <w:r>
        <w:rPr>
          <w:rFonts w:ascii="Arial" w:eastAsia="Arial" w:hAnsi="Arial" w:cs="Arial"/>
          <w:sz w:val="20"/>
        </w:rPr>
        <w:tab/>
      </w:r>
      <w:r>
        <w:t xml:space="preserve">Phân bổ lại vai trò giữa con người và AI. </w:t>
      </w:r>
    </w:p>
    <w:p w14:paraId="6AEC00BD" w14:textId="77777777" w:rsidR="007D24BB" w:rsidRDefault="00000000">
      <w:pPr>
        <w:spacing w:after="226" w:line="249" w:lineRule="auto"/>
        <w:ind w:left="370" w:right="958"/>
      </w:pPr>
      <w:r>
        <w:rPr>
          <w:b/>
        </w:rPr>
        <w:t>b.</w:t>
      </w:r>
      <w:r>
        <w:rPr>
          <w:rFonts w:ascii="Arial" w:eastAsia="Arial" w:hAnsi="Arial" w:cs="Arial"/>
          <w:b/>
        </w:rPr>
        <w:t xml:space="preserve"> </w:t>
      </w:r>
      <w:r>
        <w:rPr>
          <w:b/>
        </w:rPr>
        <w:t xml:space="preserve">Cơ hội tối ưu hóa năng suất vận hành. </w:t>
      </w:r>
    </w:p>
    <w:p w14:paraId="7AE5558E" w14:textId="77777777" w:rsidR="007D24BB" w:rsidRDefault="00000000">
      <w:pPr>
        <w:ind w:left="-5" w:right="1022"/>
      </w:pPr>
      <w:r>
        <w:t xml:space="preserve">WEI cao cũng phản ánh các khu vực có tiềm năng tạo ra giá trị lớn khi áp dụng AI. </w:t>
      </w:r>
    </w:p>
    <w:p w14:paraId="4B103560" w14:textId="77777777" w:rsidR="007D24BB" w:rsidRDefault="00000000">
      <w:pPr>
        <w:ind w:left="-5" w:right="1022"/>
      </w:pPr>
      <w:r>
        <w:t xml:space="preserve">Việc triển khai AI vào các nhóm nghề này có thể giúp doanh nghiệp: </w:t>
      </w:r>
    </w:p>
    <w:p w14:paraId="47DC8967" w14:textId="77777777" w:rsidR="007D24BB" w:rsidRDefault="00000000">
      <w:pPr>
        <w:numPr>
          <w:ilvl w:val="0"/>
          <w:numId w:val="21"/>
        </w:numPr>
        <w:ind w:right="1022" w:hanging="360"/>
      </w:pPr>
      <w:r>
        <w:t xml:space="preserve">Giảm thời gian xử lý nghiệp vụ. </w:t>
      </w:r>
    </w:p>
    <w:p w14:paraId="729012FA" w14:textId="77777777" w:rsidR="007D24BB" w:rsidRDefault="00000000">
      <w:pPr>
        <w:numPr>
          <w:ilvl w:val="0"/>
          <w:numId w:val="21"/>
        </w:numPr>
        <w:ind w:right="1022" w:hanging="360"/>
      </w:pPr>
      <w:r>
        <w:t xml:space="preserve">Tăng tốc độ ra quyết định. </w:t>
      </w:r>
    </w:p>
    <w:p w14:paraId="1C34E381" w14:textId="77777777" w:rsidR="007D24BB" w:rsidRDefault="00000000">
      <w:pPr>
        <w:numPr>
          <w:ilvl w:val="0"/>
          <w:numId w:val="21"/>
        </w:numPr>
        <w:ind w:right="1022" w:hanging="360"/>
      </w:pPr>
      <w:r>
        <w:t xml:space="preserve">Giảm chi phí vận hành. </w:t>
      </w:r>
    </w:p>
    <w:p w14:paraId="340887E2" w14:textId="77777777" w:rsidR="007D24BB" w:rsidRDefault="00000000">
      <w:pPr>
        <w:numPr>
          <w:ilvl w:val="0"/>
          <w:numId w:val="21"/>
        </w:numPr>
        <w:ind w:right="1022" w:hanging="360"/>
      </w:pPr>
      <w:r>
        <w:t xml:space="preserve">Giải phóng nhân sự khỏi các tác vụ lặp lại để tập trung vào hoạt động tạo giá trị cao hơn. </w:t>
      </w:r>
    </w:p>
    <w:p w14:paraId="4651AF89" w14:textId="77777777" w:rsidR="007D24BB" w:rsidRDefault="00000000">
      <w:pPr>
        <w:ind w:left="-5" w:right="1022"/>
      </w:pPr>
      <w:r>
        <w:t xml:space="preserve"> </w:t>
      </w:r>
      <w:r>
        <w:tab/>
        <w:t xml:space="preserve">Phân tích WEI cho thấy các nhóm nghề chịu ảnh hưởng mạnh nhất từ AI không nhất thiết là những nghề có nguy cơ bị thay thế hoàn toàn, mà là những nghề có mức độ tiếp xúc cao với công nghệ AI. Do đó, chiến lược phù hợp không chỉ là tự động hóa mà cần hướng tới: </w:t>
      </w:r>
      <w:r>
        <w:rPr>
          <w:b/>
          <w:i/>
        </w:rPr>
        <w:t>"AI augmentation trước, workforce transformation song song"</w:t>
      </w:r>
      <w:r>
        <w:rPr>
          <w:b/>
        </w:rPr>
        <w:t xml:space="preserve"> </w:t>
      </w:r>
      <w:r>
        <w:t xml:space="preserve">tức là sử dụng AI để nâng cao năng suất con người, đồng thời chuẩn bị năng lực thích ứng cho lực lượng lao động trong quá trình chuyển đổi. </w:t>
      </w:r>
    </w:p>
    <w:p w14:paraId="46C7EAB8" w14:textId="77777777" w:rsidR="007D24BB" w:rsidRDefault="00000000">
      <w:pPr>
        <w:spacing w:after="216" w:line="259" w:lineRule="auto"/>
        <w:ind w:left="0" w:firstLine="0"/>
      </w:pPr>
      <w:r>
        <w:t xml:space="preserve"> </w:t>
      </w:r>
    </w:p>
    <w:p w14:paraId="7E846769" w14:textId="77777777" w:rsidR="007D24BB" w:rsidRDefault="00000000">
      <w:pPr>
        <w:spacing w:after="254" w:line="249" w:lineRule="auto"/>
        <w:ind w:left="-5" w:right="958"/>
      </w:pPr>
      <w:r>
        <w:rPr>
          <w:b/>
        </w:rPr>
        <w:t>4.2.5. Phân hệ Payroll Exposure (PEI): Phân tích tác động lên quỹ lương doanh nghiệp.</w:t>
      </w:r>
      <w:r>
        <w:t xml:space="preserve"> </w:t>
      </w:r>
    </w:p>
    <w:p w14:paraId="38802DCB" w14:textId="77777777" w:rsidR="007D24BB" w:rsidRDefault="00000000">
      <w:pPr>
        <w:numPr>
          <w:ilvl w:val="0"/>
          <w:numId w:val="22"/>
        </w:numPr>
        <w:spacing w:after="55" w:line="249" w:lineRule="auto"/>
        <w:ind w:right="1157" w:hanging="360"/>
      </w:pPr>
      <w:r>
        <w:rPr>
          <w:b/>
        </w:rPr>
        <w:lastRenderedPageBreak/>
        <w:t>Kết quả phân tích.</w:t>
      </w:r>
      <w:r>
        <w:rPr>
          <w:b/>
          <w:color w:val="2F5496"/>
        </w:rPr>
        <w:t xml:space="preserve"> </w:t>
      </w:r>
    </w:p>
    <w:p w14:paraId="286987F5" w14:textId="77777777" w:rsidR="007D24BB" w:rsidRDefault="00000000">
      <w:pPr>
        <w:spacing w:after="0" w:line="249" w:lineRule="auto"/>
        <w:ind w:left="0" w:right="1009" w:firstLine="0"/>
      </w:pPr>
      <w:r>
        <w:rPr>
          <w:color w:val="1F1F1F"/>
        </w:rPr>
        <w:t xml:space="preserve"> </w:t>
      </w:r>
      <w:r>
        <w:rPr>
          <w:color w:val="1F1F1F"/>
        </w:rPr>
        <w:tab/>
        <w:t>Các nghề nghiệp có điểm khả năng AI tổng thể cao nhất bao gồm 'Nhân viên thanh toán và chấm công', 'Đại lý du lịch', 'Nhân viên thuế', 'Nhân viên hiệu đính và đánh dấu bản sao', 'Nhân viên kế toán, kiểm toán và ghi sổ', 'Nhân viên tiếp thị qua điện thoại', 'Người bán hàng trực tuyến', 'Nhân viên nhập liệu', 'Chuyên viên phân tích tín dụng' và 'Thư ký tòa án, thành phố và cấp phép'.</w:t>
      </w:r>
      <w:r>
        <w:t xml:space="preserve"> </w:t>
      </w:r>
    </w:p>
    <w:p w14:paraId="73919938" w14:textId="77777777" w:rsidR="007D24BB" w:rsidRDefault="00000000">
      <w:pPr>
        <w:spacing w:after="259" w:line="249" w:lineRule="auto"/>
        <w:ind w:left="0" w:right="1356" w:firstLine="0"/>
      </w:pPr>
      <w:r>
        <w:rPr>
          <w:color w:val="1F1F1F"/>
        </w:rPr>
        <w:t>Nhìn chung, các nghề này thường liên quan đến các công việc có tính chất lặp đi lặp lại, dựa trên quy tắc, xử lý dữ liệu và các chức năng hành chính.</w:t>
      </w:r>
      <w:r>
        <w:t xml:space="preserve"> </w:t>
      </w:r>
    </w:p>
    <w:p w14:paraId="33AFE3AB" w14:textId="77777777" w:rsidR="007D24BB" w:rsidRDefault="00000000">
      <w:pPr>
        <w:numPr>
          <w:ilvl w:val="0"/>
          <w:numId w:val="22"/>
        </w:numPr>
        <w:spacing w:after="259" w:line="249" w:lineRule="auto"/>
        <w:ind w:right="1157" w:hanging="360"/>
      </w:pPr>
      <w:r>
        <w:rPr>
          <w:b/>
        </w:rPr>
        <w:t xml:space="preserve">Thảo luận kết quả phân tích. </w:t>
      </w:r>
    </w:p>
    <w:p w14:paraId="7DBDE75E" w14:textId="77777777" w:rsidR="007D24BB" w:rsidRDefault="00000000">
      <w:pPr>
        <w:numPr>
          <w:ilvl w:val="4"/>
          <w:numId w:val="25"/>
        </w:numPr>
        <w:spacing w:after="259" w:line="249" w:lineRule="auto"/>
        <w:ind w:right="1009" w:hanging="360"/>
      </w:pPr>
      <w:r>
        <w:rPr>
          <w:color w:val="1F1F1F"/>
        </w:rPr>
        <w:t>Tiềm năng tự động hóa cao: Những nghề nghiệp đứng đầu danh sách cho thấy tiềm năng rất lớn để tự động hóa bằng AI do bản chất có cấu trúc và lặp lại của chúng.</w:t>
      </w:r>
      <w:r>
        <w:rPr>
          <w:b/>
        </w:rPr>
        <w:t xml:space="preserve"> </w:t>
      </w:r>
    </w:p>
    <w:p w14:paraId="7961EF97" w14:textId="77777777" w:rsidR="007D24BB" w:rsidRDefault="00000000">
      <w:pPr>
        <w:numPr>
          <w:ilvl w:val="4"/>
          <w:numId w:val="25"/>
        </w:numPr>
        <w:spacing w:after="20" w:line="249" w:lineRule="auto"/>
        <w:ind w:right="1009" w:hanging="360"/>
      </w:pPr>
      <w:r>
        <w:rPr>
          <w:color w:val="1F1F1F"/>
        </w:rPr>
        <w:t xml:space="preserve">Ảnh hưởng đến lực lượng lao động: Điều này ngụ ý rằng có khả năng cao về sự chuyển đổi hoặc thay thế công việc đáng kể trong các lĩnh vực này, đòi hỏi các chiến lược tái đào tạo hoặc tái bố trí lực lượng lao động hiệu quả. </w:t>
      </w:r>
    </w:p>
    <w:p w14:paraId="3D316A2B" w14:textId="77777777" w:rsidR="007D24BB" w:rsidRDefault="00000000">
      <w:pPr>
        <w:numPr>
          <w:ilvl w:val="4"/>
          <w:numId w:val="25"/>
        </w:numPr>
        <w:spacing w:after="18" w:line="249" w:lineRule="auto"/>
        <w:ind w:right="1009" w:hanging="360"/>
      </w:pPr>
      <w:r>
        <w:rPr>
          <w:color w:val="1F1F1F"/>
        </w:rPr>
        <w:t xml:space="preserve">Tăng hiệu quả và tiết kiệm chi phí: Việc triển khai AI trong các lĩnh vực có khả năng tự động hóa cao này có thể mang lại lợi ích đáng kể về hiệu quả hoạt động và tiết kiệm chi phí cho các tổ chức. </w:t>
      </w:r>
    </w:p>
    <w:p w14:paraId="2BC2C645" w14:textId="77777777" w:rsidR="007D24BB" w:rsidRDefault="00000000">
      <w:pPr>
        <w:numPr>
          <w:ilvl w:val="4"/>
          <w:numId w:val="25"/>
        </w:numPr>
        <w:spacing w:after="112" w:line="249" w:lineRule="auto"/>
        <w:ind w:right="1009" w:hanging="360"/>
      </w:pPr>
      <w:r>
        <w:rPr>
          <w:color w:val="1F1F1F"/>
        </w:rPr>
        <w:t xml:space="preserve">Ưu tiên đầu tư AI: Các doanh nghiệp có thể cân nhắc ưu tiên đầu tư vào công nghệ AI cho các vai trò này để tận dụng tối đa lợi ích của tự động hóa, đặc biệt là trong bối cảnh các công việc này có khả năng cao được thực hiện bởi AI. </w:t>
      </w:r>
    </w:p>
    <w:p w14:paraId="6A3D05F4" w14:textId="77777777" w:rsidR="007D24BB" w:rsidRDefault="00000000">
      <w:pPr>
        <w:spacing w:after="100" w:line="259" w:lineRule="auto"/>
        <w:ind w:left="0" w:firstLine="0"/>
      </w:pPr>
      <w:r>
        <w:rPr>
          <w:color w:val="1F1F1F"/>
        </w:rPr>
        <w:t xml:space="preserve"> </w:t>
      </w:r>
    </w:p>
    <w:p w14:paraId="421A4705" w14:textId="77777777" w:rsidR="007D24BB" w:rsidRDefault="00000000">
      <w:pPr>
        <w:spacing w:after="254" w:line="249" w:lineRule="auto"/>
        <w:ind w:left="-5" w:right="958"/>
      </w:pPr>
      <w:r>
        <w:rPr>
          <w:b/>
        </w:rPr>
        <w:t>4.2.6. Phân hệ Criticality Index (CI): Phân tích mức độ trọng yếu của tác vụ.</w:t>
      </w:r>
      <w:r>
        <w:t xml:space="preserve"> </w:t>
      </w:r>
    </w:p>
    <w:p w14:paraId="05235B71" w14:textId="77777777" w:rsidR="007D24BB" w:rsidRDefault="00000000">
      <w:pPr>
        <w:spacing w:after="140" w:line="249" w:lineRule="auto"/>
        <w:ind w:left="0" w:right="1320" w:firstLine="0"/>
      </w:pPr>
      <w:r>
        <w:rPr>
          <w:color w:val="1F1F1F"/>
        </w:rPr>
        <w:t xml:space="preserve"> </w:t>
      </w:r>
      <w:r>
        <w:rPr>
          <w:color w:val="1F1F1F"/>
        </w:rPr>
        <w:tab/>
        <w:t>Chỉ số Trọng yếu (Criticality Index - CI) đo lường rủi ro kiểm soát của một nghề nghiệp do khả năng AI thực hiện các nhiệm vụ quan trọng trong nghề đó. Nó được tính bằng cách nhân mức độ quan trọng trung bình của các tác vụ trong nghề với khả năng tự động hóa được chuẩn hóa của nghề nghiệp đó.</w:t>
      </w:r>
      <w:r>
        <w:t xml:space="preserve"> </w:t>
      </w:r>
      <w:r>
        <w:rPr>
          <w:color w:val="1F1F1F"/>
        </w:rPr>
        <w:t>Ý nghĩa đối với rủi ro nghề nghiệp:</w:t>
      </w:r>
      <w:r>
        <w:t xml:space="preserve"> </w:t>
      </w:r>
    </w:p>
    <w:p w14:paraId="3877C29C" w14:textId="77777777" w:rsidR="007D24BB" w:rsidRDefault="00000000">
      <w:pPr>
        <w:numPr>
          <w:ilvl w:val="3"/>
          <w:numId w:val="24"/>
        </w:numPr>
        <w:spacing w:after="21" w:line="249" w:lineRule="auto"/>
        <w:ind w:right="1009" w:hanging="360"/>
      </w:pPr>
      <w:r>
        <w:rPr>
          <w:b/>
          <w:color w:val="1F1F1F"/>
        </w:rPr>
        <w:t>CI cao:</w:t>
      </w:r>
      <w:r>
        <w:rPr>
          <w:color w:val="1F1F1F"/>
        </w:rPr>
        <w:t xml:space="preserve"> Cho thấy các nhiệm vụ cốt lõi, quan trọng của một nghề nghiệp có khả năng cao bị AI tự động hóa. Điều này hàm ý rủi ro lớn hơn về sự thay đổi cơ bản trong yêu cầu công việc hoặc thậm chí là nguy cơ thay thế một phần đáng kể vai trò của con người trong các nhiệm vụ quan trọng. </w:t>
      </w:r>
    </w:p>
    <w:p w14:paraId="6571BC3A" w14:textId="77777777" w:rsidR="007D24BB" w:rsidRDefault="00000000">
      <w:pPr>
        <w:numPr>
          <w:ilvl w:val="3"/>
          <w:numId w:val="24"/>
        </w:numPr>
        <w:spacing w:after="112" w:line="249" w:lineRule="auto"/>
        <w:ind w:right="1009" w:hanging="360"/>
      </w:pPr>
      <w:r>
        <w:rPr>
          <w:b/>
          <w:color w:val="1F1F1F"/>
        </w:rPr>
        <w:t>Hành động cần thiết:</w:t>
      </w:r>
      <w:r>
        <w:rPr>
          <w:color w:val="1F1F1F"/>
        </w:rPr>
        <w:t xml:space="preserve"> Các tổ chức cần có kế hoạch tái đào tạo hoặc tái phân bổ nguồn lực để đối phó với sự thay đổi này, đồng thời xem xét tích hợp AI một cách chiến lược để tối ưu hóa hiệu quả các tác vụ trọng yếu. </w:t>
      </w:r>
    </w:p>
    <w:p w14:paraId="574EE9F1" w14:textId="77777777" w:rsidR="007D24BB" w:rsidRDefault="00000000">
      <w:pPr>
        <w:spacing w:after="109"/>
        <w:ind w:left="-5" w:right="1022"/>
      </w:pPr>
      <w:r>
        <w:t xml:space="preserve">Kết quả phân tích: </w:t>
      </w:r>
    </w:p>
    <w:p w14:paraId="09719979" w14:textId="77777777" w:rsidR="007D24BB" w:rsidRDefault="00000000">
      <w:pPr>
        <w:numPr>
          <w:ilvl w:val="3"/>
          <w:numId w:val="24"/>
        </w:numPr>
        <w:spacing w:after="0" w:line="249" w:lineRule="auto"/>
        <w:ind w:right="1009" w:hanging="360"/>
      </w:pPr>
      <w:r>
        <w:rPr>
          <w:b/>
          <w:color w:val="1F1F1F"/>
        </w:rPr>
        <w:t>Rủi ro tự động hóa cao:</w:t>
      </w:r>
      <w:r>
        <w:rPr>
          <w:color w:val="1F1F1F"/>
        </w:rPr>
        <w:t xml:space="preserve"> Các nghề này có các nhiệm vụ cốt lõi, quan trọng với CI cao, cho thấy chúng có khả năng cao bị AI tự động hóa. Điều này đồng nghĩa với rủi ro đáng kể về sự thay đổi cơ bản trong các yêu cầu công việc hoặc thậm chí là nguy cơ thay thế vai trò con người trong các nhiệm vụ quan trọng. </w:t>
      </w:r>
    </w:p>
    <w:p w14:paraId="66195F0B" w14:textId="77777777" w:rsidR="007D24BB" w:rsidRDefault="00000000">
      <w:pPr>
        <w:numPr>
          <w:ilvl w:val="3"/>
          <w:numId w:val="24"/>
        </w:numPr>
        <w:spacing w:after="0" w:line="249" w:lineRule="auto"/>
        <w:ind w:right="1009" w:hanging="360"/>
      </w:pPr>
      <w:r>
        <w:rPr>
          <w:b/>
          <w:color w:val="1F1F1F"/>
        </w:rPr>
        <w:t>Nhu cầu chuyển đổi nguồn nhân lực:</w:t>
      </w:r>
      <w:r>
        <w:rPr>
          <w:color w:val="1F1F1F"/>
        </w:rPr>
        <w:t xml:space="preserve"> Để đối phó với rủi ro này, các tổ chức cần chủ động lên kế hoạch tái đào tạo, tái phân bổ nguồn lực hoặc chuyển đổi vai trò cho người lao động trong các lĩnh vực này. </w:t>
      </w:r>
    </w:p>
    <w:p w14:paraId="766009A7" w14:textId="77777777" w:rsidR="007D24BB" w:rsidRDefault="00000000">
      <w:pPr>
        <w:numPr>
          <w:ilvl w:val="3"/>
          <w:numId w:val="24"/>
        </w:numPr>
        <w:spacing w:after="149" w:line="249" w:lineRule="auto"/>
        <w:ind w:right="1009" w:hanging="360"/>
      </w:pPr>
      <w:r>
        <w:rPr>
          <w:b/>
          <w:color w:val="1F1F1F"/>
        </w:rPr>
        <w:lastRenderedPageBreak/>
        <w:t>Cơ hội tối ưu hóa hiệu quả:</w:t>
      </w:r>
      <w:r>
        <w:rPr>
          <w:color w:val="1F1F1F"/>
        </w:rPr>
        <w:t xml:space="preserve"> Việc tích hợp AI một cách chiến lược vào các tác vụ trọng yếu của những nghề này có thể mang lại lợi ích lớn về hiệu quả hoạt động và tiết kiệm chi phí cho doanh nghiệp. </w:t>
      </w:r>
    </w:p>
    <w:p w14:paraId="5D5F31A5" w14:textId="77777777" w:rsidR="007D24BB" w:rsidRDefault="00000000">
      <w:pPr>
        <w:spacing w:after="67" w:line="249" w:lineRule="auto"/>
        <w:ind w:left="-5" w:right="958"/>
      </w:pPr>
      <w:r>
        <w:rPr>
          <w:b/>
        </w:rPr>
        <w:t xml:space="preserve">4.3. Đánh giá rủi ro chuyển đổi khi triển khai AI. </w:t>
      </w:r>
    </w:p>
    <w:p w14:paraId="28006906" w14:textId="77777777" w:rsidR="007D24BB" w:rsidRDefault="00000000">
      <w:pPr>
        <w:spacing w:after="2" w:line="249" w:lineRule="auto"/>
        <w:ind w:left="0" w:right="1009" w:firstLine="0"/>
      </w:pPr>
      <w:r>
        <w:rPr>
          <w:color w:val="1F1F1F"/>
        </w:rPr>
        <w:t xml:space="preserve">Phân tích tổng thể đã cung cấp cái nhìn sâu sắc về các chiến lược chuyển đổi nguồn nhân lực cần thiết để đối phó với tác động của AI trong bối cảnh Việt Nam. Dưới đây là các nhận định chính: </w:t>
      </w:r>
    </w:p>
    <w:p w14:paraId="32C9DC1A" w14:textId="77777777" w:rsidR="007D24BB" w:rsidRDefault="00000000">
      <w:pPr>
        <w:spacing w:after="0" w:line="259" w:lineRule="auto"/>
        <w:ind w:left="355"/>
      </w:pPr>
      <w:r>
        <w:rPr>
          <w:b/>
          <w:color w:val="1F1F1F"/>
        </w:rPr>
        <w:t>1.</w:t>
      </w:r>
      <w:r>
        <w:rPr>
          <w:rFonts w:ascii="Arial" w:eastAsia="Arial" w:hAnsi="Arial" w:cs="Arial"/>
          <w:b/>
          <w:color w:val="1F1F1F"/>
        </w:rPr>
        <w:t xml:space="preserve"> </w:t>
      </w:r>
      <w:r>
        <w:rPr>
          <w:b/>
          <w:color w:val="1F1F1F"/>
        </w:rPr>
        <w:t>Phân loại nhóm nghề theo Chiến lược Chuyển đổi.</w:t>
      </w:r>
      <w:r>
        <w:rPr>
          <w:b/>
        </w:rPr>
        <w:t xml:space="preserve"> </w:t>
      </w:r>
    </w:p>
    <w:p w14:paraId="050DB1E2" w14:textId="77777777" w:rsidR="007D24BB" w:rsidRDefault="00000000">
      <w:pPr>
        <w:spacing w:after="0" w:line="259" w:lineRule="auto"/>
        <w:ind w:left="0" w:right="720" w:firstLine="0"/>
        <w:jc w:val="right"/>
      </w:pPr>
      <w:r>
        <w:rPr>
          <w:noProof/>
        </w:rPr>
        <w:drawing>
          <wp:inline distT="0" distB="0" distL="0" distR="0" wp14:anchorId="43DD5665" wp14:editId="1D482DCC">
            <wp:extent cx="5727700" cy="3803650"/>
            <wp:effectExtent l="0" t="0" r="0" b="0"/>
            <wp:docPr id="7765" name="Picture 7765"/>
            <wp:cNvGraphicFramePr/>
            <a:graphic xmlns:a="http://schemas.openxmlformats.org/drawingml/2006/main">
              <a:graphicData uri="http://schemas.openxmlformats.org/drawingml/2006/picture">
                <pic:pic xmlns:pic="http://schemas.openxmlformats.org/drawingml/2006/picture">
                  <pic:nvPicPr>
                    <pic:cNvPr id="7765" name="Picture 7765"/>
                    <pic:cNvPicPr/>
                  </pic:nvPicPr>
                  <pic:blipFill>
                    <a:blip r:embed="rId12"/>
                    <a:stretch>
                      <a:fillRect/>
                    </a:stretch>
                  </pic:blipFill>
                  <pic:spPr>
                    <a:xfrm>
                      <a:off x="0" y="0"/>
                      <a:ext cx="5727700" cy="3803650"/>
                    </a:xfrm>
                    <a:prstGeom prst="rect">
                      <a:avLst/>
                    </a:prstGeom>
                  </pic:spPr>
                </pic:pic>
              </a:graphicData>
            </a:graphic>
          </wp:inline>
        </w:drawing>
      </w:r>
      <w:r>
        <w:t xml:space="preserve"> </w:t>
      </w:r>
    </w:p>
    <w:p w14:paraId="796DD5CF" w14:textId="77777777" w:rsidR="007D24BB" w:rsidRDefault="00000000">
      <w:pPr>
        <w:spacing w:after="215" w:line="249" w:lineRule="auto"/>
        <w:ind w:left="1753" w:right="1037"/>
      </w:pPr>
      <w:r>
        <w:rPr>
          <w:i/>
        </w:rPr>
        <w:t xml:space="preserve">Hình 5. Ma trận chiến lược chuyển đổi nguồn nhân lực </w:t>
      </w:r>
    </w:p>
    <w:p w14:paraId="05B05493" w14:textId="77777777" w:rsidR="007D24BB" w:rsidRDefault="00000000">
      <w:pPr>
        <w:spacing w:after="112" w:line="249" w:lineRule="auto"/>
        <w:ind w:left="0" w:right="1009" w:firstLine="0"/>
      </w:pPr>
      <w:r>
        <w:rPr>
          <w:color w:val="1F1F1F"/>
        </w:rPr>
        <w:t xml:space="preserve"> </w:t>
      </w:r>
      <w:r>
        <w:rPr>
          <w:color w:val="1F1F1F"/>
        </w:rPr>
        <w:tab/>
        <w:t>Dựa trên</w:t>
      </w:r>
      <w:r>
        <w:rPr>
          <w:b/>
          <w:color w:val="1F1F1F"/>
        </w:rPr>
        <w:t xml:space="preserve"> </w:t>
      </w:r>
      <w:r>
        <w:rPr>
          <w:color w:val="1F1F1F"/>
        </w:rPr>
        <w:t>'Ma Trận Chiến Lược Chuyển Đổi Nguồn Nhân Lực' và các ngưỡng Cap_VN, Read_VN, CI, WTRS, các nghề nghiệp đã được phân loại thành 4 nhóm chiến lược chính:</w:t>
      </w:r>
      <w:r>
        <w:t xml:space="preserve"> </w:t>
      </w:r>
    </w:p>
    <w:p w14:paraId="58A92DF1" w14:textId="77777777" w:rsidR="007D24BB" w:rsidRDefault="00000000">
      <w:pPr>
        <w:numPr>
          <w:ilvl w:val="3"/>
          <w:numId w:val="23"/>
        </w:numPr>
        <w:spacing w:after="0" w:line="249" w:lineRule="auto"/>
        <w:ind w:right="1009" w:hanging="360"/>
      </w:pPr>
      <w:r>
        <w:rPr>
          <w:color w:val="1F1F1F"/>
        </w:rPr>
        <w:t xml:space="preserve">Deploy AI (Triển khai AI): Các nghề có năng lực AI (Cap_VN) cao và mức sẵn sàng của lao động (Read_VN) cao. Đây là những vị trí lý tưởng để triển khai các giải pháp AI ngay lập tức nhằm tối ưu hóa hoạt động. (Ví dụ: Payroll and Timekeeping Clerks, Tax Preparers) </w:t>
      </w:r>
    </w:p>
    <w:p w14:paraId="6D546CA3" w14:textId="77777777" w:rsidR="007D24BB" w:rsidRDefault="00000000">
      <w:pPr>
        <w:numPr>
          <w:ilvl w:val="3"/>
          <w:numId w:val="23"/>
        </w:numPr>
        <w:spacing w:after="112" w:line="249" w:lineRule="auto"/>
        <w:ind w:right="1009" w:hanging="360"/>
      </w:pPr>
      <w:r>
        <w:rPr>
          <w:color w:val="1F1F1F"/>
        </w:rPr>
        <w:t xml:space="preserve">Reskill Workforce (Tái đào tạo nguồn nhân lực): Các nghề có năng lực AI (Cap_VN) cao nhưng mức sẵn sàng của lao động (Read_VN) thấp. Những nghề này đối mặt với rủi ro chuyển đổi cao và cần các chương trình tái đào tạo mạnh mẽ </w:t>
      </w:r>
    </w:p>
    <w:p w14:paraId="5AD88D3E" w14:textId="77777777" w:rsidR="007D24BB" w:rsidRDefault="00000000">
      <w:pPr>
        <w:spacing w:after="0" w:line="249" w:lineRule="auto"/>
        <w:ind w:left="720" w:right="1009" w:firstLine="0"/>
      </w:pPr>
      <w:r>
        <w:rPr>
          <w:color w:val="1F1F1F"/>
        </w:rPr>
        <w:t xml:space="preserve">để người lao động có thể cộng tác với AI hoặc chuyển sang các vai trò khác. (Ví dụ: Proofreaders and Copy Markers, Travel Agents) </w:t>
      </w:r>
    </w:p>
    <w:p w14:paraId="40AF703F" w14:textId="77777777" w:rsidR="007D24BB" w:rsidRDefault="00000000">
      <w:pPr>
        <w:numPr>
          <w:ilvl w:val="3"/>
          <w:numId w:val="23"/>
        </w:numPr>
        <w:spacing w:after="0" w:line="249" w:lineRule="auto"/>
        <w:ind w:right="1009" w:hanging="360"/>
      </w:pPr>
      <w:r>
        <w:rPr>
          <w:color w:val="1F1F1F"/>
        </w:rPr>
        <w:t xml:space="preserve">Human - AI Collaboration (Hợp tác Người - AI): Các nghề có Cap_VN trung bình nhưng CI cao, cho thấy cần sự cộng tác chặt chẽ giữa con người và AI để đảm bảo hiệu quả và kiểm soát. (Ví dụ: Credit Analysts, Data Entry Keyers) </w:t>
      </w:r>
    </w:p>
    <w:p w14:paraId="2571E9DE" w14:textId="77777777" w:rsidR="007D24BB" w:rsidRDefault="00000000">
      <w:pPr>
        <w:numPr>
          <w:ilvl w:val="3"/>
          <w:numId w:val="23"/>
        </w:numPr>
        <w:spacing w:after="182" w:line="249" w:lineRule="auto"/>
        <w:ind w:right="1009" w:hanging="360"/>
      </w:pPr>
      <w:r>
        <w:rPr>
          <w:color w:val="1F1F1F"/>
        </w:rPr>
        <w:t xml:space="preserve">Human-led (Con người dẫn dắt): Các nghề có Cap_VN thấp, nơi vai trò của con người vẫn là chủ đạo do AI chưa đủ năng lực hoặc tác vụ đòi hỏi sự phức tạp, sáng </w:t>
      </w:r>
      <w:r>
        <w:rPr>
          <w:color w:val="1F1F1F"/>
        </w:rPr>
        <w:lastRenderedPageBreak/>
        <w:t xml:space="preserve">tạo mà AI khó thay thế. (Ví dụ: Computer and Information Systems Managers, Regulatory Affairs Managers) </w:t>
      </w:r>
    </w:p>
    <w:p w14:paraId="1E25C058" w14:textId="77777777" w:rsidR="007D24BB" w:rsidRDefault="00000000">
      <w:pPr>
        <w:spacing w:after="0" w:line="259" w:lineRule="auto"/>
        <w:ind w:left="355"/>
      </w:pPr>
      <w:r>
        <w:rPr>
          <w:b/>
          <w:color w:val="1F1F1F"/>
        </w:rPr>
        <w:t>2.</w:t>
      </w:r>
      <w:r>
        <w:rPr>
          <w:rFonts w:ascii="Arial" w:eastAsia="Arial" w:hAnsi="Arial" w:cs="Arial"/>
          <w:b/>
          <w:color w:val="1F1F1F"/>
        </w:rPr>
        <w:t xml:space="preserve"> </w:t>
      </w:r>
      <w:r>
        <w:rPr>
          <w:b/>
          <w:color w:val="1F1F1F"/>
        </w:rPr>
        <w:t>Số lượng nghề nghiệp theo từng chiến lược:</w:t>
      </w:r>
      <w:r>
        <w:rPr>
          <w:b/>
        </w:rPr>
        <w:t xml:space="preserve"> </w:t>
      </w:r>
    </w:p>
    <w:p w14:paraId="2950A984" w14:textId="77777777" w:rsidR="007D24BB" w:rsidRDefault="00000000">
      <w:pPr>
        <w:spacing w:after="0" w:line="259" w:lineRule="auto"/>
        <w:ind w:left="0" w:right="720" w:firstLine="0"/>
        <w:jc w:val="right"/>
      </w:pPr>
      <w:r>
        <w:rPr>
          <w:noProof/>
        </w:rPr>
        <w:drawing>
          <wp:inline distT="0" distB="0" distL="0" distR="0" wp14:anchorId="75119B10" wp14:editId="3F76983E">
            <wp:extent cx="5727700" cy="3543300"/>
            <wp:effectExtent l="0" t="0" r="0" b="0"/>
            <wp:docPr id="7930" name="Picture 7930"/>
            <wp:cNvGraphicFramePr/>
            <a:graphic xmlns:a="http://schemas.openxmlformats.org/drawingml/2006/main">
              <a:graphicData uri="http://schemas.openxmlformats.org/drawingml/2006/picture">
                <pic:pic xmlns:pic="http://schemas.openxmlformats.org/drawingml/2006/picture">
                  <pic:nvPicPr>
                    <pic:cNvPr id="7930" name="Picture 7930"/>
                    <pic:cNvPicPr/>
                  </pic:nvPicPr>
                  <pic:blipFill>
                    <a:blip r:embed="rId13"/>
                    <a:stretch>
                      <a:fillRect/>
                    </a:stretch>
                  </pic:blipFill>
                  <pic:spPr>
                    <a:xfrm>
                      <a:off x="0" y="0"/>
                      <a:ext cx="5727700" cy="3543300"/>
                    </a:xfrm>
                    <a:prstGeom prst="rect">
                      <a:avLst/>
                    </a:prstGeom>
                  </pic:spPr>
                </pic:pic>
              </a:graphicData>
            </a:graphic>
          </wp:inline>
        </w:drawing>
      </w:r>
      <w:r>
        <w:t xml:space="preserve"> </w:t>
      </w:r>
    </w:p>
    <w:p w14:paraId="1683F39D" w14:textId="77777777" w:rsidR="007D24BB" w:rsidRDefault="00000000">
      <w:pPr>
        <w:pStyle w:val="Heading4"/>
        <w:spacing w:after="187"/>
        <w:ind w:right="1022"/>
      </w:pPr>
      <w:r>
        <w:t xml:space="preserve">Hình 6. Cơ cấu phân vùng nhóm nghề </w:t>
      </w:r>
    </w:p>
    <w:p w14:paraId="5F258C86" w14:textId="77777777" w:rsidR="007D24BB" w:rsidRDefault="00000000">
      <w:pPr>
        <w:spacing w:after="112" w:line="249" w:lineRule="auto"/>
        <w:ind w:left="0" w:right="1009" w:firstLine="0"/>
      </w:pPr>
      <w:r>
        <w:rPr>
          <w:color w:val="1F1F1F"/>
        </w:rPr>
        <w:t>Như đã thấy trong biểu đồ 'Cơ cấu Phân vùng Nhóm Nghề (Transformation Strategy Quadrants)', phân bố hiện tại là:</w:t>
      </w:r>
      <w:r>
        <w:t xml:space="preserve"> </w:t>
      </w:r>
    </w:p>
    <w:p w14:paraId="3E8CDD40" w14:textId="77777777" w:rsidR="007D24BB" w:rsidRDefault="00000000">
      <w:pPr>
        <w:numPr>
          <w:ilvl w:val="0"/>
          <w:numId w:val="26"/>
        </w:numPr>
        <w:spacing w:after="0" w:line="259" w:lineRule="auto"/>
        <w:ind w:right="1009" w:hanging="360"/>
      </w:pPr>
      <w:r>
        <w:rPr>
          <w:color w:val="1F1F1F"/>
        </w:rPr>
        <w:t xml:space="preserve">Q1: Deploy AI Now: 18 nghề (34.6%) </w:t>
      </w:r>
    </w:p>
    <w:p w14:paraId="3D10C1A8" w14:textId="77777777" w:rsidR="007D24BB" w:rsidRDefault="00000000">
      <w:pPr>
        <w:numPr>
          <w:ilvl w:val="0"/>
          <w:numId w:val="26"/>
        </w:numPr>
        <w:spacing w:after="10" w:line="249" w:lineRule="auto"/>
        <w:ind w:right="1009" w:hanging="360"/>
      </w:pPr>
      <w:r>
        <w:rPr>
          <w:color w:val="1F1F1F"/>
        </w:rPr>
        <w:t xml:space="preserve">Q4: Human-Centric: 18 nghề (34.6%) </w:t>
      </w:r>
    </w:p>
    <w:p w14:paraId="46E228F7" w14:textId="77777777" w:rsidR="007D24BB" w:rsidRDefault="00000000">
      <w:pPr>
        <w:numPr>
          <w:ilvl w:val="0"/>
          <w:numId w:val="26"/>
        </w:numPr>
        <w:spacing w:after="10" w:line="249" w:lineRule="auto"/>
        <w:ind w:right="1009" w:hanging="360"/>
      </w:pPr>
      <w:r>
        <w:rPr>
          <w:color w:val="1F1F1F"/>
        </w:rPr>
        <w:t xml:space="preserve">Q2: Reskill Workforce: 8 nghề (15.4%) </w:t>
      </w:r>
    </w:p>
    <w:p w14:paraId="6D4A6AE3" w14:textId="77777777" w:rsidR="007D24BB" w:rsidRDefault="00000000">
      <w:pPr>
        <w:numPr>
          <w:ilvl w:val="0"/>
          <w:numId w:val="26"/>
        </w:numPr>
        <w:spacing w:after="136" w:line="249" w:lineRule="auto"/>
        <w:ind w:right="1009" w:hanging="360"/>
      </w:pPr>
      <w:r>
        <w:rPr>
          <w:color w:val="1F1F1F"/>
        </w:rPr>
        <w:t xml:space="preserve">Q3: Prepare &amp; Wait: 8 nghề (15.4%) </w:t>
      </w:r>
    </w:p>
    <w:p w14:paraId="5AF37A87" w14:textId="77777777" w:rsidR="007D24BB" w:rsidRDefault="00000000">
      <w:pPr>
        <w:spacing w:after="1" w:line="249" w:lineRule="auto"/>
        <w:ind w:left="0" w:right="1009" w:firstLine="0"/>
      </w:pPr>
      <w:r>
        <w:rPr>
          <w:color w:val="1F1F1F"/>
        </w:rPr>
        <w:t xml:space="preserve"> </w:t>
      </w:r>
      <w:r>
        <w:rPr>
          <w:color w:val="1F1F1F"/>
        </w:rPr>
        <w:tab/>
        <w:t xml:space="preserve">Điều này cho thấy có một tỷ lệ đáng kể các nghề nghiệp có thể triển khai AI ngay lập tức, đồng thời cũng có nhiều nghề mà yếu tố con người vẫn đóng vai trò trung tâm. Các chiến lược tái đào tạo và chuẩn bị là rất quan trọng cho các nhóm còn lại. </w:t>
      </w:r>
    </w:p>
    <w:p w14:paraId="49B074D2" w14:textId="77777777" w:rsidR="007D24BB" w:rsidRDefault="00000000">
      <w:pPr>
        <w:spacing w:after="156" w:line="259" w:lineRule="auto"/>
        <w:ind w:left="355"/>
      </w:pPr>
      <w:r>
        <w:rPr>
          <w:b/>
          <w:color w:val="1F1F1F"/>
        </w:rPr>
        <w:t>3.</w:t>
      </w:r>
      <w:r>
        <w:rPr>
          <w:rFonts w:ascii="Arial" w:eastAsia="Arial" w:hAnsi="Arial" w:cs="Arial"/>
          <w:b/>
          <w:color w:val="1F1F1F"/>
        </w:rPr>
        <w:t xml:space="preserve"> </w:t>
      </w:r>
      <w:r>
        <w:rPr>
          <w:b/>
          <w:color w:val="1F1F1F"/>
        </w:rPr>
        <w:t>Insight tổng hợp cho cấp điều hành:</w:t>
      </w:r>
      <w:r>
        <w:rPr>
          <w:b/>
          <w:color w:val="2F5496"/>
        </w:rPr>
        <w:t xml:space="preserve"> </w:t>
      </w:r>
    </w:p>
    <w:p w14:paraId="117E65B9" w14:textId="77777777" w:rsidR="007D24BB" w:rsidRDefault="00000000">
      <w:pPr>
        <w:numPr>
          <w:ilvl w:val="0"/>
          <w:numId w:val="27"/>
        </w:numPr>
        <w:spacing w:after="0" w:line="249" w:lineRule="auto"/>
        <w:ind w:right="1009" w:hanging="360"/>
      </w:pPr>
      <w:r>
        <w:rPr>
          <w:color w:val="1F1F1F"/>
        </w:rPr>
        <w:t xml:space="preserve">Ưu tiên hành động: Các nghề thuộc nhóm 'Deploy AI' và 'Reskill Workforce' cần được ưu tiên trong lộ trình chuyển đổi số. Nhóm 'Deploy AI' mang lại cơ hội tối ưu hóa nhanh chóng, còn nhóm 'Reskill Workforce' cần đầu tư vào con người để giảm thiểu rủi ro xã hội và tận dụng tiềm năng của AI. </w:t>
      </w:r>
    </w:p>
    <w:p w14:paraId="39111DFC" w14:textId="77777777" w:rsidR="007D24BB" w:rsidRDefault="00000000">
      <w:pPr>
        <w:numPr>
          <w:ilvl w:val="0"/>
          <w:numId w:val="27"/>
        </w:numPr>
        <w:spacing w:after="112" w:line="249" w:lineRule="auto"/>
        <w:ind w:right="1009" w:hanging="360"/>
      </w:pPr>
      <w:r>
        <w:rPr>
          <w:color w:val="1F1F1F"/>
        </w:rPr>
        <w:t xml:space="preserve">Quản lý rủi ro: Chỉ số WTRS (Workforce Transformation Risk Score) giúp định lượng rủi ro chuyển đổi. Các nghề có WTRS cao đòi hỏi sự chú ý đặc biệt trong </w:t>
      </w:r>
    </w:p>
    <w:p w14:paraId="60B813BA" w14:textId="77777777" w:rsidR="007D24BB" w:rsidRDefault="00000000">
      <w:pPr>
        <w:spacing w:after="0" w:line="249" w:lineRule="auto"/>
        <w:ind w:left="720" w:right="1009" w:firstLine="0"/>
      </w:pPr>
      <w:r>
        <w:rPr>
          <w:color w:val="1F1F1F"/>
        </w:rPr>
        <w:t xml:space="preserve">việc xây dựng kế hoạch chuyển đổi, có thể bao gồm tái đào tạo chuyên sâu hoặc hỗ trợ chuyển đổi nghề nghiệp. </w:t>
      </w:r>
    </w:p>
    <w:p w14:paraId="10D9B5D8" w14:textId="77777777" w:rsidR="007D24BB" w:rsidRDefault="00000000">
      <w:pPr>
        <w:numPr>
          <w:ilvl w:val="0"/>
          <w:numId w:val="27"/>
        </w:numPr>
        <w:spacing w:after="112" w:line="249" w:lineRule="auto"/>
        <w:ind w:right="1009" w:hanging="360"/>
      </w:pPr>
      <w:r>
        <w:rPr>
          <w:color w:val="1F1F1F"/>
        </w:rPr>
        <w:t xml:space="preserve">Tầm quan trọng của dữ liệu: Việc liên tục theo dõi và cập nhật các chỉ số Cap, Read, CI, WEI, PEI và WTRS là rất quan trọng để điều chỉnh chiến lược kịp thời, đảm bảo quá trình chuyển đổi diễn ra hiệu quả và bền vững. </w:t>
      </w:r>
    </w:p>
    <w:p w14:paraId="0B21C8D5" w14:textId="77777777" w:rsidR="007D24BB" w:rsidRDefault="00000000">
      <w:pPr>
        <w:spacing w:after="56" w:line="259" w:lineRule="auto"/>
        <w:ind w:left="0" w:right="964" w:firstLine="0"/>
        <w:jc w:val="center"/>
      </w:pPr>
      <w:r>
        <w:rPr>
          <w:color w:val="1F1F1F"/>
        </w:rPr>
        <w:t xml:space="preserve"> </w:t>
      </w:r>
    </w:p>
    <w:p w14:paraId="2A22510C" w14:textId="77777777" w:rsidR="007D24BB" w:rsidRDefault="00000000">
      <w:pPr>
        <w:spacing w:after="10" w:line="249" w:lineRule="auto"/>
        <w:ind w:left="-5" w:right="958"/>
      </w:pPr>
      <w:r>
        <w:rPr>
          <w:b/>
        </w:rPr>
        <w:t xml:space="preserve">CHƯƠNG 5. HỆ THỐNG HỖ TRỢ RA QUYẾT ĐỊNH &amp; MÔ PHỎNG KỊCH BẢN </w:t>
      </w:r>
    </w:p>
    <w:p w14:paraId="018BFFA5" w14:textId="77777777" w:rsidR="007D24BB" w:rsidRDefault="00000000">
      <w:pPr>
        <w:pStyle w:val="Heading3"/>
        <w:ind w:right="1025"/>
      </w:pPr>
      <w:r>
        <w:lastRenderedPageBreak/>
        <w:t>THỊ TRƯỜNG VIỆT NAM</w:t>
      </w:r>
      <w:r>
        <w:rPr>
          <w:b w:val="0"/>
        </w:rPr>
        <w:t xml:space="preserve"> </w:t>
      </w:r>
    </w:p>
    <w:p w14:paraId="72DB1EF3" w14:textId="77777777" w:rsidR="007D24BB" w:rsidRDefault="00000000">
      <w:pPr>
        <w:spacing w:after="405"/>
        <w:ind w:left="-15" w:right="1022" w:firstLine="568"/>
      </w:pPr>
      <w:r>
        <w:t xml:space="preserve">Chương này trình bày bước cuối cùng của Framework tổng thể: chuyển hóa các chỉ số phân tích (Cap, Read, WFI, WEI, PEI, CI) đã được xây dựng ở các chương trước thành một Decision Support System (DSS) thực sự - có khả năng đề xuất chiến lược cụ thể cho từng nhóm nghề, đồng thời mô phỏng được sự dịch chuyển chiến lược khi điều kiện phát triển của Việt Nam thay đổi. Toàn bộ hệ thống được xây dựng trên bộ dữ liệu occ_master gồm 34 nghề thuộc hai nhóm ngành Management (11) và Business &amp; Financial Operations (13); trong đó 20/34 nghề có đầy đủ dữ liệu Employment/Wage để tính WEI, PEI, CI - 14 nghề còn lại bị khuyết dữ liệu gốc từ O*NET nên các chỉ số liên quan được giữ nguyên NaN thay vì suy diễn, theo đúng nguyên tắc xử lý dữ liệu đã thống nhất từ Chương 1. </w:t>
      </w:r>
    </w:p>
    <w:p w14:paraId="5B3F5174" w14:textId="77777777" w:rsidR="007D24BB" w:rsidRDefault="00000000">
      <w:pPr>
        <w:spacing w:after="172" w:line="249" w:lineRule="auto"/>
        <w:ind w:left="-5" w:right="958"/>
      </w:pPr>
      <w:r>
        <w:rPr>
          <w:b/>
        </w:rPr>
        <w:t>5.1. Kiến trúc Hệ thống Hỗ trợ Ra quyết định (Decision Support System - DSS).</w:t>
      </w:r>
      <w:r>
        <w:rPr>
          <w:b/>
          <w:color w:val="2F5496"/>
          <w:sz w:val="32"/>
        </w:rPr>
        <w:t xml:space="preserve"> </w:t>
      </w:r>
    </w:p>
    <w:p w14:paraId="2724BA37" w14:textId="77777777" w:rsidR="007D24BB" w:rsidRDefault="00000000">
      <w:pPr>
        <w:ind w:left="-5" w:right="1022"/>
      </w:pPr>
      <w:r>
        <w:t xml:space="preserve"> </w:t>
      </w:r>
      <w:r>
        <w:tab/>
        <w:t xml:space="preserve">Hệ thống DSS của đồ án được xây dựng theo mô hình DSS cổ điển gồm ba khối chức năng (Data Management - Model Management - Dialog/User Interface), triển khai tuần tự trên cùng một bảng dữ liệu gốc occ_master (Master Data ở cấp Occupation, đầu ra của các bước xử lý dữ liệu và tính chỉ số Cap, Read, WFI, WEI, PEI, CI): </w:t>
      </w:r>
    </w:p>
    <w:p w14:paraId="4708991C" w14:textId="77777777" w:rsidR="007D24BB" w:rsidRDefault="00000000">
      <w:pPr>
        <w:numPr>
          <w:ilvl w:val="0"/>
          <w:numId w:val="28"/>
        </w:numPr>
        <w:ind w:right="1022" w:hanging="360"/>
      </w:pPr>
      <w:r>
        <w:rPr>
          <w:b/>
        </w:rPr>
        <w:t>Khối 1 - Data Management (Quản trị dữ liệu):</w:t>
      </w:r>
      <w:r>
        <w:t xml:space="preserve"> occ_master chứa, cho mỗi nghề trong hai nhóm ngành Management và Business &amp; Financial Operations, các trường đã chuẩn hóa: Cap_norm, Read_norm, Employment_norm, Wage_norm, Importance_o_norm, cùng các chỉ số đã tính WFI, WEI, PEI, CI, Task_Count. </w:t>
      </w:r>
    </w:p>
    <w:p w14:paraId="2FE6ABCD" w14:textId="77777777" w:rsidR="007D24BB" w:rsidRDefault="00000000">
      <w:pPr>
        <w:numPr>
          <w:ilvl w:val="0"/>
          <w:numId w:val="28"/>
        </w:numPr>
        <w:ind w:right="1022" w:hanging="360"/>
      </w:pPr>
      <w:r>
        <w:rPr>
          <w:b/>
        </w:rPr>
        <w:t>Khối 2 - Model Management (Quản trị mô hình):</w:t>
      </w:r>
      <w:r>
        <w:t xml:space="preserve"> Gồm hai lớp mô hình xử lý tuần tự trên occ_master:  </w:t>
      </w:r>
    </w:p>
    <w:p w14:paraId="3F59AF24" w14:textId="77777777" w:rsidR="007D24BB" w:rsidRDefault="00000000">
      <w:pPr>
        <w:ind w:left="1810" w:right="1022"/>
      </w:pPr>
      <w:r>
        <w:rPr>
          <w:b/>
        </w:rPr>
        <w:t xml:space="preserve">+ </w:t>
      </w:r>
      <w:r>
        <w:rPr>
          <w:i/>
        </w:rPr>
        <w:t>Lớp hiệu chỉnh bối cảnh Việt Nam</w:t>
      </w:r>
      <w:r>
        <w:t xml:space="preserve"> (compute_vn_metrics): tính Cap_VN, Read_VN, WFI_VN từ ba tham số môi trường TRP, PRP, IRP. </w:t>
      </w:r>
    </w:p>
    <w:p w14:paraId="6EA0BF7B" w14:textId="77777777" w:rsidR="007D24BB" w:rsidRDefault="00000000">
      <w:pPr>
        <w:ind w:left="1810" w:right="1022"/>
      </w:pPr>
      <w:r>
        <w:rPr>
          <w:b/>
        </w:rPr>
        <w:t xml:space="preserve">+ </w:t>
      </w:r>
      <w:r>
        <w:rPr>
          <w:i/>
        </w:rPr>
        <w:t>Lớp suy luận theo luật</w:t>
      </w:r>
      <w:r>
        <w:t xml:space="preserve"> (generate_recommendation): áp dụng ngưỡng thống kê (median/percentile) lên Cap_VN, Read_VN, CI để sinh ra nhãn khuyến nghị Recommendation cho từng nghề. </w:t>
      </w:r>
    </w:p>
    <w:p w14:paraId="27DED5DC" w14:textId="77777777" w:rsidR="007D24BB" w:rsidRDefault="00000000">
      <w:pPr>
        <w:numPr>
          <w:ilvl w:val="0"/>
          <w:numId w:val="28"/>
        </w:numPr>
        <w:spacing w:after="0"/>
        <w:ind w:right="1022" w:hanging="360"/>
      </w:pPr>
      <w:r>
        <w:rPr>
          <w:b/>
        </w:rPr>
        <w:t>Khối 3 - Dialog/User Interface (Giao diện tương tác):</w:t>
      </w:r>
      <w:r>
        <w:t xml:space="preserve"> Triển khai bằng ipywidgets (FloatSlider cho TRP, PRP, IRP) kết hợp interactive_output, cho phép người dùng thay đổi giả định về mức độ sẵn sàng của Việt Nam và quan sát ngay kết quả dịch chuyển của các nghề trên Ma trận Chiến lược Chuyển đổi </w:t>
      </w:r>
    </w:p>
    <w:p w14:paraId="2ABF1C49" w14:textId="77777777" w:rsidR="007D24BB" w:rsidRDefault="00000000">
      <w:pPr>
        <w:ind w:left="730" w:right="1022"/>
      </w:pPr>
      <w:r>
        <w:t xml:space="preserve">(Transformation Strategy Matrix) theo thời gian thực, không cần chạy lại toàn bộ notebook. </w:t>
      </w:r>
    </w:p>
    <w:p w14:paraId="00ACDB50" w14:textId="77777777" w:rsidR="007D24BB" w:rsidRDefault="00000000">
      <w:pPr>
        <w:spacing w:after="216" w:line="259" w:lineRule="auto"/>
        <w:ind w:left="0" w:firstLine="0"/>
      </w:pPr>
      <w:r>
        <w:t xml:space="preserve"> </w:t>
      </w:r>
    </w:p>
    <w:p w14:paraId="026647C9" w14:textId="77777777" w:rsidR="007D24BB" w:rsidRDefault="00000000">
      <w:pPr>
        <w:spacing w:after="0" w:line="259" w:lineRule="auto"/>
        <w:ind w:left="0" w:firstLine="0"/>
      </w:pPr>
      <w:r>
        <w:t xml:space="preserve"> </w:t>
      </w:r>
    </w:p>
    <w:p w14:paraId="28DC9495" w14:textId="77777777" w:rsidR="007D24BB" w:rsidRDefault="00000000">
      <w:pPr>
        <w:spacing w:after="216" w:line="259" w:lineRule="auto"/>
        <w:ind w:left="0" w:firstLine="0"/>
      </w:pPr>
      <w:r>
        <w:t xml:space="preserve"> </w:t>
      </w:r>
    </w:p>
    <w:p w14:paraId="313CDDB3" w14:textId="77777777" w:rsidR="007D24BB" w:rsidRDefault="00000000">
      <w:pPr>
        <w:spacing w:after="170"/>
        <w:ind w:left="-5" w:right="1022"/>
      </w:pPr>
      <w:r>
        <w:t xml:space="preserve">Luồng xử lý tổng thể của DSS như sau: </w:t>
      </w:r>
    </w:p>
    <w:p w14:paraId="0711E4C0" w14:textId="77777777" w:rsidR="007D24BB" w:rsidRDefault="00000000">
      <w:pPr>
        <w:spacing w:after="164" w:line="259" w:lineRule="auto"/>
        <w:ind w:left="0" w:right="720" w:firstLine="0"/>
        <w:jc w:val="right"/>
      </w:pPr>
      <w:r>
        <w:rPr>
          <w:noProof/>
        </w:rPr>
        <w:drawing>
          <wp:inline distT="0" distB="0" distL="0" distR="0" wp14:anchorId="43BB5DDC" wp14:editId="060CAAE0">
            <wp:extent cx="5732145" cy="670560"/>
            <wp:effectExtent l="0" t="0" r="0" b="0"/>
            <wp:docPr id="8259" name="Picture 8259"/>
            <wp:cNvGraphicFramePr/>
            <a:graphic xmlns:a="http://schemas.openxmlformats.org/drawingml/2006/main">
              <a:graphicData uri="http://schemas.openxmlformats.org/drawingml/2006/picture">
                <pic:pic xmlns:pic="http://schemas.openxmlformats.org/drawingml/2006/picture">
                  <pic:nvPicPr>
                    <pic:cNvPr id="8259" name="Picture 8259"/>
                    <pic:cNvPicPr/>
                  </pic:nvPicPr>
                  <pic:blipFill>
                    <a:blip r:embed="rId14"/>
                    <a:stretch>
                      <a:fillRect/>
                    </a:stretch>
                  </pic:blipFill>
                  <pic:spPr>
                    <a:xfrm>
                      <a:off x="0" y="0"/>
                      <a:ext cx="5732145" cy="670560"/>
                    </a:xfrm>
                    <a:prstGeom prst="rect">
                      <a:avLst/>
                    </a:prstGeom>
                  </pic:spPr>
                </pic:pic>
              </a:graphicData>
            </a:graphic>
          </wp:inline>
        </w:drawing>
      </w:r>
      <w:r>
        <w:t xml:space="preserve"> </w:t>
      </w:r>
    </w:p>
    <w:p w14:paraId="548144DF" w14:textId="77777777" w:rsidR="007D24BB" w:rsidRDefault="00000000">
      <w:pPr>
        <w:pStyle w:val="Heading4"/>
        <w:spacing w:after="256"/>
        <w:ind w:right="1024"/>
      </w:pPr>
      <w:r>
        <w:lastRenderedPageBreak/>
        <w:t xml:space="preserve">Hình 7. Luồng xử lý DSS </w:t>
      </w:r>
    </w:p>
    <w:p w14:paraId="7E3BFA29" w14:textId="77777777" w:rsidR="007D24BB" w:rsidRDefault="00000000">
      <w:pPr>
        <w:spacing w:after="405"/>
        <w:ind w:left="-5" w:right="1022"/>
      </w:pPr>
      <w:r>
        <w:t xml:space="preserve"> </w:t>
      </w:r>
      <w:r>
        <w:tab/>
        <w:t xml:space="preserve">Đặc điểm quan trọng của kiến trúc: các ngưỡng phân loại (cap_threshold, read_threshold, ci_threshold) </w:t>
      </w:r>
      <w:r>
        <w:rPr>
          <w:b/>
        </w:rPr>
        <w:t>không phải hằng số cố định</w:t>
      </w:r>
      <w:r>
        <w:t xml:space="preserve"> mà được tính động từ chính phân phối dữ liệu hiện tại (median, percentile 75) mỗi khi hàm generate_recommendation được gọi lại. Nhờ vậy, khi tham số TRP/PRP/IRP thay đổi trong mô phỏng kịch bản, toàn bộ hệ ngưỡng và do đó toàn bộ khuyến nghị sẽ được tính lại tương ứng - đây là cơ chế cho phép DSS phản ánh đúng bản chất "so sánh tương đối giữa các nghề trong cùng một kịch bản" thay vì áp một ngưỡng tuyệt đối không đổi. </w:t>
      </w:r>
    </w:p>
    <w:p w14:paraId="5DF8E2A4" w14:textId="77777777" w:rsidR="007D24BB" w:rsidRDefault="00000000">
      <w:pPr>
        <w:spacing w:after="62" w:line="249" w:lineRule="auto"/>
        <w:ind w:left="-5" w:right="958"/>
      </w:pPr>
      <w:r>
        <w:rPr>
          <w:b/>
        </w:rPr>
        <w:t>5.2. Động cơ Gợi ý dựa trên Luật (Rule-based Recommendation Engine).</w:t>
      </w:r>
      <w:r>
        <w:rPr>
          <w:b/>
          <w:color w:val="2F5496"/>
          <w:sz w:val="32"/>
        </w:rPr>
        <w:t xml:space="preserve"> </w:t>
      </w:r>
    </w:p>
    <w:p w14:paraId="301B8F36" w14:textId="77777777" w:rsidR="007D24BB" w:rsidRDefault="00000000">
      <w:pPr>
        <w:spacing w:after="198" w:line="249" w:lineRule="auto"/>
        <w:ind w:left="-5" w:right="958"/>
      </w:pPr>
      <w:r>
        <w:rPr>
          <w:b/>
        </w:rPr>
        <w:t xml:space="preserve">5.2.1. Logic suy luận đa tầng (Multi-criteria Decision Logic Flow: Cap → Read → WFI </w:t>
      </w:r>
    </w:p>
    <w:p w14:paraId="2C51D818" w14:textId="77777777" w:rsidR="007D24BB" w:rsidRDefault="00000000">
      <w:pPr>
        <w:spacing w:after="198" w:line="249" w:lineRule="auto"/>
        <w:ind w:left="-5" w:right="958"/>
      </w:pPr>
      <w:r>
        <w:rPr>
          <w:b/>
        </w:rPr>
        <w:t>→ WEI → PEI → CI).</w:t>
      </w:r>
      <w:r>
        <w:rPr>
          <w:b/>
          <w:color w:val="2F5496"/>
          <w:sz w:val="28"/>
        </w:rPr>
        <w:t xml:space="preserve"> </w:t>
      </w:r>
    </w:p>
    <w:p w14:paraId="5ADBE383" w14:textId="77777777" w:rsidR="007D24BB" w:rsidRDefault="00000000">
      <w:pPr>
        <w:ind w:left="-5" w:right="1022"/>
      </w:pPr>
      <w:r>
        <w:t xml:space="preserve">Động cơ gợi ý không sử dụng một chỉ số đơn lẻ mà đi qua chuỗi suy luận đa tầng, mỗi tầng bổ sung một góc nhìn quyết định: </w:t>
      </w:r>
    </w:p>
    <w:p w14:paraId="40B40DC7" w14:textId="77777777" w:rsidR="007D24BB" w:rsidRDefault="00000000">
      <w:pPr>
        <w:numPr>
          <w:ilvl w:val="0"/>
          <w:numId w:val="29"/>
        </w:numPr>
        <w:spacing w:after="0"/>
        <w:ind w:right="1022" w:hanging="360"/>
      </w:pPr>
      <w:r>
        <w:t xml:space="preserve">Cap (Automation Capability): Cap_t được tính ở cấp Task (trung bình Automation Capacity Rating theo Task ID), sau đó gộp lên cấp Occupation thành Cap_o bằng trung bình có trọng số theo Importance của từng task, rồi chuẩn hóa Min-Max thành Cap_norm. </w:t>
      </w:r>
    </w:p>
    <w:p w14:paraId="5681686E" w14:textId="77777777" w:rsidR="007D24BB" w:rsidRDefault="00000000">
      <w:pPr>
        <w:numPr>
          <w:ilvl w:val="0"/>
          <w:numId w:val="29"/>
        </w:numPr>
        <w:spacing w:after="0"/>
        <w:ind w:right="1022" w:hanging="360"/>
      </w:pPr>
      <w:r>
        <w:t xml:space="preserve">Read (Worker Readiness): tương tự, Read_t (trung bình Automation Desire Rating theo Task) được gộp có trọng số Importance thành Read_o, chuẩn hóa thành Read_norm. </w:t>
      </w:r>
    </w:p>
    <w:p w14:paraId="3D901555" w14:textId="77777777" w:rsidR="007D24BB" w:rsidRDefault="00000000">
      <w:pPr>
        <w:numPr>
          <w:ilvl w:val="0"/>
          <w:numId w:val="29"/>
        </w:numPr>
        <w:spacing w:after="0"/>
        <w:ind w:right="1022" w:hanging="360"/>
      </w:pPr>
      <w:r>
        <w:t xml:space="preserve">WFI (Worker Friction Index): WFI = Cap_norm − Read_norm, đo khoảng cách giữa năng lực AI và sự sẵn sàng của người lao động cho từng nghề. </w:t>
      </w:r>
    </w:p>
    <w:p w14:paraId="5B8F41C2" w14:textId="77777777" w:rsidR="007D24BB" w:rsidRDefault="00000000">
      <w:pPr>
        <w:numPr>
          <w:ilvl w:val="0"/>
          <w:numId w:val="29"/>
        </w:numPr>
        <w:spacing w:after="0"/>
        <w:ind w:right="1022" w:hanging="360"/>
      </w:pPr>
      <w:r>
        <w:t xml:space="preserve">WEI (Workforce Exposure Index): WEI = Employment_norm × Cap_norm, phản ánh mức độ ảnh hưởng đến quy mô lao động. </w:t>
      </w:r>
    </w:p>
    <w:p w14:paraId="21DA8E30" w14:textId="77777777" w:rsidR="007D24BB" w:rsidRDefault="00000000">
      <w:pPr>
        <w:numPr>
          <w:ilvl w:val="0"/>
          <w:numId w:val="29"/>
        </w:numPr>
        <w:spacing w:after="0"/>
        <w:ind w:right="1022" w:hanging="360"/>
      </w:pPr>
      <w:r>
        <w:t xml:space="preserve">PEI (Payroll Exposure Index): PEI = Wage_norm × Cap_norm, phản ánh mức độ ảnh hưởng đến quỹ lương. </w:t>
      </w:r>
    </w:p>
    <w:p w14:paraId="588D91B1" w14:textId="77777777" w:rsidR="007D24BB" w:rsidRDefault="00000000">
      <w:pPr>
        <w:numPr>
          <w:ilvl w:val="0"/>
          <w:numId w:val="29"/>
        </w:numPr>
        <w:spacing w:after="260"/>
        <w:ind w:right="1022" w:hanging="360"/>
      </w:pPr>
      <w:r>
        <w:t xml:space="preserve">CI (Criticality Index): CI = Importance_o_norm × Cap_norm, đo rủi ro kiểm soát khi AI có khả năng thực hiện các tác vụ quan trọng, cốt lõi của nghề. </w:t>
      </w:r>
    </w:p>
    <w:p w14:paraId="4A1B0D5D" w14:textId="77777777" w:rsidR="007D24BB" w:rsidRDefault="00000000">
      <w:pPr>
        <w:spacing w:after="257"/>
        <w:ind w:left="-5" w:right="1022"/>
      </w:pPr>
      <w:r>
        <w:t xml:space="preserve"> </w:t>
      </w:r>
      <w:r>
        <w:tab/>
        <w:t xml:space="preserve">Sau khi có đủ 6 chỉ số ở cấp gốc (chưa hiệu chỉnh VN), Cap_norm và Read_norm được đưa tiếp qua lớp hiệu chỉnh bối cảnh Việt Nam (compute_vn_metrics) để ra Cap_VN, Read_VN, WFI_VN. Ba biến Cap_VN, Read_VN, CI sau đó là đầu vào trực tiếp cho Rule-based Engine. </w:t>
      </w:r>
    </w:p>
    <w:p w14:paraId="0ADC8F5E" w14:textId="77777777" w:rsidR="007D24BB" w:rsidRDefault="00000000">
      <w:pPr>
        <w:spacing w:after="24" w:line="249" w:lineRule="auto"/>
        <w:ind w:left="-5" w:right="958"/>
      </w:pPr>
      <w:r>
        <w:rPr>
          <w:b/>
        </w:rPr>
        <w:t>5.2.2 Xây dựng Động cơ ra quyết định (Rule-based Engine).</w:t>
      </w:r>
      <w:r>
        <w:rPr>
          <w:b/>
          <w:color w:val="2F5496"/>
          <w:sz w:val="28"/>
        </w:rPr>
        <w:t xml:space="preserve"> </w:t>
      </w:r>
    </w:p>
    <w:p w14:paraId="4A74AFD0" w14:textId="77777777" w:rsidR="007D24BB" w:rsidRDefault="00000000">
      <w:pPr>
        <w:spacing w:after="305"/>
        <w:ind w:left="-15" w:right="1022" w:firstLine="568"/>
      </w:pPr>
      <w:r>
        <w:t xml:space="preserve">Khác với cách tiếp cận Machine Learning (cần dữ liệu gán nhãn lớn để học mô hình), nhóm lựa chọn Rule-based Recommendation Engine - một bộ luật if-else đóng vai trò như một chuyên gia tư vấn, quét qua các chỉ số của từng nghề và tự động đưa ra kết luận. Cách tiếp cận này phù hợp với quy mô dữ liệu của đồ án (34 nghề) và đảm bảo tính minh bạch, có thể giải trình được cho người ra quyết định - điều mà mô hình học máy “hộp đen” khó đáp ứng. </w:t>
      </w:r>
    </w:p>
    <w:p w14:paraId="79898DE9" w14:textId="77777777" w:rsidR="007D24BB" w:rsidRDefault="00000000">
      <w:pPr>
        <w:spacing w:after="63" w:line="249" w:lineRule="auto"/>
        <w:ind w:left="-5" w:right="958"/>
      </w:pPr>
      <w:r>
        <w:rPr>
          <w:b/>
        </w:rPr>
        <w:t>Hiệu chỉnh chỉ số theo bối cảnh Việt Nam</w:t>
      </w:r>
      <w:r>
        <w:rPr>
          <w:b/>
          <w:color w:val="2F5496"/>
          <w:sz w:val="32"/>
        </w:rPr>
        <w:t xml:space="preserve"> </w:t>
      </w:r>
    </w:p>
    <w:p w14:paraId="2D160B32" w14:textId="77777777" w:rsidR="007D24BB" w:rsidRDefault="00000000">
      <w:pPr>
        <w:spacing w:after="181"/>
        <w:ind w:left="-15" w:right="1022" w:firstLine="568"/>
      </w:pPr>
      <w:r>
        <w:t xml:space="preserve">Vì bộ dữ liệu WORKBank được xây dựng trên nền O*NET (Hoa Kỳ), nhóm đưa vào ba tham số mô phỏng phản ánh điều kiện thực tế của Việt Nam: Technology Readiness </w:t>
      </w:r>
      <w:r>
        <w:lastRenderedPageBreak/>
        <w:t xml:space="preserve">(TRP), People Readiness (PRP) và Institutional Readiness (IRP), mỗi tham số nhận giá trị trong khoảng [0, 1]. Ba chỉ số Cap, Read, WFI được hiệu chỉnh lại thành: </w:t>
      </w:r>
    </w:p>
    <w:p w14:paraId="41B85834" w14:textId="77777777" w:rsidR="007D24BB" w:rsidRDefault="00000000">
      <w:pPr>
        <w:numPr>
          <w:ilvl w:val="0"/>
          <w:numId w:val="30"/>
        </w:numPr>
        <w:spacing w:after="180"/>
        <w:ind w:right="1022" w:hanging="360"/>
      </w:pPr>
      <w:r>
        <w:t xml:space="preserve">Cap_VN = Cap_norm × (TRP + IRP) / 2:  năng lực AI thực tế còn phụ thuộc cả hạ tầng công nghệ lẫn khung pháp lý cho phép triển khai. </w:t>
      </w:r>
    </w:p>
    <w:p w14:paraId="581C90F7" w14:textId="77777777" w:rsidR="007D24BB" w:rsidRDefault="00000000">
      <w:pPr>
        <w:numPr>
          <w:ilvl w:val="0"/>
          <w:numId w:val="30"/>
        </w:numPr>
        <w:spacing w:after="121"/>
        <w:ind w:right="1022" w:hanging="360"/>
      </w:pPr>
      <w:r>
        <w:t xml:space="preserve">Read_VN = Read_norm × PRP:  mức sẵn sàng của người lao động Việt Nam bị chiết khấu theo mức độ chuẩn bị nguồn nhân lực thực tế. </w:t>
      </w:r>
    </w:p>
    <w:p w14:paraId="5AF237E9" w14:textId="77777777" w:rsidR="007D24BB" w:rsidRDefault="00000000">
      <w:pPr>
        <w:numPr>
          <w:ilvl w:val="0"/>
          <w:numId w:val="30"/>
        </w:numPr>
        <w:spacing w:after="90"/>
        <w:ind w:right="1022" w:hanging="360"/>
      </w:pPr>
      <w:r>
        <w:t xml:space="preserve">WFI_VN = Cap_VN − Read_VN:  chỉ số xung đột/kháng cự lao động sau hiệu chỉnh bối cảnh Việt Nam. </w:t>
      </w:r>
    </w:p>
    <w:p w14:paraId="1957B9DE" w14:textId="77777777" w:rsidR="007D24BB" w:rsidRDefault="00000000">
      <w:pPr>
        <w:spacing w:after="12"/>
        <w:ind w:left="-5" w:right="1022"/>
      </w:pPr>
      <w:r>
        <w:t xml:space="preserve">Kịch bản nền (baseline) được nhóm giả định cho giai đoạn chuyển đổi số ban đầu của Việt Nam - công nghệ và nhân lực ở mức trung bình khá, thể chế/pháp lý về AI còn đang trong quá trình hoàn thiện: </w:t>
      </w:r>
    </w:p>
    <w:tbl>
      <w:tblPr>
        <w:tblStyle w:val="TableGrid"/>
        <w:tblW w:w="8764" w:type="dxa"/>
        <w:tblInd w:w="13" w:type="dxa"/>
        <w:tblCellMar>
          <w:top w:w="126" w:type="dxa"/>
          <w:left w:w="98" w:type="dxa"/>
          <w:bottom w:w="0" w:type="dxa"/>
          <w:right w:w="115" w:type="dxa"/>
        </w:tblCellMar>
        <w:tblLook w:val="04A0" w:firstRow="1" w:lastRow="0" w:firstColumn="1" w:lastColumn="0" w:noHBand="0" w:noVBand="1"/>
      </w:tblPr>
      <w:tblGrid>
        <w:gridCol w:w="2377"/>
        <w:gridCol w:w="1906"/>
        <w:gridCol w:w="4481"/>
      </w:tblGrid>
      <w:tr w:rsidR="007D24BB" w14:paraId="7B636E54" w14:textId="77777777">
        <w:trPr>
          <w:trHeight w:val="664"/>
        </w:trPr>
        <w:tc>
          <w:tcPr>
            <w:tcW w:w="2377" w:type="dxa"/>
            <w:tcBorders>
              <w:top w:val="single" w:sz="8" w:space="0" w:color="000000"/>
              <w:left w:val="single" w:sz="8" w:space="0" w:color="000000"/>
              <w:bottom w:val="single" w:sz="8" w:space="0" w:color="000000"/>
              <w:right w:val="single" w:sz="8" w:space="0" w:color="000000"/>
            </w:tcBorders>
            <w:shd w:val="clear" w:color="auto" w:fill="DEEAF6"/>
          </w:tcPr>
          <w:p w14:paraId="5582336B" w14:textId="77777777" w:rsidR="007D24BB" w:rsidRDefault="00000000">
            <w:pPr>
              <w:spacing w:after="0" w:line="259" w:lineRule="auto"/>
              <w:ind w:left="15" w:firstLine="0"/>
              <w:jc w:val="center"/>
            </w:pPr>
            <w:r>
              <w:rPr>
                <w:b/>
              </w:rPr>
              <w:t>Tham số</w:t>
            </w:r>
            <w:r>
              <w:t xml:space="preserve"> </w:t>
            </w:r>
          </w:p>
        </w:tc>
        <w:tc>
          <w:tcPr>
            <w:tcW w:w="1906" w:type="dxa"/>
            <w:tcBorders>
              <w:top w:val="single" w:sz="8" w:space="0" w:color="000000"/>
              <w:left w:val="single" w:sz="8" w:space="0" w:color="000000"/>
              <w:bottom w:val="single" w:sz="8" w:space="0" w:color="000000"/>
              <w:right w:val="single" w:sz="8" w:space="0" w:color="000000"/>
            </w:tcBorders>
            <w:shd w:val="clear" w:color="auto" w:fill="DEEAF6"/>
          </w:tcPr>
          <w:p w14:paraId="7EFB6B6E" w14:textId="77777777" w:rsidR="007D24BB" w:rsidRDefault="00000000">
            <w:pPr>
              <w:spacing w:after="0" w:line="259" w:lineRule="auto"/>
              <w:ind w:left="0" w:firstLine="0"/>
              <w:jc w:val="center"/>
            </w:pPr>
            <w:r>
              <w:rPr>
                <w:b/>
              </w:rPr>
              <w:t>Giá trị nền (Baseline)</w:t>
            </w:r>
            <w:r>
              <w:t xml:space="preserve"> </w:t>
            </w:r>
          </w:p>
        </w:tc>
        <w:tc>
          <w:tcPr>
            <w:tcW w:w="4481" w:type="dxa"/>
            <w:tcBorders>
              <w:top w:val="single" w:sz="8" w:space="0" w:color="000000"/>
              <w:left w:val="single" w:sz="8" w:space="0" w:color="000000"/>
              <w:bottom w:val="single" w:sz="8" w:space="0" w:color="000000"/>
              <w:right w:val="single" w:sz="8" w:space="0" w:color="000000"/>
            </w:tcBorders>
            <w:shd w:val="clear" w:color="auto" w:fill="DEEAF6"/>
          </w:tcPr>
          <w:p w14:paraId="0E5559D1" w14:textId="77777777" w:rsidR="007D24BB" w:rsidRDefault="00000000">
            <w:pPr>
              <w:spacing w:after="0" w:line="259" w:lineRule="auto"/>
              <w:ind w:left="21" w:firstLine="0"/>
              <w:jc w:val="center"/>
            </w:pPr>
            <w:r>
              <w:rPr>
                <w:b/>
              </w:rPr>
              <w:t>Diễn giải</w:t>
            </w:r>
            <w:r>
              <w:t xml:space="preserve"> </w:t>
            </w:r>
          </w:p>
        </w:tc>
      </w:tr>
      <w:tr w:rsidR="007D24BB" w14:paraId="615055F0" w14:textId="77777777">
        <w:trPr>
          <w:trHeight w:val="720"/>
        </w:trPr>
        <w:tc>
          <w:tcPr>
            <w:tcW w:w="2377" w:type="dxa"/>
            <w:tcBorders>
              <w:top w:val="single" w:sz="8" w:space="0" w:color="000000"/>
              <w:left w:val="single" w:sz="8" w:space="0" w:color="000000"/>
              <w:bottom w:val="single" w:sz="8" w:space="0" w:color="000000"/>
              <w:right w:val="single" w:sz="8" w:space="0" w:color="000000"/>
            </w:tcBorders>
          </w:tcPr>
          <w:p w14:paraId="308C90B1" w14:textId="77777777" w:rsidR="007D24BB" w:rsidRDefault="00000000">
            <w:pPr>
              <w:spacing w:after="0" w:line="259" w:lineRule="auto"/>
              <w:ind w:left="0" w:firstLine="0"/>
            </w:pPr>
            <w:r>
              <w:t xml:space="preserve">TRP (Technology Readiness) </w:t>
            </w:r>
          </w:p>
        </w:tc>
        <w:tc>
          <w:tcPr>
            <w:tcW w:w="1906" w:type="dxa"/>
            <w:tcBorders>
              <w:top w:val="single" w:sz="8" w:space="0" w:color="000000"/>
              <w:left w:val="single" w:sz="8" w:space="0" w:color="000000"/>
              <w:bottom w:val="single" w:sz="8" w:space="0" w:color="000000"/>
              <w:right w:val="single" w:sz="8" w:space="0" w:color="000000"/>
            </w:tcBorders>
          </w:tcPr>
          <w:p w14:paraId="1B9799AA" w14:textId="77777777" w:rsidR="007D24BB" w:rsidRDefault="00000000">
            <w:pPr>
              <w:spacing w:after="0" w:line="259" w:lineRule="auto"/>
              <w:ind w:left="17" w:firstLine="0"/>
              <w:jc w:val="center"/>
            </w:pPr>
            <w:r>
              <w:t xml:space="preserve">0.55 </w:t>
            </w:r>
          </w:p>
        </w:tc>
        <w:tc>
          <w:tcPr>
            <w:tcW w:w="4481" w:type="dxa"/>
            <w:tcBorders>
              <w:top w:val="single" w:sz="8" w:space="0" w:color="000000"/>
              <w:left w:val="single" w:sz="8" w:space="0" w:color="000000"/>
              <w:bottom w:val="single" w:sz="8" w:space="0" w:color="000000"/>
              <w:right w:val="single" w:sz="8" w:space="0" w:color="000000"/>
            </w:tcBorders>
          </w:tcPr>
          <w:p w14:paraId="21EECD8D" w14:textId="77777777" w:rsidR="007D24BB" w:rsidRDefault="00000000">
            <w:pPr>
              <w:spacing w:after="0" w:line="259" w:lineRule="auto"/>
              <w:ind w:left="2" w:firstLine="0"/>
            </w:pPr>
            <w:r>
              <w:t xml:space="preserve">Hạ tầng công nghệ, khả năng tích hợp AI Agent ở mức trung bình </w:t>
            </w:r>
          </w:p>
        </w:tc>
      </w:tr>
      <w:tr w:rsidR="007D24BB" w14:paraId="13234D6D" w14:textId="77777777">
        <w:trPr>
          <w:trHeight w:val="664"/>
        </w:trPr>
        <w:tc>
          <w:tcPr>
            <w:tcW w:w="2377" w:type="dxa"/>
            <w:tcBorders>
              <w:top w:val="single" w:sz="8" w:space="0" w:color="000000"/>
              <w:left w:val="single" w:sz="8" w:space="0" w:color="000000"/>
              <w:bottom w:val="single" w:sz="8" w:space="0" w:color="000000"/>
              <w:right w:val="single" w:sz="8" w:space="0" w:color="000000"/>
            </w:tcBorders>
            <w:shd w:val="clear" w:color="auto" w:fill="F2F2F2"/>
          </w:tcPr>
          <w:p w14:paraId="61FDCF79" w14:textId="77777777" w:rsidR="007D24BB" w:rsidRDefault="00000000">
            <w:pPr>
              <w:spacing w:after="0" w:line="259" w:lineRule="auto"/>
              <w:ind w:left="0" w:firstLine="0"/>
            </w:pPr>
            <w:r>
              <w:t xml:space="preserve">PRP (People Readiness) </w:t>
            </w:r>
          </w:p>
        </w:tc>
        <w:tc>
          <w:tcPr>
            <w:tcW w:w="1906" w:type="dxa"/>
            <w:tcBorders>
              <w:top w:val="single" w:sz="8" w:space="0" w:color="000000"/>
              <w:left w:val="single" w:sz="8" w:space="0" w:color="000000"/>
              <w:bottom w:val="single" w:sz="8" w:space="0" w:color="000000"/>
              <w:right w:val="single" w:sz="8" w:space="0" w:color="000000"/>
            </w:tcBorders>
            <w:shd w:val="clear" w:color="auto" w:fill="F2F2F2"/>
          </w:tcPr>
          <w:p w14:paraId="610D3563" w14:textId="77777777" w:rsidR="007D24BB" w:rsidRDefault="00000000">
            <w:pPr>
              <w:spacing w:after="0" w:line="259" w:lineRule="auto"/>
              <w:ind w:left="17" w:firstLine="0"/>
              <w:jc w:val="center"/>
            </w:pPr>
            <w:r>
              <w:t xml:space="preserve">0.60 </w:t>
            </w:r>
          </w:p>
        </w:tc>
        <w:tc>
          <w:tcPr>
            <w:tcW w:w="4481" w:type="dxa"/>
            <w:tcBorders>
              <w:top w:val="single" w:sz="8" w:space="0" w:color="000000"/>
              <w:left w:val="single" w:sz="8" w:space="0" w:color="000000"/>
              <w:bottom w:val="single" w:sz="8" w:space="0" w:color="000000"/>
              <w:right w:val="single" w:sz="8" w:space="0" w:color="000000"/>
            </w:tcBorders>
            <w:shd w:val="clear" w:color="auto" w:fill="F2F2F2"/>
          </w:tcPr>
          <w:p w14:paraId="52C60E66" w14:textId="77777777" w:rsidR="007D24BB" w:rsidRDefault="00000000">
            <w:pPr>
              <w:spacing w:after="0" w:line="259" w:lineRule="auto"/>
              <w:ind w:left="2" w:firstLine="0"/>
            </w:pPr>
            <w:r>
              <w:t xml:space="preserve">Nhân lực có nền tảng nhất định nhưng còn hạn chế về kỹ năng số </w:t>
            </w:r>
          </w:p>
        </w:tc>
      </w:tr>
      <w:tr w:rsidR="007D24BB" w14:paraId="0B4067C3" w14:textId="77777777">
        <w:trPr>
          <w:trHeight w:val="718"/>
        </w:trPr>
        <w:tc>
          <w:tcPr>
            <w:tcW w:w="2377" w:type="dxa"/>
            <w:tcBorders>
              <w:top w:val="single" w:sz="8" w:space="0" w:color="000000"/>
              <w:left w:val="single" w:sz="8" w:space="0" w:color="000000"/>
              <w:bottom w:val="single" w:sz="8" w:space="0" w:color="000000"/>
              <w:right w:val="single" w:sz="8" w:space="0" w:color="000000"/>
            </w:tcBorders>
          </w:tcPr>
          <w:p w14:paraId="4C5E176D" w14:textId="77777777" w:rsidR="007D24BB" w:rsidRDefault="00000000">
            <w:pPr>
              <w:spacing w:after="0" w:line="259" w:lineRule="auto"/>
              <w:ind w:left="0" w:firstLine="0"/>
            </w:pPr>
            <w:r>
              <w:t xml:space="preserve">IRP (Institutional Readiness) </w:t>
            </w:r>
          </w:p>
        </w:tc>
        <w:tc>
          <w:tcPr>
            <w:tcW w:w="1906" w:type="dxa"/>
            <w:tcBorders>
              <w:top w:val="single" w:sz="8" w:space="0" w:color="000000"/>
              <w:left w:val="single" w:sz="8" w:space="0" w:color="000000"/>
              <w:bottom w:val="single" w:sz="8" w:space="0" w:color="000000"/>
              <w:right w:val="single" w:sz="8" w:space="0" w:color="000000"/>
            </w:tcBorders>
          </w:tcPr>
          <w:p w14:paraId="50B59FB7" w14:textId="77777777" w:rsidR="007D24BB" w:rsidRDefault="00000000">
            <w:pPr>
              <w:spacing w:after="0" w:line="259" w:lineRule="auto"/>
              <w:ind w:left="17" w:firstLine="0"/>
              <w:jc w:val="center"/>
            </w:pPr>
            <w:r>
              <w:t xml:space="preserve">0.45 </w:t>
            </w:r>
          </w:p>
        </w:tc>
        <w:tc>
          <w:tcPr>
            <w:tcW w:w="4481" w:type="dxa"/>
            <w:tcBorders>
              <w:top w:val="single" w:sz="8" w:space="0" w:color="000000"/>
              <w:left w:val="single" w:sz="8" w:space="0" w:color="000000"/>
              <w:bottom w:val="single" w:sz="8" w:space="0" w:color="000000"/>
              <w:right w:val="single" w:sz="8" w:space="0" w:color="000000"/>
            </w:tcBorders>
          </w:tcPr>
          <w:p w14:paraId="62BD17A1" w14:textId="77777777" w:rsidR="007D24BB" w:rsidRDefault="00000000">
            <w:pPr>
              <w:spacing w:after="0" w:line="259" w:lineRule="auto"/>
              <w:ind w:left="2" w:firstLine="0"/>
            </w:pPr>
            <w:r>
              <w:t xml:space="preserve">Khung pháp lý, chính sách quản lý AI tại Việt Nam còn đang xây dựng </w:t>
            </w:r>
          </w:p>
        </w:tc>
      </w:tr>
    </w:tbl>
    <w:p w14:paraId="40D96960" w14:textId="77777777" w:rsidR="007D24BB" w:rsidRDefault="00000000">
      <w:pPr>
        <w:pStyle w:val="Heading1"/>
        <w:spacing w:after="300"/>
        <w:ind w:right="1023"/>
      </w:pPr>
      <w:bookmarkStart w:id="9" w:name="_Toc81772"/>
      <w:r>
        <w:t xml:space="preserve">Bảng 9. Tham số kịch bản nền mô phỏng bối cảnh Việt Nam </w:t>
      </w:r>
      <w:bookmarkEnd w:id="9"/>
    </w:p>
    <w:p w14:paraId="6FAC50ED" w14:textId="77777777" w:rsidR="007D24BB" w:rsidRDefault="00000000">
      <w:pPr>
        <w:spacing w:after="62" w:line="249" w:lineRule="auto"/>
        <w:ind w:left="-5" w:right="958"/>
      </w:pPr>
      <w:r>
        <w:rPr>
          <w:b/>
        </w:rPr>
        <w:t>Xác định ngưỡng phân loại (Median-based thresholds).</w:t>
      </w:r>
      <w:r>
        <w:rPr>
          <w:b/>
          <w:color w:val="2F5496"/>
          <w:sz w:val="32"/>
        </w:rPr>
        <w:t xml:space="preserve"> </w:t>
      </w:r>
    </w:p>
    <w:p w14:paraId="40A9981F" w14:textId="77777777" w:rsidR="007D24BB" w:rsidRDefault="00000000">
      <w:pPr>
        <w:spacing w:after="12"/>
        <w:ind w:left="-15" w:right="1022" w:firstLine="568"/>
      </w:pPr>
      <w:r>
        <w:t xml:space="preserve">Áp dụng công thức trên cho toàn bộ 34 nghề, nhóm xác định ba ngưỡng phân loại làm cơ sở cho bộ luật kinh doanh: median của Cap_VN và Read_VN (điểm giữa phân phối, chia nghề thành hai nửa cao/thấp), và percentile thứ 75 của CI (lấy đúng nhóm 25% nghề có rủi ro kiểm soát cao nhất, thay vì dùng trung bình dễ bị lệch bởi giá trị ngoại lai). </w:t>
      </w:r>
    </w:p>
    <w:tbl>
      <w:tblPr>
        <w:tblStyle w:val="TableGrid"/>
        <w:tblW w:w="5306" w:type="dxa"/>
        <w:tblInd w:w="1742" w:type="dxa"/>
        <w:tblCellMar>
          <w:top w:w="0" w:type="dxa"/>
          <w:left w:w="97" w:type="dxa"/>
          <w:bottom w:w="0" w:type="dxa"/>
          <w:right w:w="38" w:type="dxa"/>
        </w:tblCellMar>
        <w:tblLook w:val="04A0" w:firstRow="1" w:lastRow="0" w:firstColumn="1" w:lastColumn="0" w:noHBand="0" w:noVBand="1"/>
      </w:tblPr>
      <w:tblGrid>
        <w:gridCol w:w="1624"/>
        <w:gridCol w:w="2028"/>
        <w:gridCol w:w="1654"/>
      </w:tblGrid>
      <w:tr w:rsidR="007D24BB" w14:paraId="6634E4DC" w14:textId="77777777">
        <w:trPr>
          <w:trHeight w:val="471"/>
        </w:trPr>
        <w:tc>
          <w:tcPr>
            <w:tcW w:w="1624"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453DB933" w14:textId="77777777" w:rsidR="007D24BB" w:rsidRDefault="00000000">
            <w:pPr>
              <w:spacing w:after="0" w:line="259" w:lineRule="auto"/>
              <w:ind w:left="0" w:right="63" w:firstLine="0"/>
              <w:jc w:val="center"/>
            </w:pPr>
            <w:r>
              <w:rPr>
                <w:b/>
              </w:rPr>
              <w:t>Ngưỡng</w:t>
            </w:r>
            <w:r>
              <w:t xml:space="preserve"> </w:t>
            </w:r>
          </w:p>
        </w:tc>
        <w:tc>
          <w:tcPr>
            <w:tcW w:w="2028"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6BF6AE7E" w14:textId="77777777" w:rsidR="007D24BB" w:rsidRDefault="00000000">
            <w:pPr>
              <w:spacing w:after="0" w:line="259" w:lineRule="auto"/>
              <w:ind w:left="0" w:right="60" w:firstLine="0"/>
              <w:jc w:val="center"/>
            </w:pPr>
            <w:r>
              <w:rPr>
                <w:b/>
              </w:rPr>
              <w:t>Công thức</w:t>
            </w:r>
            <w:r>
              <w:t xml:space="preserve"> </w:t>
            </w:r>
          </w:p>
        </w:tc>
        <w:tc>
          <w:tcPr>
            <w:tcW w:w="1654"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71911739" w14:textId="77777777" w:rsidR="007D24BB" w:rsidRDefault="00000000">
            <w:pPr>
              <w:spacing w:after="0" w:line="259" w:lineRule="auto"/>
              <w:ind w:left="2" w:firstLine="0"/>
            </w:pPr>
            <w:r>
              <w:rPr>
                <w:b/>
              </w:rPr>
              <w:t>Giá trị thực tế</w:t>
            </w:r>
            <w:r>
              <w:t xml:space="preserve"> </w:t>
            </w:r>
          </w:p>
        </w:tc>
      </w:tr>
      <w:tr w:rsidR="007D24BB" w14:paraId="0A2549F6" w14:textId="77777777">
        <w:trPr>
          <w:trHeight w:val="529"/>
        </w:trPr>
        <w:tc>
          <w:tcPr>
            <w:tcW w:w="1624" w:type="dxa"/>
            <w:tcBorders>
              <w:top w:val="single" w:sz="8" w:space="0" w:color="000000"/>
              <w:left w:val="single" w:sz="8" w:space="0" w:color="000000"/>
              <w:bottom w:val="single" w:sz="8" w:space="0" w:color="000000"/>
              <w:right w:val="single" w:sz="8" w:space="0" w:color="000000"/>
            </w:tcBorders>
            <w:vAlign w:val="center"/>
          </w:tcPr>
          <w:p w14:paraId="163CAF34" w14:textId="77777777" w:rsidR="007D24BB" w:rsidRDefault="00000000">
            <w:pPr>
              <w:spacing w:after="0" w:line="259" w:lineRule="auto"/>
              <w:ind w:left="0" w:firstLine="0"/>
            </w:pPr>
            <w:r>
              <w:t xml:space="preserve">cap_threshold </w:t>
            </w:r>
          </w:p>
        </w:tc>
        <w:tc>
          <w:tcPr>
            <w:tcW w:w="2028" w:type="dxa"/>
            <w:tcBorders>
              <w:top w:val="single" w:sz="8" w:space="0" w:color="000000"/>
              <w:left w:val="single" w:sz="8" w:space="0" w:color="000000"/>
              <w:bottom w:val="single" w:sz="8" w:space="0" w:color="000000"/>
              <w:right w:val="single" w:sz="8" w:space="0" w:color="000000"/>
            </w:tcBorders>
            <w:vAlign w:val="center"/>
          </w:tcPr>
          <w:p w14:paraId="311A2B38" w14:textId="77777777" w:rsidR="007D24BB" w:rsidRDefault="00000000">
            <w:pPr>
              <w:spacing w:after="0" w:line="259" w:lineRule="auto"/>
              <w:ind w:left="3" w:firstLine="0"/>
            </w:pPr>
            <w:r>
              <w:t xml:space="preserve">median(Cap_VN) </w:t>
            </w:r>
          </w:p>
        </w:tc>
        <w:tc>
          <w:tcPr>
            <w:tcW w:w="1654" w:type="dxa"/>
            <w:tcBorders>
              <w:top w:val="single" w:sz="8" w:space="0" w:color="000000"/>
              <w:left w:val="single" w:sz="8" w:space="0" w:color="000000"/>
              <w:bottom w:val="single" w:sz="8" w:space="0" w:color="000000"/>
              <w:right w:val="single" w:sz="8" w:space="0" w:color="000000"/>
            </w:tcBorders>
            <w:vAlign w:val="center"/>
          </w:tcPr>
          <w:p w14:paraId="53F8C834" w14:textId="77777777" w:rsidR="007D24BB" w:rsidRDefault="00000000">
            <w:pPr>
              <w:spacing w:after="0" w:line="259" w:lineRule="auto"/>
              <w:ind w:left="0" w:right="58" w:firstLine="0"/>
              <w:jc w:val="center"/>
            </w:pPr>
            <w:r>
              <w:t xml:space="preserve">0.331 </w:t>
            </w:r>
          </w:p>
        </w:tc>
      </w:tr>
      <w:tr w:rsidR="007D24BB" w14:paraId="72480FB6" w14:textId="77777777">
        <w:trPr>
          <w:trHeight w:val="472"/>
        </w:trPr>
        <w:tc>
          <w:tcPr>
            <w:tcW w:w="1624"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3931864" w14:textId="77777777" w:rsidR="007D24BB" w:rsidRDefault="00000000">
            <w:pPr>
              <w:spacing w:after="0" w:line="259" w:lineRule="auto"/>
              <w:ind w:left="0" w:firstLine="0"/>
              <w:jc w:val="both"/>
            </w:pPr>
            <w:r>
              <w:t xml:space="preserve">read_threshold </w:t>
            </w:r>
          </w:p>
        </w:tc>
        <w:tc>
          <w:tcPr>
            <w:tcW w:w="202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D1B8CBE" w14:textId="77777777" w:rsidR="007D24BB" w:rsidRDefault="00000000">
            <w:pPr>
              <w:spacing w:after="0" w:line="259" w:lineRule="auto"/>
              <w:ind w:left="3" w:firstLine="0"/>
              <w:jc w:val="both"/>
            </w:pPr>
            <w:r>
              <w:t xml:space="preserve">median(Read_VN) </w:t>
            </w:r>
          </w:p>
        </w:tc>
        <w:tc>
          <w:tcPr>
            <w:tcW w:w="1654"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4F33BC0" w14:textId="77777777" w:rsidR="007D24BB" w:rsidRDefault="00000000">
            <w:pPr>
              <w:spacing w:after="0" w:line="259" w:lineRule="auto"/>
              <w:ind w:left="0" w:right="58" w:firstLine="0"/>
              <w:jc w:val="center"/>
            </w:pPr>
            <w:r>
              <w:t xml:space="preserve">0.305 </w:t>
            </w:r>
          </w:p>
        </w:tc>
      </w:tr>
      <w:tr w:rsidR="007D24BB" w14:paraId="031A0168" w14:textId="77777777">
        <w:trPr>
          <w:trHeight w:val="526"/>
        </w:trPr>
        <w:tc>
          <w:tcPr>
            <w:tcW w:w="1624" w:type="dxa"/>
            <w:tcBorders>
              <w:top w:val="single" w:sz="8" w:space="0" w:color="000000"/>
              <w:left w:val="single" w:sz="8" w:space="0" w:color="000000"/>
              <w:bottom w:val="single" w:sz="8" w:space="0" w:color="000000"/>
              <w:right w:val="single" w:sz="8" w:space="0" w:color="000000"/>
            </w:tcBorders>
            <w:vAlign w:val="center"/>
          </w:tcPr>
          <w:p w14:paraId="518FA696" w14:textId="77777777" w:rsidR="007D24BB" w:rsidRDefault="00000000">
            <w:pPr>
              <w:spacing w:after="0" w:line="259" w:lineRule="auto"/>
              <w:ind w:left="0" w:firstLine="0"/>
            </w:pPr>
            <w:r>
              <w:t xml:space="preserve">ci_threshold </w:t>
            </w:r>
          </w:p>
        </w:tc>
        <w:tc>
          <w:tcPr>
            <w:tcW w:w="2028" w:type="dxa"/>
            <w:tcBorders>
              <w:top w:val="single" w:sz="8" w:space="0" w:color="000000"/>
              <w:left w:val="single" w:sz="8" w:space="0" w:color="000000"/>
              <w:bottom w:val="single" w:sz="8" w:space="0" w:color="000000"/>
              <w:right w:val="single" w:sz="8" w:space="0" w:color="000000"/>
            </w:tcBorders>
            <w:vAlign w:val="center"/>
          </w:tcPr>
          <w:p w14:paraId="0EF6B0DF" w14:textId="77777777" w:rsidR="007D24BB" w:rsidRDefault="00000000">
            <w:pPr>
              <w:spacing w:after="0" w:line="259" w:lineRule="auto"/>
              <w:ind w:left="3" w:firstLine="0"/>
            </w:pPr>
            <w:r>
              <w:t xml:space="preserve">quantile(CI, 0.75) </w:t>
            </w:r>
          </w:p>
        </w:tc>
        <w:tc>
          <w:tcPr>
            <w:tcW w:w="1654" w:type="dxa"/>
            <w:tcBorders>
              <w:top w:val="single" w:sz="8" w:space="0" w:color="000000"/>
              <w:left w:val="single" w:sz="8" w:space="0" w:color="000000"/>
              <w:bottom w:val="single" w:sz="8" w:space="0" w:color="000000"/>
              <w:right w:val="single" w:sz="8" w:space="0" w:color="000000"/>
            </w:tcBorders>
            <w:vAlign w:val="center"/>
          </w:tcPr>
          <w:p w14:paraId="28EC0F77" w14:textId="77777777" w:rsidR="007D24BB" w:rsidRDefault="00000000">
            <w:pPr>
              <w:spacing w:after="0" w:line="259" w:lineRule="auto"/>
              <w:ind w:left="0" w:right="58" w:firstLine="0"/>
              <w:jc w:val="center"/>
            </w:pPr>
            <w:r>
              <w:t xml:space="preserve">0.530 </w:t>
            </w:r>
          </w:p>
        </w:tc>
      </w:tr>
    </w:tbl>
    <w:p w14:paraId="17B4969A" w14:textId="77777777" w:rsidR="007D24BB" w:rsidRDefault="00000000">
      <w:pPr>
        <w:pStyle w:val="Heading1"/>
        <w:spacing w:after="299"/>
        <w:ind w:right="1022"/>
      </w:pPr>
      <w:bookmarkStart w:id="10" w:name="_Toc81773"/>
      <w:r>
        <w:t xml:space="preserve">Bảng 10. Ngưỡng phân loại tính trên toàn bộ occ_master (34 nghề, kịch bản nền </w:t>
      </w:r>
      <w:bookmarkEnd w:id="10"/>
    </w:p>
    <w:p w14:paraId="06023EAF" w14:textId="77777777" w:rsidR="007D24BB" w:rsidRDefault="00000000">
      <w:pPr>
        <w:pStyle w:val="Heading1"/>
        <w:spacing w:after="299"/>
        <w:ind w:right="1022"/>
      </w:pPr>
      <w:bookmarkStart w:id="11" w:name="_Toc81774"/>
      <w:r>
        <w:t xml:space="preserve">TRP=0.55/PRP=0.60/IRP=0.45) </w:t>
      </w:r>
      <w:bookmarkEnd w:id="11"/>
    </w:p>
    <w:p w14:paraId="1F2B748D" w14:textId="77777777" w:rsidR="007D24BB" w:rsidRDefault="00000000">
      <w:pPr>
        <w:spacing w:after="63" w:line="249" w:lineRule="auto"/>
        <w:ind w:left="-5" w:right="958"/>
      </w:pPr>
      <w:r>
        <w:rPr>
          <w:b/>
        </w:rPr>
        <w:t>Hệ thống luật kinh doanh (Business Rules).</w:t>
      </w:r>
      <w:r>
        <w:rPr>
          <w:b/>
          <w:color w:val="2F5496"/>
          <w:sz w:val="32"/>
        </w:rPr>
        <w:t xml:space="preserve"> </w:t>
      </w:r>
    </w:p>
    <w:p w14:paraId="612308CE" w14:textId="77777777" w:rsidR="007D24BB" w:rsidRDefault="00000000">
      <w:pPr>
        <w:spacing w:after="0" w:line="259" w:lineRule="auto"/>
        <w:ind w:left="0" w:right="1098" w:firstLine="0"/>
        <w:jc w:val="right"/>
      </w:pPr>
      <w:r>
        <w:t xml:space="preserve">Ba điều kiện được đề cương xác định: (i) Cap_VN và Read_VN cùng cao → Deploy </w:t>
      </w:r>
    </w:p>
    <w:p w14:paraId="1815C0E6" w14:textId="77777777" w:rsidR="007D24BB" w:rsidRDefault="00000000">
      <w:pPr>
        <w:ind w:left="-5" w:right="1022"/>
      </w:pPr>
      <w:r>
        <w:t xml:space="preserve">AI, (ii) Cap_VN cao nhưng Read_VN thấp → Reskill Workforce, (iii) CI thuộc top 25% </w:t>
      </w:r>
    </w:p>
    <w:p w14:paraId="1595E6EA" w14:textId="77777777" w:rsidR="007D24BB" w:rsidRDefault="00000000">
      <w:pPr>
        <w:spacing w:after="181"/>
        <w:ind w:left="-5" w:right="1022"/>
      </w:pPr>
      <w:r>
        <w:t xml:space="preserve">→ Human-in-the-loop về bản chất không loại trừ lẫn nhau: một nghề có thể vừa đủ điều kiện triển khai AI, vừa có CI cao đòi hỏi giám sát chặt. Do đó nhóm thiết kế engine theo hai lớp: </w:t>
      </w:r>
    </w:p>
    <w:p w14:paraId="32C84AB1" w14:textId="77777777" w:rsidR="007D24BB" w:rsidRDefault="00000000">
      <w:pPr>
        <w:numPr>
          <w:ilvl w:val="0"/>
          <w:numId w:val="31"/>
        </w:numPr>
        <w:spacing w:after="120"/>
        <w:ind w:right="1022" w:hanging="360"/>
      </w:pPr>
      <w:r>
        <w:lastRenderedPageBreak/>
        <w:t xml:space="preserve">Lớp 1 - Chiến lược cốt lõi (if/elif/else): xác định nghề thuộc nhóm Deploy AI, Reskill Workforce, hay Human-Centric (mặc định khi Cap_VN dưới ngưỡng - AI chưa đủ năng lực nên giữ vai trò con người). </w:t>
      </w:r>
    </w:p>
    <w:p w14:paraId="48E63E2B" w14:textId="77777777" w:rsidR="007D24BB" w:rsidRDefault="00000000">
      <w:pPr>
        <w:numPr>
          <w:ilvl w:val="0"/>
          <w:numId w:val="31"/>
        </w:numPr>
        <w:spacing w:after="91"/>
        <w:ind w:right="1022" w:hanging="360"/>
      </w:pPr>
      <w:r>
        <w:t xml:space="preserve">Lớp 2 - Cờ cảnh báo giám sát (áp dụng độc lập, chồng lên Lớp 1): nếu CI ≥ ci_threshold, gắn thêm nhãn "+ Human-in-the-loop" bất kể nghề đó đang ở nhóm nào - vì rủi ro kiểm soát cao là một chiều đánh giá riêng biệt với năng lực/sẵn sàng triển khai. </w:t>
      </w:r>
    </w:p>
    <w:p w14:paraId="43EBD79B" w14:textId="77777777" w:rsidR="007D24BB" w:rsidRDefault="00000000">
      <w:pPr>
        <w:spacing w:after="0"/>
        <w:ind w:left="-15" w:right="1022" w:firstLine="568"/>
      </w:pPr>
      <w:r>
        <w:t xml:space="preserve">Cách xử lý hai lớp này tránh được tình huống một nghề có rủi ro kiểm soát cao (CI cao) bị “che khuất” nếu chỉ dùng chuỗi if/elif tuần tự theo đúng thứ tự liệt kê, đảm bảo mọi nghề rủi ro cao đều được cảnh báo, không phụ thuộc vào việc nó rơi vào nhánh nào ở Lớp </w:t>
      </w:r>
    </w:p>
    <w:p w14:paraId="49BB22EF" w14:textId="77777777" w:rsidR="007D24BB" w:rsidRDefault="00000000">
      <w:pPr>
        <w:spacing w:after="172" w:line="249" w:lineRule="auto"/>
        <w:ind w:left="10" w:right="962"/>
        <w:jc w:val="both"/>
      </w:pPr>
      <w:r>
        <w:t xml:space="preserve">1. </w:t>
      </w:r>
    </w:p>
    <w:p w14:paraId="2B380B8F" w14:textId="77777777" w:rsidR="007D24BB" w:rsidRDefault="00000000">
      <w:pPr>
        <w:spacing w:after="26" w:line="249" w:lineRule="auto"/>
        <w:ind w:left="-5" w:right="958"/>
      </w:pPr>
      <w:r>
        <w:rPr>
          <w:b/>
        </w:rPr>
        <w:t>5.2.3 Xây dựng Chỉ số Ưu tiên Đầu tư AI (AI Investment Priority Score – AIPS).</w:t>
      </w:r>
      <w:r>
        <w:rPr>
          <w:b/>
          <w:color w:val="2F5496"/>
          <w:sz w:val="28"/>
        </w:rPr>
        <w:t xml:space="preserve"> </w:t>
      </w:r>
    </w:p>
    <w:p w14:paraId="20203389" w14:textId="77777777" w:rsidR="007D24BB" w:rsidRDefault="00000000">
      <w:pPr>
        <w:spacing w:after="254" w:line="249" w:lineRule="auto"/>
        <w:ind w:left="-5" w:right="958"/>
      </w:pPr>
      <w:r>
        <w:rPr>
          <w:b/>
        </w:rPr>
        <w:t>5.2.3.1. Mục đích xây dựng chỉ số AIPS.</w:t>
      </w:r>
      <w:r>
        <w:rPr>
          <w:b/>
          <w:i/>
          <w:color w:val="2F5496"/>
        </w:rPr>
        <w:t xml:space="preserve"> </w:t>
      </w:r>
    </w:p>
    <w:p w14:paraId="0E65C64B" w14:textId="77777777" w:rsidR="007D24BB" w:rsidRDefault="00000000">
      <w:pPr>
        <w:ind w:left="-5" w:right="1022"/>
      </w:pPr>
      <w:r>
        <w:t xml:space="preserve"> </w:t>
      </w:r>
      <w:r>
        <w:tab/>
        <w:t xml:space="preserve">Trong quá trình đánh giá khả năng ứng dụng AI Agent trong từng nhóm nghề, việc xác định những lĩnh vực có tiềm năng triển khai cao là một bài toán quan trọng đối với doanh nghiệp. Tuy nhiên, khả năng AI thực hiện công việc không phải là yếu tố duy nhất quyết định mức độ ưu tiên đầu tư, bởi một công việc có mức độ tự động hóa cao nhưng quy mô lao động nhỏ hoặc giá trị kinh tế thấp có thể không tạo ra tác động đáng kể khi triển khai. </w:t>
      </w:r>
    </w:p>
    <w:p w14:paraId="7174F593" w14:textId="77777777" w:rsidR="007D24BB" w:rsidRDefault="00000000">
      <w:pPr>
        <w:ind w:left="-5" w:right="1022"/>
      </w:pPr>
      <w:r>
        <w:t xml:space="preserve">Do đó, nghiên cứu đề xuất xây dựng </w:t>
      </w:r>
      <w:r>
        <w:rPr>
          <w:b/>
        </w:rPr>
        <w:t>AI Investment Priority Score (AIPS)</w:t>
      </w:r>
      <w:r>
        <w:t xml:space="preserve"> nhằm tổng hợp đồng thời ba khía cạnh quan trọng: </w:t>
      </w:r>
    </w:p>
    <w:p w14:paraId="2EFDE970" w14:textId="77777777" w:rsidR="007D24BB" w:rsidRDefault="00000000">
      <w:pPr>
        <w:numPr>
          <w:ilvl w:val="0"/>
          <w:numId w:val="32"/>
        </w:numPr>
        <w:spacing w:after="0"/>
        <w:ind w:right="1022" w:hanging="360"/>
      </w:pPr>
      <w:r>
        <w:rPr>
          <w:b/>
        </w:rPr>
        <w:t>Năng lực thực hiện của AI (AI Capability)</w:t>
      </w:r>
      <w:r>
        <w:t>: thể hiện mức độ AI có thể đảm nhiệm các nhiệm vụ trong nhóm nghề.</w:t>
      </w:r>
      <w:r>
        <w:rPr>
          <w:rFonts w:ascii="Arial" w:eastAsia="Arial" w:hAnsi="Arial" w:cs="Arial"/>
        </w:rPr>
        <w:t xml:space="preserve"> </w:t>
      </w:r>
    </w:p>
    <w:p w14:paraId="5DF129DA" w14:textId="77777777" w:rsidR="007D24BB" w:rsidRDefault="00000000">
      <w:pPr>
        <w:numPr>
          <w:ilvl w:val="0"/>
          <w:numId w:val="32"/>
        </w:numPr>
        <w:spacing w:after="0"/>
        <w:ind w:right="1022" w:hanging="360"/>
      </w:pPr>
      <w:r>
        <w:rPr>
          <w:b/>
        </w:rPr>
        <w:t>Mức độ sẵn sàng của lực lượng lao động (Worker Readiness)</w:t>
      </w:r>
      <w:r>
        <w:t>: phản ánh khả năng tiếp nhận và phối hợp với công nghệ AI.</w:t>
      </w:r>
      <w:r>
        <w:rPr>
          <w:rFonts w:ascii="Arial" w:eastAsia="Arial" w:hAnsi="Arial" w:cs="Arial"/>
        </w:rPr>
        <w:t xml:space="preserve"> </w:t>
      </w:r>
    </w:p>
    <w:p w14:paraId="07DF8AEE" w14:textId="77777777" w:rsidR="007D24BB" w:rsidRDefault="00000000">
      <w:pPr>
        <w:numPr>
          <w:ilvl w:val="0"/>
          <w:numId w:val="32"/>
        </w:numPr>
        <w:spacing w:after="259"/>
        <w:ind w:right="1022" w:hanging="360"/>
      </w:pPr>
      <w:r>
        <w:rPr>
          <w:b/>
        </w:rPr>
        <w:t>Mức độ ảnh hưởng kinh tế của nhóm nghề (Economic Exposure)</w:t>
      </w:r>
      <w:r>
        <w:t>: thể hiện quy mô tác động đến thị trường lao động và giá trị kinh tế.</w:t>
      </w:r>
      <w:r>
        <w:rPr>
          <w:rFonts w:ascii="Arial" w:eastAsia="Arial" w:hAnsi="Arial" w:cs="Arial"/>
        </w:rPr>
        <w:t xml:space="preserve"> </w:t>
      </w:r>
    </w:p>
    <w:p w14:paraId="25E1942B" w14:textId="77777777" w:rsidR="007D24BB" w:rsidRDefault="00000000">
      <w:pPr>
        <w:ind w:left="-5" w:right="1022"/>
      </w:pPr>
      <w:r>
        <w:t xml:space="preserve"> </w:t>
      </w:r>
      <w:r>
        <w:tab/>
        <w:t xml:space="preserve">Thông qua AIPS, hệ thống có thể xếp hạng các nhóm nghề theo mức độ ưu tiên đầu tư AI, từ đó hỗ trợ doanh nghiệp đưa ra quyết định phân bổ nguồn lực chuyển đổi số một cách hiệu quả hơn. </w:t>
      </w:r>
    </w:p>
    <w:p w14:paraId="59FE08F1" w14:textId="77777777" w:rsidR="007D24BB" w:rsidRDefault="00000000">
      <w:pPr>
        <w:spacing w:after="227" w:line="249" w:lineRule="auto"/>
        <w:ind w:left="-5" w:right="958"/>
      </w:pPr>
      <w:r>
        <w:rPr>
          <w:b/>
        </w:rPr>
        <w:t>5.2.3.2. Các thành phần đầu vào của AIPS.</w:t>
      </w:r>
      <w:r>
        <w:rPr>
          <w:b/>
          <w:i/>
          <w:color w:val="2F5496"/>
        </w:rPr>
        <w:t xml:space="preserve"> </w:t>
      </w:r>
    </w:p>
    <w:p w14:paraId="01A9DECB" w14:textId="77777777" w:rsidR="007D24BB" w:rsidRDefault="00000000">
      <w:pPr>
        <w:spacing w:after="12"/>
        <w:ind w:left="-5" w:right="1022"/>
      </w:pPr>
      <w:r>
        <w:t xml:space="preserve">Chỉ số AIPS được xây dựng dựa trên ba nhóm biến chính: </w:t>
      </w:r>
    </w:p>
    <w:tbl>
      <w:tblPr>
        <w:tblStyle w:val="TableGrid"/>
        <w:tblW w:w="7986" w:type="dxa"/>
        <w:tblInd w:w="402" w:type="dxa"/>
        <w:tblCellMar>
          <w:top w:w="0" w:type="dxa"/>
          <w:left w:w="106" w:type="dxa"/>
          <w:bottom w:w="0" w:type="dxa"/>
          <w:right w:w="57" w:type="dxa"/>
        </w:tblCellMar>
        <w:tblLook w:val="04A0" w:firstRow="1" w:lastRow="0" w:firstColumn="1" w:lastColumn="0" w:noHBand="0" w:noVBand="1"/>
      </w:tblPr>
      <w:tblGrid>
        <w:gridCol w:w="2193"/>
        <w:gridCol w:w="889"/>
        <w:gridCol w:w="4904"/>
      </w:tblGrid>
      <w:tr w:rsidR="007D24BB" w14:paraId="201BBC58" w14:textId="77777777">
        <w:trPr>
          <w:trHeight w:val="793"/>
        </w:trPr>
        <w:tc>
          <w:tcPr>
            <w:tcW w:w="2193"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6CD4D208" w14:textId="77777777" w:rsidR="007D24BB" w:rsidRDefault="00000000">
            <w:pPr>
              <w:spacing w:after="0" w:line="259" w:lineRule="auto"/>
              <w:ind w:left="0" w:right="52" w:firstLine="0"/>
              <w:jc w:val="center"/>
            </w:pPr>
            <w:r>
              <w:rPr>
                <w:b/>
                <w:sz w:val="20"/>
              </w:rPr>
              <w:t>Thành phần</w:t>
            </w:r>
            <w:r>
              <w:rPr>
                <w:sz w:val="20"/>
              </w:rPr>
              <w:t xml:space="preserve"> </w:t>
            </w:r>
          </w:p>
        </w:tc>
        <w:tc>
          <w:tcPr>
            <w:tcW w:w="889"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3B8A7744" w14:textId="77777777" w:rsidR="007D24BB" w:rsidRDefault="00000000">
            <w:pPr>
              <w:spacing w:after="0" w:line="259" w:lineRule="auto"/>
              <w:ind w:left="2" w:firstLine="0"/>
            </w:pPr>
            <w:r>
              <w:rPr>
                <w:b/>
                <w:sz w:val="20"/>
              </w:rPr>
              <w:t>Ký hiệu</w:t>
            </w:r>
            <w:r>
              <w:rPr>
                <w:sz w:val="20"/>
              </w:rPr>
              <w:t xml:space="preserve"> </w:t>
            </w:r>
          </w:p>
        </w:tc>
        <w:tc>
          <w:tcPr>
            <w:tcW w:w="4904"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4A0E428B" w14:textId="77777777" w:rsidR="007D24BB" w:rsidRDefault="00000000">
            <w:pPr>
              <w:spacing w:after="0" w:line="259" w:lineRule="auto"/>
              <w:ind w:left="0" w:right="48" w:firstLine="0"/>
              <w:jc w:val="center"/>
            </w:pPr>
            <w:r>
              <w:rPr>
                <w:b/>
                <w:sz w:val="20"/>
              </w:rPr>
              <w:t>Ý nghĩa</w:t>
            </w:r>
            <w:r>
              <w:rPr>
                <w:sz w:val="20"/>
              </w:rPr>
              <w:t xml:space="preserve"> </w:t>
            </w:r>
          </w:p>
        </w:tc>
      </w:tr>
      <w:tr w:rsidR="007D24BB" w14:paraId="2723F66F" w14:textId="77777777">
        <w:trPr>
          <w:trHeight w:val="721"/>
        </w:trPr>
        <w:tc>
          <w:tcPr>
            <w:tcW w:w="2193" w:type="dxa"/>
            <w:tcBorders>
              <w:top w:val="single" w:sz="4" w:space="0" w:color="000000"/>
              <w:left w:val="single" w:sz="4" w:space="0" w:color="000000"/>
              <w:bottom w:val="single" w:sz="4" w:space="0" w:color="000000"/>
              <w:right w:val="single" w:sz="4" w:space="0" w:color="000000"/>
            </w:tcBorders>
            <w:vAlign w:val="center"/>
          </w:tcPr>
          <w:p w14:paraId="63153A62" w14:textId="77777777" w:rsidR="007D24BB" w:rsidRDefault="00000000">
            <w:pPr>
              <w:spacing w:after="0" w:line="259" w:lineRule="auto"/>
              <w:ind w:left="0" w:firstLine="0"/>
            </w:pPr>
            <w:r>
              <w:rPr>
                <w:sz w:val="20"/>
              </w:rPr>
              <w:t xml:space="preserve">AI Capability Score </w:t>
            </w:r>
          </w:p>
        </w:tc>
        <w:tc>
          <w:tcPr>
            <w:tcW w:w="889" w:type="dxa"/>
            <w:tcBorders>
              <w:top w:val="single" w:sz="4" w:space="0" w:color="000000"/>
              <w:left w:val="single" w:sz="4" w:space="0" w:color="000000"/>
              <w:bottom w:val="single" w:sz="4" w:space="0" w:color="000000"/>
              <w:right w:val="single" w:sz="4" w:space="0" w:color="000000"/>
            </w:tcBorders>
            <w:vAlign w:val="center"/>
          </w:tcPr>
          <w:p w14:paraId="406DA734" w14:textId="77777777" w:rsidR="007D24BB" w:rsidRDefault="00000000">
            <w:pPr>
              <w:spacing w:after="0" w:line="259" w:lineRule="auto"/>
              <w:ind w:left="2" w:firstLine="0"/>
            </w:pPr>
            <w:r>
              <w:rPr>
                <w:sz w:val="20"/>
              </w:rPr>
              <w:t xml:space="preserve">Cap </w:t>
            </w:r>
          </w:p>
        </w:tc>
        <w:tc>
          <w:tcPr>
            <w:tcW w:w="4904" w:type="dxa"/>
            <w:tcBorders>
              <w:top w:val="single" w:sz="4" w:space="0" w:color="000000"/>
              <w:left w:val="single" w:sz="4" w:space="0" w:color="000000"/>
              <w:bottom w:val="single" w:sz="4" w:space="0" w:color="000000"/>
              <w:right w:val="single" w:sz="4" w:space="0" w:color="000000"/>
            </w:tcBorders>
            <w:vAlign w:val="center"/>
          </w:tcPr>
          <w:p w14:paraId="49B45B6B" w14:textId="77777777" w:rsidR="007D24BB" w:rsidRDefault="00000000">
            <w:pPr>
              <w:spacing w:after="0" w:line="259" w:lineRule="auto"/>
              <w:ind w:left="2" w:firstLine="0"/>
            </w:pPr>
            <w:r>
              <w:rPr>
                <w:sz w:val="20"/>
              </w:rPr>
              <w:t xml:space="preserve">Khả năng AI thực hiện các nhiệm vụ trong nghề </w:t>
            </w:r>
          </w:p>
        </w:tc>
      </w:tr>
      <w:tr w:rsidR="007D24BB" w14:paraId="4E41DE88" w14:textId="77777777">
        <w:trPr>
          <w:trHeight w:val="796"/>
        </w:trPr>
        <w:tc>
          <w:tcPr>
            <w:tcW w:w="2193" w:type="dxa"/>
            <w:tcBorders>
              <w:top w:val="single" w:sz="4" w:space="0" w:color="000000"/>
              <w:left w:val="single" w:sz="4" w:space="0" w:color="000000"/>
              <w:bottom w:val="single" w:sz="4" w:space="0" w:color="000000"/>
              <w:right w:val="single" w:sz="4" w:space="0" w:color="000000"/>
            </w:tcBorders>
            <w:vAlign w:val="center"/>
          </w:tcPr>
          <w:p w14:paraId="29B1BCA5" w14:textId="77777777" w:rsidR="007D24BB" w:rsidRDefault="00000000">
            <w:pPr>
              <w:spacing w:after="0" w:line="259" w:lineRule="auto"/>
              <w:ind w:left="0" w:firstLine="0"/>
            </w:pPr>
            <w:r>
              <w:rPr>
                <w:sz w:val="20"/>
              </w:rPr>
              <w:t xml:space="preserve">Worker Readiness Score </w:t>
            </w:r>
          </w:p>
        </w:tc>
        <w:tc>
          <w:tcPr>
            <w:tcW w:w="889" w:type="dxa"/>
            <w:tcBorders>
              <w:top w:val="single" w:sz="4" w:space="0" w:color="000000"/>
              <w:left w:val="single" w:sz="4" w:space="0" w:color="000000"/>
              <w:bottom w:val="single" w:sz="4" w:space="0" w:color="000000"/>
              <w:right w:val="single" w:sz="4" w:space="0" w:color="000000"/>
            </w:tcBorders>
            <w:vAlign w:val="center"/>
          </w:tcPr>
          <w:p w14:paraId="229EC1E3" w14:textId="77777777" w:rsidR="007D24BB" w:rsidRDefault="00000000">
            <w:pPr>
              <w:spacing w:after="0" w:line="259" w:lineRule="auto"/>
              <w:ind w:left="2" w:firstLine="0"/>
            </w:pPr>
            <w:r>
              <w:rPr>
                <w:sz w:val="20"/>
              </w:rPr>
              <w:t xml:space="preserve">Read </w:t>
            </w:r>
          </w:p>
        </w:tc>
        <w:tc>
          <w:tcPr>
            <w:tcW w:w="4904" w:type="dxa"/>
            <w:tcBorders>
              <w:top w:val="single" w:sz="4" w:space="0" w:color="000000"/>
              <w:left w:val="single" w:sz="4" w:space="0" w:color="000000"/>
              <w:bottom w:val="single" w:sz="4" w:space="0" w:color="000000"/>
              <w:right w:val="single" w:sz="4" w:space="0" w:color="000000"/>
            </w:tcBorders>
            <w:vAlign w:val="center"/>
          </w:tcPr>
          <w:p w14:paraId="3F80E0EE" w14:textId="77777777" w:rsidR="007D24BB" w:rsidRDefault="00000000">
            <w:pPr>
              <w:spacing w:after="0" w:line="259" w:lineRule="auto"/>
              <w:ind w:left="2" w:firstLine="0"/>
            </w:pPr>
            <w:r>
              <w:rPr>
                <w:sz w:val="20"/>
              </w:rPr>
              <w:t xml:space="preserve">Mức độ sẵn sàng của người lao động khi làm việc cùng AI </w:t>
            </w:r>
          </w:p>
        </w:tc>
      </w:tr>
      <w:tr w:rsidR="007D24BB" w14:paraId="70B9E525" w14:textId="77777777">
        <w:trPr>
          <w:trHeight w:val="720"/>
        </w:trPr>
        <w:tc>
          <w:tcPr>
            <w:tcW w:w="2193" w:type="dxa"/>
            <w:tcBorders>
              <w:top w:val="single" w:sz="4" w:space="0" w:color="000000"/>
              <w:left w:val="single" w:sz="4" w:space="0" w:color="000000"/>
              <w:bottom w:val="single" w:sz="4" w:space="0" w:color="000000"/>
              <w:right w:val="single" w:sz="4" w:space="0" w:color="000000"/>
            </w:tcBorders>
            <w:vAlign w:val="center"/>
          </w:tcPr>
          <w:p w14:paraId="5002D99A" w14:textId="77777777" w:rsidR="007D24BB" w:rsidRDefault="00000000">
            <w:pPr>
              <w:spacing w:after="0" w:line="259" w:lineRule="auto"/>
              <w:ind w:left="0" w:firstLine="0"/>
            </w:pPr>
            <w:r>
              <w:rPr>
                <w:sz w:val="20"/>
              </w:rPr>
              <w:t xml:space="preserve">Economic Exposure </w:t>
            </w:r>
          </w:p>
        </w:tc>
        <w:tc>
          <w:tcPr>
            <w:tcW w:w="889" w:type="dxa"/>
            <w:tcBorders>
              <w:top w:val="single" w:sz="4" w:space="0" w:color="000000"/>
              <w:left w:val="single" w:sz="4" w:space="0" w:color="000000"/>
              <w:bottom w:val="single" w:sz="4" w:space="0" w:color="000000"/>
              <w:right w:val="single" w:sz="4" w:space="0" w:color="000000"/>
            </w:tcBorders>
            <w:vAlign w:val="center"/>
          </w:tcPr>
          <w:p w14:paraId="1862CCC1" w14:textId="77777777" w:rsidR="007D24BB" w:rsidRDefault="00000000">
            <w:pPr>
              <w:spacing w:after="0" w:line="259" w:lineRule="auto"/>
              <w:ind w:left="0" w:firstLine="0"/>
            </w:pPr>
            <w:r>
              <w:rPr>
                <w:sz w:val="20"/>
              </w:rPr>
              <w:t xml:space="preserve">EE </w:t>
            </w:r>
          </w:p>
        </w:tc>
        <w:tc>
          <w:tcPr>
            <w:tcW w:w="4904" w:type="dxa"/>
            <w:tcBorders>
              <w:top w:val="single" w:sz="4" w:space="0" w:color="000000"/>
              <w:left w:val="single" w:sz="4" w:space="0" w:color="000000"/>
              <w:bottom w:val="single" w:sz="4" w:space="0" w:color="000000"/>
              <w:right w:val="single" w:sz="4" w:space="0" w:color="000000"/>
            </w:tcBorders>
            <w:vAlign w:val="center"/>
          </w:tcPr>
          <w:p w14:paraId="2155B97E" w14:textId="77777777" w:rsidR="007D24BB" w:rsidRDefault="00000000">
            <w:pPr>
              <w:spacing w:after="0" w:line="259" w:lineRule="auto"/>
              <w:ind w:left="1" w:firstLine="0"/>
            </w:pPr>
            <w:r>
              <w:rPr>
                <w:sz w:val="20"/>
              </w:rPr>
              <w:t xml:space="preserve">Mức độ ảnh hưởng kinh tế của nhóm nghề </w:t>
            </w:r>
          </w:p>
        </w:tc>
      </w:tr>
    </w:tbl>
    <w:p w14:paraId="2698BC7F" w14:textId="77777777" w:rsidR="007D24BB" w:rsidRDefault="00000000">
      <w:pPr>
        <w:pStyle w:val="Heading4"/>
        <w:ind w:right="1024"/>
      </w:pPr>
      <w:r>
        <w:lastRenderedPageBreak/>
        <w:t xml:space="preserve">Bảng 11. Chỉ số AIPS </w:t>
      </w:r>
    </w:p>
    <w:p w14:paraId="4C8417F2" w14:textId="77777777" w:rsidR="007D24BB" w:rsidRDefault="00000000">
      <w:pPr>
        <w:spacing w:after="275"/>
        <w:ind w:left="-5" w:right="1022"/>
      </w:pPr>
      <w:r>
        <w:t xml:space="preserve">Trong đó, </w:t>
      </w:r>
      <w:r>
        <w:rPr>
          <w:b/>
        </w:rPr>
        <w:t>Economic Exposure (EE)</w:t>
      </w:r>
      <w:r>
        <w:t xml:space="preserve"> được xây dựng nhằm phản ánh mức độ quan trọng của một nhóm nghề đối với nền kinh tế thông qua ba thành phần: </w:t>
      </w:r>
    </w:p>
    <w:p w14:paraId="02978785" w14:textId="77777777" w:rsidR="007D24BB" w:rsidRDefault="00000000">
      <w:pPr>
        <w:spacing w:after="0" w:line="259" w:lineRule="auto"/>
        <w:ind w:left="3942" w:firstLine="0"/>
      </w:pPr>
      <w:r>
        <w:rPr>
          <w:rFonts w:ascii="Cambria Math" w:eastAsia="Cambria Math" w:hAnsi="Cambria Math" w:cs="Cambria Math"/>
        </w:rPr>
        <w:t>(𝐶𝐼</w:t>
      </w:r>
      <w:r>
        <w:rPr>
          <w:rFonts w:ascii="Cambria Math" w:eastAsia="Cambria Math" w:hAnsi="Cambria Math" w:cs="Cambria Math"/>
          <w:sz w:val="17"/>
        </w:rPr>
        <w:t xml:space="preserve">𝑛𝑜𝑟𝑚 </w:t>
      </w:r>
      <w:r>
        <w:rPr>
          <w:rFonts w:ascii="Cambria Math" w:eastAsia="Cambria Math" w:hAnsi="Cambria Math" w:cs="Cambria Math"/>
        </w:rPr>
        <w:t>+ 𝑊𝐸𝐼</w:t>
      </w:r>
      <w:r>
        <w:rPr>
          <w:rFonts w:ascii="Cambria Math" w:eastAsia="Cambria Math" w:hAnsi="Cambria Math" w:cs="Cambria Math"/>
          <w:sz w:val="17"/>
        </w:rPr>
        <w:t xml:space="preserve">𝑛𝑜𝑟𝑚 </w:t>
      </w:r>
      <w:r>
        <w:rPr>
          <w:rFonts w:ascii="Cambria Math" w:eastAsia="Cambria Math" w:hAnsi="Cambria Math" w:cs="Cambria Math"/>
        </w:rPr>
        <w:t>+ 𝑃𝐸𝐼</w:t>
      </w:r>
      <w:r>
        <w:rPr>
          <w:rFonts w:ascii="Cambria Math" w:eastAsia="Cambria Math" w:hAnsi="Cambria Math" w:cs="Cambria Math"/>
          <w:sz w:val="17"/>
        </w:rPr>
        <w:t>𝑛𝑜𝑟𝑚</w:t>
      </w:r>
      <w:r>
        <w:rPr>
          <w:rFonts w:ascii="Cambria Math" w:eastAsia="Cambria Math" w:hAnsi="Cambria Math" w:cs="Cambria Math"/>
        </w:rPr>
        <w:t>)</w:t>
      </w:r>
    </w:p>
    <w:p w14:paraId="0A369C50" w14:textId="77777777" w:rsidR="007D24BB" w:rsidRDefault="00000000">
      <w:pPr>
        <w:spacing w:after="0" w:line="259" w:lineRule="auto"/>
        <w:ind w:left="1257" w:right="2209"/>
        <w:jc w:val="center"/>
      </w:pPr>
      <w:r>
        <w:rPr>
          <w:rFonts w:ascii="Cambria Math" w:eastAsia="Cambria Math" w:hAnsi="Cambria Math" w:cs="Cambria Math"/>
        </w:rPr>
        <w:t xml:space="preserve">𝐸𝑐𝑜𝑛𝑜𝑚𝑖𝑐 𝐸𝑥𝑝𝑜𝑠𝑢𝑟𝑒 = </w:t>
      </w:r>
      <w:r>
        <w:rPr>
          <w:rFonts w:ascii="Calibri" w:eastAsia="Calibri" w:hAnsi="Calibri" w:cs="Calibri"/>
          <w:noProof/>
          <w:sz w:val="22"/>
        </w:rPr>
        <mc:AlternateContent>
          <mc:Choice Requires="wpg">
            <w:drawing>
              <wp:inline distT="0" distB="0" distL="0" distR="0" wp14:anchorId="2F0400B5" wp14:editId="479BF579">
                <wp:extent cx="2123948" cy="9906"/>
                <wp:effectExtent l="0" t="0" r="0" b="0"/>
                <wp:docPr id="78408" name="Group 78408"/>
                <wp:cNvGraphicFramePr/>
                <a:graphic xmlns:a="http://schemas.openxmlformats.org/drawingml/2006/main">
                  <a:graphicData uri="http://schemas.microsoft.com/office/word/2010/wordprocessingGroup">
                    <wpg:wgp>
                      <wpg:cNvGrpSpPr/>
                      <wpg:grpSpPr>
                        <a:xfrm>
                          <a:off x="0" y="0"/>
                          <a:ext cx="2123948" cy="9906"/>
                          <a:chOff x="0" y="0"/>
                          <a:chExt cx="2123948" cy="9906"/>
                        </a:xfrm>
                      </wpg:grpSpPr>
                      <wps:wsp>
                        <wps:cNvPr id="82978" name="Shape 82978"/>
                        <wps:cNvSpPr/>
                        <wps:spPr>
                          <a:xfrm>
                            <a:off x="0" y="0"/>
                            <a:ext cx="2123948" cy="9906"/>
                          </a:xfrm>
                          <a:custGeom>
                            <a:avLst/>
                            <a:gdLst/>
                            <a:ahLst/>
                            <a:cxnLst/>
                            <a:rect l="0" t="0" r="0" b="0"/>
                            <a:pathLst>
                              <a:path w="2123948" h="9906">
                                <a:moveTo>
                                  <a:pt x="0" y="0"/>
                                </a:moveTo>
                                <a:lnTo>
                                  <a:pt x="2123948" y="0"/>
                                </a:lnTo>
                                <a:lnTo>
                                  <a:pt x="2123948"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8408" style="width:167.24pt;height:0.780029pt;mso-position-horizontal-relative:char;mso-position-vertical-relative:line" coordsize="21239,99">
                <v:shape id="Shape 82979" style="position:absolute;width:21239;height:99;left:0;top:0;" coordsize="2123948,9906" path="m0,0l2123948,0l2123948,9906l0,9906l0,0">
                  <v:stroke weight="0pt" endcap="flat" joinstyle="miter" miterlimit="10" on="false" color="#000000" opacity="0"/>
                  <v:fill on="true" color="#000000"/>
                </v:shape>
              </v:group>
            </w:pict>
          </mc:Fallback>
        </mc:AlternateContent>
      </w:r>
      <w:r>
        <w:t xml:space="preserve"> </w:t>
      </w:r>
    </w:p>
    <w:p w14:paraId="6C1755DF" w14:textId="77777777" w:rsidR="007D24BB" w:rsidRDefault="00000000">
      <w:pPr>
        <w:spacing w:after="161" w:line="259" w:lineRule="auto"/>
        <w:ind w:left="1429"/>
        <w:jc w:val="center"/>
      </w:pPr>
      <w:r>
        <w:rPr>
          <w:rFonts w:ascii="Cambria Math" w:eastAsia="Cambria Math" w:hAnsi="Cambria Math" w:cs="Cambria Math"/>
        </w:rPr>
        <w:t>3</w:t>
      </w:r>
    </w:p>
    <w:p w14:paraId="56462E4F" w14:textId="77777777" w:rsidR="007D24BB" w:rsidRDefault="00000000">
      <w:pPr>
        <w:spacing w:after="225" w:line="249" w:lineRule="auto"/>
        <w:ind w:left="-5" w:right="958"/>
      </w:pPr>
      <w:r>
        <w:rPr>
          <w:b/>
        </w:rPr>
        <w:t>5.2.3.3. Công thức tính toán AIPS.</w:t>
      </w:r>
      <w:r>
        <w:rPr>
          <w:b/>
          <w:i/>
          <w:color w:val="2F5496"/>
        </w:rPr>
        <w:t xml:space="preserve"> </w:t>
      </w:r>
    </w:p>
    <w:p w14:paraId="5D6B6364" w14:textId="77777777" w:rsidR="007D24BB" w:rsidRDefault="00000000">
      <w:pPr>
        <w:ind w:left="-5" w:right="1022"/>
      </w:pPr>
      <w:r>
        <w:t xml:space="preserve">Sau khi chuẩn hóa các biến đầu vào về cùng khoảng giá trị [0,1], chỉ số AIPS được tính theo công thức: </w:t>
      </w:r>
    </w:p>
    <w:p w14:paraId="7BD0D33C" w14:textId="77777777" w:rsidR="007D24BB" w:rsidRDefault="00000000">
      <w:pPr>
        <w:spacing w:after="217" w:line="259" w:lineRule="auto"/>
        <w:ind w:left="1257" w:right="2273"/>
        <w:jc w:val="center"/>
      </w:pPr>
      <w:r>
        <w:rPr>
          <w:rFonts w:ascii="Cambria Math" w:eastAsia="Cambria Math" w:hAnsi="Cambria Math" w:cs="Cambria Math"/>
        </w:rPr>
        <w:t>𝐴𝐼𝑃𝑆 = 𝐶𝑎𝑝 × 𝑅𝑒𝑎𝑑 × 𝐸𝑐𝑜𝑛𝑜𝑚𝑖𝑐 𝐸𝑥𝑝𝑜𝑠𝑢𝑟𝑒</w:t>
      </w:r>
      <w:r>
        <w:t xml:space="preserve"> </w:t>
      </w:r>
    </w:p>
    <w:p w14:paraId="154491D2" w14:textId="77777777" w:rsidR="007D24BB" w:rsidRDefault="00000000">
      <w:pPr>
        <w:ind w:left="-5" w:right="1022"/>
      </w:pPr>
      <w:r>
        <w:t xml:space="preserve">Trong đó: </w:t>
      </w:r>
    </w:p>
    <w:p w14:paraId="029AE3DC" w14:textId="77777777" w:rsidR="007D24BB" w:rsidRDefault="00000000">
      <w:pPr>
        <w:numPr>
          <w:ilvl w:val="0"/>
          <w:numId w:val="33"/>
        </w:numPr>
        <w:spacing w:after="12"/>
        <w:ind w:right="1022" w:hanging="360"/>
      </w:pPr>
      <w:r>
        <w:t xml:space="preserve">Cap: mức độ AI có khả năng thực hiện công việc. </w:t>
      </w:r>
    </w:p>
    <w:p w14:paraId="0B2415BD" w14:textId="77777777" w:rsidR="007D24BB" w:rsidRDefault="00000000">
      <w:pPr>
        <w:numPr>
          <w:ilvl w:val="0"/>
          <w:numId w:val="33"/>
        </w:numPr>
        <w:spacing w:after="12"/>
        <w:ind w:right="1022" w:hanging="360"/>
      </w:pPr>
      <w:r>
        <w:t xml:space="preserve">Read: mức độ sẵn sàng của người lao động. </w:t>
      </w:r>
    </w:p>
    <w:p w14:paraId="0262AA97" w14:textId="77777777" w:rsidR="007D24BB" w:rsidRDefault="00000000">
      <w:pPr>
        <w:numPr>
          <w:ilvl w:val="0"/>
          <w:numId w:val="33"/>
        </w:numPr>
        <w:ind w:right="1022" w:hanging="360"/>
      </w:pPr>
      <w:r>
        <w:t xml:space="preserve">EconomicExposure: mức độ ảnh hưởng kinh tế của nghề. </w:t>
      </w:r>
    </w:p>
    <w:p w14:paraId="1E370C6F" w14:textId="77777777" w:rsidR="007D24BB" w:rsidRDefault="00000000">
      <w:pPr>
        <w:spacing w:after="254" w:line="249" w:lineRule="auto"/>
        <w:ind w:left="-5" w:right="958"/>
      </w:pPr>
      <w:r>
        <w:rPr>
          <w:b/>
        </w:rPr>
        <w:t>Ý nghĩa quản trị chiến lược:</w:t>
      </w:r>
      <w:r>
        <w:t xml:space="preserve"> </w:t>
      </w:r>
    </w:p>
    <w:p w14:paraId="40E4C1A4" w14:textId="77777777" w:rsidR="007D24BB" w:rsidRDefault="00000000">
      <w:pPr>
        <w:spacing w:after="270"/>
        <w:ind w:left="-5" w:right="1022"/>
      </w:pPr>
      <w:r>
        <w:t xml:space="preserve"> </w:t>
      </w:r>
      <w:r>
        <w:tab/>
        <w:t xml:space="preserve">Phép nhân trong công thức AIPS giúp triệt tiêu các dự án có độ phơi nhiễm kinh tế cao nhưng vấp phải sự phản kháng lớn từ nhân sự (Read thấp), hoặc các dự án nhân sự sẵn sàng nhưng công nghệ hiện tại chưa đáp ứng đủ năng lực (Cap thấp). Nhóm nghề nghiệp đạt điểm AIPS cao nhất chính là các ứng cử viên lý tưởng nhất để doanh nghiệp rót vốn triển khai các giải pháp thí điểm (AI Agent/PoC) hoặc tự động hóa tức thời, đảm bảo khả năng sinh lời tối đa và khả năng thành công của dự án. </w:t>
      </w:r>
    </w:p>
    <w:p w14:paraId="22E586D3" w14:textId="77777777" w:rsidR="007D24BB" w:rsidRDefault="00000000">
      <w:pPr>
        <w:spacing w:after="228" w:line="249" w:lineRule="auto"/>
        <w:ind w:left="-5" w:right="958"/>
      </w:pPr>
      <w:r>
        <w:rPr>
          <w:b/>
        </w:rPr>
        <w:t>5.2.4 Xây dựng Chỉ số Chiến lược Chuyển đổi Lao động (Workforce Transition Risk Score – WTRS).</w:t>
      </w:r>
      <w:r>
        <w:rPr>
          <w:b/>
          <w:color w:val="2F5496"/>
          <w:sz w:val="28"/>
        </w:rPr>
        <w:t xml:space="preserve"> </w:t>
      </w:r>
    </w:p>
    <w:p w14:paraId="5A7202C0" w14:textId="77777777" w:rsidR="007D24BB" w:rsidRDefault="00000000">
      <w:pPr>
        <w:spacing w:after="276"/>
        <w:ind w:left="-5" w:right="1022"/>
      </w:pPr>
      <w:r>
        <w:t xml:space="preserve"> </w:t>
      </w:r>
      <w:r>
        <w:tab/>
        <w:t xml:space="preserve">Trong khi AIPS tập trung vào việc tìm kiếm cơ hội đầu tư, </w:t>
      </w:r>
      <w:r>
        <w:rPr>
          <w:b/>
        </w:rPr>
        <w:t>Chỉ số Rủi ro Chuyển đổi Lực lượng Lao động (WTRS)</w:t>
      </w:r>
      <w:r>
        <w:t xml:space="preserve"> được thiết kế như một hệ thống cảnh báo sớm, nhằm nhận diện và định lượng "lực ma sát" sinh ra trong quá trình chuyển đổi số. Điểm cốt lõi của WTRS nằm ở việc đánh giá độ vênh giữa tốc độ bao phủ của công nghệ và khả năng thích ứng của con người. </w:t>
      </w:r>
    </w:p>
    <w:p w14:paraId="62E05F22" w14:textId="77777777" w:rsidR="007D24BB" w:rsidRDefault="00000000">
      <w:pPr>
        <w:spacing w:after="245" w:line="259" w:lineRule="auto"/>
        <w:ind w:left="1257" w:right="2273"/>
        <w:jc w:val="center"/>
      </w:pPr>
      <w:r>
        <w:rPr>
          <w:rFonts w:ascii="Cambria Math" w:eastAsia="Cambria Math" w:hAnsi="Cambria Math" w:cs="Cambria Math"/>
        </w:rPr>
        <w:t>𝑊𝑇𝑅𝑆 = 𝐶𝑎𝑝</w:t>
      </w:r>
      <w:r>
        <w:rPr>
          <w:rFonts w:ascii="Cambria Math" w:eastAsia="Cambria Math" w:hAnsi="Cambria Math" w:cs="Cambria Math"/>
          <w:vertAlign w:val="subscript"/>
        </w:rPr>
        <w:t>𝑛𝑜𝑟𝑚</w:t>
      </w:r>
      <w:r>
        <w:rPr>
          <w:rFonts w:ascii="Cambria Math" w:eastAsia="Cambria Math" w:hAnsi="Cambria Math" w:cs="Cambria Math"/>
        </w:rPr>
        <w:t xml:space="preserve"> × (1 − 𝑅𝑒𝑎𝑑</w:t>
      </w:r>
      <w:r>
        <w:rPr>
          <w:rFonts w:ascii="Cambria Math" w:eastAsia="Cambria Math" w:hAnsi="Cambria Math" w:cs="Cambria Math"/>
          <w:vertAlign w:val="subscript"/>
        </w:rPr>
        <w:t>𝑛𝑜𝑟𝑚</w:t>
      </w:r>
      <w:r>
        <w:rPr>
          <w:rFonts w:ascii="Cambria Math" w:eastAsia="Cambria Math" w:hAnsi="Cambria Math" w:cs="Cambria Math"/>
        </w:rPr>
        <w:t>) × 𝐸𝑐𝑜𝑛𝑜𝑚𝑖𝑐 𝐸𝑥𝑝𝑜𝑠𝑢𝑟𝑒</w:t>
      </w:r>
      <w:r>
        <w:t xml:space="preserve"> </w:t>
      </w:r>
    </w:p>
    <w:p w14:paraId="54AE7DF5" w14:textId="77777777" w:rsidR="007D24BB" w:rsidRDefault="00000000">
      <w:pPr>
        <w:numPr>
          <w:ilvl w:val="0"/>
          <w:numId w:val="34"/>
        </w:numPr>
        <w:spacing w:after="254" w:line="249" w:lineRule="auto"/>
        <w:ind w:right="958" w:hanging="360"/>
      </w:pPr>
      <w:r>
        <w:rPr>
          <w:b/>
        </w:rPr>
        <w:t>Phân tích thành phần rủi ro.</w:t>
      </w:r>
      <w:r>
        <w:t xml:space="preserve"> </w:t>
      </w:r>
    </w:p>
    <w:p w14:paraId="4522FB57" w14:textId="77777777" w:rsidR="007D24BB" w:rsidRDefault="00000000">
      <w:pPr>
        <w:ind w:left="-5" w:right="1022"/>
      </w:pPr>
      <w:r>
        <w:t xml:space="preserve"> </w:t>
      </w:r>
      <w:r>
        <w:tab/>
        <w:t>Điểm khác biệt mấu chốt trong công thức WTRS là tham số nghịch đảo của độ sẵn sàng (</w:t>
      </w:r>
      <w:r>
        <w:rPr>
          <w:b/>
          <w:i/>
          <w:color w:val="188038"/>
        </w:rPr>
        <w:t>1 - Read_norm</w:t>
      </w:r>
      <w:r>
        <w:t xml:space="preserve">). Đại lượng này đại diện cho sự kháng cự, sức ỳ, độ quan ngại hoặc tình trạng thiếu hụt kỹ năng số trầm trọng của lực lượng lao động. Khi một công việc sở hữu năng lực AI thay thế cao (Cap_norm lớn) và có tác động kinh tế diện rộng (Economic Exposure lớn), nhưng bản thân người lao động lại có độ sẵn sàng rất thấp (khiến </w:t>
      </w:r>
      <w:r>
        <w:rPr>
          <w:i/>
          <w:color w:val="188038"/>
        </w:rPr>
        <w:t>1 - Read_norm</w:t>
      </w:r>
      <w:r>
        <w:t xml:space="preserve"> tiến tới 1), chỉ số rủi ro WTRS sẽ đạt mức đỉnh. </w:t>
      </w:r>
    </w:p>
    <w:p w14:paraId="6A11228D" w14:textId="77777777" w:rsidR="007D24BB" w:rsidRDefault="00000000">
      <w:pPr>
        <w:numPr>
          <w:ilvl w:val="0"/>
          <w:numId w:val="34"/>
        </w:numPr>
        <w:spacing w:after="254" w:line="249" w:lineRule="auto"/>
        <w:ind w:right="958" w:hanging="360"/>
      </w:pPr>
      <w:r>
        <w:rPr>
          <w:b/>
        </w:rPr>
        <w:t>Khuyến nghị chiến lược.</w:t>
      </w:r>
      <w:r>
        <w:t xml:space="preserve"> </w:t>
      </w:r>
    </w:p>
    <w:p w14:paraId="2E677548" w14:textId="77777777" w:rsidR="007D24BB" w:rsidRDefault="00000000">
      <w:pPr>
        <w:spacing w:after="284"/>
        <w:ind w:left="-5" w:right="1022"/>
      </w:pPr>
      <w:r>
        <w:lastRenderedPageBreak/>
        <w:t xml:space="preserve"> </w:t>
      </w:r>
      <w:r>
        <w:tab/>
        <w:t xml:space="preserve">Đối với các nhóm nghề ghi nhận chỉ số WTRS cao, tổ chức tuyệt đối không thể áp dụng chiến lược chuyển đổi số một cách cưỡng ép hay đột ngột. Theo phân tích từ Decision Engine, đây là khu vực nằm trong vùng chiến lược "Reskill Workforce" (Đào tạo lại lực lượng lao động). Doanh nghiệp cần tạm hoãn các thay đổi cấp tiến liên quan đến tự động hóa toàn phần; thay vào đó, tập trung nguồn lực vào hoạt động quản trị sự thay đổi (Change Management), đào tạo nâng cao kỹ năng (upskilling/reskilling) và giải quyết rào cản tâm lý, từ đó hạ thấp mức rủi ro đứt gãy tổ chức trước khi công nghệ được triển khai thực tế. </w:t>
      </w:r>
    </w:p>
    <w:p w14:paraId="520B20E0" w14:textId="77777777" w:rsidR="007D24BB" w:rsidRDefault="00000000">
      <w:pPr>
        <w:spacing w:after="10" w:line="249" w:lineRule="auto"/>
        <w:ind w:left="-5" w:right="958"/>
      </w:pPr>
      <w:r>
        <w:rPr>
          <w:b/>
        </w:rPr>
        <w:t xml:space="preserve">5.3. Phương pháp Mô phỏng Kịch bản Chuyển đổi. </w:t>
      </w:r>
      <w:r>
        <w:rPr>
          <w:b/>
          <w:color w:val="2F5496"/>
          <w:sz w:val="32"/>
        </w:rPr>
        <w:t xml:space="preserve"> </w:t>
      </w:r>
    </w:p>
    <w:p w14:paraId="0FF9036D" w14:textId="77777777" w:rsidR="007D24BB" w:rsidRDefault="00000000">
      <w:pPr>
        <w:spacing w:after="12"/>
        <w:ind w:left="-15" w:right="1022" w:firstLine="568"/>
      </w:pPr>
      <w:r>
        <w:t xml:space="preserve">Áp dụng bộ luật lên toàn bộ 34 nghề trong kịch bản nền, Recommendation Engine cho ra 5 nhóm khuyến nghị với phân bố như sau: </w:t>
      </w:r>
    </w:p>
    <w:tbl>
      <w:tblPr>
        <w:tblStyle w:val="TableGrid"/>
        <w:tblW w:w="5910" w:type="dxa"/>
        <w:tblInd w:w="1440" w:type="dxa"/>
        <w:tblCellMar>
          <w:top w:w="0" w:type="dxa"/>
          <w:left w:w="98" w:type="dxa"/>
          <w:bottom w:w="0" w:type="dxa"/>
          <w:right w:w="38" w:type="dxa"/>
        </w:tblCellMar>
        <w:tblLook w:val="04A0" w:firstRow="1" w:lastRow="0" w:firstColumn="1" w:lastColumn="0" w:noHBand="0" w:noVBand="1"/>
      </w:tblPr>
      <w:tblGrid>
        <w:gridCol w:w="4085"/>
        <w:gridCol w:w="1007"/>
        <w:gridCol w:w="818"/>
      </w:tblGrid>
      <w:tr w:rsidR="007D24BB" w14:paraId="57321939" w14:textId="77777777">
        <w:trPr>
          <w:trHeight w:val="472"/>
        </w:trPr>
        <w:tc>
          <w:tcPr>
            <w:tcW w:w="4086"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5F051C1A" w14:textId="77777777" w:rsidR="007D24BB" w:rsidRDefault="00000000">
            <w:pPr>
              <w:spacing w:after="0" w:line="259" w:lineRule="auto"/>
              <w:ind w:left="0" w:right="62" w:firstLine="0"/>
              <w:jc w:val="center"/>
            </w:pPr>
            <w:r>
              <w:rPr>
                <w:b/>
              </w:rPr>
              <w:t>Khuyến nghị</w:t>
            </w:r>
            <w:r>
              <w:t xml:space="preserve"> </w:t>
            </w:r>
          </w:p>
        </w:tc>
        <w:tc>
          <w:tcPr>
            <w:tcW w:w="1007"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6213F16D" w14:textId="77777777" w:rsidR="007D24BB" w:rsidRDefault="00000000">
            <w:pPr>
              <w:spacing w:after="0" w:line="259" w:lineRule="auto"/>
              <w:ind w:left="2" w:firstLine="0"/>
              <w:jc w:val="both"/>
            </w:pPr>
            <w:r>
              <w:rPr>
                <w:b/>
              </w:rPr>
              <w:t>Số nghề</w:t>
            </w:r>
            <w:r>
              <w:t xml:space="preserve"> </w:t>
            </w:r>
          </w:p>
        </w:tc>
        <w:tc>
          <w:tcPr>
            <w:tcW w:w="818"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3221D696" w14:textId="77777777" w:rsidR="007D24BB" w:rsidRDefault="00000000">
            <w:pPr>
              <w:spacing w:after="0" w:line="259" w:lineRule="auto"/>
              <w:ind w:left="55" w:firstLine="0"/>
            </w:pPr>
            <w:r>
              <w:rPr>
                <w:b/>
              </w:rPr>
              <w:t>Tỷ lệ</w:t>
            </w:r>
            <w:r>
              <w:t xml:space="preserve"> </w:t>
            </w:r>
          </w:p>
        </w:tc>
      </w:tr>
      <w:tr w:rsidR="007D24BB" w14:paraId="4482DF0A" w14:textId="77777777">
        <w:trPr>
          <w:trHeight w:val="528"/>
        </w:trPr>
        <w:tc>
          <w:tcPr>
            <w:tcW w:w="4086" w:type="dxa"/>
            <w:tcBorders>
              <w:top w:val="single" w:sz="8" w:space="0" w:color="000000"/>
              <w:left w:val="single" w:sz="8" w:space="0" w:color="000000"/>
              <w:bottom w:val="single" w:sz="8" w:space="0" w:color="000000"/>
              <w:right w:val="single" w:sz="8" w:space="0" w:color="000000"/>
            </w:tcBorders>
            <w:vAlign w:val="center"/>
          </w:tcPr>
          <w:p w14:paraId="37FE8CA7" w14:textId="77777777" w:rsidR="007D24BB" w:rsidRDefault="00000000">
            <w:pPr>
              <w:spacing w:after="0" w:line="259" w:lineRule="auto"/>
              <w:ind w:left="0" w:firstLine="0"/>
            </w:pPr>
            <w:r>
              <w:t xml:space="preserve">Human-Centric </w:t>
            </w:r>
          </w:p>
        </w:tc>
        <w:tc>
          <w:tcPr>
            <w:tcW w:w="1007" w:type="dxa"/>
            <w:tcBorders>
              <w:top w:val="single" w:sz="8" w:space="0" w:color="000000"/>
              <w:left w:val="single" w:sz="8" w:space="0" w:color="000000"/>
              <w:bottom w:val="single" w:sz="8" w:space="0" w:color="000000"/>
              <w:right w:val="single" w:sz="8" w:space="0" w:color="000000"/>
            </w:tcBorders>
            <w:vAlign w:val="center"/>
          </w:tcPr>
          <w:p w14:paraId="3B66C08E" w14:textId="77777777" w:rsidR="007D24BB" w:rsidRDefault="00000000">
            <w:pPr>
              <w:spacing w:after="0" w:line="259" w:lineRule="auto"/>
              <w:ind w:left="0" w:right="61" w:firstLine="0"/>
              <w:jc w:val="center"/>
            </w:pPr>
            <w:r>
              <w:t xml:space="preserve">24 </w:t>
            </w:r>
          </w:p>
        </w:tc>
        <w:tc>
          <w:tcPr>
            <w:tcW w:w="818" w:type="dxa"/>
            <w:tcBorders>
              <w:top w:val="single" w:sz="8" w:space="0" w:color="000000"/>
              <w:left w:val="single" w:sz="8" w:space="0" w:color="000000"/>
              <w:bottom w:val="single" w:sz="8" w:space="0" w:color="000000"/>
              <w:right w:val="single" w:sz="8" w:space="0" w:color="000000"/>
            </w:tcBorders>
            <w:vAlign w:val="center"/>
          </w:tcPr>
          <w:p w14:paraId="6FF5D1EA" w14:textId="77777777" w:rsidR="007D24BB" w:rsidRDefault="00000000">
            <w:pPr>
              <w:spacing w:after="0" w:line="259" w:lineRule="auto"/>
              <w:ind w:left="2" w:firstLine="0"/>
              <w:jc w:val="both"/>
            </w:pPr>
            <w:r>
              <w:t xml:space="preserve">70,6% </w:t>
            </w:r>
          </w:p>
        </w:tc>
      </w:tr>
      <w:tr w:rsidR="007D24BB" w14:paraId="7341A939" w14:textId="77777777">
        <w:trPr>
          <w:trHeight w:val="472"/>
        </w:trPr>
        <w:tc>
          <w:tcPr>
            <w:tcW w:w="4086"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6BB36529" w14:textId="77777777" w:rsidR="007D24BB" w:rsidRDefault="00000000">
            <w:pPr>
              <w:spacing w:after="0" w:line="259" w:lineRule="auto"/>
              <w:ind w:left="0" w:firstLine="0"/>
            </w:pPr>
            <w:r>
              <w:t xml:space="preserve">Reskill Workforce </w:t>
            </w:r>
          </w:p>
        </w:tc>
        <w:tc>
          <w:tcPr>
            <w:tcW w:w="1007"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C3CD0A0" w14:textId="77777777" w:rsidR="007D24BB" w:rsidRDefault="00000000">
            <w:pPr>
              <w:spacing w:after="0" w:line="259" w:lineRule="auto"/>
              <w:ind w:left="0" w:right="61" w:firstLine="0"/>
              <w:jc w:val="center"/>
            </w:pPr>
            <w:r>
              <w:t xml:space="preserve">4 </w:t>
            </w:r>
          </w:p>
        </w:tc>
        <w:tc>
          <w:tcPr>
            <w:tcW w:w="81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41C7859" w14:textId="77777777" w:rsidR="007D24BB" w:rsidRDefault="00000000">
            <w:pPr>
              <w:spacing w:after="0" w:line="259" w:lineRule="auto"/>
              <w:ind w:left="2" w:firstLine="0"/>
              <w:jc w:val="both"/>
            </w:pPr>
            <w:r>
              <w:t xml:space="preserve">11,8% </w:t>
            </w:r>
          </w:p>
        </w:tc>
      </w:tr>
      <w:tr w:rsidR="007D24BB" w14:paraId="28DD651E" w14:textId="77777777">
        <w:trPr>
          <w:trHeight w:val="528"/>
        </w:trPr>
        <w:tc>
          <w:tcPr>
            <w:tcW w:w="4086" w:type="dxa"/>
            <w:tcBorders>
              <w:top w:val="single" w:sz="8" w:space="0" w:color="000000"/>
              <w:left w:val="single" w:sz="8" w:space="0" w:color="000000"/>
              <w:bottom w:val="single" w:sz="8" w:space="0" w:color="000000"/>
              <w:right w:val="single" w:sz="8" w:space="0" w:color="000000"/>
            </w:tcBorders>
            <w:vAlign w:val="center"/>
          </w:tcPr>
          <w:p w14:paraId="3905E712" w14:textId="77777777" w:rsidR="007D24BB" w:rsidRDefault="00000000">
            <w:pPr>
              <w:spacing w:after="0" w:line="259" w:lineRule="auto"/>
              <w:ind w:left="0" w:firstLine="0"/>
            </w:pPr>
            <w:r>
              <w:t xml:space="preserve">Deploy AI + Human-in-the-loop </w:t>
            </w:r>
          </w:p>
        </w:tc>
        <w:tc>
          <w:tcPr>
            <w:tcW w:w="1007" w:type="dxa"/>
            <w:tcBorders>
              <w:top w:val="single" w:sz="8" w:space="0" w:color="000000"/>
              <w:left w:val="single" w:sz="8" w:space="0" w:color="000000"/>
              <w:bottom w:val="single" w:sz="8" w:space="0" w:color="000000"/>
              <w:right w:val="single" w:sz="8" w:space="0" w:color="000000"/>
            </w:tcBorders>
            <w:vAlign w:val="center"/>
          </w:tcPr>
          <w:p w14:paraId="327E5EA7" w14:textId="77777777" w:rsidR="007D24BB" w:rsidRDefault="00000000">
            <w:pPr>
              <w:spacing w:after="0" w:line="259" w:lineRule="auto"/>
              <w:ind w:left="0" w:right="61" w:firstLine="0"/>
              <w:jc w:val="center"/>
            </w:pPr>
            <w:r>
              <w:t xml:space="preserve">3 </w:t>
            </w:r>
          </w:p>
        </w:tc>
        <w:tc>
          <w:tcPr>
            <w:tcW w:w="818" w:type="dxa"/>
            <w:tcBorders>
              <w:top w:val="single" w:sz="8" w:space="0" w:color="000000"/>
              <w:left w:val="single" w:sz="8" w:space="0" w:color="000000"/>
              <w:bottom w:val="single" w:sz="8" w:space="0" w:color="000000"/>
              <w:right w:val="single" w:sz="8" w:space="0" w:color="000000"/>
            </w:tcBorders>
            <w:vAlign w:val="center"/>
          </w:tcPr>
          <w:p w14:paraId="35020097" w14:textId="77777777" w:rsidR="007D24BB" w:rsidRDefault="00000000">
            <w:pPr>
              <w:spacing w:after="0" w:line="259" w:lineRule="auto"/>
              <w:ind w:left="2" w:firstLine="0"/>
            </w:pPr>
            <w:r>
              <w:t xml:space="preserve">8,8% </w:t>
            </w:r>
          </w:p>
        </w:tc>
      </w:tr>
      <w:tr w:rsidR="007D24BB" w14:paraId="03D0CDC0" w14:textId="77777777">
        <w:trPr>
          <w:trHeight w:val="471"/>
        </w:trPr>
        <w:tc>
          <w:tcPr>
            <w:tcW w:w="4086"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07CF595" w14:textId="77777777" w:rsidR="007D24BB" w:rsidRDefault="00000000">
            <w:pPr>
              <w:spacing w:after="0" w:line="259" w:lineRule="auto"/>
              <w:ind w:left="0" w:firstLine="0"/>
              <w:jc w:val="both"/>
            </w:pPr>
            <w:r>
              <w:t xml:space="preserve">Reskill Workforce + Human-in-the-loop </w:t>
            </w:r>
          </w:p>
        </w:tc>
        <w:tc>
          <w:tcPr>
            <w:tcW w:w="1007"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64E62C1E" w14:textId="77777777" w:rsidR="007D24BB" w:rsidRDefault="00000000">
            <w:pPr>
              <w:spacing w:after="0" w:line="259" w:lineRule="auto"/>
              <w:ind w:left="0" w:right="61" w:firstLine="0"/>
              <w:jc w:val="center"/>
            </w:pPr>
            <w:r>
              <w:t xml:space="preserve">2 </w:t>
            </w:r>
          </w:p>
        </w:tc>
        <w:tc>
          <w:tcPr>
            <w:tcW w:w="81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6D3776AD" w14:textId="77777777" w:rsidR="007D24BB" w:rsidRDefault="00000000">
            <w:pPr>
              <w:spacing w:after="0" w:line="259" w:lineRule="auto"/>
              <w:ind w:left="2" w:firstLine="0"/>
            </w:pPr>
            <w:r>
              <w:t xml:space="preserve">5,9% </w:t>
            </w:r>
          </w:p>
        </w:tc>
      </w:tr>
      <w:tr w:rsidR="007D24BB" w14:paraId="518CA88A" w14:textId="77777777">
        <w:trPr>
          <w:trHeight w:val="527"/>
        </w:trPr>
        <w:tc>
          <w:tcPr>
            <w:tcW w:w="4086" w:type="dxa"/>
            <w:tcBorders>
              <w:top w:val="single" w:sz="8" w:space="0" w:color="000000"/>
              <w:left w:val="single" w:sz="8" w:space="0" w:color="000000"/>
              <w:bottom w:val="single" w:sz="8" w:space="0" w:color="000000"/>
              <w:right w:val="single" w:sz="8" w:space="0" w:color="000000"/>
            </w:tcBorders>
            <w:vAlign w:val="center"/>
          </w:tcPr>
          <w:p w14:paraId="7C71FECF" w14:textId="77777777" w:rsidR="007D24BB" w:rsidRDefault="00000000">
            <w:pPr>
              <w:spacing w:after="0" w:line="259" w:lineRule="auto"/>
              <w:ind w:left="0" w:firstLine="0"/>
            </w:pPr>
            <w:r>
              <w:t xml:space="preserve">Deploy AI </w:t>
            </w:r>
          </w:p>
        </w:tc>
        <w:tc>
          <w:tcPr>
            <w:tcW w:w="1007" w:type="dxa"/>
            <w:tcBorders>
              <w:top w:val="single" w:sz="8" w:space="0" w:color="000000"/>
              <w:left w:val="single" w:sz="8" w:space="0" w:color="000000"/>
              <w:bottom w:val="single" w:sz="8" w:space="0" w:color="000000"/>
              <w:right w:val="single" w:sz="8" w:space="0" w:color="000000"/>
            </w:tcBorders>
            <w:vAlign w:val="center"/>
          </w:tcPr>
          <w:p w14:paraId="3C495704" w14:textId="77777777" w:rsidR="007D24BB" w:rsidRDefault="00000000">
            <w:pPr>
              <w:spacing w:after="0" w:line="259" w:lineRule="auto"/>
              <w:ind w:left="0" w:right="61" w:firstLine="0"/>
              <w:jc w:val="center"/>
            </w:pPr>
            <w:r>
              <w:t xml:space="preserve">1 </w:t>
            </w:r>
          </w:p>
        </w:tc>
        <w:tc>
          <w:tcPr>
            <w:tcW w:w="818" w:type="dxa"/>
            <w:tcBorders>
              <w:top w:val="single" w:sz="8" w:space="0" w:color="000000"/>
              <w:left w:val="single" w:sz="8" w:space="0" w:color="000000"/>
              <w:bottom w:val="single" w:sz="8" w:space="0" w:color="000000"/>
              <w:right w:val="single" w:sz="8" w:space="0" w:color="000000"/>
            </w:tcBorders>
            <w:vAlign w:val="center"/>
          </w:tcPr>
          <w:p w14:paraId="649C0C31" w14:textId="77777777" w:rsidR="007D24BB" w:rsidRDefault="00000000">
            <w:pPr>
              <w:spacing w:after="0" w:line="259" w:lineRule="auto"/>
              <w:ind w:left="2" w:firstLine="0"/>
            </w:pPr>
            <w:r>
              <w:t xml:space="preserve">2,9% </w:t>
            </w:r>
          </w:p>
        </w:tc>
      </w:tr>
    </w:tbl>
    <w:p w14:paraId="1C2A8FD3" w14:textId="77777777" w:rsidR="007D24BB" w:rsidRDefault="00000000">
      <w:pPr>
        <w:spacing w:after="189" w:line="249" w:lineRule="auto"/>
        <w:ind w:left="10" w:right="851"/>
        <w:jc w:val="center"/>
      </w:pPr>
      <w:r>
        <w:rPr>
          <w:i/>
        </w:rPr>
        <w:t xml:space="preserve">Bảng 12. Phân bố khuyến nghị chiến lược theo Rule-based Recommendation Engine (kịch </w:t>
      </w:r>
    </w:p>
    <w:p w14:paraId="27DC5564" w14:textId="77777777" w:rsidR="007D24BB" w:rsidRDefault="00000000">
      <w:pPr>
        <w:pStyle w:val="Heading1"/>
        <w:spacing w:after="189"/>
        <w:ind w:right="851"/>
      </w:pPr>
      <w:bookmarkStart w:id="12" w:name="_Toc81775"/>
      <w:r>
        <w:t xml:space="preserve">bản nền). </w:t>
      </w:r>
      <w:bookmarkEnd w:id="12"/>
    </w:p>
    <w:p w14:paraId="4AC49899" w14:textId="77777777" w:rsidR="007D24BB" w:rsidRDefault="00000000">
      <w:pPr>
        <w:spacing w:after="150"/>
        <w:ind w:left="-15" w:right="1022" w:firstLine="568"/>
      </w:pPr>
      <w:r>
        <w:t xml:space="preserve">Với bộ tham số nền hiện tại (TRP=0.55, PRP=0.60, IRP=0.45), phần lớn nghề (24/34, tương đương 70,6%) rơi vào nhóm Human-Centric - phản ánh đúng bối cảnh một thị trường lao động đang trong giai đoạn đầu của chuyển đổi AI: cả năng lực công nghệ lẫn mức độ sẵn sàng nhân lực khi hiệu chỉnh theo hệ số Việt Nam đều chưa đủ vượt ngưỡng median để đẩy nghề sang nhóm triển khai ngay. Một số nghề tiêu biểu ở các nhóm còn lại: </w:t>
      </w:r>
    </w:p>
    <w:p w14:paraId="731EF30E" w14:textId="77777777" w:rsidR="007D24BB" w:rsidRDefault="00000000">
      <w:pPr>
        <w:spacing w:after="0" w:line="259" w:lineRule="auto"/>
        <w:ind w:left="568" w:firstLine="0"/>
      </w:pPr>
      <w:r>
        <w:t xml:space="preserve"> </w:t>
      </w:r>
    </w:p>
    <w:tbl>
      <w:tblPr>
        <w:tblStyle w:val="TableGrid"/>
        <w:tblW w:w="8011" w:type="dxa"/>
        <w:tblInd w:w="389" w:type="dxa"/>
        <w:tblCellMar>
          <w:top w:w="0" w:type="dxa"/>
          <w:left w:w="98" w:type="dxa"/>
          <w:bottom w:w="0" w:type="dxa"/>
          <w:right w:w="37" w:type="dxa"/>
        </w:tblCellMar>
        <w:tblLook w:val="04A0" w:firstRow="1" w:lastRow="0" w:firstColumn="1" w:lastColumn="0" w:noHBand="0" w:noVBand="1"/>
      </w:tblPr>
      <w:tblGrid>
        <w:gridCol w:w="2958"/>
        <w:gridCol w:w="2022"/>
        <w:gridCol w:w="1094"/>
        <w:gridCol w:w="1200"/>
        <w:gridCol w:w="737"/>
      </w:tblGrid>
      <w:tr w:rsidR="007D24BB" w14:paraId="0EBEB7AE" w14:textId="77777777">
        <w:trPr>
          <w:trHeight w:val="471"/>
        </w:trPr>
        <w:tc>
          <w:tcPr>
            <w:tcW w:w="2958"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055F5940" w14:textId="77777777" w:rsidR="007D24BB" w:rsidRDefault="00000000">
            <w:pPr>
              <w:spacing w:after="0" w:line="259" w:lineRule="auto"/>
              <w:ind w:left="0" w:right="63" w:firstLine="0"/>
              <w:jc w:val="center"/>
            </w:pPr>
            <w:r>
              <w:rPr>
                <w:b/>
              </w:rPr>
              <w:t>Nghề</w:t>
            </w:r>
            <w:r>
              <w:t xml:space="preserve"> </w:t>
            </w:r>
          </w:p>
        </w:tc>
        <w:tc>
          <w:tcPr>
            <w:tcW w:w="2022"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35EF94CA" w14:textId="77777777" w:rsidR="007D24BB" w:rsidRDefault="00000000">
            <w:pPr>
              <w:spacing w:after="0" w:line="259" w:lineRule="auto"/>
              <w:ind w:left="0" w:right="61" w:firstLine="0"/>
              <w:jc w:val="center"/>
            </w:pPr>
            <w:r>
              <w:rPr>
                <w:b/>
              </w:rPr>
              <w:t>Khuyến nghị</w:t>
            </w:r>
            <w:r>
              <w:t xml:space="preserve"> </w:t>
            </w:r>
          </w:p>
        </w:tc>
        <w:tc>
          <w:tcPr>
            <w:tcW w:w="1094"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432BC720" w14:textId="77777777" w:rsidR="007D24BB" w:rsidRDefault="00000000">
            <w:pPr>
              <w:spacing w:after="0" w:line="259" w:lineRule="auto"/>
              <w:ind w:left="2" w:firstLine="0"/>
              <w:jc w:val="both"/>
            </w:pPr>
            <w:r>
              <w:rPr>
                <w:b/>
              </w:rPr>
              <w:t>Cap_VN</w:t>
            </w:r>
            <w:r>
              <w:t xml:space="preserve"> </w:t>
            </w:r>
          </w:p>
        </w:tc>
        <w:tc>
          <w:tcPr>
            <w:tcW w:w="1200"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0182E3E1" w14:textId="77777777" w:rsidR="007D24BB" w:rsidRDefault="00000000">
            <w:pPr>
              <w:spacing w:after="0" w:line="259" w:lineRule="auto"/>
              <w:ind w:left="2" w:firstLine="0"/>
              <w:jc w:val="both"/>
            </w:pPr>
            <w:r>
              <w:rPr>
                <w:b/>
              </w:rPr>
              <w:t>Read_VN</w:t>
            </w:r>
            <w:r>
              <w:t xml:space="preserve"> </w:t>
            </w:r>
          </w:p>
        </w:tc>
        <w:tc>
          <w:tcPr>
            <w:tcW w:w="737"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156CECA2" w14:textId="77777777" w:rsidR="007D24BB" w:rsidRDefault="00000000">
            <w:pPr>
              <w:spacing w:after="0" w:line="259" w:lineRule="auto"/>
              <w:ind w:left="0" w:right="58" w:firstLine="0"/>
              <w:jc w:val="center"/>
            </w:pPr>
            <w:r>
              <w:rPr>
                <w:b/>
              </w:rPr>
              <w:t>CI</w:t>
            </w:r>
            <w:r>
              <w:t xml:space="preserve"> </w:t>
            </w:r>
          </w:p>
        </w:tc>
      </w:tr>
      <w:tr w:rsidR="007D24BB" w14:paraId="0CA7DF9F" w14:textId="77777777">
        <w:trPr>
          <w:trHeight w:val="529"/>
        </w:trPr>
        <w:tc>
          <w:tcPr>
            <w:tcW w:w="2958" w:type="dxa"/>
            <w:tcBorders>
              <w:top w:val="single" w:sz="8" w:space="0" w:color="000000"/>
              <w:left w:val="single" w:sz="8" w:space="0" w:color="000000"/>
              <w:bottom w:val="single" w:sz="8" w:space="0" w:color="000000"/>
              <w:right w:val="single" w:sz="8" w:space="0" w:color="000000"/>
            </w:tcBorders>
            <w:vAlign w:val="center"/>
          </w:tcPr>
          <w:p w14:paraId="45994F5C" w14:textId="77777777" w:rsidR="007D24BB" w:rsidRDefault="00000000">
            <w:pPr>
              <w:spacing w:after="0" w:line="259" w:lineRule="auto"/>
              <w:ind w:left="0" w:firstLine="0"/>
              <w:jc w:val="both"/>
            </w:pPr>
            <w:r>
              <w:t xml:space="preserve">Human Resources Managers </w:t>
            </w:r>
          </w:p>
        </w:tc>
        <w:tc>
          <w:tcPr>
            <w:tcW w:w="2022" w:type="dxa"/>
            <w:tcBorders>
              <w:top w:val="single" w:sz="8" w:space="0" w:color="000000"/>
              <w:left w:val="single" w:sz="8" w:space="0" w:color="000000"/>
              <w:bottom w:val="single" w:sz="8" w:space="0" w:color="000000"/>
              <w:right w:val="single" w:sz="8" w:space="0" w:color="000000"/>
            </w:tcBorders>
            <w:vAlign w:val="center"/>
          </w:tcPr>
          <w:p w14:paraId="25866702" w14:textId="77777777" w:rsidR="007D24BB" w:rsidRDefault="00000000">
            <w:pPr>
              <w:spacing w:after="0" w:line="259" w:lineRule="auto"/>
              <w:ind w:left="2" w:firstLine="0"/>
            </w:pPr>
            <w:r>
              <w:t xml:space="preserve">Deploy AI </w:t>
            </w:r>
          </w:p>
        </w:tc>
        <w:tc>
          <w:tcPr>
            <w:tcW w:w="1094" w:type="dxa"/>
            <w:tcBorders>
              <w:top w:val="single" w:sz="8" w:space="0" w:color="000000"/>
              <w:left w:val="single" w:sz="8" w:space="0" w:color="000000"/>
              <w:bottom w:val="single" w:sz="8" w:space="0" w:color="000000"/>
              <w:right w:val="single" w:sz="8" w:space="0" w:color="000000"/>
            </w:tcBorders>
            <w:vAlign w:val="center"/>
          </w:tcPr>
          <w:p w14:paraId="302A8D25" w14:textId="77777777" w:rsidR="007D24BB" w:rsidRDefault="00000000">
            <w:pPr>
              <w:spacing w:after="0" w:line="259" w:lineRule="auto"/>
              <w:ind w:left="2" w:firstLine="0"/>
            </w:pPr>
            <w:r>
              <w:t xml:space="preserve">0.349 </w:t>
            </w:r>
          </w:p>
        </w:tc>
        <w:tc>
          <w:tcPr>
            <w:tcW w:w="1200" w:type="dxa"/>
            <w:tcBorders>
              <w:top w:val="single" w:sz="8" w:space="0" w:color="000000"/>
              <w:left w:val="single" w:sz="8" w:space="0" w:color="000000"/>
              <w:bottom w:val="single" w:sz="8" w:space="0" w:color="000000"/>
              <w:right w:val="single" w:sz="8" w:space="0" w:color="000000"/>
            </w:tcBorders>
            <w:vAlign w:val="center"/>
          </w:tcPr>
          <w:p w14:paraId="6B75A0FA" w14:textId="77777777" w:rsidR="007D24BB" w:rsidRDefault="00000000">
            <w:pPr>
              <w:spacing w:after="0" w:line="259" w:lineRule="auto"/>
              <w:ind w:left="2" w:firstLine="0"/>
            </w:pPr>
            <w:r>
              <w:t xml:space="preserve">0.350 </w:t>
            </w:r>
          </w:p>
        </w:tc>
        <w:tc>
          <w:tcPr>
            <w:tcW w:w="737" w:type="dxa"/>
            <w:tcBorders>
              <w:top w:val="single" w:sz="8" w:space="0" w:color="000000"/>
              <w:left w:val="single" w:sz="8" w:space="0" w:color="000000"/>
              <w:bottom w:val="single" w:sz="8" w:space="0" w:color="000000"/>
              <w:right w:val="single" w:sz="8" w:space="0" w:color="000000"/>
            </w:tcBorders>
            <w:vAlign w:val="center"/>
          </w:tcPr>
          <w:p w14:paraId="1AAD7D2D" w14:textId="77777777" w:rsidR="007D24BB" w:rsidRDefault="00000000">
            <w:pPr>
              <w:spacing w:after="0" w:line="259" w:lineRule="auto"/>
              <w:ind w:left="2" w:firstLine="0"/>
              <w:jc w:val="both"/>
            </w:pPr>
            <w:r>
              <w:t xml:space="preserve">0.340 </w:t>
            </w:r>
          </w:p>
        </w:tc>
      </w:tr>
      <w:tr w:rsidR="007D24BB" w14:paraId="62D1E0BC" w14:textId="77777777">
        <w:trPr>
          <w:trHeight w:val="472"/>
        </w:trPr>
        <w:tc>
          <w:tcPr>
            <w:tcW w:w="295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1F3A9A0D" w14:textId="77777777" w:rsidR="007D24BB" w:rsidRDefault="00000000">
            <w:pPr>
              <w:spacing w:after="0" w:line="259" w:lineRule="auto"/>
              <w:ind w:left="0" w:firstLine="0"/>
            </w:pPr>
            <w:r>
              <w:t xml:space="preserve">Tax Preparers </w:t>
            </w:r>
          </w:p>
        </w:tc>
        <w:tc>
          <w:tcPr>
            <w:tcW w:w="2022"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6349C8C" w14:textId="77777777" w:rsidR="007D24BB" w:rsidRDefault="00000000">
            <w:pPr>
              <w:spacing w:after="0" w:line="259" w:lineRule="auto"/>
              <w:ind w:left="2" w:firstLine="0"/>
              <w:jc w:val="both"/>
            </w:pPr>
            <w:r>
              <w:t xml:space="preserve">Deploy AI + HITL </w:t>
            </w:r>
          </w:p>
        </w:tc>
        <w:tc>
          <w:tcPr>
            <w:tcW w:w="1094"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B6666B3" w14:textId="77777777" w:rsidR="007D24BB" w:rsidRDefault="00000000">
            <w:pPr>
              <w:spacing w:after="0" w:line="259" w:lineRule="auto"/>
              <w:ind w:left="2" w:firstLine="0"/>
            </w:pPr>
            <w:r>
              <w:t xml:space="preserve">0.500 </w:t>
            </w:r>
          </w:p>
        </w:tc>
        <w:tc>
          <w:tcPr>
            <w:tcW w:w="12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27EB194" w14:textId="77777777" w:rsidR="007D24BB" w:rsidRDefault="00000000">
            <w:pPr>
              <w:spacing w:after="0" w:line="259" w:lineRule="auto"/>
              <w:ind w:left="2" w:firstLine="0"/>
            </w:pPr>
            <w:r>
              <w:t xml:space="preserve">0.565 </w:t>
            </w:r>
          </w:p>
        </w:tc>
        <w:tc>
          <w:tcPr>
            <w:tcW w:w="737"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16F385B" w14:textId="77777777" w:rsidR="007D24BB" w:rsidRDefault="00000000">
            <w:pPr>
              <w:spacing w:after="0" w:line="259" w:lineRule="auto"/>
              <w:ind w:left="2" w:firstLine="0"/>
              <w:jc w:val="both"/>
            </w:pPr>
            <w:r>
              <w:t xml:space="preserve">0.790 </w:t>
            </w:r>
          </w:p>
        </w:tc>
      </w:tr>
      <w:tr w:rsidR="007D24BB" w14:paraId="299B2B0F" w14:textId="77777777">
        <w:trPr>
          <w:trHeight w:val="528"/>
        </w:trPr>
        <w:tc>
          <w:tcPr>
            <w:tcW w:w="2958" w:type="dxa"/>
            <w:tcBorders>
              <w:top w:val="single" w:sz="8" w:space="0" w:color="000000"/>
              <w:left w:val="single" w:sz="8" w:space="0" w:color="000000"/>
              <w:bottom w:val="single" w:sz="8" w:space="0" w:color="000000"/>
              <w:right w:val="single" w:sz="8" w:space="0" w:color="000000"/>
            </w:tcBorders>
            <w:vAlign w:val="center"/>
          </w:tcPr>
          <w:p w14:paraId="28A778CB" w14:textId="77777777" w:rsidR="007D24BB" w:rsidRDefault="00000000">
            <w:pPr>
              <w:spacing w:after="0" w:line="259" w:lineRule="auto"/>
              <w:ind w:left="0" w:firstLine="0"/>
            </w:pPr>
            <w:r>
              <w:t xml:space="preserve">Loan Officers </w:t>
            </w:r>
          </w:p>
        </w:tc>
        <w:tc>
          <w:tcPr>
            <w:tcW w:w="2022" w:type="dxa"/>
            <w:tcBorders>
              <w:top w:val="single" w:sz="8" w:space="0" w:color="000000"/>
              <w:left w:val="single" w:sz="8" w:space="0" w:color="000000"/>
              <w:bottom w:val="single" w:sz="8" w:space="0" w:color="000000"/>
              <w:right w:val="single" w:sz="8" w:space="0" w:color="000000"/>
            </w:tcBorders>
            <w:vAlign w:val="center"/>
          </w:tcPr>
          <w:p w14:paraId="3BD1DE2F" w14:textId="77777777" w:rsidR="007D24BB" w:rsidRDefault="00000000">
            <w:pPr>
              <w:spacing w:after="0" w:line="259" w:lineRule="auto"/>
              <w:ind w:left="2" w:firstLine="0"/>
              <w:jc w:val="both"/>
            </w:pPr>
            <w:r>
              <w:t xml:space="preserve">Deploy AI + HITL </w:t>
            </w:r>
          </w:p>
        </w:tc>
        <w:tc>
          <w:tcPr>
            <w:tcW w:w="1094" w:type="dxa"/>
            <w:tcBorders>
              <w:top w:val="single" w:sz="8" w:space="0" w:color="000000"/>
              <w:left w:val="single" w:sz="8" w:space="0" w:color="000000"/>
              <w:bottom w:val="single" w:sz="8" w:space="0" w:color="000000"/>
              <w:right w:val="single" w:sz="8" w:space="0" w:color="000000"/>
            </w:tcBorders>
            <w:vAlign w:val="center"/>
          </w:tcPr>
          <w:p w14:paraId="7D459420" w14:textId="77777777" w:rsidR="007D24BB" w:rsidRDefault="00000000">
            <w:pPr>
              <w:spacing w:after="0" w:line="259" w:lineRule="auto"/>
              <w:ind w:left="2" w:firstLine="0"/>
            </w:pPr>
            <w:r>
              <w:t xml:space="preserve">0.413 </w:t>
            </w:r>
          </w:p>
        </w:tc>
        <w:tc>
          <w:tcPr>
            <w:tcW w:w="1200" w:type="dxa"/>
            <w:tcBorders>
              <w:top w:val="single" w:sz="8" w:space="0" w:color="000000"/>
              <w:left w:val="single" w:sz="8" w:space="0" w:color="000000"/>
              <w:bottom w:val="single" w:sz="8" w:space="0" w:color="000000"/>
              <w:right w:val="single" w:sz="8" w:space="0" w:color="000000"/>
            </w:tcBorders>
            <w:vAlign w:val="center"/>
          </w:tcPr>
          <w:p w14:paraId="715094C5" w14:textId="77777777" w:rsidR="007D24BB" w:rsidRDefault="00000000">
            <w:pPr>
              <w:spacing w:after="0" w:line="259" w:lineRule="auto"/>
              <w:ind w:left="2" w:firstLine="0"/>
            </w:pPr>
            <w:r>
              <w:t xml:space="preserve">0.339 </w:t>
            </w:r>
          </w:p>
        </w:tc>
        <w:tc>
          <w:tcPr>
            <w:tcW w:w="737" w:type="dxa"/>
            <w:tcBorders>
              <w:top w:val="single" w:sz="8" w:space="0" w:color="000000"/>
              <w:left w:val="single" w:sz="8" w:space="0" w:color="000000"/>
              <w:bottom w:val="single" w:sz="8" w:space="0" w:color="000000"/>
              <w:right w:val="single" w:sz="8" w:space="0" w:color="000000"/>
            </w:tcBorders>
            <w:vAlign w:val="center"/>
          </w:tcPr>
          <w:p w14:paraId="3B68413A" w14:textId="77777777" w:rsidR="007D24BB" w:rsidRDefault="00000000">
            <w:pPr>
              <w:spacing w:after="0" w:line="259" w:lineRule="auto"/>
              <w:ind w:left="2" w:firstLine="0"/>
              <w:jc w:val="both"/>
            </w:pPr>
            <w:r>
              <w:t xml:space="preserve">0.531 </w:t>
            </w:r>
          </w:p>
        </w:tc>
      </w:tr>
      <w:tr w:rsidR="007D24BB" w14:paraId="42689845" w14:textId="77777777">
        <w:trPr>
          <w:trHeight w:val="472"/>
        </w:trPr>
        <w:tc>
          <w:tcPr>
            <w:tcW w:w="295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0CFA1E3" w14:textId="77777777" w:rsidR="007D24BB" w:rsidRDefault="00000000">
            <w:pPr>
              <w:spacing w:after="0" w:line="259" w:lineRule="auto"/>
              <w:ind w:left="0" w:firstLine="0"/>
            </w:pPr>
            <w:r>
              <w:t xml:space="preserve">Compliance Officers </w:t>
            </w:r>
          </w:p>
        </w:tc>
        <w:tc>
          <w:tcPr>
            <w:tcW w:w="2022"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8824738" w14:textId="77777777" w:rsidR="007D24BB" w:rsidRDefault="00000000">
            <w:pPr>
              <w:spacing w:after="0" w:line="259" w:lineRule="auto"/>
              <w:ind w:left="2" w:firstLine="0"/>
              <w:jc w:val="both"/>
            </w:pPr>
            <w:r>
              <w:t xml:space="preserve">Deploy AI + HITL </w:t>
            </w:r>
          </w:p>
        </w:tc>
        <w:tc>
          <w:tcPr>
            <w:tcW w:w="1094"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8F333AB" w14:textId="77777777" w:rsidR="007D24BB" w:rsidRDefault="00000000">
            <w:pPr>
              <w:spacing w:after="0" w:line="259" w:lineRule="auto"/>
              <w:ind w:left="2" w:firstLine="0"/>
            </w:pPr>
            <w:r>
              <w:t xml:space="preserve">0.367 </w:t>
            </w:r>
          </w:p>
        </w:tc>
        <w:tc>
          <w:tcPr>
            <w:tcW w:w="12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6511F891" w14:textId="77777777" w:rsidR="007D24BB" w:rsidRDefault="00000000">
            <w:pPr>
              <w:spacing w:after="0" w:line="259" w:lineRule="auto"/>
              <w:ind w:left="2" w:firstLine="0"/>
            </w:pPr>
            <w:r>
              <w:t xml:space="preserve">0.600 </w:t>
            </w:r>
          </w:p>
        </w:tc>
        <w:tc>
          <w:tcPr>
            <w:tcW w:w="737"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D79BD85" w14:textId="77777777" w:rsidR="007D24BB" w:rsidRDefault="00000000">
            <w:pPr>
              <w:spacing w:after="0" w:line="259" w:lineRule="auto"/>
              <w:ind w:left="2" w:firstLine="0"/>
              <w:jc w:val="both"/>
            </w:pPr>
            <w:r>
              <w:t xml:space="preserve">0.533 </w:t>
            </w:r>
          </w:p>
        </w:tc>
      </w:tr>
      <w:tr w:rsidR="007D24BB" w14:paraId="6E74A8AF" w14:textId="77777777">
        <w:trPr>
          <w:trHeight w:val="529"/>
        </w:trPr>
        <w:tc>
          <w:tcPr>
            <w:tcW w:w="2958" w:type="dxa"/>
            <w:tcBorders>
              <w:top w:val="single" w:sz="8" w:space="0" w:color="000000"/>
              <w:left w:val="single" w:sz="8" w:space="0" w:color="000000"/>
              <w:bottom w:val="single" w:sz="8" w:space="0" w:color="000000"/>
              <w:right w:val="single" w:sz="8" w:space="0" w:color="000000"/>
            </w:tcBorders>
            <w:vAlign w:val="center"/>
          </w:tcPr>
          <w:p w14:paraId="41A659C5" w14:textId="77777777" w:rsidR="007D24BB" w:rsidRDefault="00000000">
            <w:pPr>
              <w:spacing w:after="0" w:line="259" w:lineRule="auto"/>
              <w:ind w:left="0" w:firstLine="0"/>
            </w:pPr>
            <w:r>
              <w:t xml:space="preserve">Accountants and Auditors </w:t>
            </w:r>
          </w:p>
        </w:tc>
        <w:tc>
          <w:tcPr>
            <w:tcW w:w="2022" w:type="dxa"/>
            <w:tcBorders>
              <w:top w:val="single" w:sz="8" w:space="0" w:color="000000"/>
              <w:left w:val="single" w:sz="8" w:space="0" w:color="000000"/>
              <w:bottom w:val="single" w:sz="8" w:space="0" w:color="000000"/>
              <w:right w:val="single" w:sz="8" w:space="0" w:color="000000"/>
            </w:tcBorders>
            <w:vAlign w:val="center"/>
          </w:tcPr>
          <w:p w14:paraId="25CEB814" w14:textId="77777777" w:rsidR="007D24BB" w:rsidRDefault="00000000">
            <w:pPr>
              <w:spacing w:after="0" w:line="259" w:lineRule="auto"/>
              <w:ind w:left="2" w:firstLine="0"/>
              <w:jc w:val="both"/>
            </w:pPr>
            <w:r>
              <w:t xml:space="preserve">Reskill Workforce </w:t>
            </w:r>
          </w:p>
        </w:tc>
        <w:tc>
          <w:tcPr>
            <w:tcW w:w="1094" w:type="dxa"/>
            <w:tcBorders>
              <w:top w:val="single" w:sz="8" w:space="0" w:color="000000"/>
              <w:left w:val="single" w:sz="8" w:space="0" w:color="000000"/>
              <w:bottom w:val="single" w:sz="8" w:space="0" w:color="000000"/>
              <w:right w:val="single" w:sz="8" w:space="0" w:color="000000"/>
            </w:tcBorders>
            <w:vAlign w:val="center"/>
          </w:tcPr>
          <w:p w14:paraId="0678A51F" w14:textId="77777777" w:rsidR="007D24BB" w:rsidRDefault="00000000">
            <w:pPr>
              <w:spacing w:after="0" w:line="259" w:lineRule="auto"/>
              <w:ind w:left="2" w:firstLine="0"/>
            </w:pPr>
            <w:r>
              <w:t xml:space="preserve">0.385 </w:t>
            </w:r>
          </w:p>
        </w:tc>
        <w:tc>
          <w:tcPr>
            <w:tcW w:w="1200" w:type="dxa"/>
            <w:tcBorders>
              <w:top w:val="single" w:sz="8" w:space="0" w:color="000000"/>
              <w:left w:val="single" w:sz="8" w:space="0" w:color="000000"/>
              <w:bottom w:val="single" w:sz="8" w:space="0" w:color="000000"/>
              <w:right w:val="single" w:sz="8" w:space="0" w:color="000000"/>
            </w:tcBorders>
            <w:vAlign w:val="center"/>
          </w:tcPr>
          <w:p w14:paraId="5D633F2C" w14:textId="77777777" w:rsidR="007D24BB" w:rsidRDefault="00000000">
            <w:pPr>
              <w:spacing w:after="0" w:line="259" w:lineRule="auto"/>
              <w:ind w:left="2" w:firstLine="0"/>
            </w:pPr>
            <w:r>
              <w:t xml:space="preserve">0.061 </w:t>
            </w:r>
          </w:p>
        </w:tc>
        <w:tc>
          <w:tcPr>
            <w:tcW w:w="737" w:type="dxa"/>
            <w:tcBorders>
              <w:top w:val="single" w:sz="8" w:space="0" w:color="000000"/>
              <w:left w:val="single" w:sz="8" w:space="0" w:color="000000"/>
              <w:bottom w:val="single" w:sz="8" w:space="0" w:color="000000"/>
              <w:right w:val="single" w:sz="8" w:space="0" w:color="000000"/>
            </w:tcBorders>
            <w:vAlign w:val="center"/>
          </w:tcPr>
          <w:p w14:paraId="437B5B91" w14:textId="77777777" w:rsidR="007D24BB" w:rsidRDefault="00000000">
            <w:pPr>
              <w:spacing w:after="0" w:line="259" w:lineRule="auto"/>
              <w:ind w:left="2" w:firstLine="0"/>
              <w:jc w:val="both"/>
            </w:pPr>
            <w:r>
              <w:t xml:space="preserve">0.495 </w:t>
            </w:r>
          </w:p>
        </w:tc>
      </w:tr>
      <w:tr w:rsidR="007D24BB" w14:paraId="6D6E95D0" w14:textId="77777777">
        <w:trPr>
          <w:trHeight w:val="471"/>
        </w:trPr>
        <w:tc>
          <w:tcPr>
            <w:tcW w:w="295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C7827B4" w14:textId="77777777" w:rsidR="007D24BB" w:rsidRDefault="00000000">
            <w:pPr>
              <w:spacing w:after="0" w:line="259" w:lineRule="auto"/>
              <w:ind w:left="0" w:firstLine="0"/>
            </w:pPr>
            <w:r>
              <w:t xml:space="preserve">Purchasing Managers </w:t>
            </w:r>
          </w:p>
        </w:tc>
        <w:tc>
          <w:tcPr>
            <w:tcW w:w="2022"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897EE0B" w14:textId="77777777" w:rsidR="007D24BB" w:rsidRDefault="00000000">
            <w:pPr>
              <w:spacing w:after="0" w:line="259" w:lineRule="auto"/>
              <w:ind w:left="2" w:firstLine="0"/>
              <w:jc w:val="both"/>
            </w:pPr>
            <w:r>
              <w:t xml:space="preserve">Reskill Workforce </w:t>
            </w:r>
          </w:p>
        </w:tc>
        <w:tc>
          <w:tcPr>
            <w:tcW w:w="1094"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7940B09" w14:textId="77777777" w:rsidR="007D24BB" w:rsidRDefault="00000000">
            <w:pPr>
              <w:spacing w:after="0" w:line="259" w:lineRule="auto"/>
              <w:ind w:left="2" w:firstLine="0"/>
            </w:pPr>
            <w:r>
              <w:t xml:space="preserve">0.398 </w:t>
            </w:r>
          </w:p>
        </w:tc>
        <w:tc>
          <w:tcPr>
            <w:tcW w:w="12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05785FF8" w14:textId="77777777" w:rsidR="007D24BB" w:rsidRDefault="00000000">
            <w:pPr>
              <w:spacing w:after="0" w:line="259" w:lineRule="auto"/>
              <w:ind w:left="2" w:firstLine="0"/>
            </w:pPr>
            <w:r>
              <w:t xml:space="preserve">0.240 </w:t>
            </w:r>
          </w:p>
        </w:tc>
        <w:tc>
          <w:tcPr>
            <w:tcW w:w="737"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6065EC5" w14:textId="77777777" w:rsidR="007D24BB" w:rsidRDefault="00000000">
            <w:pPr>
              <w:spacing w:after="0" w:line="259" w:lineRule="auto"/>
              <w:ind w:left="2" w:firstLine="0"/>
              <w:jc w:val="both"/>
            </w:pPr>
            <w:r>
              <w:t xml:space="preserve">0.530 </w:t>
            </w:r>
          </w:p>
        </w:tc>
      </w:tr>
      <w:tr w:rsidR="007D24BB" w14:paraId="39384E69" w14:textId="77777777">
        <w:trPr>
          <w:trHeight w:val="529"/>
        </w:trPr>
        <w:tc>
          <w:tcPr>
            <w:tcW w:w="2958" w:type="dxa"/>
            <w:tcBorders>
              <w:top w:val="single" w:sz="8" w:space="0" w:color="000000"/>
              <w:left w:val="single" w:sz="8" w:space="0" w:color="000000"/>
              <w:bottom w:val="single" w:sz="8" w:space="0" w:color="000000"/>
              <w:right w:val="single" w:sz="8" w:space="0" w:color="000000"/>
            </w:tcBorders>
            <w:vAlign w:val="center"/>
          </w:tcPr>
          <w:p w14:paraId="46763C48" w14:textId="77777777" w:rsidR="007D24BB" w:rsidRDefault="00000000">
            <w:pPr>
              <w:spacing w:after="0" w:line="259" w:lineRule="auto"/>
              <w:ind w:left="0" w:firstLine="0"/>
            </w:pPr>
            <w:r>
              <w:t xml:space="preserve">Financial Managers </w:t>
            </w:r>
          </w:p>
        </w:tc>
        <w:tc>
          <w:tcPr>
            <w:tcW w:w="2022" w:type="dxa"/>
            <w:tcBorders>
              <w:top w:val="single" w:sz="8" w:space="0" w:color="000000"/>
              <w:left w:val="single" w:sz="8" w:space="0" w:color="000000"/>
              <w:bottom w:val="single" w:sz="8" w:space="0" w:color="000000"/>
              <w:right w:val="single" w:sz="8" w:space="0" w:color="000000"/>
            </w:tcBorders>
            <w:vAlign w:val="center"/>
          </w:tcPr>
          <w:p w14:paraId="40F36967" w14:textId="77777777" w:rsidR="007D24BB" w:rsidRDefault="00000000">
            <w:pPr>
              <w:spacing w:after="0" w:line="259" w:lineRule="auto"/>
              <w:ind w:left="2" w:firstLine="0"/>
              <w:jc w:val="both"/>
            </w:pPr>
            <w:r>
              <w:t xml:space="preserve">Reskill Workforce </w:t>
            </w:r>
          </w:p>
        </w:tc>
        <w:tc>
          <w:tcPr>
            <w:tcW w:w="1094" w:type="dxa"/>
            <w:tcBorders>
              <w:top w:val="single" w:sz="8" w:space="0" w:color="000000"/>
              <w:left w:val="single" w:sz="8" w:space="0" w:color="000000"/>
              <w:bottom w:val="single" w:sz="8" w:space="0" w:color="000000"/>
              <w:right w:val="single" w:sz="8" w:space="0" w:color="000000"/>
            </w:tcBorders>
            <w:vAlign w:val="center"/>
          </w:tcPr>
          <w:p w14:paraId="551F66B0" w14:textId="77777777" w:rsidR="007D24BB" w:rsidRDefault="00000000">
            <w:pPr>
              <w:spacing w:after="0" w:line="259" w:lineRule="auto"/>
              <w:ind w:left="2" w:firstLine="0"/>
            </w:pPr>
            <w:r>
              <w:t xml:space="preserve">0.407 </w:t>
            </w:r>
          </w:p>
        </w:tc>
        <w:tc>
          <w:tcPr>
            <w:tcW w:w="1200" w:type="dxa"/>
            <w:tcBorders>
              <w:top w:val="single" w:sz="8" w:space="0" w:color="000000"/>
              <w:left w:val="single" w:sz="8" w:space="0" w:color="000000"/>
              <w:bottom w:val="single" w:sz="8" w:space="0" w:color="000000"/>
              <w:right w:val="single" w:sz="8" w:space="0" w:color="000000"/>
            </w:tcBorders>
            <w:vAlign w:val="center"/>
          </w:tcPr>
          <w:p w14:paraId="30B358B6" w14:textId="77777777" w:rsidR="007D24BB" w:rsidRDefault="00000000">
            <w:pPr>
              <w:spacing w:after="0" w:line="259" w:lineRule="auto"/>
              <w:ind w:left="2" w:firstLine="0"/>
            </w:pPr>
            <w:r>
              <w:t xml:space="preserve">0.224 </w:t>
            </w:r>
          </w:p>
        </w:tc>
        <w:tc>
          <w:tcPr>
            <w:tcW w:w="737" w:type="dxa"/>
            <w:tcBorders>
              <w:top w:val="single" w:sz="8" w:space="0" w:color="000000"/>
              <w:left w:val="single" w:sz="8" w:space="0" w:color="000000"/>
              <w:bottom w:val="single" w:sz="8" w:space="0" w:color="000000"/>
              <w:right w:val="single" w:sz="8" w:space="0" w:color="000000"/>
            </w:tcBorders>
            <w:vAlign w:val="center"/>
          </w:tcPr>
          <w:p w14:paraId="6B5F11BC" w14:textId="77777777" w:rsidR="007D24BB" w:rsidRDefault="00000000">
            <w:pPr>
              <w:spacing w:after="0" w:line="259" w:lineRule="auto"/>
              <w:ind w:left="2" w:firstLine="0"/>
              <w:jc w:val="both"/>
            </w:pPr>
            <w:r>
              <w:t xml:space="preserve">0.414 </w:t>
            </w:r>
          </w:p>
        </w:tc>
      </w:tr>
      <w:tr w:rsidR="007D24BB" w14:paraId="2AF2F1CB" w14:textId="77777777">
        <w:trPr>
          <w:trHeight w:val="472"/>
        </w:trPr>
        <w:tc>
          <w:tcPr>
            <w:tcW w:w="295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024E863" w14:textId="77777777" w:rsidR="007D24BB" w:rsidRDefault="00000000">
            <w:pPr>
              <w:spacing w:after="0" w:line="259" w:lineRule="auto"/>
              <w:ind w:left="0" w:firstLine="0"/>
            </w:pPr>
            <w:r>
              <w:t xml:space="preserve">Cost Estimators </w:t>
            </w:r>
          </w:p>
        </w:tc>
        <w:tc>
          <w:tcPr>
            <w:tcW w:w="2022"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62F3FA6D" w14:textId="77777777" w:rsidR="007D24BB" w:rsidRDefault="00000000">
            <w:pPr>
              <w:spacing w:after="0" w:line="259" w:lineRule="auto"/>
              <w:ind w:left="2" w:firstLine="0"/>
              <w:jc w:val="both"/>
            </w:pPr>
            <w:r>
              <w:t xml:space="preserve">Reskill Workforce </w:t>
            </w:r>
          </w:p>
        </w:tc>
        <w:tc>
          <w:tcPr>
            <w:tcW w:w="1094"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4DB06FB" w14:textId="77777777" w:rsidR="007D24BB" w:rsidRDefault="00000000">
            <w:pPr>
              <w:spacing w:after="0" w:line="259" w:lineRule="auto"/>
              <w:ind w:left="2" w:firstLine="0"/>
            </w:pPr>
            <w:r>
              <w:t xml:space="preserve">0.344 </w:t>
            </w:r>
          </w:p>
        </w:tc>
        <w:tc>
          <w:tcPr>
            <w:tcW w:w="12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1A7ADCB" w14:textId="77777777" w:rsidR="007D24BB" w:rsidRDefault="00000000">
            <w:pPr>
              <w:spacing w:after="0" w:line="259" w:lineRule="auto"/>
              <w:ind w:left="2" w:firstLine="0"/>
            </w:pPr>
            <w:r>
              <w:t xml:space="preserve">0.000 </w:t>
            </w:r>
          </w:p>
        </w:tc>
        <w:tc>
          <w:tcPr>
            <w:tcW w:w="737"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8C2F9B9" w14:textId="77777777" w:rsidR="007D24BB" w:rsidRDefault="00000000">
            <w:pPr>
              <w:spacing w:after="0" w:line="259" w:lineRule="auto"/>
              <w:ind w:left="2" w:firstLine="0"/>
              <w:jc w:val="both"/>
            </w:pPr>
            <w:r>
              <w:t xml:space="preserve">0.416 </w:t>
            </w:r>
          </w:p>
        </w:tc>
      </w:tr>
      <w:tr w:rsidR="007D24BB" w14:paraId="4741A39E" w14:textId="77777777">
        <w:trPr>
          <w:trHeight w:val="526"/>
        </w:trPr>
        <w:tc>
          <w:tcPr>
            <w:tcW w:w="2958" w:type="dxa"/>
            <w:tcBorders>
              <w:top w:val="single" w:sz="8" w:space="0" w:color="000000"/>
              <w:left w:val="single" w:sz="8" w:space="0" w:color="000000"/>
              <w:bottom w:val="single" w:sz="8" w:space="0" w:color="000000"/>
              <w:right w:val="single" w:sz="8" w:space="0" w:color="000000"/>
            </w:tcBorders>
            <w:vAlign w:val="center"/>
          </w:tcPr>
          <w:p w14:paraId="4532CC71" w14:textId="77777777" w:rsidR="007D24BB" w:rsidRDefault="00000000">
            <w:pPr>
              <w:spacing w:after="0" w:line="259" w:lineRule="auto"/>
              <w:ind w:left="0" w:firstLine="0"/>
            </w:pPr>
            <w:r>
              <w:lastRenderedPageBreak/>
              <w:t xml:space="preserve">Credit Analysts </w:t>
            </w:r>
          </w:p>
        </w:tc>
        <w:tc>
          <w:tcPr>
            <w:tcW w:w="2022" w:type="dxa"/>
            <w:tcBorders>
              <w:top w:val="single" w:sz="8" w:space="0" w:color="000000"/>
              <w:left w:val="single" w:sz="8" w:space="0" w:color="000000"/>
              <w:bottom w:val="single" w:sz="8" w:space="0" w:color="000000"/>
              <w:right w:val="single" w:sz="8" w:space="0" w:color="000000"/>
            </w:tcBorders>
            <w:vAlign w:val="center"/>
          </w:tcPr>
          <w:p w14:paraId="48D9E0C5" w14:textId="77777777" w:rsidR="007D24BB" w:rsidRDefault="00000000">
            <w:pPr>
              <w:spacing w:after="0" w:line="259" w:lineRule="auto"/>
              <w:ind w:left="2" w:firstLine="0"/>
            </w:pPr>
            <w:r>
              <w:t xml:space="preserve">Reskill + HITL </w:t>
            </w:r>
          </w:p>
        </w:tc>
        <w:tc>
          <w:tcPr>
            <w:tcW w:w="1094" w:type="dxa"/>
            <w:tcBorders>
              <w:top w:val="single" w:sz="8" w:space="0" w:color="000000"/>
              <w:left w:val="single" w:sz="8" w:space="0" w:color="000000"/>
              <w:bottom w:val="single" w:sz="8" w:space="0" w:color="000000"/>
              <w:right w:val="single" w:sz="8" w:space="0" w:color="000000"/>
            </w:tcBorders>
            <w:vAlign w:val="center"/>
          </w:tcPr>
          <w:p w14:paraId="6990B79C" w14:textId="77777777" w:rsidR="007D24BB" w:rsidRDefault="00000000">
            <w:pPr>
              <w:spacing w:after="0" w:line="259" w:lineRule="auto"/>
              <w:ind w:left="2" w:firstLine="0"/>
            </w:pPr>
            <w:r>
              <w:t xml:space="preserve">0.343 </w:t>
            </w:r>
          </w:p>
        </w:tc>
        <w:tc>
          <w:tcPr>
            <w:tcW w:w="1200" w:type="dxa"/>
            <w:tcBorders>
              <w:top w:val="single" w:sz="8" w:space="0" w:color="000000"/>
              <w:left w:val="single" w:sz="8" w:space="0" w:color="000000"/>
              <w:bottom w:val="single" w:sz="8" w:space="0" w:color="000000"/>
              <w:right w:val="single" w:sz="8" w:space="0" w:color="000000"/>
            </w:tcBorders>
            <w:vAlign w:val="center"/>
          </w:tcPr>
          <w:p w14:paraId="6FE0D7E6" w14:textId="77777777" w:rsidR="007D24BB" w:rsidRDefault="00000000">
            <w:pPr>
              <w:spacing w:after="0" w:line="259" w:lineRule="auto"/>
              <w:ind w:left="2" w:firstLine="0"/>
            </w:pPr>
            <w:r>
              <w:t xml:space="preserve">0.269 </w:t>
            </w:r>
          </w:p>
        </w:tc>
        <w:tc>
          <w:tcPr>
            <w:tcW w:w="737" w:type="dxa"/>
            <w:tcBorders>
              <w:top w:val="single" w:sz="8" w:space="0" w:color="000000"/>
              <w:left w:val="single" w:sz="8" w:space="0" w:color="000000"/>
              <w:bottom w:val="single" w:sz="8" w:space="0" w:color="000000"/>
              <w:right w:val="single" w:sz="8" w:space="0" w:color="000000"/>
            </w:tcBorders>
            <w:vAlign w:val="center"/>
          </w:tcPr>
          <w:p w14:paraId="1FC798E7" w14:textId="77777777" w:rsidR="007D24BB" w:rsidRDefault="00000000">
            <w:pPr>
              <w:spacing w:after="0" w:line="259" w:lineRule="auto"/>
              <w:ind w:left="2" w:firstLine="0"/>
              <w:jc w:val="both"/>
            </w:pPr>
            <w:r>
              <w:t xml:space="preserve">0.548 </w:t>
            </w:r>
          </w:p>
        </w:tc>
      </w:tr>
      <w:tr w:rsidR="007D24BB" w14:paraId="04B3392C" w14:textId="77777777">
        <w:trPr>
          <w:trHeight w:val="472"/>
        </w:trPr>
        <w:tc>
          <w:tcPr>
            <w:tcW w:w="295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C2ECC1A" w14:textId="77777777" w:rsidR="007D24BB" w:rsidRDefault="00000000">
            <w:pPr>
              <w:spacing w:after="0" w:line="259" w:lineRule="auto"/>
              <w:ind w:left="0" w:firstLine="0"/>
            </w:pPr>
            <w:r>
              <w:t xml:space="preserve">Management Analysts </w:t>
            </w:r>
          </w:p>
        </w:tc>
        <w:tc>
          <w:tcPr>
            <w:tcW w:w="2022"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6A58C3E8" w14:textId="77777777" w:rsidR="007D24BB" w:rsidRDefault="00000000">
            <w:pPr>
              <w:spacing w:after="0" w:line="259" w:lineRule="auto"/>
              <w:ind w:left="2" w:firstLine="0"/>
            </w:pPr>
            <w:r>
              <w:t xml:space="preserve">Reskill + HITL </w:t>
            </w:r>
          </w:p>
        </w:tc>
        <w:tc>
          <w:tcPr>
            <w:tcW w:w="1094"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6A60798A" w14:textId="77777777" w:rsidR="007D24BB" w:rsidRDefault="00000000">
            <w:pPr>
              <w:spacing w:after="0" w:line="259" w:lineRule="auto"/>
              <w:ind w:left="2" w:firstLine="0"/>
            </w:pPr>
            <w:r>
              <w:t xml:space="preserve">0.412 </w:t>
            </w:r>
          </w:p>
        </w:tc>
        <w:tc>
          <w:tcPr>
            <w:tcW w:w="12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1223904E" w14:textId="77777777" w:rsidR="007D24BB" w:rsidRDefault="00000000">
            <w:pPr>
              <w:spacing w:after="0" w:line="259" w:lineRule="auto"/>
              <w:ind w:left="2" w:firstLine="0"/>
            </w:pPr>
            <w:r>
              <w:t xml:space="preserve">0.200 </w:t>
            </w:r>
          </w:p>
        </w:tc>
        <w:tc>
          <w:tcPr>
            <w:tcW w:w="737"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963CCC2" w14:textId="77777777" w:rsidR="007D24BB" w:rsidRDefault="00000000">
            <w:pPr>
              <w:spacing w:after="0" w:line="259" w:lineRule="auto"/>
              <w:ind w:left="2" w:firstLine="0"/>
              <w:jc w:val="both"/>
            </w:pPr>
            <w:r>
              <w:t xml:space="preserve">0.603 </w:t>
            </w:r>
          </w:p>
        </w:tc>
      </w:tr>
    </w:tbl>
    <w:p w14:paraId="6AA508DA" w14:textId="77777777" w:rsidR="007D24BB" w:rsidRDefault="00000000">
      <w:pPr>
        <w:pStyle w:val="Heading1"/>
        <w:spacing w:after="190"/>
        <w:ind w:right="909"/>
      </w:pPr>
      <w:bookmarkStart w:id="13" w:name="_Toc81776"/>
      <w:r>
        <w:t xml:space="preserve">Bảng 13. Một số nghề tiêu biểu theo từng nhóm khuyến nghị (Dashboard 7, dữ liệu thực tế </w:t>
      </w:r>
      <w:bookmarkEnd w:id="13"/>
    </w:p>
    <w:p w14:paraId="5851720E" w14:textId="77777777" w:rsidR="007D24BB" w:rsidRDefault="00000000">
      <w:pPr>
        <w:pStyle w:val="Heading1"/>
        <w:spacing w:after="190"/>
        <w:ind w:right="909"/>
      </w:pPr>
      <w:bookmarkStart w:id="14" w:name="_Toc81777"/>
      <w:r>
        <w:t xml:space="preserve">từ occ_master) </w:t>
      </w:r>
      <w:bookmarkEnd w:id="14"/>
    </w:p>
    <w:p w14:paraId="47915B47" w14:textId="77777777" w:rsidR="007D24BB" w:rsidRDefault="00000000">
      <w:pPr>
        <w:spacing w:after="177"/>
        <w:ind w:left="-15" w:right="1022" w:firstLine="568"/>
      </w:pPr>
      <w:r>
        <w:t xml:space="preserve">Đáng chú ý, Tax Preparers có CI = 0.790 - cao nhất toàn bộ dataset - dù Cap_VN và Read_VN đều vượt ngưỡng median (thuộc nhóm Deploy AI). Điều này minh chứng rõ giá trị của việc tách lớp cảnh báo CI độc lập: nếu chỉ dùng logic Cap/Read, Tax Preparers sẽ được xếp “triển khai ngay” mà bỏ sót rủi ro kiểm soát rất cao đối với các tác vụ quan trọng của nghề này (liên quan trực tiếp đến nghĩa vụ thuế, tuân thủ pháp lý). </w:t>
      </w:r>
    </w:p>
    <w:p w14:paraId="2E67849E" w14:textId="77777777" w:rsidR="007D24BB" w:rsidRDefault="00000000">
      <w:pPr>
        <w:spacing w:after="25" w:line="249" w:lineRule="auto"/>
        <w:ind w:left="-5" w:right="958"/>
      </w:pPr>
      <w:r>
        <w:rPr>
          <w:b/>
        </w:rPr>
        <w:t>5.3.1. Transformation Strategy Matrix - 4 Quadrant.</w:t>
      </w:r>
      <w:r>
        <w:rPr>
          <w:b/>
          <w:color w:val="2F5496"/>
          <w:sz w:val="28"/>
        </w:rPr>
        <w:t xml:space="preserve"> </w:t>
      </w:r>
    </w:p>
    <w:p w14:paraId="5457625C" w14:textId="77777777" w:rsidR="007D24BB" w:rsidRDefault="00000000">
      <w:pPr>
        <w:spacing w:after="181"/>
        <w:ind w:left="-15" w:right="1022" w:firstLine="568"/>
      </w:pPr>
      <w:r>
        <w:t xml:space="preserve">Ma trận sử dụng Cap_VN làm trục hoành, Read_VN làm trục tung, ranh giới là hai đường median (cap_threshold, read_threshold), chia không gian chiến lược thành 4 vùng: </w:t>
      </w:r>
    </w:p>
    <w:p w14:paraId="37654FC5" w14:textId="77777777" w:rsidR="007D24BB" w:rsidRDefault="00000000">
      <w:pPr>
        <w:numPr>
          <w:ilvl w:val="0"/>
          <w:numId w:val="35"/>
        </w:numPr>
        <w:spacing w:after="120"/>
        <w:ind w:right="1022" w:hanging="360"/>
      </w:pPr>
      <w:r>
        <w:t xml:space="preserve">Q1 - Deploy AI Now (Cap_VN cao, Read_VN cao): AI đủ năng lực, nhân sự đã sẵn sàng. </w:t>
      </w:r>
    </w:p>
    <w:p w14:paraId="44B20511" w14:textId="77777777" w:rsidR="007D24BB" w:rsidRDefault="00000000">
      <w:pPr>
        <w:numPr>
          <w:ilvl w:val="0"/>
          <w:numId w:val="35"/>
        </w:numPr>
        <w:spacing w:after="120"/>
        <w:ind w:right="1022" w:hanging="360"/>
      </w:pPr>
      <w:r>
        <w:t xml:space="preserve">Q2 - Reskill Workforce (Cap_VN cao, Read_VN thấp): AI làm tốt nhưng nhân sự chưa sẵn sàng. </w:t>
      </w:r>
    </w:p>
    <w:p w14:paraId="7C794878" w14:textId="77777777" w:rsidR="007D24BB" w:rsidRDefault="00000000">
      <w:pPr>
        <w:numPr>
          <w:ilvl w:val="0"/>
          <w:numId w:val="35"/>
        </w:numPr>
        <w:spacing w:after="121"/>
        <w:ind w:right="1022" w:hanging="360"/>
      </w:pPr>
      <w:r>
        <w:t xml:space="preserve">Q3 - Prepare &amp; Wait (Cap_VN thấp, Read_VN cao): nhân sự mong muốn nhưng công nghệ AI chưa đủ chín muồi. </w:t>
      </w:r>
    </w:p>
    <w:p w14:paraId="53DE27FE" w14:textId="77777777" w:rsidR="007D24BB" w:rsidRDefault="00000000">
      <w:pPr>
        <w:numPr>
          <w:ilvl w:val="0"/>
          <w:numId w:val="35"/>
        </w:numPr>
        <w:spacing w:after="12"/>
        <w:ind w:right="1022" w:hanging="360"/>
      </w:pPr>
      <w:r>
        <w:t xml:space="preserve">Q4 - Human-Centric (Cap_VN thấp, Read_VN thấp): cả hai đều chưa đạt ngưỡng, giữ nguyên vai trò con người. </w:t>
      </w:r>
    </w:p>
    <w:tbl>
      <w:tblPr>
        <w:tblStyle w:val="TableGrid"/>
        <w:tblW w:w="4223" w:type="dxa"/>
        <w:tblInd w:w="2283" w:type="dxa"/>
        <w:tblCellMar>
          <w:top w:w="0" w:type="dxa"/>
          <w:left w:w="98" w:type="dxa"/>
          <w:bottom w:w="0" w:type="dxa"/>
          <w:right w:w="37" w:type="dxa"/>
        </w:tblCellMar>
        <w:tblLook w:val="04A0" w:firstRow="1" w:lastRow="0" w:firstColumn="1" w:lastColumn="0" w:noHBand="0" w:noVBand="1"/>
      </w:tblPr>
      <w:tblGrid>
        <w:gridCol w:w="2398"/>
        <w:gridCol w:w="1007"/>
        <w:gridCol w:w="818"/>
      </w:tblGrid>
      <w:tr w:rsidR="007D24BB" w14:paraId="6F12091C" w14:textId="77777777">
        <w:trPr>
          <w:trHeight w:val="472"/>
        </w:trPr>
        <w:tc>
          <w:tcPr>
            <w:tcW w:w="2398"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0CB1139E" w14:textId="77777777" w:rsidR="007D24BB" w:rsidRDefault="00000000">
            <w:pPr>
              <w:spacing w:after="0" w:line="259" w:lineRule="auto"/>
              <w:ind w:left="0" w:right="63" w:firstLine="0"/>
              <w:jc w:val="center"/>
            </w:pPr>
            <w:r>
              <w:rPr>
                <w:b/>
              </w:rPr>
              <w:t>Quadrant</w:t>
            </w:r>
            <w:r>
              <w:t xml:space="preserve"> </w:t>
            </w:r>
          </w:p>
        </w:tc>
        <w:tc>
          <w:tcPr>
            <w:tcW w:w="1007"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004A4DCC" w14:textId="77777777" w:rsidR="007D24BB" w:rsidRDefault="00000000">
            <w:pPr>
              <w:spacing w:after="0" w:line="259" w:lineRule="auto"/>
              <w:ind w:left="2" w:firstLine="0"/>
              <w:jc w:val="both"/>
            </w:pPr>
            <w:r>
              <w:rPr>
                <w:b/>
              </w:rPr>
              <w:t>Số nghề</w:t>
            </w:r>
            <w:r>
              <w:t xml:space="preserve"> </w:t>
            </w:r>
          </w:p>
        </w:tc>
        <w:tc>
          <w:tcPr>
            <w:tcW w:w="818" w:type="dxa"/>
            <w:tcBorders>
              <w:top w:val="single" w:sz="8" w:space="0" w:color="000000"/>
              <w:left w:val="single" w:sz="8" w:space="0" w:color="000000"/>
              <w:bottom w:val="single" w:sz="8" w:space="0" w:color="000000"/>
              <w:right w:val="single" w:sz="8" w:space="0" w:color="000000"/>
            </w:tcBorders>
            <w:shd w:val="clear" w:color="auto" w:fill="DEEAF6"/>
            <w:vAlign w:val="center"/>
          </w:tcPr>
          <w:p w14:paraId="3D9743D5" w14:textId="77777777" w:rsidR="007D24BB" w:rsidRDefault="00000000">
            <w:pPr>
              <w:spacing w:after="0" w:line="259" w:lineRule="auto"/>
              <w:ind w:left="55" w:firstLine="0"/>
            </w:pPr>
            <w:r>
              <w:rPr>
                <w:b/>
              </w:rPr>
              <w:t>Tỷ lệ</w:t>
            </w:r>
            <w:r>
              <w:t xml:space="preserve"> </w:t>
            </w:r>
          </w:p>
        </w:tc>
      </w:tr>
      <w:tr w:rsidR="007D24BB" w14:paraId="47C3EA25" w14:textId="77777777">
        <w:trPr>
          <w:trHeight w:val="528"/>
        </w:trPr>
        <w:tc>
          <w:tcPr>
            <w:tcW w:w="2398" w:type="dxa"/>
            <w:tcBorders>
              <w:top w:val="single" w:sz="8" w:space="0" w:color="000000"/>
              <w:left w:val="single" w:sz="8" w:space="0" w:color="000000"/>
              <w:bottom w:val="single" w:sz="8" w:space="0" w:color="000000"/>
              <w:right w:val="single" w:sz="8" w:space="0" w:color="000000"/>
            </w:tcBorders>
            <w:vAlign w:val="center"/>
          </w:tcPr>
          <w:p w14:paraId="21F47162" w14:textId="77777777" w:rsidR="007D24BB" w:rsidRDefault="00000000">
            <w:pPr>
              <w:spacing w:after="0" w:line="259" w:lineRule="auto"/>
              <w:ind w:left="0" w:firstLine="0"/>
            </w:pPr>
            <w:r>
              <w:t xml:space="preserve">Q4: Human-Centric </w:t>
            </w:r>
          </w:p>
        </w:tc>
        <w:tc>
          <w:tcPr>
            <w:tcW w:w="1007" w:type="dxa"/>
            <w:tcBorders>
              <w:top w:val="single" w:sz="8" w:space="0" w:color="000000"/>
              <w:left w:val="single" w:sz="8" w:space="0" w:color="000000"/>
              <w:bottom w:val="single" w:sz="8" w:space="0" w:color="000000"/>
              <w:right w:val="single" w:sz="8" w:space="0" w:color="000000"/>
            </w:tcBorders>
            <w:vAlign w:val="center"/>
          </w:tcPr>
          <w:p w14:paraId="39AE79F8" w14:textId="77777777" w:rsidR="007D24BB" w:rsidRDefault="00000000">
            <w:pPr>
              <w:spacing w:after="0" w:line="259" w:lineRule="auto"/>
              <w:ind w:left="0" w:right="61" w:firstLine="0"/>
              <w:jc w:val="center"/>
            </w:pPr>
            <w:r>
              <w:t xml:space="preserve">18 </w:t>
            </w:r>
          </w:p>
        </w:tc>
        <w:tc>
          <w:tcPr>
            <w:tcW w:w="818" w:type="dxa"/>
            <w:tcBorders>
              <w:top w:val="single" w:sz="8" w:space="0" w:color="000000"/>
              <w:left w:val="single" w:sz="8" w:space="0" w:color="000000"/>
              <w:bottom w:val="single" w:sz="8" w:space="0" w:color="000000"/>
              <w:right w:val="single" w:sz="8" w:space="0" w:color="000000"/>
            </w:tcBorders>
            <w:vAlign w:val="center"/>
          </w:tcPr>
          <w:p w14:paraId="7589EFDD" w14:textId="77777777" w:rsidR="007D24BB" w:rsidRDefault="00000000">
            <w:pPr>
              <w:spacing w:after="0" w:line="259" w:lineRule="auto"/>
              <w:ind w:left="2" w:firstLine="0"/>
              <w:jc w:val="both"/>
            </w:pPr>
            <w:r>
              <w:t xml:space="preserve">52,9% </w:t>
            </w:r>
          </w:p>
        </w:tc>
      </w:tr>
      <w:tr w:rsidR="007D24BB" w14:paraId="2D4F9ECB" w14:textId="77777777">
        <w:trPr>
          <w:trHeight w:val="472"/>
        </w:trPr>
        <w:tc>
          <w:tcPr>
            <w:tcW w:w="239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1FA66D5" w14:textId="77777777" w:rsidR="007D24BB" w:rsidRDefault="00000000">
            <w:pPr>
              <w:spacing w:after="0" w:line="259" w:lineRule="auto"/>
              <w:ind w:left="0" w:firstLine="0"/>
            </w:pPr>
            <w:r>
              <w:t xml:space="preserve">Q3: Prepare &amp; Wait </w:t>
            </w:r>
          </w:p>
        </w:tc>
        <w:tc>
          <w:tcPr>
            <w:tcW w:w="1007"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E47C79B" w14:textId="77777777" w:rsidR="007D24BB" w:rsidRDefault="00000000">
            <w:pPr>
              <w:spacing w:after="0" w:line="259" w:lineRule="auto"/>
              <w:ind w:left="0" w:right="61" w:firstLine="0"/>
              <w:jc w:val="center"/>
            </w:pPr>
            <w:r>
              <w:t xml:space="preserve">6 </w:t>
            </w:r>
          </w:p>
        </w:tc>
        <w:tc>
          <w:tcPr>
            <w:tcW w:w="81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62C1510F" w14:textId="77777777" w:rsidR="007D24BB" w:rsidRDefault="00000000">
            <w:pPr>
              <w:spacing w:after="0" w:line="259" w:lineRule="auto"/>
              <w:ind w:left="2" w:firstLine="0"/>
              <w:jc w:val="both"/>
            </w:pPr>
            <w:r>
              <w:t xml:space="preserve">17,6% </w:t>
            </w:r>
          </w:p>
        </w:tc>
      </w:tr>
      <w:tr w:rsidR="007D24BB" w14:paraId="72FBD0C5" w14:textId="77777777">
        <w:trPr>
          <w:trHeight w:val="528"/>
        </w:trPr>
        <w:tc>
          <w:tcPr>
            <w:tcW w:w="2398" w:type="dxa"/>
            <w:tcBorders>
              <w:top w:val="single" w:sz="8" w:space="0" w:color="000000"/>
              <w:left w:val="single" w:sz="8" w:space="0" w:color="000000"/>
              <w:bottom w:val="single" w:sz="8" w:space="0" w:color="000000"/>
              <w:right w:val="single" w:sz="8" w:space="0" w:color="000000"/>
            </w:tcBorders>
            <w:vAlign w:val="center"/>
          </w:tcPr>
          <w:p w14:paraId="628B8C43" w14:textId="77777777" w:rsidR="007D24BB" w:rsidRDefault="00000000">
            <w:pPr>
              <w:spacing w:after="0" w:line="259" w:lineRule="auto"/>
              <w:ind w:left="0" w:firstLine="0"/>
              <w:jc w:val="both"/>
            </w:pPr>
            <w:r>
              <w:t xml:space="preserve">Q2: Reskill Workforce </w:t>
            </w:r>
          </w:p>
        </w:tc>
        <w:tc>
          <w:tcPr>
            <w:tcW w:w="1007" w:type="dxa"/>
            <w:tcBorders>
              <w:top w:val="single" w:sz="8" w:space="0" w:color="000000"/>
              <w:left w:val="single" w:sz="8" w:space="0" w:color="000000"/>
              <w:bottom w:val="single" w:sz="8" w:space="0" w:color="000000"/>
              <w:right w:val="single" w:sz="8" w:space="0" w:color="000000"/>
            </w:tcBorders>
            <w:vAlign w:val="center"/>
          </w:tcPr>
          <w:p w14:paraId="1E90E139" w14:textId="77777777" w:rsidR="007D24BB" w:rsidRDefault="00000000">
            <w:pPr>
              <w:spacing w:after="0" w:line="259" w:lineRule="auto"/>
              <w:ind w:left="0" w:right="61" w:firstLine="0"/>
              <w:jc w:val="center"/>
            </w:pPr>
            <w:r>
              <w:t xml:space="preserve">6 </w:t>
            </w:r>
          </w:p>
        </w:tc>
        <w:tc>
          <w:tcPr>
            <w:tcW w:w="818" w:type="dxa"/>
            <w:tcBorders>
              <w:top w:val="single" w:sz="8" w:space="0" w:color="000000"/>
              <w:left w:val="single" w:sz="8" w:space="0" w:color="000000"/>
              <w:bottom w:val="single" w:sz="8" w:space="0" w:color="000000"/>
              <w:right w:val="single" w:sz="8" w:space="0" w:color="000000"/>
            </w:tcBorders>
            <w:vAlign w:val="center"/>
          </w:tcPr>
          <w:p w14:paraId="371D1D5A" w14:textId="77777777" w:rsidR="007D24BB" w:rsidRDefault="00000000">
            <w:pPr>
              <w:spacing w:after="0" w:line="259" w:lineRule="auto"/>
              <w:ind w:left="2" w:firstLine="0"/>
              <w:jc w:val="both"/>
            </w:pPr>
            <w:r>
              <w:t xml:space="preserve">17,6% </w:t>
            </w:r>
          </w:p>
        </w:tc>
      </w:tr>
      <w:tr w:rsidR="007D24BB" w14:paraId="39069ABF" w14:textId="77777777">
        <w:trPr>
          <w:trHeight w:val="473"/>
        </w:trPr>
        <w:tc>
          <w:tcPr>
            <w:tcW w:w="239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18515EB" w14:textId="77777777" w:rsidR="007D24BB" w:rsidRDefault="00000000">
            <w:pPr>
              <w:spacing w:after="0" w:line="259" w:lineRule="auto"/>
              <w:ind w:left="0" w:firstLine="0"/>
            </w:pPr>
            <w:r>
              <w:t xml:space="preserve">Q1: Deploy AI Now </w:t>
            </w:r>
          </w:p>
        </w:tc>
        <w:tc>
          <w:tcPr>
            <w:tcW w:w="1007"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9A6B80E" w14:textId="77777777" w:rsidR="007D24BB" w:rsidRDefault="00000000">
            <w:pPr>
              <w:spacing w:after="0" w:line="259" w:lineRule="auto"/>
              <w:ind w:left="0" w:right="61" w:firstLine="0"/>
              <w:jc w:val="center"/>
            </w:pPr>
            <w:r>
              <w:t xml:space="preserve">4 </w:t>
            </w:r>
          </w:p>
        </w:tc>
        <w:tc>
          <w:tcPr>
            <w:tcW w:w="818"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7BEFC933" w14:textId="77777777" w:rsidR="007D24BB" w:rsidRDefault="00000000">
            <w:pPr>
              <w:spacing w:after="0" w:line="259" w:lineRule="auto"/>
              <w:ind w:left="2" w:firstLine="0"/>
              <w:jc w:val="both"/>
            </w:pPr>
            <w:r>
              <w:t xml:space="preserve">11,8% </w:t>
            </w:r>
          </w:p>
        </w:tc>
      </w:tr>
    </w:tbl>
    <w:p w14:paraId="4D6B568C" w14:textId="77777777" w:rsidR="007D24BB" w:rsidRDefault="00000000">
      <w:pPr>
        <w:pStyle w:val="Heading1"/>
        <w:ind w:right="1022"/>
      </w:pPr>
      <w:bookmarkStart w:id="15" w:name="_Toc81778"/>
      <w:r>
        <w:lastRenderedPageBreak/>
        <w:t xml:space="preserve">Bảng 14. Phân bố nghề theo 4 Quadrant - kịch bản nền </w:t>
      </w:r>
      <w:bookmarkEnd w:id="15"/>
    </w:p>
    <w:p w14:paraId="29E40570" w14:textId="77777777" w:rsidR="007D24BB" w:rsidRDefault="00000000">
      <w:pPr>
        <w:spacing w:after="164" w:line="259" w:lineRule="auto"/>
        <w:ind w:left="0" w:right="720" w:firstLine="0"/>
        <w:jc w:val="right"/>
      </w:pPr>
      <w:r>
        <w:rPr>
          <w:noProof/>
        </w:rPr>
        <w:drawing>
          <wp:inline distT="0" distB="0" distL="0" distR="0" wp14:anchorId="4524F501" wp14:editId="35D7FD3B">
            <wp:extent cx="5732145" cy="3973830"/>
            <wp:effectExtent l="0" t="0" r="0" b="0"/>
            <wp:docPr id="10225" name="Picture 10225"/>
            <wp:cNvGraphicFramePr/>
            <a:graphic xmlns:a="http://schemas.openxmlformats.org/drawingml/2006/main">
              <a:graphicData uri="http://schemas.openxmlformats.org/drawingml/2006/picture">
                <pic:pic xmlns:pic="http://schemas.openxmlformats.org/drawingml/2006/picture">
                  <pic:nvPicPr>
                    <pic:cNvPr id="10225" name="Picture 10225"/>
                    <pic:cNvPicPr/>
                  </pic:nvPicPr>
                  <pic:blipFill>
                    <a:blip r:embed="rId15"/>
                    <a:stretch>
                      <a:fillRect/>
                    </a:stretch>
                  </pic:blipFill>
                  <pic:spPr>
                    <a:xfrm>
                      <a:off x="0" y="0"/>
                      <a:ext cx="5732145" cy="3973830"/>
                    </a:xfrm>
                    <a:prstGeom prst="rect">
                      <a:avLst/>
                    </a:prstGeom>
                  </pic:spPr>
                </pic:pic>
              </a:graphicData>
            </a:graphic>
          </wp:inline>
        </w:drawing>
      </w:r>
      <w:r>
        <w:t xml:space="preserve"> </w:t>
      </w:r>
    </w:p>
    <w:p w14:paraId="2BB16597" w14:textId="77777777" w:rsidR="007D24BB" w:rsidRDefault="00000000">
      <w:pPr>
        <w:spacing w:after="188" w:line="249" w:lineRule="auto"/>
        <w:ind w:left="267" w:right="1037"/>
      </w:pPr>
      <w:r>
        <w:rPr>
          <w:i/>
        </w:rPr>
        <w:t xml:space="preserve">Hình 8. Transformation Strategy Matrix - Dashboard 8 (kích thước điểm thể hiện CI). </w:t>
      </w:r>
    </w:p>
    <w:p w14:paraId="4F932BC5" w14:textId="77777777" w:rsidR="007D24BB" w:rsidRDefault="00000000">
      <w:pPr>
        <w:spacing w:after="12"/>
        <w:ind w:left="578" w:right="1022"/>
      </w:pPr>
      <w:r>
        <w:t xml:space="preserve">Lưu ý về dữ liệu: nhóm Q4 (18 nghề) bao gồm cả các nghề thực sự có </w:t>
      </w:r>
    </w:p>
    <w:p w14:paraId="5C02FD35" w14:textId="77777777" w:rsidR="007D24BB" w:rsidRDefault="00000000">
      <w:pPr>
        <w:spacing w:after="177"/>
        <w:ind w:left="-5" w:right="1022"/>
      </w:pPr>
      <w:r>
        <w:t xml:space="preserve">Cap_VN/Read_VN thấp lẫn một số nghề bị khuyết dữ liệu Employment/Wage gốc (NaN) nên không đủ điều kiện xếp vào Q1–Q3 theo logic so sánh. Khi trình bày kết quả, nhóm khuyến nghị tách riêng hai trường hợp này để tránh diễn giải sai rằng toàn bộ 18 nghề đều “an toàn, không cần AI”. </w:t>
      </w:r>
    </w:p>
    <w:p w14:paraId="79B8AF85" w14:textId="77777777" w:rsidR="007D24BB" w:rsidRDefault="00000000">
      <w:pPr>
        <w:spacing w:after="25" w:line="249" w:lineRule="auto"/>
        <w:ind w:left="-5" w:right="958"/>
      </w:pPr>
      <w:r>
        <w:rPr>
          <w:b/>
        </w:rPr>
        <w:t>5.3.2. Phân tích độ nhạy và so sánh đa kịch bản.</w:t>
      </w:r>
      <w:r>
        <w:rPr>
          <w:b/>
          <w:color w:val="2F5496"/>
          <w:sz w:val="28"/>
        </w:rPr>
        <w:t xml:space="preserve"> </w:t>
      </w:r>
    </w:p>
    <w:p w14:paraId="3D327648" w14:textId="77777777" w:rsidR="007D24BB" w:rsidRDefault="00000000">
      <w:pPr>
        <w:spacing w:after="0"/>
        <w:ind w:left="-15" w:right="1022" w:firstLine="568"/>
      </w:pPr>
      <w:r>
        <w:t xml:space="preserve">Để minh chứng RQ5 (nếu mức độ phát triển của Việt Nam thay đổi thì chiến lược chuyển đổi sẽ thay đổi như thế nào), nhóm tính thêm một kịch bản cải thiện giả định - TRP=0.80, PRP=0.80, IRP=0.70 (phản ánh một giai đoạn Việt Nam đã đầu tư mạnh cho hạ tầng công nghệ, đào tạo nhân lực và hoàn thiện khung pháp lý AI) - áp dụng đúng công thức Cap_VN/Read_VN/WFI_VN lên chính các giá trị Cap_norm, Read_norm thực tế của 10 nghề có WFI cao nhất trong dữ liệu: </w:t>
      </w:r>
    </w:p>
    <w:p w14:paraId="53F07076" w14:textId="77777777" w:rsidR="007D24BB" w:rsidRDefault="00000000">
      <w:pPr>
        <w:spacing w:after="84" w:line="259" w:lineRule="auto"/>
        <w:ind w:left="0" w:right="720" w:firstLine="0"/>
        <w:jc w:val="right"/>
      </w:pPr>
      <w:r>
        <w:rPr>
          <w:noProof/>
        </w:rPr>
        <w:lastRenderedPageBreak/>
        <w:drawing>
          <wp:inline distT="0" distB="0" distL="0" distR="0" wp14:anchorId="3A1AA06B" wp14:editId="2A88F680">
            <wp:extent cx="5732145" cy="2640965"/>
            <wp:effectExtent l="0" t="0" r="0" b="0"/>
            <wp:docPr id="10542" name="Picture 10542"/>
            <wp:cNvGraphicFramePr/>
            <a:graphic xmlns:a="http://schemas.openxmlformats.org/drawingml/2006/main">
              <a:graphicData uri="http://schemas.openxmlformats.org/drawingml/2006/picture">
                <pic:pic xmlns:pic="http://schemas.openxmlformats.org/drawingml/2006/picture">
                  <pic:nvPicPr>
                    <pic:cNvPr id="10542" name="Picture 10542"/>
                    <pic:cNvPicPr/>
                  </pic:nvPicPr>
                  <pic:blipFill>
                    <a:blip r:embed="rId16"/>
                    <a:stretch>
                      <a:fillRect/>
                    </a:stretch>
                  </pic:blipFill>
                  <pic:spPr>
                    <a:xfrm>
                      <a:off x="0" y="0"/>
                      <a:ext cx="5732145" cy="2640965"/>
                    </a:xfrm>
                    <a:prstGeom prst="rect">
                      <a:avLst/>
                    </a:prstGeom>
                  </pic:spPr>
                </pic:pic>
              </a:graphicData>
            </a:graphic>
          </wp:inline>
        </w:drawing>
      </w:r>
      <w:r>
        <w:t xml:space="preserve"> </w:t>
      </w:r>
    </w:p>
    <w:p w14:paraId="4A174392" w14:textId="77777777" w:rsidR="007D24BB" w:rsidRDefault="00000000">
      <w:pPr>
        <w:spacing w:after="188" w:line="249" w:lineRule="auto"/>
        <w:ind w:left="2859" w:right="1037" w:hanging="2050"/>
      </w:pPr>
      <w:r>
        <w:rPr>
          <w:i/>
        </w:rPr>
        <w:t xml:space="preserve">Hình 9. So sánh WFI_VN giữa Kịch bản nền và Kịch bản cải thiện (tính từ Cap_norm/Read_norm thực tế). </w:t>
      </w:r>
    </w:p>
    <w:p w14:paraId="798816AC" w14:textId="77777777" w:rsidR="007D24BB" w:rsidRDefault="00000000">
      <w:pPr>
        <w:spacing w:after="150"/>
        <w:ind w:left="-15" w:right="1022" w:firstLine="568"/>
      </w:pPr>
      <w:r>
        <w:t xml:space="preserve">Kết quả cho thấy một phát hiện phản trực giác nhưng quan trọng: WFI_VN không giảm mà tăng ở hầu hết các nghề khi TRP/PRP/IRP cùng tăng, vì hệ số tác động lên Cap_VN (từ 0.50 lên 0.75, +50%) tăng nhanh hơn hệ số tác động lên Read_VN (từ 0.60 lên 0.80, +33%). Nói cách khác: nếu Việt Nam đầu tư cho hạ tầng công nghệ và thể chế nhanh hơn tốc độ chuẩn bị con người, khoảng cách giữa năng lực AI và mức sẵn sàng lao động (nguy cơ kháng cự) sẽ nới rộng ra chứ không thu hẹp lại. Đây là cơ sở định lượng trực tiếp cho khuyến nghị: đầu tư vào People Readiness (đào tạo, reskilling) cần đi song song, thậm chí đi trước một bước so với đầu tư công nghệ/thể chế. </w:t>
      </w:r>
    </w:p>
    <w:p w14:paraId="74DAAE21" w14:textId="77777777" w:rsidR="007D24BB" w:rsidRDefault="00000000">
      <w:pPr>
        <w:spacing w:after="136" w:line="259" w:lineRule="auto"/>
        <w:ind w:left="568" w:firstLine="0"/>
      </w:pPr>
      <w:r>
        <w:t xml:space="preserve"> </w:t>
      </w:r>
    </w:p>
    <w:p w14:paraId="04572CB1" w14:textId="77777777" w:rsidR="007D24BB" w:rsidRDefault="00000000">
      <w:pPr>
        <w:spacing w:after="135" w:line="259" w:lineRule="auto"/>
        <w:ind w:left="568" w:firstLine="0"/>
      </w:pPr>
      <w:r>
        <w:t xml:space="preserve"> </w:t>
      </w:r>
    </w:p>
    <w:p w14:paraId="1F5A29CA" w14:textId="77777777" w:rsidR="007D24BB" w:rsidRDefault="00000000">
      <w:pPr>
        <w:spacing w:after="36" w:line="249" w:lineRule="auto"/>
        <w:ind w:left="-5" w:right="958"/>
      </w:pPr>
      <w:r>
        <w:rPr>
          <w:b/>
        </w:rPr>
        <w:t>5.3.3. Phát hiện chính từ kịch bản Việt Nam: khác biệt WFI_VN so với thị trường toàn cầu.</w:t>
      </w:r>
      <w:r>
        <w:rPr>
          <w:b/>
          <w:color w:val="2F5496"/>
          <w:sz w:val="28"/>
        </w:rPr>
        <w:t xml:space="preserve"> </w:t>
      </w:r>
    </w:p>
    <w:p w14:paraId="6101F9A8" w14:textId="77777777" w:rsidR="007D24BB" w:rsidRDefault="00000000">
      <w:pPr>
        <w:spacing w:after="12"/>
        <w:ind w:left="-15" w:right="1022" w:firstLine="568"/>
      </w:pPr>
      <w:r>
        <w:t xml:space="preserve">So sánh WFI tính trực tiếp trên dữ liệu gốc O*NET (Cap_norm − Read_norm, không hiệu chỉnh bối cảnh) với WFI_VN (đã hiệu chỉnh theo kịch bản nền Việt Nam) cho 5 nghề có mức xung đột cao nhất và có đầy đủ dữ liệu: </w:t>
      </w:r>
    </w:p>
    <w:tbl>
      <w:tblPr>
        <w:tblStyle w:val="TableGrid"/>
        <w:tblW w:w="8542" w:type="dxa"/>
        <w:tblInd w:w="124" w:type="dxa"/>
        <w:tblCellMar>
          <w:top w:w="125" w:type="dxa"/>
          <w:left w:w="97" w:type="dxa"/>
          <w:bottom w:w="0" w:type="dxa"/>
          <w:right w:w="38" w:type="dxa"/>
        </w:tblCellMar>
        <w:tblLook w:val="04A0" w:firstRow="1" w:lastRow="0" w:firstColumn="1" w:lastColumn="0" w:noHBand="0" w:noVBand="1"/>
      </w:tblPr>
      <w:tblGrid>
        <w:gridCol w:w="2705"/>
        <w:gridCol w:w="1854"/>
        <w:gridCol w:w="2742"/>
        <w:gridCol w:w="1241"/>
      </w:tblGrid>
      <w:tr w:rsidR="007D24BB" w14:paraId="1EBEDFF8" w14:textId="77777777">
        <w:trPr>
          <w:trHeight w:val="697"/>
        </w:trPr>
        <w:tc>
          <w:tcPr>
            <w:tcW w:w="2705" w:type="dxa"/>
            <w:tcBorders>
              <w:top w:val="single" w:sz="8" w:space="0" w:color="000000"/>
              <w:left w:val="single" w:sz="8" w:space="0" w:color="000000"/>
              <w:bottom w:val="single" w:sz="8" w:space="0" w:color="000000"/>
              <w:right w:val="single" w:sz="8" w:space="0" w:color="000000"/>
            </w:tcBorders>
            <w:shd w:val="clear" w:color="auto" w:fill="DEEAF6"/>
          </w:tcPr>
          <w:p w14:paraId="23D3829E" w14:textId="77777777" w:rsidR="007D24BB" w:rsidRDefault="00000000">
            <w:pPr>
              <w:spacing w:after="0" w:line="259" w:lineRule="auto"/>
              <w:ind w:left="0" w:right="63" w:firstLine="0"/>
              <w:jc w:val="center"/>
            </w:pPr>
            <w:r>
              <w:rPr>
                <w:b/>
              </w:rPr>
              <w:t>Nghề</w:t>
            </w:r>
            <w:r>
              <w:t xml:space="preserve"> </w:t>
            </w:r>
          </w:p>
        </w:tc>
        <w:tc>
          <w:tcPr>
            <w:tcW w:w="1854" w:type="dxa"/>
            <w:tcBorders>
              <w:top w:val="single" w:sz="8" w:space="0" w:color="000000"/>
              <w:left w:val="single" w:sz="8" w:space="0" w:color="000000"/>
              <w:bottom w:val="single" w:sz="8" w:space="0" w:color="000000"/>
              <w:right w:val="single" w:sz="8" w:space="0" w:color="000000"/>
            </w:tcBorders>
            <w:shd w:val="clear" w:color="auto" w:fill="DEEAF6"/>
          </w:tcPr>
          <w:p w14:paraId="0446A00C" w14:textId="77777777" w:rsidR="007D24BB" w:rsidRDefault="00000000">
            <w:pPr>
              <w:spacing w:after="0" w:line="259" w:lineRule="auto"/>
              <w:ind w:left="3" w:firstLine="0"/>
              <w:jc w:val="both"/>
            </w:pPr>
            <w:r>
              <w:rPr>
                <w:b/>
              </w:rPr>
              <w:t>WFI (Toàn cầu)</w:t>
            </w:r>
            <w:r>
              <w:t xml:space="preserve"> </w:t>
            </w:r>
          </w:p>
        </w:tc>
        <w:tc>
          <w:tcPr>
            <w:tcW w:w="2742" w:type="dxa"/>
            <w:tcBorders>
              <w:top w:val="single" w:sz="8" w:space="0" w:color="000000"/>
              <w:left w:val="single" w:sz="8" w:space="0" w:color="000000"/>
              <w:bottom w:val="single" w:sz="8" w:space="0" w:color="000000"/>
              <w:right w:val="single" w:sz="8" w:space="0" w:color="000000"/>
            </w:tcBorders>
            <w:shd w:val="clear" w:color="auto" w:fill="DEEAF6"/>
          </w:tcPr>
          <w:p w14:paraId="2476AC20" w14:textId="77777777" w:rsidR="007D24BB" w:rsidRDefault="00000000">
            <w:pPr>
              <w:spacing w:after="0" w:line="259" w:lineRule="auto"/>
              <w:ind w:left="3" w:firstLine="0"/>
              <w:jc w:val="both"/>
            </w:pPr>
            <w:r>
              <w:rPr>
                <w:b/>
              </w:rPr>
              <w:t>WFI_VN (Kịch bản nền)</w:t>
            </w:r>
            <w:r>
              <w:t xml:space="preserve"> </w:t>
            </w:r>
          </w:p>
        </w:tc>
        <w:tc>
          <w:tcPr>
            <w:tcW w:w="1241" w:type="dxa"/>
            <w:tcBorders>
              <w:top w:val="single" w:sz="8" w:space="0" w:color="000000"/>
              <w:left w:val="single" w:sz="8" w:space="0" w:color="000000"/>
              <w:bottom w:val="single" w:sz="8" w:space="0" w:color="000000"/>
              <w:right w:val="single" w:sz="8" w:space="0" w:color="000000"/>
            </w:tcBorders>
            <w:shd w:val="clear" w:color="auto" w:fill="DEEAF6"/>
          </w:tcPr>
          <w:p w14:paraId="77B61134" w14:textId="77777777" w:rsidR="007D24BB" w:rsidRDefault="00000000">
            <w:pPr>
              <w:spacing w:after="0" w:line="259" w:lineRule="auto"/>
              <w:ind w:left="2" w:firstLine="0"/>
              <w:jc w:val="both"/>
            </w:pPr>
            <w:r>
              <w:rPr>
                <w:b/>
              </w:rPr>
              <w:t>Mức giảm</w:t>
            </w:r>
            <w:r>
              <w:t xml:space="preserve"> </w:t>
            </w:r>
          </w:p>
        </w:tc>
      </w:tr>
      <w:tr w:rsidR="007D24BB" w14:paraId="40A9F2B8" w14:textId="77777777">
        <w:trPr>
          <w:trHeight w:val="528"/>
        </w:trPr>
        <w:tc>
          <w:tcPr>
            <w:tcW w:w="2705" w:type="dxa"/>
            <w:tcBorders>
              <w:top w:val="single" w:sz="8" w:space="0" w:color="000000"/>
              <w:left w:val="single" w:sz="8" w:space="0" w:color="000000"/>
              <w:bottom w:val="single" w:sz="8" w:space="0" w:color="000000"/>
              <w:right w:val="single" w:sz="8" w:space="0" w:color="000000"/>
            </w:tcBorders>
            <w:vAlign w:val="center"/>
          </w:tcPr>
          <w:p w14:paraId="1BA2EC1C" w14:textId="77777777" w:rsidR="007D24BB" w:rsidRDefault="00000000">
            <w:pPr>
              <w:spacing w:after="0" w:line="259" w:lineRule="auto"/>
              <w:ind w:left="0" w:firstLine="0"/>
            </w:pPr>
            <w:r>
              <w:t xml:space="preserve">Cost Estimators </w:t>
            </w:r>
          </w:p>
        </w:tc>
        <w:tc>
          <w:tcPr>
            <w:tcW w:w="1854" w:type="dxa"/>
            <w:tcBorders>
              <w:top w:val="single" w:sz="8" w:space="0" w:color="000000"/>
              <w:left w:val="single" w:sz="8" w:space="0" w:color="000000"/>
              <w:bottom w:val="single" w:sz="8" w:space="0" w:color="000000"/>
              <w:right w:val="single" w:sz="8" w:space="0" w:color="000000"/>
            </w:tcBorders>
            <w:vAlign w:val="center"/>
          </w:tcPr>
          <w:p w14:paraId="5448BECB" w14:textId="77777777" w:rsidR="007D24BB" w:rsidRDefault="00000000">
            <w:pPr>
              <w:spacing w:after="0" w:line="259" w:lineRule="auto"/>
              <w:ind w:left="3" w:firstLine="0"/>
            </w:pPr>
            <w:r>
              <w:t xml:space="preserve">0.688 </w:t>
            </w:r>
          </w:p>
        </w:tc>
        <w:tc>
          <w:tcPr>
            <w:tcW w:w="2742" w:type="dxa"/>
            <w:tcBorders>
              <w:top w:val="single" w:sz="8" w:space="0" w:color="000000"/>
              <w:left w:val="single" w:sz="8" w:space="0" w:color="000000"/>
              <w:bottom w:val="single" w:sz="8" w:space="0" w:color="000000"/>
              <w:right w:val="single" w:sz="8" w:space="0" w:color="000000"/>
            </w:tcBorders>
            <w:vAlign w:val="center"/>
          </w:tcPr>
          <w:p w14:paraId="05CC5CAC" w14:textId="77777777" w:rsidR="007D24BB" w:rsidRDefault="00000000">
            <w:pPr>
              <w:spacing w:after="0" w:line="259" w:lineRule="auto"/>
              <w:ind w:left="3" w:firstLine="0"/>
            </w:pPr>
            <w:r>
              <w:t xml:space="preserve">0.344 </w:t>
            </w:r>
          </w:p>
        </w:tc>
        <w:tc>
          <w:tcPr>
            <w:tcW w:w="1241" w:type="dxa"/>
            <w:tcBorders>
              <w:top w:val="single" w:sz="8" w:space="0" w:color="000000"/>
              <w:left w:val="single" w:sz="8" w:space="0" w:color="000000"/>
              <w:bottom w:val="single" w:sz="8" w:space="0" w:color="000000"/>
              <w:right w:val="single" w:sz="8" w:space="0" w:color="000000"/>
            </w:tcBorders>
            <w:vAlign w:val="center"/>
          </w:tcPr>
          <w:p w14:paraId="0C0BEDAE" w14:textId="77777777" w:rsidR="007D24BB" w:rsidRDefault="00000000">
            <w:pPr>
              <w:spacing w:after="0" w:line="259" w:lineRule="auto"/>
              <w:ind w:left="2" w:firstLine="0"/>
            </w:pPr>
            <w:r>
              <w:t xml:space="preserve">−50,0% </w:t>
            </w:r>
          </w:p>
        </w:tc>
      </w:tr>
      <w:tr w:rsidR="007D24BB" w14:paraId="09FBAD2F" w14:textId="77777777">
        <w:trPr>
          <w:trHeight w:val="471"/>
        </w:trPr>
        <w:tc>
          <w:tcPr>
            <w:tcW w:w="2705"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52D153C2" w14:textId="77777777" w:rsidR="007D24BB" w:rsidRDefault="00000000">
            <w:pPr>
              <w:spacing w:after="0" w:line="259" w:lineRule="auto"/>
              <w:ind w:left="0" w:firstLine="0"/>
              <w:jc w:val="both"/>
            </w:pPr>
            <w:r>
              <w:t xml:space="preserve">Accountants and Auditors </w:t>
            </w:r>
          </w:p>
        </w:tc>
        <w:tc>
          <w:tcPr>
            <w:tcW w:w="1854"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3872E4A" w14:textId="77777777" w:rsidR="007D24BB" w:rsidRDefault="00000000">
            <w:pPr>
              <w:spacing w:after="0" w:line="259" w:lineRule="auto"/>
              <w:ind w:left="3" w:firstLine="0"/>
            </w:pPr>
            <w:r>
              <w:t xml:space="preserve">0.667 </w:t>
            </w:r>
          </w:p>
        </w:tc>
        <w:tc>
          <w:tcPr>
            <w:tcW w:w="2742"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3407AD8B" w14:textId="77777777" w:rsidR="007D24BB" w:rsidRDefault="00000000">
            <w:pPr>
              <w:spacing w:after="0" w:line="259" w:lineRule="auto"/>
              <w:ind w:left="3" w:firstLine="0"/>
            </w:pPr>
            <w:r>
              <w:t xml:space="preserve">0.323 </w:t>
            </w:r>
          </w:p>
        </w:tc>
        <w:tc>
          <w:tcPr>
            <w:tcW w:w="1241"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5996D1D" w14:textId="77777777" w:rsidR="007D24BB" w:rsidRDefault="00000000">
            <w:pPr>
              <w:spacing w:after="0" w:line="259" w:lineRule="auto"/>
              <w:ind w:left="2" w:firstLine="0"/>
            </w:pPr>
            <w:r>
              <w:t xml:space="preserve">−51,5% </w:t>
            </w:r>
          </w:p>
        </w:tc>
      </w:tr>
      <w:tr w:rsidR="007D24BB" w14:paraId="27166996" w14:textId="77777777">
        <w:trPr>
          <w:trHeight w:val="529"/>
        </w:trPr>
        <w:tc>
          <w:tcPr>
            <w:tcW w:w="2705" w:type="dxa"/>
            <w:tcBorders>
              <w:top w:val="single" w:sz="8" w:space="0" w:color="000000"/>
              <w:left w:val="single" w:sz="8" w:space="0" w:color="000000"/>
              <w:bottom w:val="single" w:sz="8" w:space="0" w:color="000000"/>
              <w:right w:val="single" w:sz="8" w:space="0" w:color="000000"/>
            </w:tcBorders>
            <w:vAlign w:val="center"/>
          </w:tcPr>
          <w:p w14:paraId="172F87AB" w14:textId="77777777" w:rsidR="007D24BB" w:rsidRDefault="00000000">
            <w:pPr>
              <w:spacing w:after="0" w:line="259" w:lineRule="auto"/>
              <w:ind w:left="0" w:firstLine="0"/>
            </w:pPr>
            <w:r>
              <w:t xml:space="preserve">Management Analysts </w:t>
            </w:r>
          </w:p>
        </w:tc>
        <w:tc>
          <w:tcPr>
            <w:tcW w:w="1854" w:type="dxa"/>
            <w:tcBorders>
              <w:top w:val="single" w:sz="8" w:space="0" w:color="000000"/>
              <w:left w:val="single" w:sz="8" w:space="0" w:color="000000"/>
              <w:bottom w:val="single" w:sz="8" w:space="0" w:color="000000"/>
              <w:right w:val="single" w:sz="8" w:space="0" w:color="000000"/>
            </w:tcBorders>
            <w:vAlign w:val="center"/>
          </w:tcPr>
          <w:p w14:paraId="15746951" w14:textId="77777777" w:rsidR="007D24BB" w:rsidRDefault="00000000">
            <w:pPr>
              <w:spacing w:after="0" w:line="259" w:lineRule="auto"/>
              <w:ind w:left="3" w:firstLine="0"/>
            </w:pPr>
            <w:r>
              <w:t xml:space="preserve">0.492 </w:t>
            </w:r>
          </w:p>
        </w:tc>
        <w:tc>
          <w:tcPr>
            <w:tcW w:w="2742" w:type="dxa"/>
            <w:tcBorders>
              <w:top w:val="single" w:sz="8" w:space="0" w:color="000000"/>
              <w:left w:val="single" w:sz="8" w:space="0" w:color="000000"/>
              <w:bottom w:val="single" w:sz="8" w:space="0" w:color="000000"/>
              <w:right w:val="single" w:sz="8" w:space="0" w:color="000000"/>
            </w:tcBorders>
            <w:vAlign w:val="center"/>
          </w:tcPr>
          <w:p w14:paraId="2DF8F2C3" w14:textId="77777777" w:rsidR="007D24BB" w:rsidRDefault="00000000">
            <w:pPr>
              <w:spacing w:after="0" w:line="259" w:lineRule="auto"/>
              <w:ind w:left="3" w:firstLine="0"/>
            </w:pPr>
            <w:r>
              <w:t xml:space="preserve">0.213 </w:t>
            </w:r>
          </w:p>
        </w:tc>
        <w:tc>
          <w:tcPr>
            <w:tcW w:w="1241" w:type="dxa"/>
            <w:tcBorders>
              <w:top w:val="single" w:sz="8" w:space="0" w:color="000000"/>
              <w:left w:val="single" w:sz="8" w:space="0" w:color="000000"/>
              <w:bottom w:val="single" w:sz="8" w:space="0" w:color="000000"/>
              <w:right w:val="single" w:sz="8" w:space="0" w:color="000000"/>
            </w:tcBorders>
            <w:vAlign w:val="center"/>
          </w:tcPr>
          <w:p w14:paraId="4285EE5E" w14:textId="77777777" w:rsidR="007D24BB" w:rsidRDefault="00000000">
            <w:pPr>
              <w:spacing w:after="0" w:line="259" w:lineRule="auto"/>
              <w:ind w:left="2" w:firstLine="0"/>
            </w:pPr>
            <w:r>
              <w:t xml:space="preserve">−56,7% </w:t>
            </w:r>
          </w:p>
        </w:tc>
      </w:tr>
      <w:tr w:rsidR="007D24BB" w14:paraId="2220B7BD" w14:textId="77777777">
        <w:trPr>
          <w:trHeight w:val="472"/>
        </w:trPr>
        <w:tc>
          <w:tcPr>
            <w:tcW w:w="2705"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1DD6660" w14:textId="77777777" w:rsidR="007D24BB" w:rsidRDefault="00000000">
            <w:pPr>
              <w:spacing w:after="0" w:line="259" w:lineRule="auto"/>
              <w:ind w:left="0" w:firstLine="0"/>
            </w:pPr>
            <w:r>
              <w:t xml:space="preserve">Financial Managers </w:t>
            </w:r>
          </w:p>
        </w:tc>
        <w:tc>
          <w:tcPr>
            <w:tcW w:w="1854"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5AD4445" w14:textId="77777777" w:rsidR="007D24BB" w:rsidRDefault="00000000">
            <w:pPr>
              <w:spacing w:after="0" w:line="259" w:lineRule="auto"/>
              <w:ind w:left="3" w:firstLine="0"/>
            </w:pPr>
            <w:r>
              <w:t xml:space="preserve">0.440 </w:t>
            </w:r>
          </w:p>
        </w:tc>
        <w:tc>
          <w:tcPr>
            <w:tcW w:w="2742"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320EB47" w14:textId="77777777" w:rsidR="007D24BB" w:rsidRDefault="00000000">
            <w:pPr>
              <w:spacing w:after="0" w:line="259" w:lineRule="auto"/>
              <w:ind w:left="3" w:firstLine="0"/>
            </w:pPr>
            <w:r>
              <w:t xml:space="preserve">0.182 </w:t>
            </w:r>
          </w:p>
        </w:tc>
        <w:tc>
          <w:tcPr>
            <w:tcW w:w="1241"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0EEBEF6" w14:textId="77777777" w:rsidR="007D24BB" w:rsidRDefault="00000000">
            <w:pPr>
              <w:spacing w:after="0" w:line="259" w:lineRule="auto"/>
              <w:ind w:left="2" w:firstLine="0"/>
            </w:pPr>
            <w:r>
              <w:t xml:space="preserve">−58,5% </w:t>
            </w:r>
          </w:p>
        </w:tc>
      </w:tr>
      <w:tr w:rsidR="007D24BB" w14:paraId="6A7AF6E6" w14:textId="77777777">
        <w:trPr>
          <w:trHeight w:val="526"/>
        </w:trPr>
        <w:tc>
          <w:tcPr>
            <w:tcW w:w="2705" w:type="dxa"/>
            <w:tcBorders>
              <w:top w:val="single" w:sz="8" w:space="0" w:color="000000"/>
              <w:left w:val="single" w:sz="8" w:space="0" w:color="000000"/>
              <w:bottom w:val="single" w:sz="8" w:space="0" w:color="000000"/>
              <w:right w:val="single" w:sz="8" w:space="0" w:color="000000"/>
            </w:tcBorders>
            <w:vAlign w:val="center"/>
          </w:tcPr>
          <w:p w14:paraId="5C35955D" w14:textId="77777777" w:rsidR="007D24BB" w:rsidRDefault="00000000">
            <w:pPr>
              <w:spacing w:after="0" w:line="259" w:lineRule="auto"/>
              <w:ind w:left="0" w:firstLine="0"/>
            </w:pPr>
            <w:r>
              <w:t xml:space="preserve">Purchasing Managers </w:t>
            </w:r>
          </w:p>
        </w:tc>
        <w:tc>
          <w:tcPr>
            <w:tcW w:w="1854" w:type="dxa"/>
            <w:tcBorders>
              <w:top w:val="single" w:sz="8" w:space="0" w:color="000000"/>
              <w:left w:val="single" w:sz="8" w:space="0" w:color="000000"/>
              <w:bottom w:val="single" w:sz="8" w:space="0" w:color="000000"/>
              <w:right w:val="single" w:sz="8" w:space="0" w:color="000000"/>
            </w:tcBorders>
            <w:vAlign w:val="center"/>
          </w:tcPr>
          <w:p w14:paraId="0EB00A79" w14:textId="77777777" w:rsidR="007D24BB" w:rsidRDefault="00000000">
            <w:pPr>
              <w:spacing w:after="0" w:line="259" w:lineRule="auto"/>
              <w:ind w:left="3" w:firstLine="0"/>
            </w:pPr>
            <w:r>
              <w:t xml:space="preserve">0.396 </w:t>
            </w:r>
          </w:p>
        </w:tc>
        <w:tc>
          <w:tcPr>
            <w:tcW w:w="2742" w:type="dxa"/>
            <w:tcBorders>
              <w:top w:val="single" w:sz="8" w:space="0" w:color="000000"/>
              <w:left w:val="single" w:sz="8" w:space="0" w:color="000000"/>
              <w:bottom w:val="single" w:sz="8" w:space="0" w:color="000000"/>
              <w:right w:val="single" w:sz="8" w:space="0" w:color="000000"/>
            </w:tcBorders>
            <w:vAlign w:val="center"/>
          </w:tcPr>
          <w:p w14:paraId="128E76D6" w14:textId="77777777" w:rsidR="007D24BB" w:rsidRDefault="00000000">
            <w:pPr>
              <w:spacing w:after="0" w:line="259" w:lineRule="auto"/>
              <w:ind w:left="3" w:firstLine="0"/>
            </w:pPr>
            <w:r>
              <w:t xml:space="preserve">0.158 </w:t>
            </w:r>
          </w:p>
        </w:tc>
        <w:tc>
          <w:tcPr>
            <w:tcW w:w="1241" w:type="dxa"/>
            <w:tcBorders>
              <w:top w:val="single" w:sz="8" w:space="0" w:color="000000"/>
              <w:left w:val="single" w:sz="8" w:space="0" w:color="000000"/>
              <w:bottom w:val="single" w:sz="8" w:space="0" w:color="000000"/>
              <w:right w:val="single" w:sz="8" w:space="0" w:color="000000"/>
            </w:tcBorders>
            <w:vAlign w:val="center"/>
          </w:tcPr>
          <w:p w14:paraId="7E71B007" w14:textId="77777777" w:rsidR="007D24BB" w:rsidRDefault="00000000">
            <w:pPr>
              <w:spacing w:after="0" w:line="259" w:lineRule="auto"/>
              <w:ind w:left="2" w:firstLine="0"/>
            </w:pPr>
            <w:r>
              <w:t xml:space="preserve">−60,1% </w:t>
            </w:r>
          </w:p>
        </w:tc>
      </w:tr>
    </w:tbl>
    <w:p w14:paraId="0A5EC739" w14:textId="77777777" w:rsidR="007D24BB" w:rsidRDefault="00000000">
      <w:pPr>
        <w:pStyle w:val="Heading1"/>
        <w:spacing w:after="188"/>
        <w:ind w:left="402" w:right="1037"/>
        <w:jc w:val="left"/>
      </w:pPr>
      <w:bookmarkStart w:id="16" w:name="_Toc81779"/>
      <w:r>
        <w:lastRenderedPageBreak/>
        <w:t xml:space="preserve">Bảng 15. So sánh WFI toàn cầu (O*NET gốc) và WFI_VN (kịch bản nền Việt Nam) </w:t>
      </w:r>
      <w:bookmarkEnd w:id="16"/>
    </w:p>
    <w:p w14:paraId="710D9E3C" w14:textId="77777777" w:rsidR="007D24BB" w:rsidRDefault="00000000">
      <w:pPr>
        <w:ind w:left="-5" w:right="1022"/>
      </w:pPr>
      <w:r>
        <w:t xml:space="preserve">Hai phát hiện chính rút ra được: </w:t>
      </w:r>
    </w:p>
    <w:p w14:paraId="327C5D68" w14:textId="77777777" w:rsidR="007D24BB" w:rsidRDefault="00000000">
      <w:pPr>
        <w:numPr>
          <w:ilvl w:val="0"/>
          <w:numId w:val="36"/>
        </w:numPr>
        <w:spacing w:after="159"/>
        <w:ind w:right="1022" w:hanging="360"/>
      </w:pPr>
      <w:r>
        <w:rPr>
          <w:b/>
          <w:i/>
        </w:rPr>
        <w:t>Về độ lớn:</w:t>
      </w:r>
      <w:r>
        <w:t xml:space="preserve"> mức xung đột/kháng cự lao động (WFI_VN) tại Việt Nam thấp hơn đáng kể (khoảng 50–60%) so với con số gốc từ O*NET - hệ quả trực tiếp của việc hệ số hiệu chỉnh Cap_VN (0.50) hiện thấp hơn hệ số hiệu chỉnh Read_VN (0.60) trong kịch bản nền, tức là năng lực AI khi đặt vào bối cảnh Việt Nam bị chiết khấu mạnh hơn mức sẵn sàng của người lao động. Điều này gợi ý rằng rủi ro kháng cự lao động tại Việt Nam ở giai đoạn hiện tại có thể ôn hòa hơn so với các cảnh báo dựa trên dữ liệu thị trường Hoa Kỳ. </w:t>
      </w:r>
    </w:p>
    <w:p w14:paraId="68183120" w14:textId="77777777" w:rsidR="007D24BB" w:rsidRDefault="00000000">
      <w:pPr>
        <w:numPr>
          <w:ilvl w:val="0"/>
          <w:numId w:val="36"/>
        </w:numPr>
        <w:spacing w:after="150"/>
        <w:ind w:right="1022" w:hanging="360"/>
      </w:pPr>
      <w:r>
        <w:rPr>
          <w:b/>
          <w:i/>
        </w:rPr>
        <w:t>Về thứ hạng:</w:t>
      </w:r>
      <w:r>
        <w:t xml:space="preserve"> bất kể áp dụng công thức toàn cầu hay công thức Việt Nam, Cost Estimators và Accountants and Auditors vẫn luôn là hai nghề có mức xung đột cao nhất. Điều này cho thấy danh sách ưu tiên tái đào tạo (Reskill) rút ra từ phân tích có tính ổn định cao, không phụ thuộc quá nhiều vào giả định về tham số TRP/PRP/IRP - một điểm mạnh quan trọng để thuyết phục doanh nghiệp hành động ngay cả khi chưa có số liệu chính xác tuyệt đối về mức độ sẵn sàng quốc gia. </w:t>
      </w:r>
    </w:p>
    <w:p w14:paraId="03218A5F" w14:textId="77777777" w:rsidR="007D24BB" w:rsidRDefault="00000000">
      <w:pPr>
        <w:spacing w:after="406"/>
        <w:ind w:left="-15" w:right="1022" w:firstLine="568"/>
      </w:pPr>
      <w:r>
        <w:t xml:space="preserve">Hạn chế cần nêu rõ: (1) TRP, PRP, IRP hiện là giả định minh họa của nhóm, chưa được hiệu chỉnh bằng khảo sát thực tế hoặc chỉ số sẵn sàng số hóa chính thức của Việt Nam; (2) cỡ mẫu 34 nghề (trong đó chỉ 20 nghề có đầy đủ dữ liệu Employment/Wage) giới hạn khả năng khái quát hóa kết luận cho toàn bộ thị trường lao động; do đó các con số trong chương này nên được xem là minh chứng cho cơ chế mô phỏng (proof of concept) hơn là dự báo chính xác tuyệt đối. </w:t>
      </w:r>
    </w:p>
    <w:p w14:paraId="38C607A6" w14:textId="77777777" w:rsidR="007D24BB" w:rsidRDefault="00000000">
      <w:pPr>
        <w:spacing w:after="89" w:line="249" w:lineRule="auto"/>
        <w:ind w:left="-5" w:right="958"/>
      </w:pPr>
      <w:r>
        <w:rPr>
          <w:b/>
        </w:rPr>
        <w:t>5.4. Đề xuất Giải pháp và Khuyến nghị Chiến lược.</w:t>
      </w:r>
      <w:r>
        <w:rPr>
          <w:b/>
          <w:color w:val="2F5496"/>
          <w:sz w:val="32"/>
        </w:rPr>
        <w:t xml:space="preserve"> </w:t>
      </w:r>
    </w:p>
    <w:p w14:paraId="20203A6F" w14:textId="77777777" w:rsidR="007D24BB" w:rsidRDefault="00000000">
      <w:pPr>
        <w:spacing w:after="213" w:line="249" w:lineRule="auto"/>
        <w:ind w:left="-5" w:right="958"/>
      </w:pPr>
      <w:r>
        <w:rPr>
          <w:b/>
        </w:rPr>
        <w:t>5.4.1. Đề xuất chiến lược chuyển đổi cho Doanh nghiệp.</w:t>
      </w:r>
      <w:r>
        <w:rPr>
          <w:b/>
          <w:color w:val="2F5496"/>
          <w:sz w:val="28"/>
        </w:rPr>
        <w:t xml:space="preserve"> </w:t>
      </w:r>
    </w:p>
    <w:p w14:paraId="0F6E779D" w14:textId="77777777" w:rsidR="007D24BB" w:rsidRDefault="00000000">
      <w:pPr>
        <w:spacing w:after="261"/>
        <w:ind w:left="-5" w:right="1022"/>
      </w:pPr>
      <w:r>
        <w:t xml:space="preserve"> </w:t>
      </w:r>
      <w:r>
        <w:tab/>
        <w:t xml:space="preserve">Ưu tiên ngân sách và lộ trình triển khai theo đúng thứ tự AIPS: bắt đầu từ nhóm </w:t>
      </w:r>
      <w:r>
        <w:rPr>
          <w:b/>
        </w:rPr>
        <w:t>High Priority</w:t>
      </w:r>
      <w:r>
        <w:t xml:space="preserve"> (WEI cao, CI thấp - tác động rộng, rủi ro kiểm soát thấp) trước khi mở rộng sang các nhóm cần đầu tư thêm cho giám sát (Medium Priority). </w:t>
      </w:r>
    </w:p>
    <w:p w14:paraId="1BEF79DC" w14:textId="77777777" w:rsidR="007D24BB" w:rsidRDefault="00000000">
      <w:pPr>
        <w:spacing w:after="260"/>
        <w:ind w:left="-5" w:right="1022"/>
      </w:pPr>
      <w:r>
        <w:t xml:space="preserve"> </w:t>
      </w:r>
      <w:r>
        <w:tab/>
        <w:t xml:space="preserve">Với các nghề thuộc nhóm </w:t>
      </w:r>
      <w:r>
        <w:rPr>
          <w:b/>
        </w:rPr>
        <w:t>Reskill Workforce</w:t>
      </w:r>
      <w:r>
        <w:t xml:space="preserve"> (WTRS), doanh nghiệp cần xây dựng chương trình đào tạo lại song song với lộ trình triển khai AI, thay vì tự động hóa ngay, để giảm rủi ro kháng cự tổ chức phản ánh qua Read_VN thấp. </w:t>
      </w:r>
    </w:p>
    <w:p w14:paraId="4D22ACC3" w14:textId="77777777" w:rsidR="007D24BB" w:rsidRDefault="00000000">
      <w:pPr>
        <w:ind w:left="-5" w:right="1022"/>
      </w:pPr>
      <w:r>
        <w:t xml:space="preserve"> </w:t>
      </w:r>
      <w:r>
        <w:tab/>
        <w:t xml:space="preserve">Với mọi nghề có cờ Human-in-the-loop (CI thuộc top 25%), duy trì cơ chế con người phê duyệt/giám sát kết quả AI ở các khâu quan trọng, bất kể nghề đó đã được xếp Deploy AI hay Reskill. </w:t>
      </w:r>
    </w:p>
    <w:p w14:paraId="464A8563" w14:textId="77777777" w:rsidR="007D24BB" w:rsidRDefault="00000000">
      <w:pPr>
        <w:spacing w:after="258"/>
        <w:ind w:left="-5" w:right="1022"/>
      </w:pPr>
      <w:r>
        <w:t xml:space="preserve">Sử dụng công cụ mô phỏng kịch bản (slider TRP/PRP/IRP) như một công cụ lập kế hoạch động: chạy thử nhiều kịch bản đầu tư công nghệ/đào tạo nội bộ khác nhau để ước lượng trước tác động lên danh mục nghề cần chuyển đổi, thay vì ra quyết định dựa trên một kịch bản tĩnh duy nhất. </w:t>
      </w:r>
    </w:p>
    <w:p w14:paraId="33EC0AEC" w14:textId="77777777" w:rsidR="007D24BB" w:rsidRDefault="00000000">
      <w:pPr>
        <w:spacing w:after="215" w:line="249" w:lineRule="auto"/>
        <w:ind w:left="-5" w:right="958"/>
      </w:pPr>
      <w:r>
        <w:rPr>
          <w:b/>
        </w:rPr>
        <w:t>5.4.2. Định hướng thích ứng cho Người lao động.</w:t>
      </w:r>
      <w:r>
        <w:rPr>
          <w:b/>
          <w:color w:val="2F5496"/>
          <w:sz w:val="28"/>
        </w:rPr>
        <w:t xml:space="preserve"> </w:t>
      </w:r>
    </w:p>
    <w:p w14:paraId="016BBF0E" w14:textId="77777777" w:rsidR="007D24BB" w:rsidRDefault="00000000">
      <w:pPr>
        <w:ind w:left="-5" w:right="1022"/>
      </w:pPr>
      <w:r>
        <w:lastRenderedPageBreak/>
        <w:t xml:space="preserve"> </w:t>
      </w:r>
      <w:r>
        <w:tab/>
        <w:t xml:space="preserve">Người lao động thuộc các nghề rơi vào vùng </w:t>
      </w:r>
      <w:r>
        <w:rPr>
          <w:b/>
        </w:rPr>
        <w:t>Reskill Workforce</w:t>
      </w:r>
      <w:r>
        <w:t xml:space="preserve"> nên chủ động nâng cao kỹ năng hợp tác với công cụ AI (Read) trước khi năng lực AI trong lĩnh vực của họ (Cap) tiếp tục tăng theo thời gian. </w:t>
      </w:r>
    </w:p>
    <w:p w14:paraId="1D8D1BDC" w14:textId="77777777" w:rsidR="007D24BB" w:rsidRDefault="00000000">
      <w:pPr>
        <w:spacing w:after="261"/>
        <w:ind w:left="-5" w:right="1022"/>
      </w:pPr>
      <w:r>
        <w:t xml:space="preserve"> </w:t>
      </w:r>
      <w:r>
        <w:tab/>
        <w:t xml:space="preserve">Người lao động thuộc nhóm nghề có CI cao nên định vị lại vai trò của mình theo hướng giám sát/kiểm soát chất lượng đầu ra của AI (Human-in-the-loop) thay vì cạnh tranh trực tiếp về tốc độ thực hiện tác vụ với AI. </w:t>
      </w:r>
    </w:p>
    <w:p w14:paraId="49727AFF" w14:textId="77777777" w:rsidR="007D24BB" w:rsidRDefault="00000000">
      <w:pPr>
        <w:spacing w:after="257"/>
        <w:ind w:left="-5" w:right="1022"/>
      </w:pPr>
      <w:r>
        <w:t xml:space="preserve"> </w:t>
      </w:r>
      <w:r>
        <w:tab/>
        <w:t xml:space="preserve">Với nhóm </w:t>
      </w:r>
      <w:r>
        <w:rPr>
          <w:b/>
        </w:rPr>
        <w:t>Human-Centric</w:t>
      </w:r>
      <w:r>
        <w:t xml:space="preserve"> (Cap_VN thấp), đây là khoảng thời gian tương đối an toàn để đầu tư phát triển các kỹ năng chuyên môn sâu, giao tiếp và ra quyết định trong điều kiện bất định - đúng theo 4 khía cạnh thách thức kỹ thuật (Physical Action, Involved Uncertainty, Domain Expertise, Interpersonal Communication) mà đồ án đã phân tích ở phần AI Capability. </w:t>
      </w:r>
    </w:p>
    <w:p w14:paraId="47E57731" w14:textId="77777777" w:rsidR="007D24BB" w:rsidRDefault="00000000">
      <w:pPr>
        <w:spacing w:after="215" w:line="249" w:lineRule="auto"/>
        <w:ind w:left="-5" w:right="958"/>
      </w:pPr>
      <w:r>
        <w:rPr>
          <w:b/>
        </w:rPr>
        <w:t>5.4.3. Khuyến nghị hoạch định chính sách cho Nhà quản lý.</w:t>
      </w:r>
      <w:r>
        <w:rPr>
          <w:b/>
          <w:color w:val="2F5496"/>
          <w:sz w:val="28"/>
        </w:rPr>
        <w:t xml:space="preserve"> </w:t>
      </w:r>
    </w:p>
    <w:p w14:paraId="491A8032" w14:textId="77777777" w:rsidR="007D24BB" w:rsidRDefault="00000000">
      <w:pPr>
        <w:spacing w:after="260"/>
        <w:ind w:left="-5" w:right="1022"/>
      </w:pPr>
      <w:r>
        <w:t xml:space="preserve"> </w:t>
      </w:r>
      <w:r>
        <w:tab/>
        <w:t xml:space="preserve">Vì Cap_VN phụ thuộc trực tiếp vào cả TRP lẫn IRP theo công thức (TRP + IRP)/2, đầu tư hạ tầng công nghệ (TRP) sẽ </w:t>
      </w:r>
      <w:r>
        <w:rPr>
          <w:b/>
        </w:rPr>
        <w:t>không phát huy đầy đủ tác dụng</w:t>
      </w:r>
      <w:r>
        <w:t xml:space="preserve"> nếu không đi kèm hoàn thiện khung pháp lý/thể chế AI (IRP) - hai yếu tố này cần được thúc đẩy song song trong chính sách quốc gia về chuyển đổi AI. </w:t>
      </w:r>
    </w:p>
    <w:p w14:paraId="18B4DF80" w14:textId="77777777" w:rsidR="007D24BB" w:rsidRDefault="00000000">
      <w:pPr>
        <w:spacing w:after="260"/>
        <w:ind w:left="-5" w:right="1022"/>
      </w:pPr>
      <w:r>
        <w:t xml:space="preserve"> </w:t>
      </w:r>
      <w:r>
        <w:tab/>
        <w:t xml:space="preserve">Cơ quan quản lý có thể sử dụng chính công cụ mô phỏng kịch bản (Dashboard 5) để định lượng tác động của các mốc chính sách khác nhau (ví dụ: ban hành khung pháp lý AI, chương trình đào tạo lại quốc gia) lên số lượng nghề dịch chuyển giữa các vùng chiến lược, làm cơ sở dữ liệu cho việc xây dựng lộ trình chính sách theo giai đoạn. </w:t>
      </w:r>
    </w:p>
    <w:p w14:paraId="6DEEE31A" w14:textId="77777777" w:rsidR="007D24BB" w:rsidRDefault="00000000">
      <w:pPr>
        <w:ind w:left="-5" w:right="1022"/>
      </w:pPr>
      <w:r>
        <w:t xml:space="preserve"> </w:t>
      </w:r>
      <w:r>
        <w:tab/>
        <w:t xml:space="preserve">Nhóm nghề có CI cao (rủi ro kiểm soát cao khi tự động hóa) trong lĩnh vực Quản trị và Tài chính - Kinh doanh nên là đối tượng ưu tiên trong các quy định giám sát AI (yêu cầu bắt buộc có con người phê duyệt), thay vì áp dụng đồng loạt một quy định giám sát chung cho mọi ngành nghề. </w:t>
      </w:r>
    </w:p>
    <w:p w14:paraId="008B3FBB" w14:textId="77777777" w:rsidR="007D24BB" w:rsidRDefault="00000000">
      <w:pPr>
        <w:ind w:left="-15" w:right="1022" w:firstLine="568"/>
      </w:pPr>
      <w:r>
        <w:t xml:space="preserve">Tổng kết, hệ thống DSS xây dựng trong chương này trả lời trực tiếp cho RQ4 và RQ5 của đồ án: quyết định triển khai AI, tái đào tạo hay giữ vai trò con người không phải là một lựa chọn cố định, mà phụ thuộc vào cách ba trụ cột - công nghệ, con người, thể chế - cùng phát triển. Recommendation Engine cung cấp câu trả lời tức thời cho hiện tại, còn Scenario Simulation cho phép doanh nghiệp và nhà hoạch định chính sách kiểm chứng trước chiến lược của mình sẽ đứng vững ra sao khi bối cảnh Việt Nam thay đổi trong tương lai. </w:t>
      </w:r>
    </w:p>
    <w:p w14:paraId="79188FF8" w14:textId="77777777" w:rsidR="007D24BB" w:rsidRDefault="00000000">
      <w:pPr>
        <w:spacing w:after="336" w:line="259" w:lineRule="auto"/>
        <w:ind w:left="0" w:firstLine="0"/>
      </w:pPr>
      <w:r>
        <w:t xml:space="preserve"> </w:t>
      </w:r>
    </w:p>
    <w:p w14:paraId="3E580F49" w14:textId="77777777" w:rsidR="007D24BB" w:rsidRDefault="00000000">
      <w:pPr>
        <w:pStyle w:val="Heading3"/>
        <w:spacing w:after="135"/>
        <w:ind w:right="1023"/>
      </w:pPr>
      <w:r>
        <w:t xml:space="preserve">CHƯƠNG 6. KẾT LUẬN VÀ HƯỚNG PHÁT TRIỂN </w:t>
      </w:r>
    </w:p>
    <w:p w14:paraId="534F4201" w14:textId="77777777" w:rsidR="007D24BB" w:rsidRDefault="00000000">
      <w:pPr>
        <w:spacing w:after="147" w:line="249" w:lineRule="auto"/>
        <w:ind w:left="-5" w:right="958"/>
      </w:pPr>
      <w:r>
        <w:rPr>
          <w:b/>
        </w:rPr>
        <w:t xml:space="preserve">6.1. Kết luận. </w:t>
      </w:r>
    </w:p>
    <w:p w14:paraId="22A3FC14" w14:textId="77777777" w:rsidR="007D24BB" w:rsidRDefault="00000000">
      <w:pPr>
        <w:spacing w:after="294" w:line="249" w:lineRule="auto"/>
        <w:ind w:left="-5" w:right="958"/>
      </w:pPr>
      <w:r>
        <w:rPr>
          <w:b/>
        </w:rPr>
        <w:t xml:space="preserve">6.1.1. Các kết quả chính đạt được của đồ án </w:t>
      </w:r>
    </w:p>
    <w:p w14:paraId="080A4B55" w14:textId="77777777" w:rsidR="007D24BB" w:rsidRDefault="00000000">
      <w:pPr>
        <w:spacing w:after="273"/>
        <w:ind w:left="-5" w:right="1022"/>
      </w:pPr>
      <w:r>
        <w:t xml:space="preserve"> </w:t>
      </w:r>
      <w:r>
        <w:tab/>
        <w:t xml:space="preserve">Đồ án đã xây dựng một quy trình phân tích dữ liệu nhằm đánh giá mức độ phù hợp của việc triển khai AI Agent trong nhóm ngành </w:t>
      </w:r>
      <w:r>
        <w:rPr>
          <w:b/>
        </w:rPr>
        <w:t>Kinh doanh, Tài chính và Quản trị tổ chức</w:t>
      </w:r>
      <w:r>
        <w:t xml:space="preserve">. Thông qua việc xử lý dữ liệu ở cấp độ tác vụ, nhóm đã xây dựng các chỉ số </w:t>
      </w:r>
      <w:r>
        <w:rPr>
          <w:b/>
        </w:rPr>
        <w:t>AI Capability</w:t>
      </w:r>
      <w:r>
        <w:t xml:space="preserve">, </w:t>
      </w:r>
      <w:r>
        <w:rPr>
          <w:b/>
        </w:rPr>
        <w:t>Worker Readiness</w:t>
      </w:r>
      <w:r>
        <w:t xml:space="preserve"> và </w:t>
      </w:r>
      <w:r>
        <w:rPr>
          <w:b/>
        </w:rPr>
        <w:t>Worker Friction Index (WFI)</w:t>
      </w:r>
      <w:r>
        <w:t xml:space="preserve"> để đánh giá đồng thời </w:t>
      </w:r>
      <w:r>
        <w:lastRenderedPageBreak/>
        <w:t xml:space="preserve">khả năng ứng dụng AI, mức độ sẵn sàng của người lao động và khoảng cách giữa công nghệ với nguồn nhân lực. </w:t>
      </w:r>
    </w:p>
    <w:p w14:paraId="0DF8BAF9" w14:textId="77777777" w:rsidR="007D24BB" w:rsidRDefault="00000000">
      <w:pPr>
        <w:spacing w:after="272"/>
        <w:ind w:left="-5" w:right="1022"/>
      </w:pPr>
      <w:r>
        <w:t xml:space="preserve">Trên cơ sở các chỉ số này, nghiên cứu đã xây dựng </w:t>
      </w:r>
      <w:r>
        <w:rPr>
          <w:b/>
        </w:rPr>
        <w:t>Decision Support Framework</w:t>
      </w:r>
      <w:r>
        <w:t xml:space="preserve">, hỗ trợ doanh nghiệp phân loại nghề nghiệp theo mức độ ưu tiên triển khai AI và đề xuất các chiến lược chuyển đổi phù hợp như </w:t>
      </w:r>
      <w:r>
        <w:rPr>
          <w:b/>
        </w:rPr>
        <w:t>Deploy AI, Reskill Workforce, Human - AI Collaboration</w:t>
      </w:r>
      <w:r>
        <w:t xml:space="preserve"> và </w:t>
      </w:r>
      <w:r>
        <w:rPr>
          <w:b/>
        </w:rPr>
        <w:t>Human-led</w:t>
      </w:r>
      <w:r>
        <w:t xml:space="preserve">. Kết quả nghiên cứu cho thấy việc ra quyết định đầu tư AI không nên chỉ dựa trên khả năng của công nghệ mà cần xem xét đồng thời yếu tố con người nhằm đảm bảo hiệu quả và tính bền vững của quá trình chuyển đổi số. </w:t>
      </w:r>
    </w:p>
    <w:p w14:paraId="1A2993B0" w14:textId="77777777" w:rsidR="007D24BB" w:rsidRDefault="00000000">
      <w:pPr>
        <w:spacing w:after="296" w:line="249" w:lineRule="auto"/>
        <w:ind w:left="-5" w:right="958"/>
      </w:pPr>
      <w:r>
        <w:rPr>
          <w:b/>
        </w:rPr>
        <w:t xml:space="preserve">6.1.2. Đóng góp về mặt kỹ thuật và thực tiễn. </w:t>
      </w:r>
    </w:p>
    <w:p w14:paraId="48138760" w14:textId="77777777" w:rsidR="007D24BB" w:rsidRDefault="00000000">
      <w:pPr>
        <w:spacing w:after="300"/>
        <w:ind w:left="-5" w:right="1022"/>
      </w:pPr>
      <w:r>
        <w:t xml:space="preserve"> </w:t>
      </w:r>
      <w:r>
        <w:tab/>
        <w:t xml:space="preserve">Về mặt kỹ thuật, nghiên cứu đã xây dựng một quy trình phân tích dữ liệu từ khâu tiền xử lý, tổng hợp theo nghề nghiệp đến tính toán các chỉ số phục vụ đánh giá AI Agent. Đồng thời, việc trực quan hóa dữ liệu thông qua dashboard giúp thể hiện rõ mối quan hệ giữa năng lực AI, mức độ sẵn sàng của người lao động và rủi ro chuyển đổi, tạo nền tảng cho việc hỗ trợ ra quyết định. </w:t>
      </w:r>
    </w:p>
    <w:p w14:paraId="303D4FCF" w14:textId="77777777" w:rsidR="007D24BB" w:rsidRDefault="00000000">
      <w:pPr>
        <w:spacing w:after="270"/>
        <w:ind w:left="-5" w:right="1022"/>
      </w:pPr>
      <w:r>
        <w:t xml:space="preserve"> </w:t>
      </w:r>
      <w:r>
        <w:tab/>
        <w:t xml:space="preserve">Về mặt thực tiễn, nghiên cứu cung cấp cho doanh nghiệp một cơ sở tham khảo trong việc xác định nhóm nghề ưu tiên ứng dụng AI, xây dựng lộ trình chuyển đổi nguồn nhân lực và lựa chọn chiến lược triển khai phù hợp với từng đặc điểm nghề nghiệp. Kết quả nghiên cứu góp phần hỗ trợ doanh nghiệp cân bằng giữa mục tiêu nâng cao hiệu quả hoạt động và giảm thiểu rủi ro trong quá trình chuyển đổi số. </w:t>
      </w:r>
    </w:p>
    <w:p w14:paraId="3B2B7B30" w14:textId="77777777" w:rsidR="007D24BB" w:rsidRDefault="00000000">
      <w:pPr>
        <w:spacing w:after="296" w:line="249" w:lineRule="auto"/>
        <w:ind w:left="-5" w:right="958"/>
      </w:pPr>
      <w:r>
        <w:rPr>
          <w:b/>
        </w:rPr>
        <w:t xml:space="preserve">6.2. Những hạn chế còn tồn tại. </w:t>
      </w:r>
    </w:p>
    <w:p w14:paraId="0E21A2C1" w14:textId="77777777" w:rsidR="007D24BB" w:rsidRDefault="00000000">
      <w:pPr>
        <w:spacing w:after="302"/>
        <w:ind w:left="-5" w:right="1022"/>
      </w:pPr>
      <w:r>
        <w:t xml:space="preserve"> </w:t>
      </w:r>
      <w:r>
        <w:tab/>
        <w:t xml:space="preserve">Nghiên cứu sử dụng dữ liệu từ </w:t>
      </w:r>
      <w:r>
        <w:rPr>
          <w:b/>
        </w:rPr>
        <w:t>World Bank</w:t>
      </w:r>
      <w:r>
        <w:t xml:space="preserve">, do đó kết quả phản ánh xu hướng chung và chưa phản ánh đầy đủ đặc điểm của doanh nghiệp Việt Nam. Ngoài ra, việc đánh giá tập trung vào nhóm ngành </w:t>
      </w:r>
      <w:r>
        <w:rPr>
          <w:b/>
        </w:rPr>
        <w:t>Kinh doanh, Tài chính và Quản trị tổ chức</w:t>
      </w:r>
      <w:r>
        <w:t xml:space="preserve">, nên khả năng khái quát sang các lĩnh vực khác còn hạn chế. </w:t>
      </w:r>
    </w:p>
    <w:p w14:paraId="3B6D7013" w14:textId="77777777" w:rsidR="007D24BB" w:rsidRDefault="00000000">
      <w:pPr>
        <w:spacing w:after="270"/>
        <w:ind w:left="-5" w:right="1022"/>
      </w:pPr>
      <w:r>
        <w:t xml:space="preserve"> </w:t>
      </w:r>
      <w:r>
        <w:tab/>
        <w:t xml:space="preserve">Bên cạnh đó, mô hình đánh giá chủ yếu dựa trên ba chỉ số </w:t>
      </w:r>
      <w:r>
        <w:rPr>
          <w:b/>
        </w:rPr>
        <w:t>AI Capability</w:t>
      </w:r>
      <w:r>
        <w:t xml:space="preserve">, </w:t>
      </w:r>
      <w:r>
        <w:rPr>
          <w:b/>
        </w:rPr>
        <w:t>Worker Readiness</w:t>
      </w:r>
      <w:r>
        <w:t xml:space="preserve"> và </w:t>
      </w:r>
      <w:r>
        <w:rPr>
          <w:b/>
        </w:rPr>
        <w:t>Worker Friction Index</w:t>
      </w:r>
      <w:r>
        <w:t xml:space="preserve">, trong khi các yếu tố như chi phí đầu tư, mức độ sẵn sàng về hạ tầng công nghệ, quy mô doanh nghiệp hay hiệu quả tài chính sau triển khai chưa được đưa vào phân tích. </w:t>
      </w:r>
    </w:p>
    <w:p w14:paraId="707157F3" w14:textId="77777777" w:rsidR="007D24BB" w:rsidRDefault="00000000">
      <w:pPr>
        <w:spacing w:after="295" w:line="249" w:lineRule="auto"/>
        <w:ind w:left="-5" w:right="958"/>
      </w:pPr>
      <w:r>
        <w:rPr>
          <w:b/>
        </w:rPr>
        <w:t xml:space="preserve">6.3. Định hướng nghiên cứu và phát triển trong tương lai. </w:t>
      </w:r>
    </w:p>
    <w:p w14:paraId="4747F751" w14:textId="77777777" w:rsidR="007D24BB" w:rsidRDefault="00000000">
      <w:pPr>
        <w:spacing w:after="301"/>
        <w:ind w:left="-5" w:right="1022"/>
      </w:pPr>
      <w:r>
        <w:t xml:space="preserve"> </w:t>
      </w:r>
      <w:r>
        <w:tab/>
        <w:t xml:space="preserve">Trong tương lai, nghiên cứu có thể được mở rộng bằng cách thu thập dữ liệu từ các doanh nghiệp Việt Nam nhằm nâng cao tính phù hợp của mô hình đối với bối cảnh trong nước. Đồng thời, có thể bổ sung thêm các chỉ số liên quan đến hiệu quả đầu tư (ROI), chi phí triển khai, mức độ trưởng thành số của doanh nghiệp và khả năng chấp nhận AI của tổ chức để hoàn thiện </w:t>
      </w:r>
      <w:r>
        <w:rPr>
          <w:b/>
        </w:rPr>
        <w:t>Decision Support Framework</w:t>
      </w:r>
      <w:r>
        <w:t xml:space="preserve">. </w:t>
      </w:r>
    </w:p>
    <w:p w14:paraId="2EE7C9F3" w14:textId="77777777" w:rsidR="007D24BB" w:rsidRDefault="00000000">
      <w:pPr>
        <w:spacing w:after="301"/>
        <w:ind w:left="-5" w:right="1022"/>
      </w:pPr>
      <w:r>
        <w:t xml:space="preserve"> </w:t>
      </w:r>
      <w:r>
        <w:tab/>
        <w:t xml:space="preserve">Ngoài ra, dashboard có thể được phát triển theo hướng tương tác nhiều hơn, cho phép doanh nghiệp lựa chọn ngành nghề, điều chỉnh trọng số các tiêu chí và mô phỏng các kịch bản triển khai AI khác nhau. Điều này sẽ giúp nâng cao khả năng hỗ trợ ra quyết định và mở rộng phạm vi ứng dụng của nghiên cứu trong thực tiễn. </w:t>
      </w:r>
    </w:p>
    <w:p w14:paraId="0D3B3BDC" w14:textId="77777777" w:rsidR="007D24BB" w:rsidRDefault="00000000">
      <w:pPr>
        <w:tabs>
          <w:tab w:val="center" w:pos="4731"/>
        </w:tabs>
        <w:spacing w:after="12"/>
        <w:ind w:left="-15" w:firstLine="0"/>
      </w:pPr>
      <w:r>
        <w:t xml:space="preserve"> </w:t>
      </w:r>
      <w:r>
        <w:tab/>
        <w:t xml:space="preserve">Nhìn chung, đóng góp của nghiên cứu không chỉ nằm ở việc phân tích tác động của </w:t>
      </w:r>
    </w:p>
    <w:p w14:paraId="34740C76" w14:textId="77777777" w:rsidR="007D24BB" w:rsidRDefault="00000000">
      <w:pPr>
        <w:ind w:left="-5" w:right="1022"/>
      </w:pPr>
      <w:r>
        <w:lastRenderedPageBreak/>
        <w:t xml:space="preserve">AI Agent đối với các nhóm nghề, mà còn ở việc xây dựng một Decision Support Framework giúp doanh nghiệp đưa ra quyết định đầu tư AI và chuyển đổi lực lượng lao động dựa trên dữ liệu. Qua đó, nghiên cứu góp phần hỗ trợ doanh nghiệp triển khai AI theo hướng hiệu quả, bền vững và phù hợp với đặc điểm của từng nhóm nghề trong bối cảnh chuyển đổi số. </w:t>
      </w:r>
    </w:p>
    <w:p w14:paraId="630EE4C8" w14:textId="77777777" w:rsidR="007D24BB" w:rsidRDefault="00000000">
      <w:pPr>
        <w:spacing w:after="0" w:line="259" w:lineRule="auto"/>
        <w:ind w:left="0" w:firstLine="0"/>
      </w:pPr>
      <w:r>
        <w:t xml:space="preserve"> </w:t>
      </w:r>
    </w:p>
    <w:p w14:paraId="4D6BA54C" w14:textId="77777777" w:rsidR="007D24BB" w:rsidRDefault="00000000">
      <w:pPr>
        <w:spacing w:after="0" w:line="259" w:lineRule="auto"/>
        <w:ind w:left="0" w:firstLine="0"/>
      </w:pPr>
      <w:r>
        <w:rPr>
          <w:color w:val="1F1F1F"/>
        </w:rPr>
        <w:t xml:space="preserve"> </w:t>
      </w:r>
    </w:p>
    <w:p w14:paraId="35B129E1" w14:textId="77777777" w:rsidR="007D24BB" w:rsidRDefault="00000000">
      <w:pPr>
        <w:spacing w:after="216" w:line="259" w:lineRule="auto"/>
        <w:ind w:left="0" w:firstLine="0"/>
      </w:pPr>
      <w:r>
        <w:t xml:space="preserve"> </w:t>
      </w:r>
    </w:p>
    <w:p w14:paraId="68A06B56" w14:textId="77777777" w:rsidR="007D24BB" w:rsidRDefault="00000000">
      <w:pPr>
        <w:spacing w:after="0" w:line="259" w:lineRule="auto"/>
        <w:ind w:left="0" w:right="5357" w:firstLine="0"/>
        <w:jc w:val="right"/>
      </w:pPr>
      <w:r>
        <w:rPr>
          <w:b/>
        </w:rPr>
        <w:t xml:space="preserve"> </w:t>
      </w:r>
    </w:p>
    <w:sectPr w:rsidR="007D24BB">
      <w:headerReference w:type="even" r:id="rId17"/>
      <w:headerReference w:type="default" r:id="rId18"/>
      <w:footerReference w:type="even" r:id="rId19"/>
      <w:footerReference w:type="default" r:id="rId20"/>
      <w:headerReference w:type="first" r:id="rId21"/>
      <w:footerReference w:type="first" r:id="rId22"/>
      <w:pgSz w:w="11908" w:h="16840"/>
      <w:pgMar w:top="467" w:right="112" w:bottom="470" w:left="198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F8B48" w14:textId="77777777" w:rsidR="003D796E" w:rsidRDefault="003D796E">
      <w:pPr>
        <w:spacing w:after="0" w:line="240" w:lineRule="auto"/>
      </w:pPr>
      <w:r>
        <w:separator/>
      </w:r>
    </w:p>
  </w:endnote>
  <w:endnote w:type="continuationSeparator" w:id="0">
    <w:p w14:paraId="07847913" w14:textId="77777777" w:rsidR="003D796E" w:rsidRDefault="003D7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A3"/>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15DAC" w14:textId="77777777" w:rsidR="007D24BB" w:rsidRDefault="00000000">
    <w:pPr>
      <w:tabs>
        <w:tab w:val="center" w:pos="4680"/>
        <w:tab w:val="center" w:pos="8724"/>
      </w:tabs>
      <w:spacing w:after="0" w:line="259" w:lineRule="auto"/>
      <w:ind w:left="0" w:firstLine="0"/>
    </w:pPr>
    <w:r>
      <w:rPr>
        <w:sz w:val="26"/>
      </w:rPr>
      <w:t xml:space="preserve"> </w:t>
    </w:r>
    <w:r>
      <w:rPr>
        <w:sz w:val="26"/>
      </w:rPr>
      <w:tab/>
      <w:t xml:space="preserve"> </w:t>
    </w:r>
    <w:r>
      <w:rPr>
        <w:sz w:val="26"/>
      </w:rPr>
      <w:tab/>
    </w:r>
    <w:r>
      <w:fldChar w:fldCharType="begin"/>
    </w:r>
    <w:r>
      <w:instrText xml:space="preserve"> PAGE   \* MERGEFORMAT </w:instrText>
    </w:r>
    <w:r>
      <w:fldChar w:fldCharType="separate"/>
    </w:r>
    <w:r>
      <w:rPr>
        <w:sz w:val="26"/>
      </w:rPr>
      <w:t>2</w:t>
    </w:r>
    <w:r>
      <w:rPr>
        <w:sz w:val="26"/>
      </w:rPr>
      <w:fldChar w:fldCharType="end"/>
    </w:r>
    <w:r>
      <w:rPr>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E0338" w14:textId="77777777" w:rsidR="007D24BB" w:rsidRDefault="00000000">
    <w:pPr>
      <w:tabs>
        <w:tab w:val="center" w:pos="4680"/>
        <w:tab w:val="center" w:pos="8724"/>
      </w:tabs>
      <w:spacing w:after="0" w:line="259" w:lineRule="auto"/>
      <w:ind w:left="0" w:firstLine="0"/>
    </w:pPr>
    <w:r>
      <w:rPr>
        <w:sz w:val="26"/>
      </w:rPr>
      <w:t xml:space="preserve"> </w:t>
    </w:r>
    <w:r>
      <w:rPr>
        <w:sz w:val="26"/>
      </w:rPr>
      <w:tab/>
      <w:t xml:space="preserve"> </w:t>
    </w:r>
    <w:r>
      <w:rPr>
        <w:sz w:val="26"/>
      </w:rPr>
      <w:tab/>
    </w:r>
    <w:r>
      <w:fldChar w:fldCharType="begin"/>
    </w:r>
    <w:r>
      <w:instrText xml:space="preserve"> PAGE   \* MERGEFORMAT </w:instrText>
    </w:r>
    <w:r>
      <w:fldChar w:fldCharType="separate"/>
    </w:r>
    <w:r>
      <w:rPr>
        <w:sz w:val="26"/>
      </w:rPr>
      <w:t>2</w:t>
    </w:r>
    <w:r>
      <w:rPr>
        <w:sz w:val="26"/>
      </w:rPr>
      <w:fldChar w:fldCharType="end"/>
    </w:r>
    <w:r>
      <w:rPr>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7ADBD" w14:textId="77777777" w:rsidR="007D24BB" w:rsidRDefault="007D24B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54C72" w14:textId="77777777" w:rsidR="003D796E" w:rsidRDefault="003D796E">
      <w:pPr>
        <w:spacing w:after="0" w:line="240" w:lineRule="auto"/>
      </w:pPr>
      <w:r>
        <w:separator/>
      </w:r>
    </w:p>
  </w:footnote>
  <w:footnote w:type="continuationSeparator" w:id="0">
    <w:p w14:paraId="617F8474" w14:textId="77777777" w:rsidR="003D796E" w:rsidRDefault="003D7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F860E" w14:textId="77777777" w:rsidR="007D24BB" w:rsidRDefault="00000000">
    <w:pPr>
      <w:tabs>
        <w:tab w:val="center" w:pos="4680"/>
        <w:tab w:val="center" w:pos="8338"/>
      </w:tabs>
      <w:spacing w:after="0" w:line="259" w:lineRule="auto"/>
      <w:ind w:left="0" w:firstLine="0"/>
    </w:pPr>
    <w:r>
      <w:t xml:space="preserve">Trực quan hóa dữ liệu </w:t>
    </w:r>
    <w:r>
      <w:tab/>
      <w:t xml:space="preserve"> </w:t>
    </w:r>
    <w:r>
      <w:tab/>
      <w:t xml:space="preserve">Nhóm 18 </w:t>
    </w:r>
  </w:p>
  <w:p w14:paraId="1CC67D7D" w14:textId="77777777" w:rsidR="007D24BB" w:rsidRDefault="00000000">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139AD" w14:textId="77777777" w:rsidR="007D24BB" w:rsidRDefault="00000000">
    <w:pPr>
      <w:tabs>
        <w:tab w:val="center" w:pos="4680"/>
        <w:tab w:val="center" w:pos="8338"/>
      </w:tabs>
      <w:spacing w:after="0" w:line="259" w:lineRule="auto"/>
      <w:ind w:left="0" w:firstLine="0"/>
    </w:pPr>
    <w:r>
      <w:t xml:space="preserve">Trực quan hóa dữ liệu </w:t>
    </w:r>
    <w:r>
      <w:tab/>
      <w:t xml:space="preserve"> </w:t>
    </w:r>
    <w:r>
      <w:tab/>
      <w:t xml:space="preserve">Nhóm 18 </w:t>
    </w:r>
  </w:p>
  <w:p w14:paraId="3B1E5852" w14:textId="77777777" w:rsidR="007D24BB" w:rsidRDefault="00000000">
    <w:pPr>
      <w:spacing w:after="0" w:line="259" w:lineRule="auto"/>
      <w:ind w:left="0" w:firstLine="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CB366" w14:textId="77777777" w:rsidR="007D24BB" w:rsidRDefault="007D24BB">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50B0"/>
    <w:multiLevelType w:val="hybridMultilevel"/>
    <w:tmpl w:val="7A1877DC"/>
    <w:lvl w:ilvl="0" w:tplc="C4AA4C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B0364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A8A03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0224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82384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6C12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00E9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427F6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4A000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7225A2"/>
    <w:multiLevelType w:val="hybridMultilevel"/>
    <w:tmpl w:val="E0DCDE16"/>
    <w:lvl w:ilvl="0" w:tplc="9296F1A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2BE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6004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A878F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585F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B496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266E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CBBB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A0DF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227A9B"/>
    <w:multiLevelType w:val="hybridMultilevel"/>
    <w:tmpl w:val="D534BEAC"/>
    <w:lvl w:ilvl="0" w:tplc="455680F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3E79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3AA4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CF0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8CF9A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6D4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C2F5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254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E74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4977A1"/>
    <w:multiLevelType w:val="hybridMultilevel"/>
    <w:tmpl w:val="43EE5B6A"/>
    <w:lvl w:ilvl="0" w:tplc="479445F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B6FB1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92A86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C0CE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8ECF0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76245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F4E2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46B9A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22E7B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0D2B61"/>
    <w:multiLevelType w:val="multilevel"/>
    <w:tmpl w:val="C79EB5A8"/>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6"/>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6C434A"/>
    <w:multiLevelType w:val="hybridMultilevel"/>
    <w:tmpl w:val="4BDCCFA0"/>
    <w:lvl w:ilvl="0" w:tplc="E6224668">
      <w:start w:val="1"/>
      <w:numFmt w:val="bullet"/>
      <w:lvlText w:val="-"/>
      <w:lvlJc w:val="left"/>
      <w:pPr>
        <w:ind w:left="705"/>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lvl w:ilvl="1" w:tplc="6622A2F8">
      <w:start w:val="1"/>
      <w:numFmt w:val="bullet"/>
      <w:lvlText w:val="o"/>
      <w:lvlJc w:val="left"/>
      <w:pPr>
        <w:ind w:left="1440"/>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lvl w:ilvl="2" w:tplc="72E40E56">
      <w:start w:val="1"/>
      <w:numFmt w:val="bullet"/>
      <w:lvlText w:val="▪"/>
      <w:lvlJc w:val="left"/>
      <w:pPr>
        <w:ind w:left="2160"/>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lvl w:ilvl="3" w:tplc="7FC654E2">
      <w:start w:val="1"/>
      <w:numFmt w:val="bullet"/>
      <w:lvlText w:val="•"/>
      <w:lvlJc w:val="left"/>
      <w:pPr>
        <w:ind w:left="2880"/>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lvl w:ilvl="4" w:tplc="E0ACCC8A">
      <w:start w:val="1"/>
      <w:numFmt w:val="bullet"/>
      <w:lvlText w:val="o"/>
      <w:lvlJc w:val="left"/>
      <w:pPr>
        <w:ind w:left="3600"/>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lvl w:ilvl="5" w:tplc="876471FC">
      <w:start w:val="1"/>
      <w:numFmt w:val="bullet"/>
      <w:lvlText w:val="▪"/>
      <w:lvlJc w:val="left"/>
      <w:pPr>
        <w:ind w:left="4320"/>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lvl w:ilvl="6" w:tplc="6398378E">
      <w:start w:val="1"/>
      <w:numFmt w:val="bullet"/>
      <w:lvlText w:val="•"/>
      <w:lvlJc w:val="left"/>
      <w:pPr>
        <w:ind w:left="5040"/>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lvl w:ilvl="7" w:tplc="D3841A58">
      <w:start w:val="1"/>
      <w:numFmt w:val="bullet"/>
      <w:lvlText w:val="o"/>
      <w:lvlJc w:val="left"/>
      <w:pPr>
        <w:ind w:left="5760"/>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lvl w:ilvl="8" w:tplc="027A7EB4">
      <w:start w:val="1"/>
      <w:numFmt w:val="bullet"/>
      <w:lvlText w:val="▪"/>
      <w:lvlJc w:val="left"/>
      <w:pPr>
        <w:ind w:left="6480"/>
      </w:pPr>
      <w:rPr>
        <w:rFonts w:ascii="Arial" w:eastAsia="Arial" w:hAnsi="Arial" w:cs="Arial"/>
        <w:b w:val="0"/>
        <w:i w:val="0"/>
        <w:strike w:val="0"/>
        <w:dstrike w:val="0"/>
        <w:color w:val="1F1F1F"/>
        <w:sz w:val="21"/>
        <w:szCs w:val="21"/>
        <w:u w:val="none" w:color="000000"/>
        <w:bdr w:val="none" w:sz="0" w:space="0" w:color="auto"/>
        <w:shd w:val="clear" w:color="auto" w:fill="auto"/>
        <w:vertAlign w:val="baseline"/>
      </w:rPr>
    </w:lvl>
  </w:abstractNum>
  <w:abstractNum w:abstractNumId="6" w15:restartNumberingAfterBreak="0">
    <w:nsid w:val="147B6B8D"/>
    <w:multiLevelType w:val="multilevel"/>
    <w:tmpl w:val="91003418"/>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4E07E2E"/>
    <w:multiLevelType w:val="hybridMultilevel"/>
    <w:tmpl w:val="18E2EEFA"/>
    <w:lvl w:ilvl="0" w:tplc="998AEF5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E26C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92FE4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8A39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1A3D4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1A795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526905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7EC6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96457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CC72990"/>
    <w:multiLevelType w:val="hybridMultilevel"/>
    <w:tmpl w:val="4DD8B950"/>
    <w:lvl w:ilvl="0" w:tplc="E8A83158">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8B30509A">
      <w:start w:val="1"/>
      <w:numFmt w:val="bullet"/>
      <w:lvlText w:val="o"/>
      <w:lvlJc w:val="left"/>
      <w:pPr>
        <w:ind w:left="14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2" w:tplc="B8123480">
      <w:start w:val="1"/>
      <w:numFmt w:val="bullet"/>
      <w:lvlText w:val="▪"/>
      <w:lvlJc w:val="left"/>
      <w:pPr>
        <w:ind w:left="21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3" w:tplc="8DDCD3E6">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B1DE47E2">
      <w:start w:val="1"/>
      <w:numFmt w:val="bullet"/>
      <w:lvlText w:val="o"/>
      <w:lvlJc w:val="left"/>
      <w:pPr>
        <w:ind w:left="360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5" w:tplc="0F8E31F8">
      <w:start w:val="1"/>
      <w:numFmt w:val="bullet"/>
      <w:lvlText w:val="▪"/>
      <w:lvlJc w:val="left"/>
      <w:pPr>
        <w:ind w:left="43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6" w:tplc="506EEA96">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35F444BE">
      <w:start w:val="1"/>
      <w:numFmt w:val="bullet"/>
      <w:lvlText w:val="o"/>
      <w:lvlJc w:val="left"/>
      <w:pPr>
        <w:ind w:left="57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8" w:tplc="7E68D90C">
      <w:start w:val="1"/>
      <w:numFmt w:val="bullet"/>
      <w:lvlText w:val="▪"/>
      <w:lvlJc w:val="left"/>
      <w:pPr>
        <w:ind w:left="64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abstractNum>
  <w:abstractNum w:abstractNumId="9" w15:restartNumberingAfterBreak="0">
    <w:nsid w:val="1EE61A57"/>
    <w:multiLevelType w:val="hybridMultilevel"/>
    <w:tmpl w:val="74346DAE"/>
    <w:lvl w:ilvl="0" w:tplc="3292692E">
      <w:start w:val="1"/>
      <w:numFmt w:val="lowerLetter"/>
      <w:lvlText w:val="%1."/>
      <w:lvlJc w:val="left"/>
      <w:pPr>
        <w:ind w:left="6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14CA12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DAE867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FFAB684">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83CCBA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9E8ACD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0E091F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6C4DECC">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092581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0CE2F0B"/>
    <w:multiLevelType w:val="hybridMultilevel"/>
    <w:tmpl w:val="E85CAB5C"/>
    <w:lvl w:ilvl="0" w:tplc="97B0D25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0EF6D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DCA0EC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26A7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50B21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D4AEC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A44F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240A9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52B1D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1CB13A1"/>
    <w:multiLevelType w:val="hybridMultilevel"/>
    <w:tmpl w:val="831C2FDC"/>
    <w:lvl w:ilvl="0" w:tplc="96B661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F4690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FE65E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AE6EE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0E5AA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B6EC16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B0F9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4E3C2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E32B25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21B28E2"/>
    <w:multiLevelType w:val="hybridMultilevel"/>
    <w:tmpl w:val="1BE45576"/>
    <w:lvl w:ilvl="0" w:tplc="0030840C">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4C6A60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E263B3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1DCB84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47AE2A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02E4AC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F247C7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D383708">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158454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2AB349F"/>
    <w:multiLevelType w:val="hybridMultilevel"/>
    <w:tmpl w:val="E74296B0"/>
    <w:lvl w:ilvl="0" w:tplc="4408649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8ACCE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8A7D9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2C17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9CD4E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0542CC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32DE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640AA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4E38F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79B1D7F"/>
    <w:multiLevelType w:val="hybridMultilevel"/>
    <w:tmpl w:val="6A4EA2C4"/>
    <w:lvl w:ilvl="0" w:tplc="E3A2512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6C64E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1293E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F60B2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D04E2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BC677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8DCF8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8AADE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420648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7C039D2"/>
    <w:multiLevelType w:val="multilevel"/>
    <w:tmpl w:val="DE143EC8"/>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4CC2DA4"/>
    <w:multiLevelType w:val="hybridMultilevel"/>
    <w:tmpl w:val="5AE0C0D0"/>
    <w:lvl w:ilvl="0" w:tplc="6C6A973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F209AC">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6063C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3E2B2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BA3840">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E6CC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7A590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DCAB5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069A1E">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4966F2"/>
    <w:multiLevelType w:val="hybridMultilevel"/>
    <w:tmpl w:val="3B245754"/>
    <w:lvl w:ilvl="0" w:tplc="899220D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3E974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CE58D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3274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8E59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ACF35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3634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EED47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6AAB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DD54588"/>
    <w:multiLevelType w:val="hybridMultilevel"/>
    <w:tmpl w:val="4D6E0E68"/>
    <w:lvl w:ilvl="0" w:tplc="F28C9FCA">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7809D7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8167B2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ED6EB26">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4A0FD4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92A07D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7E38D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2B216B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BB632CE">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DEC59AC"/>
    <w:multiLevelType w:val="hybridMultilevel"/>
    <w:tmpl w:val="A456249A"/>
    <w:lvl w:ilvl="0" w:tplc="A056B0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14D17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B2498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A06C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94AAB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858537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7E74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E8F96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9695B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F637D3D"/>
    <w:multiLevelType w:val="hybridMultilevel"/>
    <w:tmpl w:val="D774F806"/>
    <w:lvl w:ilvl="0" w:tplc="9AE25DD4">
      <w:start w:val="1"/>
      <w:numFmt w:val="bullet"/>
      <w:lvlText w:val="-"/>
      <w:lvlJc w:val="left"/>
      <w:pPr>
        <w:ind w:left="705"/>
      </w:pPr>
      <w:rPr>
        <w:rFonts w:ascii="Arial" w:eastAsia="Arial" w:hAnsi="Arial" w:cs="Arial"/>
        <w:b w:val="0"/>
        <w:i w:val="0"/>
        <w:strike w:val="0"/>
        <w:dstrike w:val="0"/>
        <w:color w:val="188038"/>
        <w:sz w:val="24"/>
        <w:szCs w:val="24"/>
        <w:u w:val="none" w:color="000000"/>
        <w:bdr w:val="none" w:sz="0" w:space="0" w:color="auto"/>
        <w:shd w:val="clear" w:color="auto" w:fill="auto"/>
        <w:vertAlign w:val="baseline"/>
      </w:rPr>
    </w:lvl>
    <w:lvl w:ilvl="1" w:tplc="1BFE31F4">
      <w:start w:val="1"/>
      <w:numFmt w:val="bullet"/>
      <w:lvlText w:val="o"/>
      <w:lvlJc w:val="left"/>
      <w:pPr>
        <w:ind w:left="1440"/>
      </w:pPr>
      <w:rPr>
        <w:rFonts w:ascii="Arial" w:eastAsia="Arial" w:hAnsi="Arial" w:cs="Arial"/>
        <w:b w:val="0"/>
        <w:i w:val="0"/>
        <w:strike w:val="0"/>
        <w:dstrike w:val="0"/>
        <w:color w:val="188038"/>
        <w:sz w:val="24"/>
        <w:szCs w:val="24"/>
        <w:u w:val="none" w:color="000000"/>
        <w:bdr w:val="none" w:sz="0" w:space="0" w:color="auto"/>
        <w:shd w:val="clear" w:color="auto" w:fill="auto"/>
        <w:vertAlign w:val="baseline"/>
      </w:rPr>
    </w:lvl>
    <w:lvl w:ilvl="2" w:tplc="E8187896">
      <w:start w:val="1"/>
      <w:numFmt w:val="bullet"/>
      <w:lvlText w:val="▪"/>
      <w:lvlJc w:val="left"/>
      <w:pPr>
        <w:ind w:left="2160"/>
      </w:pPr>
      <w:rPr>
        <w:rFonts w:ascii="Arial" w:eastAsia="Arial" w:hAnsi="Arial" w:cs="Arial"/>
        <w:b w:val="0"/>
        <w:i w:val="0"/>
        <w:strike w:val="0"/>
        <w:dstrike w:val="0"/>
        <w:color w:val="188038"/>
        <w:sz w:val="24"/>
        <w:szCs w:val="24"/>
        <w:u w:val="none" w:color="000000"/>
        <w:bdr w:val="none" w:sz="0" w:space="0" w:color="auto"/>
        <w:shd w:val="clear" w:color="auto" w:fill="auto"/>
        <w:vertAlign w:val="baseline"/>
      </w:rPr>
    </w:lvl>
    <w:lvl w:ilvl="3" w:tplc="7F9ACE7E">
      <w:start w:val="1"/>
      <w:numFmt w:val="bullet"/>
      <w:lvlText w:val="•"/>
      <w:lvlJc w:val="left"/>
      <w:pPr>
        <w:ind w:left="2880"/>
      </w:pPr>
      <w:rPr>
        <w:rFonts w:ascii="Arial" w:eastAsia="Arial" w:hAnsi="Arial" w:cs="Arial"/>
        <w:b w:val="0"/>
        <w:i w:val="0"/>
        <w:strike w:val="0"/>
        <w:dstrike w:val="0"/>
        <w:color w:val="188038"/>
        <w:sz w:val="24"/>
        <w:szCs w:val="24"/>
        <w:u w:val="none" w:color="000000"/>
        <w:bdr w:val="none" w:sz="0" w:space="0" w:color="auto"/>
        <w:shd w:val="clear" w:color="auto" w:fill="auto"/>
        <w:vertAlign w:val="baseline"/>
      </w:rPr>
    </w:lvl>
    <w:lvl w:ilvl="4" w:tplc="48FE891C">
      <w:start w:val="1"/>
      <w:numFmt w:val="bullet"/>
      <w:lvlText w:val="o"/>
      <w:lvlJc w:val="left"/>
      <w:pPr>
        <w:ind w:left="3600"/>
      </w:pPr>
      <w:rPr>
        <w:rFonts w:ascii="Arial" w:eastAsia="Arial" w:hAnsi="Arial" w:cs="Arial"/>
        <w:b w:val="0"/>
        <w:i w:val="0"/>
        <w:strike w:val="0"/>
        <w:dstrike w:val="0"/>
        <w:color w:val="188038"/>
        <w:sz w:val="24"/>
        <w:szCs w:val="24"/>
        <w:u w:val="none" w:color="000000"/>
        <w:bdr w:val="none" w:sz="0" w:space="0" w:color="auto"/>
        <w:shd w:val="clear" w:color="auto" w:fill="auto"/>
        <w:vertAlign w:val="baseline"/>
      </w:rPr>
    </w:lvl>
    <w:lvl w:ilvl="5" w:tplc="784CA07E">
      <w:start w:val="1"/>
      <w:numFmt w:val="bullet"/>
      <w:lvlText w:val="▪"/>
      <w:lvlJc w:val="left"/>
      <w:pPr>
        <w:ind w:left="4320"/>
      </w:pPr>
      <w:rPr>
        <w:rFonts w:ascii="Arial" w:eastAsia="Arial" w:hAnsi="Arial" w:cs="Arial"/>
        <w:b w:val="0"/>
        <w:i w:val="0"/>
        <w:strike w:val="0"/>
        <w:dstrike w:val="0"/>
        <w:color w:val="188038"/>
        <w:sz w:val="24"/>
        <w:szCs w:val="24"/>
        <w:u w:val="none" w:color="000000"/>
        <w:bdr w:val="none" w:sz="0" w:space="0" w:color="auto"/>
        <w:shd w:val="clear" w:color="auto" w:fill="auto"/>
        <w:vertAlign w:val="baseline"/>
      </w:rPr>
    </w:lvl>
    <w:lvl w:ilvl="6" w:tplc="A25404F0">
      <w:start w:val="1"/>
      <w:numFmt w:val="bullet"/>
      <w:lvlText w:val="•"/>
      <w:lvlJc w:val="left"/>
      <w:pPr>
        <w:ind w:left="5040"/>
      </w:pPr>
      <w:rPr>
        <w:rFonts w:ascii="Arial" w:eastAsia="Arial" w:hAnsi="Arial" w:cs="Arial"/>
        <w:b w:val="0"/>
        <w:i w:val="0"/>
        <w:strike w:val="0"/>
        <w:dstrike w:val="0"/>
        <w:color w:val="188038"/>
        <w:sz w:val="24"/>
        <w:szCs w:val="24"/>
        <w:u w:val="none" w:color="000000"/>
        <w:bdr w:val="none" w:sz="0" w:space="0" w:color="auto"/>
        <w:shd w:val="clear" w:color="auto" w:fill="auto"/>
        <w:vertAlign w:val="baseline"/>
      </w:rPr>
    </w:lvl>
    <w:lvl w:ilvl="7" w:tplc="E0DE56BA">
      <w:start w:val="1"/>
      <w:numFmt w:val="bullet"/>
      <w:lvlText w:val="o"/>
      <w:lvlJc w:val="left"/>
      <w:pPr>
        <w:ind w:left="5760"/>
      </w:pPr>
      <w:rPr>
        <w:rFonts w:ascii="Arial" w:eastAsia="Arial" w:hAnsi="Arial" w:cs="Arial"/>
        <w:b w:val="0"/>
        <w:i w:val="0"/>
        <w:strike w:val="0"/>
        <w:dstrike w:val="0"/>
        <w:color w:val="188038"/>
        <w:sz w:val="24"/>
        <w:szCs w:val="24"/>
        <w:u w:val="none" w:color="000000"/>
        <w:bdr w:val="none" w:sz="0" w:space="0" w:color="auto"/>
        <w:shd w:val="clear" w:color="auto" w:fill="auto"/>
        <w:vertAlign w:val="baseline"/>
      </w:rPr>
    </w:lvl>
    <w:lvl w:ilvl="8" w:tplc="ADBC86C0">
      <w:start w:val="1"/>
      <w:numFmt w:val="bullet"/>
      <w:lvlText w:val="▪"/>
      <w:lvlJc w:val="left"/>
      <w:pPr>
        <w:ind w:left="6480"/>
      </w:pPr>
      <w:rPr>
        <w:rFonts w:ascii="Arial" w:eastAsia="Arial" w:hAnsi="Arial" w:cs="Arial"/>
        <w:b w:val="0"/>
        <w:i w:val="0"/>
        <w:strike w:val="0"/>
        <w:dstrike w:val="0"/>
        <w:color w:val="188038"/>
        <w:sz w:val="24"/>
        <w:szCs w:val="24"/>
        <w:u w:val="none" w:color="000000"/>
        <w:bdr w:val="none" w:sz="0" w:space="0" w:color="auto"/>
        <w:shd w:val="clear" w:color="auto" w:fill="auto"/>
        <w:vertAlign w:val="baseline"/>
      </w:rPr>
    </w:lvl>
  </w:abstractNum>
  <w:abstractNum w:abstractNumId="21" w15:restartNumberingAfterBreak="0">
    <w:nsid w:val="40647DAF"/>
    <w:multiLevelType w:val="hybridMultilevel"/>
    <w:tmpl w:val="D3B69744"/>
    <w:lvl w:ilvl="0" w:tplc="9C8C343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5601B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B82C9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A00A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20FBA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88D8D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AFC76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08B54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3A0D86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19B2ABC"/>
    <w:multiLevelType w:val="hybridMultilevel"/>
    <w:tmpl w:val="33104514"/>
    <w:lvl w:ilvl="0" w:tplc="5D0C2786">
      <w:start w:val="1"/>
      <w:numFmt w:val="bullet"/>
      <w:lvlText w:val="•"/>
      <w:lvlJc w:val="left"/>
      <w:pPr>
        <w:ind w:left="3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C0C275B2">
      <w:start w:val="1"/>
      <w:numFmt w:val="bullet"/>
      <w:lvlText w:val="o"/>
      <w:lvlJc w:val="left"/>
      <w:pPr>
        <w:ind w:left="528"/>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8C82E14E">
      <w:start w:val="1"/>
      <w:numFmt w:val="bullet"/>
      <w:lvlText w:val="▪"/>
      <w:lvlJc w:val="left"/>
      <w:pPr>
        <w:ind w:left="6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C48DA2A">
      <w:start w:val="1"/>
      <w:numFmt w:val="bullet"/>
      <w:lvlRestart w:val="0"/>
      <w:lvlText w:val="-"/>
      <w:lvlJc w:val="left"/>
      <w:pPr>
        <w:ind w:left="705"/>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071E817C">
      <w:start w:val="1"/>
      <w:numFmt w:val="bullet"/>
      <w:lvlText w:val="o"/>
      <w:lvlJc w:val="left"/>
      <w:pPr>
        <w:ind w:left="1584"/>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F46A2484">
      <w:start w:val="1"/>
      <w:numFmt w:val="bullet"/>
      <w:lvlText w:val="▪"/>
      <w:lvlJc w:val="left"/>
      <w:pPr>
        <w:ind w:left="2304"/>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3732D8AE">
      <w:start w:val="1"/>
      <w:numFmt w:val="bullet"/>
      <w:lvlText w:val="•"/>
      <w:lvlJc w:val="left"/>
      <w:pPr>
        <w:ind w:left="3024"/>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2500CD02">
      <w:start w:val="1"/>
      <w:numFmt w:val="bullet"/>
      <w:lvlText w:val="o"/>
      <w:lvlJc w:val="left"/>
      <w:pPr>
        <w:ind w:left="3744"/>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39FAA9AE">
      <w:start w:val="1"/>
      <w:numFmt w:val="bullet"/>
      <w:lvlText w:val="▪"/>
      <w:lvlJc w:val="left"/>
      <w:pPr>
        <w:ind w:left="4464"/>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3" w15:restartNumberingAfterBreak="0">
    <w:nsid w:val="4BDC79FD"/>
    <w:multiLevelType w:val="hybridMultilevel"/>
    <w:tmpl w:val="5AC83D0A"/>
    <w:lvl w:ilvl="0" w:tplc="15105E36">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93BC1252">
      <w:start w:val="1"/>
      <w:numFmt w:val="bullet"/>
      <w:lvlText w:val="o"/>
      <w:lvlJc w:val="left"/>
      <w:pPr>
        <w:ind w:left="4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2" w:tplc="4104B416">
      <w:start w:val="1"/>
      <w:numFmt w:val="bullet"/>
      <w:lvlText w:val="▪"/>
      <w:lvlJc w:val="left"/>
      <w:pPr>
        <w:ind w:left="60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3" w:tplc="3340741C">
      <w:start w:val="1"/>
      <w:numFmt w:val="bullet"/>
      <w:lvlRestart w:val="0"/>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F3582998">
      <w:start w:val="1"/>
      <w:numFmt w:val="bullet"/>
      <w:lvlText w:val="o"/>
      <w:lvlJc w:val="left"/>
      <w:pPr>
        <w:ind w:left="14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5" w:tplc="25DCD510">
      <w:start w:val="1"/>
      <w:numFmt w:val="bullet"/>
      <w:lvlText w:val="▪"/>
      <w:lvlJc w:val="left"/>
      <w:pPr>
        <w:ind w:left="21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6" w:tplc="4350BF72">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F8F466EE">
      <w:start w:val="1"/>
      <w:numFmt w:val="bullet"/>
      <w:lvlText w:val="o"/>
      <w:lvlJc w:val="left"/>
      <w:pPr>
        <w:ind w:left="360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8" w:tplc="16229CCC">
      <w:start w:val="1"/>
      <w:numFmt w:val="bullet"/>
      <w:lvlText w:val="▪"/>
      <w:lvlJc w:val="left"/>
      <w:pPr>
        <w:ind w:left="43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abstractNum>
  <w:abstractNum w:abstractNumId="24" w15:restartNumberingAfterBreak="0">
    <w:nsid w:val="4DC678E2"/>
    <w:multiLevelType w:val="hybridMultilevel"/>
    <w:tmpl w:val="A5B46068"/>
    <w:lvl w:ilvl="0" w:tplc="FB42DF66">
      <w:start w:val="1"/>
      <w:numFmt w:val="bullet"/>
      <w:lvlText w:val="-"/>
      <w:lvlJc w:val="left"/>
      <w:pPr>
        <w:ind w:left="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92615C">
      <w:start w:val="1"/>
      <w:numFmt w:val="bullet"/>
      <w:lvlText w:val="o"/>
      <w:lvlJc w:val="left"/>
      <w:pPr>
        <w:ind w:left="1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FA66AC">
      <w:start w:val="1"/>
      <w:numFmt w:val="bullet"/>
      <w:lvlText w:val="▪"/>
      <w:lvlJc w:val="left"/>
      <w:pPr>
        <w:ind w:left="2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6CBCE4">
      <w:start w:val="1"/>
      <w:numFmt w:val="bullet"/>
      <w:lvlText w:val="•"/>
      <w:lvlJc w:val="left"/>
      <w:pPr>
        <w:ind w:left="2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DE7700">
      <w:start w:val="1"/>
      <w:numFmt w:val="bullet"/>
      <w:lvlText w:val="o"/>
      <w:lvlJc w:val="left"/>
      <w:pPr>
        <w:ind w:left="3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A06E7F2">
      <w:start w:val="1"/>
      <w:numFmt w:val="bullet"/>
      <w:lvlText w:val="▪"/>
      <w:lvlJc w:val="left"/>
      <w:pPr>
        <w:ind w:left="4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55624B4">
      <w:start w:val="1"/>
      <w:numFmt w:val="bullet"/>
      <w:lvlText w:val="•"/>
      <w:lvlJc w:val="left"/>
      <w:pPr>
        <w:ind w:left="5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407384">
      <w:start w:val="1"/>
      <w:numFmt w:val="bullet"/>
      <w:lvlText w:val="o"/>
      <w:lvlJc w:val="left"/>
      <w:pPr>
        <w:ind w:left="5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9218A8">
      <w:start w:val="1"/>
      <w:numFmt w:val="bullet"/>
      <w:lvlText w:val="▪"/>
      <w:lvlJc w:val="left"/>
      <w:pPr>
        <w:ind w:left="6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D1D64C9"/>
    <w:multiLevelType w:val="hybridMultilevel"/>
    <w:tmpl w:val="9EB03BF8"/>
    <w:lvl w:ilvl="0" w:tplc="E5AA4D3C">
      <w:start w:val="1"/>
      <w:numFmt w:val="bullet"/>
      <w:lvlText w:val="-"/>
      <w:lvlJc w:val="left"/>
      <w:pPr>
        <w:ind w:left="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5E90A2">
      <w:start w:val="1"/>
      <w:numFmt w:val="bullet"/>
      <w:lvlText w:val="o"/>
      <w:lvlJc w:val="left"/>
      <w:pPr>
        <w:ind w:left="1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8E7F1C">
      <w:start w:val="1"/>
      <w:numFmt w:val="bullet"/>
      <w:lvlText w:val="▪"/>
      <w:lvlJc w:val="left"/>
      <w:pPr>
        <w:ind w:left="2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FA8B58">
      <w:start w:val="1"/>
      <w:numFmt w:val="bullet"/>
      <w:lvlText w:val="•"/>
      <w:lvlJc w:val="left"/>
      <w:pPr>
        <w:ind w:left="2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28E0E6">
      <w:start w:val="1"/>
      <w:numFmt w:val="bullet"/>
      <w:lvlText w:val="o"/>
      <w:lvlJc w:val="left"/>
      <w:pPr>
        <w:ind w:left="3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CE2E6C">
      <w:start w:val="1"/>
      <w:numFmt w:val="bullet"/>
      <w:lvlText w:val="▪"/>
      <w:lvlJc w:val="left"/>
      <w:pPr>
        <w:ind w:left="4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1ED7E0">
      <w:start w:val="1"/>
      <w:numFmt w:val="bullet"/>
      <w:lvlText w:val="•"/>
      <w:lvlJc w:val="left"/>
      <w:pPr>
        <w:ind w:left="5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489418">
      <w:start w:val="1"/>
      <w:numFmt w:val="bullet"/>
      <w:lvlText w:val="o"/>
      <w:lvlJc w:val="left"/>
      <w:pPr>
        <w:ind w:left="5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6C5F60">
      <w:start w:val="1"/>
      <w:numFmt w:val="bullet"/>
      <w:lvlText w:val="▪"/>
      <w:lvlJc w:val="left"/>
      <w:pPr>
        <w:ind w:left="6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D3C1F76"/>
    <w:multiLevelType w:val="hybridMultilevel"/>
    <w:tmpl w:val="422621B8"/>
    <w:lvl w:ilvl="0" w:tplc="0C427DD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12FF4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616ECE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E414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BECC5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60AD9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D45D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EA2E5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CA0216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D500C0D"/>
    <w:multiLevelType w:val="hybridMultilevel"/>
    <w:tmpl w:val="F052025C"/>
    <w:lvl w:ilvl="0" w:tplc="F64442A0">
      <w:start w:val="1"/>
      <w:numFmt w:val="lowerLetter"/>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D8AD19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A24954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31E6B4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968EAC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B2473D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6BCD4F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FE0ED4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D30FEB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E192A2D"/>
    <w:multiLevelType w:val="hybridMultilevel"/>
    <w:tmpl w:val="95DA55AE"/>
    <w:lvl w:ilvl="0" w:tplc="5E404B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88A2B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E0E11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4096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F078C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B9A05C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245D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90F97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3408F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08D5453"/>
    <w:multiLevelType w:val="hybridMultilevel"/>
    <w:tmpl w:val="71A2BE68"/>
    <w:lvl w:ilvl="0" w:tplc="340E856A">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2568A9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FFEC31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C6C185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0B6811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EF480C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A107AE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EBA96EE">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EEE522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15D6CCE"/>
    <w:multiLevelType w:val="hybridMultilevel"/>
    <w:tmpl w:val="B0C6313A"/>
    <w:lvl w:ilvl="0" w:tplc="090A43AC">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601966">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EF54A">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908698">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A4128">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003970">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0B24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2ABBA">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E886FE">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2C8687B"/>
    <w:multiLevelType w:val="hybridMultilevel"/>
    <w:tmpl w:val="0D3C0C34"/>
    <w:lvl w:ilvl="0" w:tplc="840AF06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887EAA">
      <w:start w:val="1"/>
      <w:numFmt w:val="bullet"/>
      <w:lvlText w:val="o"/>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F2E8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420032">
      <w:start w:val="1"/>
      <w:numFmt w:val="bullet"/>
      <w:lvlText w:val="•"/>
      <w:lvlJc w:val="left"/>
      <w:pPr>
        <w:ind w:left="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30F6EA">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AE019A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BC91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3852A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7DEC73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8FA15E1"/>
    <w:multiLevelType w:val="hybridMultilevel"/>
    <w:tmpl w:val="09208952"/>
    <w:lvl w:ilvl="0" w:tplc="96A8255C">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B854FB54">
      <w:start w:val="1"/>
      <w:numFmt w:val="bullet"/>
      <w:lvlText w:val="o"/>
      <w:lvlJc w:val="left"/>
      <w:pPr>
        <w:ind w:left="14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2" w:tplc="8E76ED12">
      <w:start w:val="1"/>
      <w:numFmt w:val="bullet"/>
      <w:lvlText w:val="▪"/>
      <w:lvlJc w:val="left"/>
      <w:pPr>
        <w:ind w:left="21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3" w:tplc="909C1F2A">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FE521858">
      <w:start w:val="1"/>
      <w:numFmt w:val="bullet"/>
      <w:lvlText w:val="o"/>
      <w:lvlJc w:val="left"/>
      <w:pPr>
        <w:ind w:left="360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5" w:tplc="2F3C85FC">
      <w:start w:val="1"/>
      <w:numFmt w:val="bullet"/>
      <w:lvlText w:val="▪"/>
      <w:lvlJc w:val="left"/>
      <w:pPr>
        <w:ind w:left="43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6" w:tplc="B87E6AF8">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49BAF118">
      <w:start w:val="1"/>
      <w:numFmt w:val="bullet"/>
      <w:lvlText w:val="o"/>
      <w:lvlJc w:val="left"/>
      <w:pPr>
        <w:ind w:left="57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8" w:tplc="D118266A">
      <w:start w:val="1"/>
      <w:numFmt w:val="bullet"/>
      <w:lvlText w:val="▪"/>
      <w:lvlJc w:val="left"/>
      <w:pPr>
        <w:ind w:left="64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abstractNum>
  <w:abstractNum w:abstractNumId="33" w15:restartNumberingAfterBreak="0">
    <w:nsid w:val="69BD3DCC"/>
    <w:multiLevelType w:val="hybridMultilevel"/>
    <w:tmpl w:val="E634D86E"/>
    <w:lvl w:ilvl="0" w:tplc="A1DA930E">
      <w:start w:val="1"/>
      <w:numFmt w:val="bullet"/>
      <w:lvlText w:val="-"/>
      <w:lvlJc w:val="left"/>
      <w:pPr>
        <w:ind w:left="6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F6E4B2">
      <w:start w:val="1"/>
      <w:numFmt w:val="bullet"/>
      <w:lvlText w:val="o"/>
      <w:lvlJc w:val="left"/>
      <w:pPr>
        <w:ind w:left="1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CEDD1E">
      <w:start w:val="1"/>
      <w:numFmt w:val="bullet"/>
      <w:lvlText w:val="▪"/>
      <w:lvlJc w:val="left"/>
      <w:pPr>
        <w:ind w:left="2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6E6214A">
      <w:start w:val="1"/>
      <w:numFmt w:val="bullet"/>
      <w:lvlText w:val="•"/>
      <w:lvlJc w:val="left"/>
      <w:pPr>
        <w:ind w:left="2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D849E6">
      <w:start w:val="1"/>
      <w:numFmt w:val="bullet"/>
      <w:lvlText w:val="o"/>
      <w:lvlJc w:val="left"/>
      <w:pPr>
        <w:ind w:left="3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A6BEB0">
      <w:start w:val="1"/>
      <w:numFmt w:val="bullet"/>
      <w:lvlText w:val="▪"/>
      <w:lvlJc w:val="left"/>
      <w:pPr>
        <w:ind w:left="4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7AF0BC">
      <w:start w:val="1"/>
      <w:numFmt w:val="bullet"/>
      <w:lvlText w:val="•"/>
      <w:lvlJc w:val="left"/>
      <w:pPr>
        <w:ind w:left="5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B8DF7C">
      <w:start w:val="1"/>
      <w:numFmt w:val="bullet"/>
      <w:lvlText w:val="o"/>
      <w:lvlJc w:val="left"/>
      <w:pPr>
        <w:ind w:left="5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1E2ECC">
      <w:start w:val="1"/>
      <w:numFmt w:val="bullet"/>
      <w:lvlText w:val="▪"/>
      <w:lvlJc w:val="left"/>
      <w:pPr>
        <w:ind w:left="65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AAB6154"/>
    <w:multiLevelType w:val="hybridMultilevel"/>
    <w:tmpl w:val="25C67C8A"/>
    <w:lvl w:ilvl="0" w:tplc="3354A1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344B1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006F2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1497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C0D3B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2013D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0051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A03C8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4A4C6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A5384"/>
    <w:multiLevelType w:val="hybridMultilevel"/>
    <w:tmpl w:val="493044B4"/>
    <w:lvl w:ilvl="0" w:tplc="0C1CD4EA">
      <w:start w:val="1"/>
      <w:numFmt w:val="lowerLetter"/>
      <w:lvlText w:val="%1."/>
      <w:lvlJc w:val="left"/>
      <w:pPr>
        <w:ind w:left="6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DFADDA8">
      <w:start w:val="1"/>
      <w:numFmt w:val="lowerLetter"/>
      <w:lvlText w:val="%2"/>
      <w:lvlJc w:val="left"/>
      <w:pPr>
        <w:ind w:left="13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8F4875E">
      <w:start w:val="1"/>
      <w:numFmt w:val="lowerRoman"/>
      <w:lvlText w:val="%3"/>
      <w:lvlJc w:val="left"/>
      <w:pPr>
        <w:ind w:left="20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64ADB1C">
      <w:start w:val="1"/>
      <w:numFmt w:val="decimal"/>
      <w:lvlText w:val="%4"/>
      <w:lvlJc w:val="left"/>
      <w:pPr>
        <w:ind w:left="2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2BAD430">
      <w:start w:val="1"/>
      <w:numFmt w:val="lowerLetter"/>
      <w:lvlText w:val="%5"/>
      <w:lvlJc w:val="left"/>
      <w:pPr>
        <w:ind w:left="35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152BB38">
      <w:start w:val="1"/>
      <w:numFmt w:val="lowerRoman"/>
      <w:lvlText w:val="%6"/>
      <w:lvlJc w:val="left"/>
      <w:pPr>
        <w:ind w:left="42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62CCB26">
      <w:start w:val="1"/>
      <w:numFmt w:val="decimal"/>
      <w:lvlText w:val="%7"/>
      <w:lvlJc w:val="left"/>
      <w:pPr>
        <w:ind w:left="49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59062E2">
      <w:start w:val="1"/>
      <w:numFmt w:val="lowerLetter"/>
      <w:lvlText w:val="%8"/>
      <w:lvlJc w:val="left"/>
      <w:pPr>
        <w:ind w:left="56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2646744">
      <w:start w:val="1"/>
      <w:numFmt w:val="lowerRoman"/>
      <w:lvlText w:val="%9"/>
      <w:lvlJc w:val="left"/>
      <w:pPr>
        <w:ind w:left="63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128595E"/>
    <w:multiLevelType w:val="hybridMultilevel"/>
    <w:tmpl w:val="77BA8CC8"/>
    <w:lvl w:ilvl="0" w:tplc="6D7CADB6">
      <w:start w:val="1"/>
      <w:numFmt w:val="lowerLetter"/>
      <w:lvlText w:val="%1."/>
      <w:lvlJc w:val="left"/>
      <w:pPr>
        <w:ind w:left="8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62A17DC">
      <w:start w:val="1"/>
      <w:numFmt w:val="lowerLetter"/>
      <w:lvlText w:val="%2"/>
      <w:lvlJc w:val="left"/>
      <w:pPr>
        <w:ind w:left="1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7F04E8A">
      <w:start w:val="1"/>
      <w:numFmt w:val="lowerRoman"/>
      <w:lvlText w:val="%3"/>
      <w:lvlJc w:val="left"/>
      <w:pPr>
        <w:ind w:left="2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F30B4D2">
      <w:start w:val="1"/>
      <w:numFmt w:val="decimal"/>
      <w:lvlText w:val="%4"/>
      <w:lvlJc w:val="left"/>
      <w:pPr>
        <w:ind w:left="3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4467CDE">
      <w:start w:val="1"/>
      <w:numFmt w:val="lowerLetter"/>
      <w:lvlText w:val="%5"/>
      <w:lvlJc w:val="left"/>
      <w:pPr>
        <w:ind w:left="3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5743490">
      <w:start w:val="1"/>
      <w:numFmt w:val="lowerRoman"/>
      <w:lvlText w:val="%6"/>
      <w:lvlJc w:val="left"/>
      <w:pPr>
        <w:ind w:left="4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6027104">
      <w:start w:val="1"/>
      <w:numFmt w:val="decimal"/>
      <w:lvlText w:val="%7"/>
      <w:lvlJc w:val="left"/>
      <w:pPr>
        <w:ind w:left="5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3FA4C36">
      <w:start w:val="1"/>
      <w:numFmt w:val="lowerLetter"/>
      <w:lvlText w:val="%8"/>
      <w:lvlJc w:val="left"/>
      <w:pPr>
        <w:ind w:left="5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4123948">
      <w:start w:val="1"/>
      <w:numFmt w:val="lowerRoman"/>
      <w:lvlText w:val="%9"/>
      <w:lvlJc w:val="left"/>
      <w:pPr>
        <w:ind w:left="6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45114BD"/>
    <w:multiLevelType w:val="hybridMultilevel"/>
    <w:tmpl w:val="7B2CD8EA"/>
    <w:lvl w:ilvl="0" w:tplc="33D2499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54A40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02C4E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B806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1A495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7E4D3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660E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3AF50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56189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B303F18"/>
    <w:multiLevelType w:val="hybridMultilevel"/>
    <w:tmpl w:val="59569A9A"/>
    <w:lvl w:ilvl="0" w:tplc="83F6FF5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D0F5B8">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9940AC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B7232E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463AB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A4B8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66CDA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62E236">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52222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07220468">
    <w:abstractNumId w:val="2"/>
  </w:num>
  <w:num w:numId="2" w16cid:durableId="227885194">
    <w:abstractNumId w:val="5"/>
  </w:num>
  <w:num w:numId="3" w16cid:durableId="144125578">
    <w:abstractNumId w:val="20"/>
  </w:num>
  <w:num w:numId="4" w16cid:durableId="216087538">
    <w:abstractNumId w:val="11"/>
  </w:num>
  <w:num w:numId="5" w16cid:durableId="1685010729">
    <w:abstractNumId w:val="13"/>
  </w:num>
  <w:num w:numId="6" w16cid:durableId="1719890604">
    <w:abstractNumId w:val="19"/>
  </w:num>
  <w:num w:numId="7" w16cid:durableId="1889606843">
    <w:abstractNumId w:val="3"/>
  </w:num>
  <w:num w:numId="8" w16cid:durableId="1968848539">
    <w:abstractNumId w:val="6"/>
  </w:num>
  <w:num w:numId="9" w16cid:durableId="1204295702">
    <w:abstractNumId w:val="34"/>
  </w:num>
  <w:num w:numId="10" w16cid:durableId="1105685209">
    <w:abstractNumId w:val="15"/>
  </w:num>
  <w:num w:numId="11" w16cid:durableId="625351445">
    <w:abstractNumId w:val="4"/>
  </w:num>
  <w:num w:numId="12" w16cid:durableId="1079137147">
    <w:abstractNumId w:val="7"/>
  </w:num>
  <w:num w:numId="13" w16cid:durableId="654454376">
    <w:abstractNumId w:val="36"/>
  </w:num>
  <w:num w:numId="14" w16cid:durableId="917908315">
    <w:abstractNumId w:val="12"/>
  </w:num>
  <w:num w:numId="15" w16cid:durableId="13775615">
    <w:abstractNumId w:val="9"/>
  </w:num>
  <w:num w:numId="16" w16cid:durableId="1655061089">
    <w:abstractNumId w:val="18"/>
  </w:num>
  <w:num w:numId="17" w16cid:durableId="269894336">
    <w:abstractNumId w:val="10"/>
  </w:num>
  <w:num w:numId="18" w16cid:durableId="1944726336">
    <w:abstractNumId w:val="29"/>
  </w:num>
  <w:num w:numId="19" w16cid:durableId="1384477695">
    <w:abstractNumId w:val="21"/>
  </w:num>
  <w:num w:numId="20" w16cid:durableId="17588799">
    <w:abstractNumId w:val="26"/>
  </w:num>
  <w:num w:numId="21" w16cid:durableId="1321079764">
    <w:abstractNumId w:val="37"/>
  </w:num>
  <w:num w:numId="22" w16cid:durableId="2119328988">
    <w:abstractNumId w:val="27"/>
  </w:num>
  <w:num w:numId="23" w16cid:durableId="46492602">
    <w:abstractNumId w:val="23"/>
  </w:num>
  <w:num w:numId="24" w16cid:durableId="948854661">
    <w:abstractNumId w:val="22"/>
  </w:num>
  <w:num w:numId="25" w16cid:durableId="1867138323">
    <w:abstractNumId w:val="31"/>
  </w:num>
  <w:num w:numId="26" w16cid:durableId="1735081103">
    <w:abstractNumId w:val="8"/>
  </w:num>
  <w:num w:numId="27" w16cid:durableId="1635745159">
    <w:abstractNumId w:val="32"/>
  </w:num>
  <w:num w:numId="28" w16cid:durableId="710226221">
    <w:abstractNumId w:val="28"/>
  </w:num>
  <w:num w:numId="29" w16cid:durableId="613561532">
    <w:abstractNumId w:val="1"/>
  </w:num>
  <w:num w:numId="30" w16cid:durableId="2027437157">
    <w:abstractNumId w:val="14"/>
  </w:num>
  <w:num w:numId="31" w16cid:durableId="1335843104">
    <w:abstractNumId w:val="16"/>
  </w:num>
  <w:num w:numId="32" w16cid:durableId="913855444">
    <w:abstractNumId w:val="17"/>
  </w:num>
  <w:num w:numId="33" w16cid:durableId="407001937">
    <w:abstractNumId w:val="0"/>
  </w:num>
  <w:num w:numId="34" w16cid:durableId="744763664">
    <w:abstractNumId w:val="35"/>
  </w:num>
  <w:num w:numId="35" w16cid:durableId="153302375">
    <w:abstractNumId w:val="38"/>
  </w:num>
  <w:num w:numId="36" w16cid:durableId="680471098">
    <w:abstractNumId w:val="30"/>
  </w:num>
  <w:num w:numId="37" w16cid:durableId="994183247">
    <w:abstractNumId w:val="33"/>
  </w:num>
  <w:num w:numId="38" w16cid:durableId="418866999">
    <w:abstractNumId w:val="24"/>
  </w:num>
  <w:num w:numId="39" w16cid:durableId="179956807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4BB"/>
    <w:rsid w:val="003D796E"/>
    <w:rsid w:val="007D24BB"/>
    <w:rsid w:val="00B63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154BC"/>
  <w15:docId w15:val="{C15D8B49-5B0B-4BE3-9C67-A8E060CA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2" w:line="247" w:lineRule="auto"/>
      <w:ind w:left="49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14" w:line="249" w:lineRule="auto"/>
      <w:ind w:left="10" w:right="1021" w:hanging="10"/>
      <w:jc w:val="center"/>
      <w:outlineLvl w:val="0"/>
    </w:pPr>
    <w:rPr>
      <w:rFonts w:ascii="Times New Roman" w:eastAsia="Times New Roman" w:hAnsi="Times New Roman" w:cs="Times New Roman"/>
      <w:i/>
      <w:color w:val="000000"/>
      <w:sz w:val="24"/>
    </w:rPr>
  </w:style>
  <w:style w:type="paragraph" w:styleId="Heading2">
    <w:name w:val="heading 2"/>
    <w:next w:val="Normal"/>
    <w:link w:val="Heading2Char"/>
    <w:uiPriority w:val="9"/>
    <w:unhideWhenUsed/>
    <w:qFormat/>
    <w:pPr>
      <w:keepNext/>
      <w:keepLines/>
      <w:spacing w:after="95" w:line="249" w:lineRule="auto"/>
      <w:ind w:left="10" w:hanging="10"/>
      <w:jc w:val="both"/>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spacing w:after="55"/>
      <w:ind w:left="10" w:right="1024"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14" w:line="249" w:lineRule="auto"/>
      <w:ind w:left="10" w:right="1021" w:hanging="10"/>
      <w:jc w:val="center"/>
      <w:outlineLvl w:val="3"/>
    </w:pPr>
    <w:rPr>
      <w:rFonts w:ascii="Times New Roman" w:eastAsia="Times New Roman" w:hAnsi="Times New Roman" w:cs="Times New Roman"/>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i/>
      <w:color w:val="000000"/>
      <w:sz w:val="24"/>
    </w:rPr>
  </w:style>
  <w:style w:type="character" w:customStyle="1" w:styleId="Heading1Char">
    <w:name w:val="Heading 1 Char"/>
    <w:link w:val="Heading1"/>
    <w:rPr>
      <w:rFonts w:ascii="Times New Roman" w:eastAsia="Times New Roman" w:hAnsi="Times New Roman" w:cs="Times New Roman"/>
      <w:i/>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paragraph" w:styleId="TOC1">
    <w:name w:val="toc 1"/>
    <w:hidden/>
    <w:pPr>
      <w:spacing w:after="10" w:line="249" w:lineRule="auto"/>
      <w:ind w:left="25" w:right="1022" w:hanging="10"/>
      <w:jc w:val="both"/>
    </w:pPr>
    <w:rPr>
      <w:rFonts w:ascii="Times New Roman" w:eastAsia="Times New Roman" w:hAnsi="Times New Roman" w:cs="Times New Roman"/>
      <w:color w:val="000000"/>
      <w:sz w:val="24"/>
    </w:rPr>
  </w:style>
  <w:style w:type="paragraph" w:styleId="TOC2">
    <w:name w:val="toc 2"/>
    <w:hidden/>
    <w:pPr>
      <w:spacing w:after="55"/>
      <w:ind w:left="484" w:right="1498" w:hanging="10"/>
      <w:jc w:val="center"/>
    </w:pPr>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13822</Words>
  <Characters>78790</Characters>
  <Application>Microsoft Office Word</Application>
  <DocSecurity>0</DocSecurity>
  <Lines>656</Lines>
  <Paragraphs>184</Paragraphs>
  <ScaleCrop>false</ScaleCrop>
  <Company/>
  <LinksUpToDate>false</LinksUpToDate>
  <CharactersWithSpaces>92428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Nguyễn</dc:creator>
  <cp:keywords/>
  <cp:lastModifiedBy>Tuyền Phạm</cp:lastModifiedBy>
  <cp:revision>3</cp:revision>
  <dcterms:created xsi:type="dcterms:W3CDTF">2026-07-23T11:43:00Z</dcterms:created>
  <dcterms:modified xsi:type="dcterms:W3CDTF">2026-07-23T11:43:00Z</dcterms:modified>
</cp:coreProperties>
</file>