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8"/>
        </w:rPr>
        <w:t>Руководство пользователя</w:t>
      </w:r>
    </w:p>
    <w:p>
      <w:pPr>
        <w:spacing w:after="360"/>
      </w:pPr>
      <w:r>
        <w:rPr>
          <w:rFonts w:ascii="Calibri" w:hAnsi="Calibri" w:eastAsia="Calibri"/>
          <w:color w:val="475569"/>
          <w:sz w:val="28"/>
        </w:rPr>
        <w:t>Activity Monitoring System (AMS)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Документ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Руководство пользователя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Система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Activity Monitoring System, AMS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Версия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Дата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22 мая 2026 г.</w:t>
            </w:r>
          </w:p>
        </w:tc>
      </w:tr>
    </w:tbl>
    <w:p>
      <w:pPr>
        <w:spacing w:before="240" w:after="120"/>
      </w:pPr>
      <w:r>
        <w:rPr>
          <w:rFonts w:ascii="Calibri" w:hAnsi="Calibri" w:eastAsia="Calibri"/>
          <w:sz w:val="22"/>
        </w:rPr>
        <w:t>Документ описывает порядок работы пользователей с веб-панелью AMS, локальным агентом, отчетами, уведомлениями, политиками мониторинга и административными настройками.</w:t>
      </w:r>
    </w:p>
    <w:p>
      <w:r>
        <w:br w:type="page"/>
      </w:r>
    </w:p>
    <w:p>
      <w:pPr>
        <w:pStyle w:val="Heading1"/>
        <w:spacing w:after="120"/>
      </w:pPr>
      <w:r>
        <w:rPr>
          <w:rFonts w:ascii="Calibri" w:hAnsi="Calibri" w:eastAsia="Calibri"/>
        </w:rPr>
        <w:t>1. Назначение системы</w:t>
      </w:r>
    </w:p>
    <w:p>
      <w:pPr>
        <w:spacing w:after="120"/>
      </w:pPr>
      <w:r>
        <w:rPr>
          <w:rFonts w:ascii="Calibri" w:hAnsi="Calibri" w:eastAsia="Calibri"/>
          <w:sz w:val="22"/>
        </w:rPr>
        <w:t>Activity Monitoring System предназначена для мониторинга активности пользователей рабочих станций, анализа событий, выявления аномалий, формирования отчетов и централизованного управления endpoint-агентами. Система применяется в корпоративной сети и помогает администраторам и ответственным сотрудникам контролировать состояние рабочих мест, политики мониторинга и события безопасности.</w:t>
      </w:r>
    </w:p>
    <w:p>
      <w:pPr>
        <w:spacing w:after="120"/>
      </w:pPr>
      <w:r>
        <w:rPr>
          <w:rFonts w:ascii="Calibri" w:hAnsi="Calibri" w:eastAsia="Calibri"/>
          <w:sz w:val="22"/>
        </w:rPr>
        <w:t>Основной пользовательский интерфейс системы - веб-панель администратора. Через нее выполняются просмотр оперативных показателей, работа с агентами, управление пользователями, анализ активности, экспорт отчетов, настройка уведомлений, белых и черных списков, правил тревог и аудит административных действий.</w:t>
      </w:r>
    </w:p>
    <w:p>
      <w:pPr>
        <w:spacing w:after="120"/>
      </w:pPr>
      <w:r>
        <w:rPr>
          <w:rFonts w:ascii="Calibri" w:hAnsi="Calibri" w:eastAsia="Calibri"/>
          <w:sz w:val="22"/>
        </w:rPr>
        <w:t>Локальный агент работает на компьютере сотрудника в фоновом режиме. Он собирает технические события активности, передает heartbeat, применяет политики и выполняет команды администратора. Агент не собирает введенный текст, пароли и содержимое нажатий клавиш.</w:t>
      </w:r>
    </w:p>
    <w:p>
      <w:pPr>
        <w:pStyle w:val="Heading1"/>
        <w:spacing w:after="120"/>
      </w:pPr>
      <w:r>
        <w:rPr>
          <w:rFonts w:ascii="Calibri" w:hAnsi="Calibri" w:eastAsia="Calibri"/>
        </w:rPr>
        <w:t>2. Категории пользователей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Категория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Назначение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Администратор системы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Входит в веб-панель, управляет пользователями, агентами, политиками, настройками, уведомлениями и аудитом. В текущей реализации веб-панель доступна только пользователям с ролью admin.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Аналитик или руководитель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Использует отчеты и аналитику для оценки активности, рисков, аномалий и показателей подразделений. Если в организации разделяются роли, доступ выдается администратором.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Сотрудник рабочей станции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Не работает с веб-панелью. При первом запуске локального агента может пройти авторизацию в окне агента, после чего агент работает в фоне.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Технический специалист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Устанавливает локальный агент, проверяет состояние сервисов и помогает администратору при ошибках подключения или сбора данных.</w:t>
            </w:r>
          </w:p>
        </w:tc>
      </w:tr>
    </w:tbl>
    <w:p/>
    <w:p>
      <w:pPr>
        <w:pStyle w:val="Heading1"/>
        <w:spacing w:after="120"/>
      </w:pPr>
      <w:r>
        <w:rPr>
          <w:rFonts w:ascii="Calibri" w:hAnsi="Calibri" w:eastAsia="Calibri"/>
        </w:rPr>
        <w:t>3. Требования перед началом работы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Доступ к адресу веб-панели AMS. В демонстрационной среде обычно используется http://localhost:3000, в промышленной среде - HTTPS-адрес, выданный администратором.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Учетная запись с ролью admin для входа в веб-панель.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Современный браузер: Google Chrome, Mozilla Firefox, Microsoft Edge или Safari.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Запущенная серверная часть AMS: frontend, API Gateway, backend-сервисы, PostgreSQL и RabbitMQ.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Для появления данных об активности на рабочих станциях должен быть установлен и запущен локальный агент.</w:t>
      </w:r>
    </w:p>
    <w:p>
      <w:pPr>
        <w:pStyle w:val="Heading1"/>
        <w:spacing w:after="120"/>
      </w:pPr>
      <w:r>
        <w:rPr>
          <w:rFonts w:ascii="Calibri" w:hAnsi="Calibri" w:eastAsia="Calibri"/>
        </w:rPr>
        <w:t>4. Вход в систему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Откройте адрес веб-панели AMS в браузере.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На странице входа введите логин и пароль.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Нажмите кнопку «Войти».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После успешной авторизации откроется раздел «Панель мониторинга».</w:t>
      </w:r>
    </w:p>
    <w:p>
      <w:pPr>
        <w:spacing w:after="120"/>
      </w:pPr>
      <w:r>
        <w:rPr>
          <w:rFonts w:ascii="Calibri" w:hAnsi="Calibri" w:eastAsia="Calibri"/>
          <w:sz w:val="22"/>
        </w:rPr>
        <w:t>Если учетная запись не имеет роли admin, система покажет сообщение «Панель доступна только администраторам». При истечении сессии или ошибке авторизации веб-панель автоматически удалит локальный токен и вернет пользователя на страницу входа.</w:t>
      </w:r>
    </w:p>
    <w:p>
      <w:pPr>
        <w:spacing w:after="120"/>
      </w:pPr>
      <w:r>
        <w:rPr>
          <w:rFonts w:ascii="Calibri" w:hAnsi="Calibri" w:eastAsia="Calibri"/>
          <w:sz w:val="22"/>
        </w:rPr>
        <w:t>Для выхода из системы откройте меню профиля в правой верхней части интерфейса и выберите «Выйти».</w:t>
      </w:r>
    </w:p>
    <w:p>
      <w:pPr>
        <w:pStyle w:val="Heading1"/>
        <w:spacing w:after="120"/>
      </w:pPr>
      <w:r>
        <w:rPr>
          <w:rFonts w:ascii="Calibri" w:hAnsi="Calibri" w:eastAsia="Calibri"/>
        </w:rPr>
        <w:t>5. Навигация по интерфейсу</w:t>
      </w:r>
    </w:p>
    <w:p>
      <w:pPr>
        <w:spacing w:after="120"/>
      </w:pPr>
      <w:r>
        <w:rPr>
          <w:rFonts w:ascii="Calibri" w:hAnsi="Calibri" w:eastAsia="Calibri"/>
          <w:sz w:val="22"/>
        </w:rPr>
        <w:t>Главное меню расположено слева. На мобильных экранах меню открывается кнопкой в верхней панели. Доступны следующие разделы: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Раздел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Что выполняется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Панель мониторинга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Просмотр текущих KPI, последних активностей, аномалий, блокировок и live-состояния.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Агенты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Просмотр зарегистрированных endpoint-агентов, их статусов, политик, команд и истории версий.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Пользователи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Создание, поиск, редактирование и удаление пользователей, просмотр связанных компьютеров.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Отчеты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Анализ показателей за период, просмотр сформированных отчетов и экспорт данных.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Аналитика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Детальная аналитика по активности, типам событий, тревогам, компьютерам, процессам и URL.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Настройки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Общие параметры, безопасность, RBAC, уведомления, мониторинг, списки доступа, аудит.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sz w:val="22"/>
        </w:rPr>
        <w:t>В правой верхней части верхней панели находятся уведомления, переключатель темы и меню профиля. Система поддерживает светлую и темную тему; выбранный режим сохраняется в браузере.</w:t>
      </w:r>
    </w:p>
    <w:p>
      <w:pPr>
        <w:pStyle w:val="Heading1"/>
        <w:spacing w:after="120"/>
      </w:pPr>
      <w:r>
        <w:rPr>
          <w:rFonts w:ascii="Calibri" w:hAnsi="Calibri" w:eastAsia="Calibri"/>
        </w:rPr>
        <w:t>6. Панель мониторинга</w:t>
      </w:r>
    </w:p>
    <w:p>
      <w:pPr>
        <w:spacing w:after="120"/>
      </w:pPr>
      <w:r>
        <w:rPr>
          <w:rFonts w:ascii="Calibri" w:hAnsi="Calibri" w:eastAsia="Calibri"/>
          <w:sz w:val="22"/>
        </w:rPr>
        <w:t>Раздел «Панель мониторинга» используется для оперативного контроля состояния системы. Здесь отображаются: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общее количество активностей;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количество аномалий;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количество заблокированных действий;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средний риск;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активные компьютеры;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последние события активности;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последние тревоги;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состояние online-обновления.</w:t>
      </w:r>
    </w:p>
    <w:p>
      <w:pPr>
        <w:spacing w:after="120"/>
      </w:pPr>
      <w:r>
        <w:rPr>
          <w:rFonts w:ascii="Calibri" w:hAnsi="Calibri" w:eastAsia="Calibri"/>
          <w:sz w:val="22"/>
        </w:rPr>
        <w:t>Для обновления данных используйте кнопку обновления или выберите интервал автообновления. Если включен live-канал, данные могут обновляться при поступлении новых событий.</w:t>
      </w:r>
    </w:p>
    <w:p>
      <w:pPr>
        <w:spacing w:after="120"/>
      </w:pPr>
      <w:r>
        <w:rPr>
          <w:rFonts w:ascii="Calibri" w:hAnsi="Calibri" w:eastAsia="Calibri"/>
          <w:sz w:val="22"/>
        </w:rPr>
        <w:t>Чтобы просмотреть детали тревоги, нажмите на карточку тревоги в блоке «Последние тревоги». В открывшемся окне будут показаны тип, описание, серьезность, связанная активность и технические сведения, если они доступны.</w:t>
      </w:r>
    </w:p>
    <w:p>
      <w:pPr>
        <w:pStyle w:val="Heading1"/>
        <w:spacing w:after="120"/>
      </w:pPr>
      <w:r>
        <w:rPr>
          <w:rFonts w:ascii="Calibri" w:hAnsi="Calibri" w:eastAsia="Calibri"/>
        </w:rPr>
        <w:t>7. Уведомления</w:t>
      </w:r>
    </w:p>
    <w:p>
      <w:pPr>
        <w:spacing w:after="120"/>
      </w:pPr>
      <w:r>
        <w:rPr>
          <w:rFonts w:ascii="Calibri" w:hAnsi="Calibri" w:eastAsia="Calibri"/>
          <w:sz w:val="22"/>
        </w:rPr>
        <w:t>Список уведомлений открывается по значку уведомлений в верхней панели. В нем отображаются системные события, тревоги и сообщения о важных изменениях.</w:t>
      </w:r>
    </w:p>
    <w:p>
      <w:pPr>
        <w:spacing w:after="120"/>
      </w:pPr>
      <w:r>
        <w:rPr>
          <w:rFonts w:ascii="Calibri" w:hAnsi="Calibri" w:eastAsia="Calibri"/>
          <w:sz w:val="22"/>
        </w:rPr>
        <w:t>Доступные действия: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открыть уведомление и просмотреть детали;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отметить одно уведомление как прочитанное;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отметить все уведомления как прочитанные;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удалить уведомление;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временно отложить уведомление, если доступна функция snooze.</w:t>
      </w:r>
    </w:p>
    <w:p>
      <w:pPr>
        <w:spacing w:after="120"/>
      </w:pPr>
      <w:r>
        <w:rPr>
          <w:rFonts w:ascii="Calibri" w:hAnsi="Calibri" w:eastAsia="Calibri"/>
          <w:sz w:val="22"/>
        </w:rPr>
        <w:t>Непрочитанные уведомления отображаются счетчиком рядом со значком. Если уведомление связано с активностью, система пытается загрузить подробности события и показать их в окне деталей.</w:t>
      </w:r>
    </w:p>
    <w:p>
      <w:pPr>
        <w:pStyle w:val="Heading1"/>
        <w:spacing w:after="120"/>
      </w:pPr>
      <w:r>
        <w:rPr>
          <w:rFonts w:ascii="Calibri" w:hAnsi="Calibri" w:eastAsia="Calibri"/>
        </w:rPr>
        <w:t>8. Управление пользователями</w:t>
      </w:r>
    </w:p>
    <w:p>
      <w:pPr>
        <w:spacing w:after="120"/>
      </w:pPr>
      <w:r>
        <w:rPr>
          <w:rFonts w:ascii="Calibri" w:hAnsi="Calibri" w:eastAsia="Calibri"/>
          <w:sz w:val="22"/>
        </w:rPr>
        <w:t>Раздел «Пользователи» предназначен для ведения учетных записей сотрудников и связанных рабочих станций.</w:t>
      </w:r>
    </w:p>
    <w:p>
      <w:pPr>
        <w:pStyle w:val="Heading2"/>
        <w:spacing w:after="120"/>
      </w:pPr>
      <w:r>
        <w:rPr>
          <w:rFonts w:ascii="Calibri" w:hAnsi="Calibri" w:eastAsia="Calibri"/>
        </w:rPr>
        <w:t>8.1. Просмотр и поиск</w:t>
      </w:r>
    </w:p>
    <w:p>
      <w:pPr>
        <w:spacing w:after="120"/>
      </w:pPr>
      <w:r>
        <w:rPr>
          <w:rFonts w:ascii="Calibri" w:hAnsi="Calibri" w:eastAsia="Calibri"/>
          <w:sz w:val="22"/>
        </w:rPr>
        <w:t>В таблице отображаются ФИО, отдел, активный компьютер, IP-адрес, MAC-адрес, дата создания и последняя активность. Для поиска используйте строку поиска над таблицей. Поиск работает по ФИО, отделу, имени компьютера, IP, MAC и ID авторизации.</w:t>
      </w:r>
    </w:p>
    <w:p>
      <w:pPr>
        <w:pStyle w:val="Heading2"/>
        <w:spacing w:after="120"/>
      </w:pPr>
      <w:r>
        <w:rPr>
          <w:rFonts w:ascii="Calibri" w:hAnsi="Calibri" w:eastAsia="Calibri"/>
        </w:rPr>
        <w:t>8.2. Добавление пользователя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Откройте раздел «Пользователи».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Нажмите «Добавить пользователя».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Если нужно связать профиль с существующей auth-учеткой, укажите ее ID.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Если auth-учетки еще нет, заполните логин, пароль, email и роль.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Заполните ФИО и отдел.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При необходимости укажите имя хоста, версию ОС, IP-адрес и MAC-адрес. Эти поля можно оставить пустыми, если компьютер должен зарегистрироваться через локальный агент.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Нажмите «Сохранить».</w:t>
      </w:r>
    </w:p>
    <w:p>
      <w:pPr>
        <w:pStyle w:val="Heading2"/>
        <w:spacing w:after="120"/>
      </w:pPr>
      <w:r>
        <w:rPr>
          <w:rFonts w:ascii="Calibri" w:hAnsi="Calibri" w:eastAsia="Calibri"/>
        </w:rPr>
        <w:t>8.3. Редактирование и удаление</w:t>
      </w:r>
    </w:p>
    <w:p>
      <w:pPr>
        <w:spacing w:after="120"/>
      </w:pPr>
      <w:r>
        <w:rPr>
          <w:rFonts w:ascii="Calibri" w:hAnsi="Calibri" w:eastAsia="Calibri"/>
          <w:sz w:val="22"/>
        </w:rPr>
        <w:t>Для изменения пользователя откройте меню действий в строке таблицы и выберите «Редактировать». В текущем интерфейсе связь с auth-учеткой и параметры компьютера при редактировании ограничены: параметры компьютера обычно обновляет локальный агент.</w:t>
      </w:r>
    </w:p>
    <w:p>
      <w:pPr>
        <w:spacing w:after="120"/>
      </w:pPr>
      <w:r>
        <w:rPr>
          <w:rFonts w:ascii="Calibri" w:hAnsi="Calibri" w:eastAsia="Calibri"/>
          <w:sz w:val="22"/>
        </w:rPr>
        <w:t>Для удаления пользователя выберите «Удалить» и подтвердите действие. Удаление необратимо, поэтому перед подтверждением проверьте выбранного пользователя.</w:t>
      </w:r>
    </w:p>
    <w:p>
      <w:pPr>
        <w:pStyle w:val="Heading1"/>
        <w:spacing w:after="120"/>
      </w:pPr>
      <w:r>
        <w:rPr>
          <w:rFonts w:ascii="Calibri" w:hAnsi="Calibri" w:eastAsia="Calibri"/>
        </w:rPr>
        <w:t>9. Управление агентами</w:t>
      </w:r>
    </w:p>
    <w:p>
      <w:pPr>
        <w:spacing w:after="120"/>
      </w:pPr>
      <w:r>
        <w:rPr>
          <w:rFonts w:ascii="Calibri" w:hAnsi="Calibri" w:eastAsia="Calibri"/>
          <w:sz w:val="22"/>
        </w:rPr>
        <w:t>Раздел «Агенты» используется для контроля endpoint-агентов, установленных на рабочих станциях.</w:t>
      </w:r>
    </w:p>
    <w:p>
      <w:pPr>
        <w:pStyle w:val="Heading2"/>
        <w:spacing w:after="120"/>
      </w:pPr>
      <w:r>
        <w:rPr>
          <w:rFonts w:ascii="Calibri" w:hAnsi="Calibri" w:eastAsia="Calibri"/>
        </w:rPr>
        <w:t>9.1. Просмотр агентов</w:t>
      </w:r>
    </w:p>
    <w:p>
      <w:pPr>
        <w:spacing w:after="120"/>
      </w:pPr>
      <w:r>
        <w:rPr>
          <w:rFonts w:ascii="Calibri" w:hAnsi="Calibri" w:eastAsia="Calibri"/>
          <w:sz w:val="22"/>
        </w:rPr>
        <w:t>В списке агентов доступны поиск и фильтр по статусу. Для выбранного агента отображаются: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идентификатор агента;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статус;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версия;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компьютер;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последний heartbeat;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эффективные возможности;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состояние административной блокировки;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версия политики;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история версий политики;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история команд.</w:t>
      </w:r>
    </w:p>
    <w:p>
      <w:pPr>
        <w:spacing w:after="120"/>
      </w:pPr>
      <w:r>
        <w:rPr>
          <w:rFonts w:ascii="Calibri" w:hAnsi="Calibri" w:eastAsia="Calibri"/>
          <w:sz w:val="22"/>
        </w:rPr>
        <w:t>Если агент не отправляет runtime-возможности, соответствующий блок может быть пустым до появления новых данных от backend.</w:t>
      </w:r>
    </w:p>
    <w:p>
      <w:pPr>
        <w:pStyle w:val="Heading2"/>
        <w:spacing w:after="120"/>
      </w:pPr>
      <w:r>
        <w:rPr>
          <w:rFonts w:ascii="Calibri" w:hAnsi="Calibri" w:eastAsia="Calibri"/>
        </w:rPr>
        <w:t>9.2. Политика агента</w:t>
      </w:r>
    </w:p>
    <w:p>
      <w:pPr>
        <w:spacing w:after="120"/>
      </w:pPr>
      <w:r>
        <w:rPr>
          <w:rFonts w:ascii="Calibri" w:hAnsi="Calibri" w:eastAsia="Calibri"/>
          <w:sz w:val="22"/>
        </w:rPr>
        <w:t>Политика определяет, какие данные собирает агент и как он реагирует на высокий риск. В политике могут настраиваться: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интервал сбора событий;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интервал heartbeat;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интервал отправки очереди;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порог бездействия;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интервал опроса браузера;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лимит снимка процессов;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порог высокого риска;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список браузеров;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причина блокировки;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сбор процессов;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сбор истории браузера;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сбор активного окна;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сбор времени бездействия;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автоблокировка при высоком риске.</w:t>
      </w:r>
    </w:p>
    <w:p>
      <w:pPr>
        <w:spacing w:after="120"/>
      </w:pPr>
      <w:r>
        <w:rPr>
          <w:rFonts w:ascii="Calibri" w:hAnsi="Calibri" w:eastAsia="Calibri"/>
          <w:sz w:val="22"/>
        </w:rPr>
        <w:t>После изменения политики нажмите «Сохранить политику». Система сохраняет новую версию, которую можно просмотреть в истории версий. При необходимости предыдущую версию можно восстановить.</w:t>
      </w:r>
    </w:p>
    <w:p>
      <w:pPr>
        <w:pStyle w:val="Heading2"/>
        <w:spacing w:after="120"/>
      </w:pPr>
      <w:r>
        <w:rPr>
          <w:rFonts w:ascii="Calibri" w:hAnsi="Calibri" w:eastAsia="Calibri"/>
        </w:rPr>
        <w:t>9.3. Команды агенту</w:t>
      </w:r>
    </w:p>
    <w:p>
      <w:pPr>
        <w:spacing w:after="120"/>
      </w:pPr>
      <w:r>
        <w:rPr>
          <w:rFonts w:ascii="Calibri" w:hAnsi="Calibri" w:eastAsia="Calibri"/>
          <w:sz w:val="22"/>
        </w:rPr>
        <w:t>Администратор может поставить агенту команду в очередь. В интерфейсе доступны типы команд, включая BLOCK_WORKSTATION, UNBLOCK_WORKSTATION, REFRESH_POLICY, SELF_UPDATE и другие команды, поддерживаемые backend.</w:t>
      </w:r>
    </w:p>
    <w:p>
      <w:pPr>
        <w:spacing w:after="120"/>
      </w:pPr>
      <w:r>
        <w:rPr>
          <w:rFonts w:ascii="Calibri" w:hAnsi="Calibri" w:eastAsia="Calibri"/>
          <w:sz w:val="22"/>
        </w:rPr>
        <w:t>Для отправки команды: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Выберите агента.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Укажите тип команды.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При необходимости заполните инициатора, причину или JSON-параметры.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Нажмите «Отправить команду».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Проверьте статус команды в истории.</w:t>
      </w:r>
    </w:p>
    <w:p>
      <w:pPr>
        <w:spacing w:after="120"/>
      </w:pPr>
      <w:r>
        <w:rPr>
          <w:rFonts w:ascii="Calibri" w:hAnsi="Calibri" w:eastAsia="Calibri"/>
          <w:sz w:val="22"/>
        </w:rPr>
        <w:t>Команды проходят жизненный цикл: pending, running, success, failed, timeout, deadletter. Если команда завершилась ошибкой или таймаутом, для некоторых статусов доступен повтор.</w:t>
      </w:r>
    </w:p>
    <w:p>
      <w:pPr>
        <w:pStyle w:val="Heading2"/>
        <w:spacing w:after="120"/>
      </w:pPr>
      <w:r>
        <w:rPr>
          <w:rFonts w:ascii="Calibri" w:hAnsi="Calibri" w:eastAsia="Calibri"/>
        </w:rPr>
        <w:t>9.4. Блокировка рабочей станции</w:t>
      </w:r>
    </w:p>
    <w:p>
      <w:pPr>
        <w:spacing w:after="120"/>
      </w:pPr>
      <w:r>
        <w:rPr>
          <w:rFonts w:ascii="Calibri" w:hAnsi="Calibri" w:eastAsia="Calibri"/>
          <w:sz w:val="22"/>
        </w:rPr>
        <w:t>Для ручной блокировки выберите агента, укажите причину и выполните команду блокировки. Агент применит управляемую блокировку рабочей станции. Для снятия административной блокировки используйте команду разблокировки.</w:t>
      </w:r>
    </w:p>
    <w:p>
      <w:pPr>
        <w:pStyle w:val="Heading1"/>
        <w:spacing w:after="120"/>
      </w:pPr>
      <w:r>
        <w:rPr>
          <w:rFonts w:ascii="Calibri" w:hAnsi="Calibri" w:eastAsia="Calibri"/>
        </w:rPr>
        <w:t>10. Отчеты</w:t>
      </w:r>
    </w:p>
    <w:p>
      <w:pPr>
        <w:spacing w:after="120"/>
      </w:pPr>
      <w:r>
        <w:rPr>
          <w:rFonts w:ascii="Calibri" w:hAnsi="Calibri" w:eastAsia="Calibri"/>
          <w:sz w:val="22"/>
        </w:rPr>
        <w:t>Раздел «Отчеты» предназначен для анализа данных за выбранный период и экспорта результатов.</w:t>
      </w:r>
    </w:p>
    <w:p>
      <w:pPr>
        <w:spacing w:after="120"/>
      </w:pPr>
      <w:r>
        <w:rPr>
          <w:rFonts w:ascii="Calibri" w:hAnsi="Calibri" w:eastAsia="Calibri"/>
          <w:sz w:val="22"/>
        </w:rPr>
        <w:t>Доступные периоды: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день;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неделя;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месяц;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произвольный период.</w:t>
      </w:r>
    </w:p>
    <w:p>
      <w:pPr>
        <w:spacing w:after="120"/>
      </w:pPr>
      <w:r>
        <w:rPr>
          <w:rFonts w:ascii="Calibri" w:hAnsi="Calibri" w:eastAsia="Calibri"/>
          <w:sz w:val="22"/>
        </w:rPr>
        <w:t>В разделе есть вкладки: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Вкладка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Назначение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Обзор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Сводные показатели по активностям, рискам, аномалиям и блокировкам.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Тренды активности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Динамика активности за выбранный период.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Анализ отделов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Сравнение активности и аномалий по подразделениям.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Статистика пользователей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Показатели по пользователям: активности, отдел, средний риск.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Сформированные отчеты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Реестр отчетных записей, их статус и ключевые метрики.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sz w:val="22"/>
        </w:rPr>
        <w:t>Для экспорта нажмите «Экспорт отчета», выберите формат и подтвердите действие. В текущем интерфейсе доступен экспорт CSV. Если экспорт завершен успешно, система покажет имя созданного файла или ссылку на скачивание, если она возвращается сервером.</w:t>
      </w:r>
    </w:p>
    <w:p>
      <w:pPr>
        <w:spacing w:after="120"/>
      </w:pPr>
      <w:r>
        <w:rPr>
          <w:rFonts w:ascii="Calibri" w:hAnsi="Calibri" w:eastAsia="Calibri"/>
          <w:sz w:val="22"/>
        </w:rPr>
        <w:t>Для часто используемых фильтров можно сохранить пресет. Пресет хранит выбранный тип периода и даты.</w:t>
      </w:r>
    </w:p>
    <w:p>
      <w:pPr>
        <w:pStyle w:val="Heading1"/>
        <w:spacing w:after="120"/>
      </w:pPr>
      <w:r>
        <w:rPr>
          <w:rFonts w:ascii="Calibri" w:hAnsi="Calibri" w:eastAsia="Calibri"/>
        </w:rPr>
        <w:t>11. Аналитика</w:t>
      </w:r>
    </w:p>
    <w:p>
      <w:pPr>
        <w:spacing w:after="120"/>
      </w:pPr>
      <w:r>
        <w:rPr>
          <w:rFonts w:ascii="Calibri" w:hAnsi="Calibri" w:eastAsia="Calibri"/>
          <w:sz w:val="22"/>
        </w:rPr>
        <w:t>Раздел «Аналитика» показывает подробные метрики и диаграммы по выбранному интервалу. Доступны типы отчета за день, неделю, месяц и произвольный период.</w:t>
      </w:r>
    </w:p>
    <w:p>
      <w:pPr>
        <w:spacing w:after="120"/>
      </w:pPr>
      <w:r>
        <w:rPr>
          <w:rFonts w:ascii="Calibri" w:hAnsi="Calibri" w:eastAsia="Calibri"/>
          <w:sz w:val="22"/>
        </w:rPr>
        <w:t>На странице отображаются: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всего активностей;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всего тревог;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заблокированные действия;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средний риск;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динамика активности;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распределение типов активности;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распределение типов тревог;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топ компьютеров по активности;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топ процессов;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топ URL.</w:t>
      </w:r>
    </w:p>
    <w:p>
      <w:pPr>
        <w:spacing w:after="120"/>
      </w:pPr>
      <w:r>
        <w:rPr>
          <w:rFonts w:ascii="Calibri" w:hAnsi="Calibri" w:eastAsia="Calibri"/>
          <w:sz w:val="22"/>
        </w:rPr>
        <w:t>Диаграммы поддерживают просмотр увеличенной версии. По отдельным сегментам можно открыть детализацию, где отображаются ID, время, тип события, компьютер, процесс, URL, риск и статус.</w:t>
      </w:r>
    </w:p>
    <w:p>
      <w:pPr>
        <w:spacing w:after="120"/>
      </w:pPr>
      <w:r>
        <w:rPr>
          <w:rFonts w:ascii="Calibri" w:hAnsi="Calibri" w:eastAsia="Calibri"/>
          <w:sz w:val="22"/>
        </w:rPr>
        <w:t>Для повторного использования фильтров сохраните пресет. Ненужный пресет можно удалить.</w:t>
      </w:r>
    </w:p>
    <w:p>
      <w:pPr>
        <w:pStyle w:val="Heading1"/>
        <w:spacing w:after="120"/>
      </w:pPr>
      <w:r>
        <w:rPr>
          <w:rFonts w:ascii="Calibri" w:hAnsi="Calibri" w:eastAsia="Calibri"/>
        </w:rPr>
        <w:t>12. Настройки системы</w:t>
      </w:r>
    </w:p>
    <w:p>
      <w:pPr>
        <w:spacing w:after="120"/>
      </w:pPr>
      <w:r>
        <w:rPr>
          <w:rFonts w:ascii="Calibri" w:hAnsi="Calibri" w:eastAsia="Calibri"/>
          <w:sz w:val="22"/>
        </w:rPr>
        <w:t>Раздел «Настройки» объединяет административные параметры AMS.</w:t>
      </w:r>
    </w:p>
    <w:p>
      <w:pPr>
        <w:pStyle w:val="Heading2"/>
        <w:spacing w:after="120"/>
      </w:pPr>
      <w:r>
        <w:rPr>
          <w:rFonts w:ascii="Calibri" w:hAnsi="Calibri" w:eastAsia="Calibri"/>
        </w:rPr>
        <w:t>12.1. Общие настройки</w:t>
      </w:r>
    </w:p>
    <w:p>
      <w:pPr>
        <w:spacing w:after="120"/>
      </w:pPr>
      <w:r>
        <w:rPr>
          <w:rFonts w:ascii="Calibri" w:hAnsi="Calibri" w:eastAsia="Calibri"/>
          <w:sz w:val="22"/>
        </w:rPr>
        <w:t>Здесь задаются имя системы, уровень логирования, срок хранения логов, таймаут сессии и включение аудита. После изменения нажмите «Сохранить общие настройки».</w:t>
      </w:r>
    </w:p>
    <w:p>
      <w:pPr>
        <w:pStyle w:val="Heading2"/>
        <w:spacing w:after="120"/>
      </w:pPr>
      <w:r>
        <w:rPr>
          <w:rFonts w:ascii="Calibri" w:hAnsi="Calibri" w:eastAsia="Calibri"/>
        </w:rPr>
        <w:t>12.2. Безопасность и RBAC</w:t>
      </w:r>
    </w:p>
    <w:p>
      <w:pPr>
        <w:spacing w:after="120"/>
      </w:pPr>
      <w:r>
        <w:rPr>
          <w:rFonts w:ascii="Calibri" w:hAnsi="Calibri" w:eastAsia="Calibri"/>
          <w:sz w:val="22"/>
        </w:rPr>
        <w:t>В блоке безопасности настраиваются: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минимальная длина пароля;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максимальное число попыток входа;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длительность блокировки;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срок действия JWT;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требование спецсимволов;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двухфакторная аутентификация, если она поддержана backend.</w:t>
      </w:r>
    </w:p>
    <w:p>
      <w:pPr>
        <w:spacing w:after="120"/>
      </w:pPr>
      <w:r>
        <w:rPr>
          <w:rFonts w:ascii="Calibri" w:hAnsi="Calibri" w:eastAsia="Calibri"/>
          <w:sz w:val="22"/>
        </w:rPr>
        <w:t>В блоке RBAC можно редактировать роли и права доступа. Права указываются через запятую. Перед удалением роли проверьте, что она не используется активными пользователями.</w:t>
      </w:r>
    </w:p>
    <w:p>
      <w:pPr>
        <w:pStyle w:val="Heading2"/>
        <w:spacing w:after="120"/>
      </w:pPr>
      <w:r>
        <w:rPr>
          <w:rFonts w:ascii="Calibri" w:hAnsi="Calibri" w:eastAsia="Calibri"/>
        </w:rPr>
        <w:t>12.3. Уведомления и правила тревог</w:t>
      </w:r>
    </w:p>
    <w:p>
      <w:pPr>
        <w:spacing w:after="120"/>
      </w:pPr>
      <w:r>
        <w:rPr>
          <w:rFonts w:ascii="Calibri" w:hAnsi="Calibri" w:eastAsia="Calibri"/>
          <w:sz w:val="22"/>
        </w:rPr>
        <w:t>В настройках уведомлений задаются email для уведомлений, SMTP-сервер, SMTP-порт, порог тревог и каналы уведомлений.</w:t>
      </w:r>
    </w:p>
    <w:p>
      <w:pPr>
        <w:spacing w:after="120"/>
      </w:pPr>
      <w:r>
        <w:rPr>
          <w:rFonts w:ascii="Calibri" w:hAnsi="Calibri" w:eastAsia="Calibri"/>
          <w:sz w:val="22"/>
        </w:rPr>
        <w:t>Правила тревог позволяют создавать условия, при которых система формирует уведомления. Для правила задаются: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название;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метрика;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оператор;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порог;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серьезность;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окно анализа в минутах;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пауза между срабатываниями;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необязательные фильтры по типу активности, ID пользователя или ID компьютера;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каналы «В приложении» и «Почта»;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статус включено или отключено.</w:t>
      </w:r>
    </w:p>
    <w:p>
      <w:pPr>
        <w:spacing w:after="120"/>
      </w:pPr>
      <w:r>
        <w:rPr>
          <w:rFonts w:ascii="Calibri" w:hAnsi="Calibri" w:eastAsia="Calibri"/>
          <w:sz w:val="22"/>
        </w:rPr>
        <w:t>После создания правило появляется в таблице. Его можно включить, отключить, отредактировать или удалить.</w:t>
      </w:r>
    </w:p>
    <w:p>
      <w:pPr>
        <w:pStyle w:val="Heading2"/>
        <w:spacing w:after="120"/>
      </w:pPr>
      <w:r>
        <w:rPr>
          <w:rFonts w:ascii="Calibri" w:hAnsi="Calibri" w:eastAsia="Calibri"/>
        </w:rPr>
        <w:t>12.4. Мониторинг и управление агентами</w:t>
      </w:r>
    </w:p>
    <w:p>
      <w:pPr>
        <w:spacing w:after="120"/>
      </w:pPr>
      <w:r>
        <w:rPr>
          <w:rFonts w:ascii="Calibri" w:hAnsi="Calibri" w:eastAsia="Calibri"/>
          <w:sz w:val="22"/>
        </w:rPr>
        <w:t>На вкладке мониторинга отображаются состояние сервисов, задержка, HTTP-статус, список агентов и подробное управление выбранным агентом.</w:t>
      </w:r>
    </w:p>
    <w:p>
      <w:pPr>
        <w:spacing w:after="120"/>
      </w:pPr>
      <w:r>
        <w:rPr>
          <w:rFonts w:ascii="Calibri" w:hAnsi="Calibri" w:eastAsia="Calibri"/>
          <w:sz w:val="22"/>
        </w:rPr>
        <w:t>Администратор может: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обновить данные мониторинга;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выбрать агента;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сохранить политику агента;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сбросить политику к значениям по умолчанию;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назначить целевую версию агента;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поставить команду SELF_UPDATE;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выполнить rollout новой версии;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настроить canary-процент, размер этапа, параметры стратегии и auto-rollback;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отправить административные команды;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фильтровать историю команд.</w:t>
      </w:r>
    </w:p>
    <w:p>
      <w:pPr>
        <w:pStyle w:val="Heading2"/>
        <w:spacing w:after="120"/>
      </w:pPr>
      <w:r>
        <w:rPr>
          <w:rFonts w:ascii="Calibri" w:hAnsi="Calibri" w:eastAsia="Calibri"/>
        </w:rPr>
        <w:t>12.5. Белый и черный список</w:t>
      </w:r>
    </w:p>
    <w:p>
      <w:pPr>
        <w:spacing w:after="120"/>
      </w:pPr>
      <w:r>
        <w:rPr>
          <w:rFonts w:ascii="Calibri" w:hAnsi="Calibri" w:eastAsia="Calibri"/>
          <w:sz w:val="22"/>
        </w:rPr>
        <w:t>Белый список содержит разрешенные приложения или ресурсы. Черный список содержит запрещенные приложения или ресурсы. Для каждого элемента указываются название и описание.</w:t>
      </w:r>
    </w:p>
    <w:p>
      <w:pPr>
        <w:spacing w:after="120"/>
      </w:pPr>
      <w:r>
        <w:rPr>
          <w:rFonts w:ascii="Calibri" w:hAnsi="Calibri" w:eastAsia="Calibri"/>
          <w:sz w:val="22"/>
        </w:rPr>
        <w:t>Действия: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Добавьте или измените записи.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При включенном автосохранении изменения сохраняются автоматически.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При отключенном автосохранении нажмите «Сохранить списки доступа».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Нажмите «Синхронизировать политики», чтобы применить изменения к политикам агентов.</w:t>
      </w:r>
    </w:p>
    <w:p>
      <w:pPr>
        <w:spacing w:after="120"/>
      </w:pPr>
      <w:r>
        <w:rPr>
          <w:rFonts w:ascii="Calibri" w:hAnsi="Calibri" w:eastAsia="Calibri"/>
          <w:sz w:val="22"/>
        </w:rPr>
        <w:t>Если синхронизация выполнена частично, проверьте список агентов и доступность backend-сервисов.</w:t>
      </w:r>
    </w:p>
    <w:p>
      <w:pPr>
        <w:pStyle w:val="Heading2"/>
        <w:spacing w:after="120"/>
      </w:pPr>
      <w:r>
        <w:rPr>
          <w:rFonts w:ascii="Calibri" w:hAnsi="Calibri" w:eastAsia="Calibri"/>
        </w:rPr>
        <w:t>12.6. Журнал аудита</w:t>
      </w:r>
    </w:p>
    <w:p>
      <w:pPr>
        <w:spacing w:after="120"/>
      </w:pPr>
      <w:r>
        <w:rPr>
          <w:rFonts w:ascii="Calibri" w:hAnsi="Calibri" w:eastAsia="Calibri"/>
          <w:sz w:val="22"/>
        </w:rPr>
        <w:t>Журнал аудита фиксирует административные действия. Доступны фильтры по действию, актору, поисковой строке и диапазону дат. Таблица показывает время, актора, действие, цель, статус, HTTP-код и детали.</w:t>
      </w:r>
    </w:p>
    <w:p>
      <w:pPr>
        <w:spacing w:after="120"/>
      </w:pPr>
      <w:r>
        <w:rPr>
          <w:rFonts w:ascii="Calibri" w:hAnsi="Calibri" w:eastAsia="Calibri"/>
          <w:sz w:val="22"/>
        </w:rPr>
        <w:t>Для выгрузки используйте кнопку «Экспорт CSV». Если событий нет, измените фильтры или проверьте, включен ли аудит в общих настройках.</w:t>
      </w:r>
    </w:p>
    <w:p>
      <w:pPr>
        <w:pStyle w:val="Heading1"/>
        <w:spacing w:after="120"/>
      </w:pPr>
      <w:r>
        <w:rPr>
          <w:rFonts w:ascii="Calibri" w:hAnsi="Calibri" w:eastAsia="Calibri"/>
        </w:rPr>
        <w:t>13. Локальный агент на рабочей станции</w:t>
      </w:r>
    </w:p>
    <w:p>
      <w:pPr>
        <w:spacing w:after="120"/>
      </w:pPr>
      <w:r>
        <w:rPr>
          <w:rFonts w:ascii="Calibri" w:hAnsi="Calibri" w:eastAsia="Calibri"/>
          <w:sz w:val="22"/>
        </w:rPr>
        <w:t>Локальный агент устанавливается техническим специалистом или администратором. После установки он запускается автоматически и работает в фоне.</w:t>
      </w:r>
    </w:p>
    <w:p>
      <w:pPr>
        <w:spacing w:after="120"/>
      </w:pPr>
      <w:r>
        <w:rPr>
          <w:rFonts w:ascii="Calibri" w:hAnsi="Calibri" w:eastAsia="Calibri"/>
          <w:sz w:val="22"/>
        </w:rPr>
        <w:t>При первом запуске агент может открыть окно авторизации. Сотрудник вводит логин и пароль. После успешного входа агент сохраняет служебные идентификаторы, session-данные и refresh token. Пароль не сохраняется.</w:t>
      </w:r>
    </w:p>
    <w:p>
      <w:pPr>
        <w:spacing w:after="120"/>
      </w:pPr>
      <w:r>
        <w:rPr>
          <w:rFonts w:ascii="Calibri" w:hAnsi="Calibri" w:eastAsia="Calibri"/>
          <w:sz w:val="22"/>
        </w:rPr>
        <w:t>Агент может собирать следующие типы технических событий: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снимки процессов;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активное окно;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периоды активности и бездействия;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историю посещенных сайтов в рамках доступных прав;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сетевые соединения;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изменения файлов в заданных каталогах;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сведения об USB-устройствах;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inventory приложений и процессов;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best-effort события пользовательской сессии: вход, выход, блокировка и разблокировка.</w:t>
      </w:r>
    </w:p>
    <w:p>
      <w:pPr>
        <w:spacing w:after="120"/>
      </w:pPr>
      <w:r>
        <w:rPr>
          <w:rFonts w:ascii="Calibri" w:hAnsi="Calibri" w:eastAsia="Calibri"/>
          <w:sz w:val="22"/>
        </w:rPr>
        <w:t>Если сеть временно недоступна, агент сохраняет события в локальной SQLite-очереди и отправляет их после восстановления связи. Если отдельная capability недоступна из-за ограничений ОС или разрешений, агент продолжает работу с доступными коллекторами.</w:t>
      </w:r>
    </w:p>
    <w:p>
      <w:pPr>
        <w:pStyle w:val="Heading1"/>
        <w:spacing w:after="120"/>
      </w:pPr>
      <w:r>
        <w:rPr>
          <w:rFonts w:ascii="Calibri" w:hAnsi="Calibri" w:eastAsia="Calibri"/>
        </w:rPr>
        <w:t>14. Типовые проблемы и действия пользователя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Проблема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Что сделать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Не получается войти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Проверьте логин, пароль и роль пользователя. Веб-панель доступна только роли admin.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После входа снова открывается страница входа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Возможно, истек токен или backend вернул 401. Выполните вход повторно.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На Dashboard нет данных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Проверьте, установлены ли агенты, отправляют ли они события и доступен ли backend.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Агент отображается offline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Проверьте компьютер, сеть, службу агента, токен агента и адреса ActivityService/AgentManagementService.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Команда агенту не выполняется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Проверьте статус команды, heartbeat агента, количество попыток доставки и наличие причины в истории команд. При доступном действии выполните повтор.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Не формируется отчет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Убедитесь, что выбран корректный период и в системе есть данные за этот период.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Не приходят уведомления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Проверьте правила тревог, каналы уведомлений, SMTP-настройки и включение уведомлений в настройках.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Списки доступа не применились к агентам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Запустите синхронизацию политик и проверьте результат. Для недоступных агентов изменения применятся после восстановления связи.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Не отображается активное окно или браузерная история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Проверьте системные разрешения агента. На macOS могут требоваться Accessibility, Automation и Full Disk Access. На Linux часть функций зависит от X11-утилит и может быть ограничена в Wayland.</w:t>
            </w:r>
          </w:p>
        </w:tc>
      </w:tr>
    </w:tbl>
    <w:p/>
    <w:p>
      <w:pPr>
        <w:pStyle w:val="Heading1"/>
        <w:spacing w:after="120"/>
      </w:pPr>
      <w:r>
        <w:rPr>
          <w:rFonts w:ascii="Calibri" w:hAnsi="Calibri" w:eastAsia="Calibri"/>
        </w:rPr>
        <w:t>15. Рекомендации по безопасной эксплуатации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Выдавайте доступ к веб-панели только ответственным администраторам.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Используйте HTTPS в промышленной среде.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Не передавайте учетные данные другим сотрудникам.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Регулярно проверяйте журнал аудита.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Настраивайте правила тревог с учетом реальных рабочих процессов, чтобы снизить число ложных срабатываний.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Перед массовым rollout агента используйте canary-стратегию и auto-rollback.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Проверяйте белые и черные списки перед синхронизацией политик.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Не отключайте аудит и уведомления без согласования с ответственным за безопасность.</w:t>
      </w:r>
    </w:p>
    <w:p>
      <w:pPr>
        <w:pStyle w:val="Heading1"/>
        <w:spacing w:after="120"/>
      </w:pPr>
      <w:r>
        <w:rPr>
          <w:rFonts w:ascii="Calibri" w:hAnsi="Calibri" w:eastAsia="Calibri"/>
        </w:rPr>
        <w:t>16. Завершение работы</w:t>
      </w:r>
    </w:p>
    <w:p>
      <w:pPr>
        <w:spacing w:after="120"/>
      </w:pPr>
      <w:r>
        <w:rPr>
          <w:rFonts w:ascii="Calibri" w:hAnsi="Calibri" w:eastAsia="Calibri"/>
          <w:sz w:val="22"/>
        </w:rPr>
        <w:t>После окончания работы в веб-панели выйдите из системы через меню профиля. Если используется общий компьютер администратора, закройте браузер и убедитесь, что учетные данные не сохранены в небезопасном месте.</w:t>
      </w:r>
    </w:p>
    <w:p>
      <w:pPr>
        <w:spacing w:after="120"/>
      </w:pPr>
      <w:r>
        <w:rPr>
          <w:rFonts w:ascii="Calibri" w:hAnsi="Calibri" w:eastAsia="Calibri"/>
          <w:sz w:val="22"/>
        </w:rPr>
        <w:t>Локальный агент на рабочей станции сотрудника не требует ручного завершения работы. Его остановка или удаление выполняются только администратором или техническим специалистом согласно регламенту организации.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Activity Monitoring System</dc:title>
  <dc:subject>Пользовательское руководство AMS</dc:subject>
  <dc:creator>python-docx</dc:creator>
  <cp:keywords>AMS, мониторинг активности, руководство пользователя, агенты, отчеты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