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Garamond" w:cs="Garamond" w:hAnsi="Garamond" w:eastAsia="Garamond"/>
          <w:b w:val="1"/>
          <w:bCs w:val="1"/>
          <w:sz w:val="48"/>
          <w:szCs w:val="48"/>
        </w:rPr>
      </w:pPr>
      <w:r>
        <w:rPr>
          <w:rFonts w:ascii="Garamond" w:hAnsi="Garamond"/>
          <w:b w:val="1"/>
          <w:bCs w:val="1"/>
          <w:sz w:val="48"/>
          <w:szCs w:val="48"/>
          <w:rtl w:val="0"/>
          <w:lang w:val="en-US"/>
        </w:rPr>
        <w:t>Cullan Carey</w:t>
      </w: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rPr>
          <w:rStyle w:val="None"/>
          <w:rFonts w:ascii="Garamond" w:cs="Garamond" w:hAnsi="Garamond" w:eastAsia="Garamond"/>
          <w:sz w:val="20"/>
          <w:szCs w:val="20"/>
        </w:rPr>
      </w:pPr>
      <w:r>
        <w:rPr>
          <w:rFonts w:ascii="Garamond" w:hAnsi="Garamond"/>
          <w:sz w:val="32"/>
          <w:szCs w:val="32"/>
          <w:rtl w:val="0"/>
          <w:lang w:val="en-US"/>
        </w:rPr>
        <w:t xml:space="preserve">cullancarey@gmail.com </w:t>
      </w:r>
      <w:r>
        <w:rPr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"https://www.cullancarey.com"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cullancarey.com</w:t>
      </w:r>
      <w:r>
        <w:rPr/>
        <w:fldChar w:fldCharType="end" w:fldLock="0"/>
      </w:r>
      <w:r>
        <w:rPr>
          <w:rStyle w:val="None"/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Style w:val="None"/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Style w:val="None"/>
          <w:rFonts w:ascii="Arial Unicode MS" w:hAnsi="Arial Unicode MS"/>
          <w:sz w:val="32"/>
          <w:szCs w:val="32"/>
          <w:rtl w:val="0"/>
          <w:lang w:val="en-US"/>
        </w:rPr>
        <w:t xml:space="preserve"> </w:t>
      </w:r>
      <w:r>
        <w:rPr>
          <w:rStyle w:val="None"/>
          <w:rFonts w:ascii="Garamond" w:hAnsi="Garamond"/>
          <w:sz w:val="32"/>
          <w:szCs w:val="32"/>
          <w:rtl w:val="0"/>
          <w:lang w:val="en-US"/>
        </w:rPr>
        <w:t xml:space="preserve">(219) 730-9320 </w:t>
      </w:r>
      <w:r>
        <w:rPr>
          <w:rStyle w:val="None"/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Style w:val="None"/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Style w:val="None"/>
          <w:rFonts w:ascii="Garamond" w:hAnsi="Garamond"/>
          <w:sz w:val="32"/>
          <w:szCs w:val="32"/>
          <w:rtl w:val="0"/>
          <w:lang w:val="en-US"/>
        </w:rPr>
        <w:t>Indianapolis</w:t>
      </w:r>
      <w:r>
        <w:rPr>
          <w:rStyle w:val="None"/>
          <w:rFonts w:ascii="Garamond" w:hAnsi="Garamond"/>
          <w:sz w:val="32"/>
          <w:szCs w:val="32"/>
          <w:rtl w:val="0"/>
          <w:lang w:val="en-US"/>
        </w:rPr>
        <w:t>, IN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WORK EXPERIENCE 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  <w:sz w:val="12"/>
          <w:szCs w:val="12"/>
          <w:u w:val="single"/>
        </w:rPr>
      </w:pP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Big Cloud Country </w:t>
      </w:r>
      <w:r>
        <w:rPr>
          <w:rStyle w:val="None"/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ab/>
        <w:tab/>
        <w:t xml:space="preserve">          </w:t>
        <w:tab/>
        <w:t xml:space="preserve">   </w:t>
        <w:tab/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Garamond" w:cs="Garamond" w:hAnsi="Garamond" w:eastAsia="Garamond"/>
          <w:b w:val="1"/>
          <w:bCs w:val="1"/>
          <w:rtl w:val="0"/>
        </w:rPr>
        <w:tab/>
        <w:t xml:space="preserve">  </w:t>
        <w:tab/>
        <w:t xml:space="preserve"> </w:t>
        <w:tab/>
        <w:t xml:space="preserve">  </w:t>
      </w:r>
      <w:r>
        <w:rPr>
          <w:rStyle w:val="None"/>
          <w:rFonts w:ascii="Garamond" w:hAnsi="Garamond"/>
          <w:i w:val="1"/>
          <w:iCs w:val="1"/>
          <w:rtl w:val="0"/>
          <w:lang w:val="en-US"/>
        </w:rPr>
        <w:t>Remote</w:t>
      </w:r>
    </w:p>
    <w:p>
      <w:pPr>
        <w:pStyle w:val="Default"/>
        <w:spacing w:line="252" w:lineRule="auto"/>
        <w:rPr>
          <w:rStyle w:val="None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Cloud DevOps Engineer</w:t>
      </w:r>
      <w:r>
        <w:rPr>
          <w:rStyle w:val="None"/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 xml:space="preserve">     </w:t>
        <w:tab/>
        <w:t xml:space="preserve">     </w:t>
      </w:r>
      <w:r>
        <w:rPr>
          <w:rStyle w:val="None"/>
          <w:rFonts w:ascii="Garamond" w:cs="Garamond" w:hAnsi="Garamond" w:eastAsia="Garamond"/>
          <w:i w:val="1"/>
          <w:iCs w:val="1"/>
        </w:rPr>
        <w:tab/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Jun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. 202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3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 xml:space="preserve"> –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Nov. 2023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Develop CI/CD Deployment Pipeline for a CDK application utilizing GitHub Actions.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Pioneered the creation of a centralized deployment model for leveraging CloudFormation StackSets, Python CDK, and GitHub Actions to streamline deployment processes.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Architected, administered, and sustained a robust big data pipeline capable of ingesting and processing millions of data points daily, thereby ensuring optimal data quality and availability.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Developed IaC modules for AWS infrastructure utilizing Terraform.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Implemented sophisticated monitoring systems to fortify the integrity and resilience of AWS infrastructure, ensuring optimal performance and uptime.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u w:val="single"/>
        </w:rPr>
      </w:pP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>Booz Allen Hamilton</w:t>
      </w:r>
      <w:r>
        <w:rPr>
          <w:rStyle w:val="None"/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ab/>
        <w:tab/>
        <w:t xml:space="preserve">          </w:t>
        <w:tab/>
        <w:t xml:space="preserve">   </w:t>
        <w:tab/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  <w:tab/>
        <w:t xml:space="preserve"> </w:t>
        <w:tab/>
        <w:t xml:space="preserve">  </w:t>
      </w:r>
      <w:r>
        <w:rPr>
          <w:rStyle w:val="None"/>
          <w:rFonts w:ascii="Garamond" w:hAnsi="Garamond"/>
          <w:i w:val="1"/>
          <w:iCs w:val="1"/>
          <w:rtl w:val="0"/>
          <w:lang w:val="en-US"/>
        </w:rPr>
        <w:t>Remote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Staff Cloud Engineer</w:t>
      </w:r>
      <w:r>
        <w:rPr>
          <w:rStyle w:val="None"/>
          <w:rFonts w:ascii="Garamond" w:cs="Garamond" w:hAnsi="Garamond" w:eastAsia="Garamond"/>
          <w:rtl w:val="0"/>
        </w:rPr>
        <w:tab/>
        <w:tab/>
        <w:tab/>
        <w:tab/>
        <w:tab/>
        <w:tab/>
        <w:tab/>
        <w:tab/>
        <w:tab/>
        <w:tab/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Jan. 2023 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>–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Jun. 2023</w:t>
      </w:r>
    </w:p>
    <w:p>
      <w:pPr>
        <w:pStyle w:val="Default"/>
        <w:spacing w:line="252" w:lineRule="auto"/>
        <w:rPr>
          <w:rStyle w:val="None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Cloud Engineer</w:t>
      </w:r>
      <w:r>
        <w:rPr>
          <w:rStyle w:val="None"/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ab/>
        <w:t xml:space="preserve">     </w:t>
        <w:tab/>
        <w:t xml:space="preserve">     </w:t>
      </w:r>
      <w:r>
        <w:rPr>
          <w:rStyle w:val="None"/>
          <w:rFonts w:ascii="Garamond" w:cs="Garamond" w:hAnsi="Garamond" w:eastAsia="Garamond"/>
          <w:i w:val="1"/>
          <w:iCs w:val="1"/>
          <w:rtl w:val="0"/>
        </w:rPr>
        <w:tab/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Jan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. 202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2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 xml:space="preserve"> –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Jan. 2023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Developed and implemented security architectures and administration processes for cloud environments.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Collaborated with clients, internal resources, and vendors to identify optimal tools and techniques, enabling secure and effective Cloud-hosted solutions.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Develop automation solutions for the security posture of cloud environments.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u w:val="single"/>
        </w:rPr>
      </w:pP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>CSG Systems</w:t>
        <w:tab/>
        <w:tab/>
        <w:tab/>
        <w:tab/>
        <w:tab/>
        <w:tab/>
        <w:tab/>
        <w:tab/>
        <w:tab/>
        <w:t xml:space="preserve">          </w:t>
        <w:tab/>
        <w:t xml:space="preserve">   </w:t>
        <w:tab/>
        <w:t xml:space="preserve"> </w:t>
      </w:r>
      <w:r>
        <w:rPr>
          <w:rStyle w:val="None"/>
          <w:rFonts w:ascii="Garamond" w:cs="Garamond" w:hAnsi="Garamond" w:eastAsia="Garamond"/>
          <w:b w:val="1"/>
          <w:bCs w:val="1"/>
          <w:rtl w:val="0"/>
        </w:rPr>
        <w:tab/>
        <w:t xml:space="preserve">       </w:t>
      </w:r>
      <w:r>
        <w:rPr>
          <w:rStyle w:val="None"/>
          <w:rFonts w:ascii="Garamond" w:hAnsi="Garamond"/>
          <w:i w:val="1"/>
          <w:iCs w:val="1"/>
          <w:rtl w:val="0"/>
          <w:lang w:val="en-US"/>
        </w:rPr>
        <w:t>Chicago, IL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i w:val="1"/>
          <w:iCs w:val="1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Technical Support Specialist II</w:t>
        <w:tab/>
        <w:tab/>
        <w:tab/>
        <w:tab/>
        <w:tab/>
        <w:tab/>
        <w:tab/>
        <w:tab/>
        <w:tab/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Apr. 2021 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Dec.2021</w:t>
      </w:r>
    </w:p>
    <w:p>
      <w:pPr>
        <w:pStyle w:val="Default"/>
        <w:spacing w:line="252" w:lineRule="auto"/>
        <w:rPr>
          <w:rStyle w:val="None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Technical Support Specialist I</w:t>
      </w:r>
      <w:r>
        <w:rPr>
          <w:rStyle w:val="None"/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ab/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Jan. 2020 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Apr. 2021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Develop, monitor, and maintain the operations team</w:t>
      </w:r>
      <w:r>
        <w:rPr>
          <w:rStyle w:val="None"/>
          <w:rFonts w:ascii="Garamond" w:hAnsi="Garamond" w:hint="default"/>
          <w:rtl w:val="0"/>
          <w:lang w:val="en-US"/>
        </w:rPr>
        <w:t>’</w:t>
      </w:r>
      <w:r>
        <w:rPr>
          <w:rStyle w:val="None"/>
          <w:rFonts w:ascii="Garamond" w:hAnsi="Garamond"/>
          <w:rtl w:val="0"/>
          <w:lang w:val="en-US"/>
        </w:rPr>
        <w:t>s microservices</w:t>
      </w:r>
      <w:r>
        <w:rPr>
          <w:rStyle w:val="None"/>
          <w:rFonts w:ascii="Garamond" w:hAnsi="Garamond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Lead high-priority client defects to resolution.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Write automation scripts to conduct daily tasks.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Style w:val="None"/>
          <w:rFonts w:ascii="Garamond" w:cs="Garamond" w:hAnsi="Garamond" w:eastAsia="Garamond"/>
          <w:rtl w:val="0"/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EDUCATION </w:t>
      </w:r>
    </w:p>
    <w:p>
      <w:pPr>
        <w:pStyle w:val="Default"/>
        <w:tabs>
          <w:tab w:val="left" w:pos="1660"/>
        </w:tabs>
        <w:spacing w:line="252" w:lineRule="auto"/>
        <w:rPr>
          <w:rStyle w:val="None"/>
          <w:rFonts w:ascii="Garamond" w:cs="Garamond" w:hAnsi="Garamond" w:eastAsia="Garamond"/>
          <w:b w:val="1"/>
          <w:bCs w:val="1"/>
          <w:sz w:val="12"/>
          <w:szCs w:val="12"/>
        </w:rPr>
      </w:pPr>
      <w:r>
        <w:rPr>
          <w:rStyle w:val="None"/>
          <w:rFonts w:ascii="Garamond" w:cs="Garamond" w:hAnsi="Garamond" w:eastAsia="Garamond"/>
          <w:b w:val="1"/>
          <w:bCs w:val="1"/>
          <w:sz w:val="12"/>
          <w:szCs w:val="12"/>
        </w:rPr>
        <w:tab/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Purdue University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</w:t>
        <w:tab/>
        <w:t xml:space="preserve">         December 2019 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i w:val="1"/>
          <w:iCs w:val="1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BS, Computer and Information Technology</w:t>
        <w:tab/>
        <w:tab/>
        <w:tab/>
        <w:tab/>
        <w:tab/>
        <w:t xml:space="preserve">   </w:t>
        <w:tab/>
        <w:tab/>
        <w:t xml:space="preserve">                     West Lafayette, IN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>CERTIFICATIONS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sz w:val="12"/>
          <w:szCs w:val="12"/>
          <w:u w:val="single"/>
        </w:rPr>
      </w:pP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AWS Certified Solutions Architect - Associate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AWS Certified Security - Specialty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 xml:space="preserve">AWS Certified Advanced Networking </w:t>
      </w:r>
      <w:r>
        <w:rPr>
          <w:rStyle w:val="None"/>
          <w:rFonts w:ascii="Garamond" w:hAnsi="Garamond" w:hint="default"/>
          <w:rtl w:val="0"/>
          <w:lang w:val="en-US"/>
        </w:rPr>
        <w:t xml:space="preserve">– </w:t>
      </w:r>
      <w:r>
        <w:rPr>
          <w:rStyle w:val="None"/>
          <w:rFonts w:ascii="Garamond" w:hAnsi="Garamond"/>
          <w:rtl w:val="0"/>
          <w:lang w:val="en-US"/>
        </w:rPr>
        <w:t>Specialty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HashiCorp Certified: Terraform Associate (002)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>SKILLS &amp; INTERESTS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sz w:val="12"/>
          <w:szCs w:val="12"/>
          <w:u w:val="single"/>
        </w:rPr>
      </w:pP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Skills: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Amazon Web Services, Python,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AWS CDK, Terraform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Cloudformation,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DevOps, GitHub Actions, Docker, Site Reliability,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C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loud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S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ecurity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, Jira,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SQ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L,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git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, Agile.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Interests: </w:t>
      </w:r>
      <w:r>
        <w:rPr>
          <w:rStyle w:val="None"/>
          <w:rFonts w:ascii="Garamond" w:hAnsi="Garamond"/>
          <w:rtl w:val="0"/>
          <w:lang w:val="en-US"/>
        </w:rPr>
        <w:t xml:space="preserve">Exercise, weightlifting, yoga, hiking, sports, </w:t>
      </w:r>
      <w:r>
        <w:rPr>
          <w:rStyle w:val="None"/>
          <w:rFonts w:ascii="Garamond" w:hAnsi="Garamond"/>
          <w:rtl w:val="0"/>
          <w:lang w:val="en-US"/>
        </w:rPr>
        <w:t>YouTube</w:t>
      </w:r>
      <w:r>
        <w:rPr>
          <w:rStyle w:val="None"/>
          <w:rFonts w:ascii="Garamond" w:hAnsi="Garamond"/>
          <w:rtl w:val="0"/>
          <w:lang w:val="en-US"/>
        </w:rPr>
        <w:t xml:space="preserve">, food, </w:t>
      </w:r>
      <w:r>
        <w:rPr>
          <w:rStyle w:val="None"/>
          <w:rFonts w:ascii="Garamond" w:hAnsi="Garamond"/>
          <w:rtl w:val="0"/>
          <w:lang w:val="en-US"/>
        </w:rPr>
        <w:t>and bouldering.</w:t>
      </w:r>
    </w:p>
    <w:sectPr>
      <w:headerReference w:type="default" r:id="rId4"/>
      <w:footerReference w:type="default" r:id="rId5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Garamond" w:cs="Garamond" w:hAnsi="Garamond" w:eastAsia="Garamond"/>
      <w:sz w:val="32"/>
      <w:szCs w:val="32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4">
    <w:name w:val="Imported Style 4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