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www.cullancarey.com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Big Cloud Country 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Contractor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              </w:t>
      </w:r>
      <w:r>
        <w:rPr>
          <w:rFonts w:ascii="Garamond" w:hAnsi="Garamond"/>
          <w:b w:val="1"/>
          <w:bCs w:val="1"/>
          <w:rtl w:val="0"/>
          <w:lang w:val="en-US"/>
        </w:rPr>
        <w:t>Jun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3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Pioneered the creation of a centralized deployment model for leveraging CloudFormation StackSets, Python CDK, and GitHub Actions to streamline deployment processes.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Architected, administered, and sustained a robust big data pipeline capable of ingesting and processing millions of data points daily, thereby ensuring optimal data quality and availability.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Developed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Implemented sophisticated monitoring systems to fortify the integrity and resilience of AWS infrastructure, ensuring optimal performance and uptime.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Jun. 2023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>Jan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Developed and implemented security architectures and administration processes for cloud 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Collaborated with clients, internal resources, and vendors to identify optimal tools and techniques, enabling secure and effective Cloud-hosted 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Develop, monitor, and maintain the operations team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microservices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AWS Certified Advanced Networking </w:t>
      </w:r>
      <w:r>
        <w:rPr>
          <w:rFonts w:ascii="Garamond" w:hAnsi="Garamond" w:hint="default"/>
          <w:rtl w:val="0"/>
          <w:lang w:val="en-US"/>
        </w:rPr>
        <w:t xml:space="preserve">– </w:t>
      </w:r>
      <w:r>
        <w:rPr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Fonts w:ascii="Garamond" w:hAnsi="Garamond"/>
          <w:sz w:val="22"/>
          <w:szCs w:val="22"/>
          <w:rtl w:val="0"/>
          <w:lang w:val="en-US"/>
        </w:rPr>
        <w:t>Python CDK, Terraform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Cloudformation,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Fonts w:ascii="Garamond" w:hAnsi="Garamond"/>
          <w:sz w:val="22"/>
          <w:szCs w:val="22"/>
          <w:rtl w:val="0"/>
          <w:lang w:val="en-US"/>
        </w:rPr>
        <w:t>C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Fonts w:ascii="Garamond" w:hAnsi="Garamond"/>
          <w:sz w:val="22"/>
          <w:szCs w:val="22"/>
          <w:rtl w:val="0"/>
          <w:lang w:val="en-US"/>
        </w:rPr>
        <w:t>S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Automation, Jira, GitHub Actions, </w:t>
      </w:r>
      <w:r>
        <w:rPr>
          <w:rFonts w:ascii="Garamond" w:hAnsi="Garamond"/>
          <w:sz w:val="22"/>
          <w:szCs w:val="22"/>
          <w:rtl w:val="0"/>
          <w:lang w:val="en-US"/>
        </w:rPr>
        <w:t>SQ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L, </w:t>
      </w:r>
      <w:r>
        <w:rPr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Fonts w:ascii="Garamond" w:hAnsi="Garamond"/>
          <w:rtl w:val="0"/>
          <w:lang w:val="en-US"/>
        </w:rPr>
        <w:t>and bouldering.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