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3.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4.png" ContentType="image/png"/>
  <Override PartName="/word/media/rId42.png" ContentType="image/png"/>
  <Override PartName="/word/media/rId43.png" ContentType="image/png"/>
  <Override PartName="/word/media/rId4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2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g.-band-transect-data"/>
      <w:r>
        <w:t xml:space="preserve">Appendix G. Band Transect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5-year trend report.</w:t>
      </w:r>
    </w:p>
    <w:p>
      <w:pPr>
        <w:pStyle w:val="BodyText"/>
      </w:pPr>
      <w:r>
        <w:drawing>
          <wp:inline>
            <wp:extent cx="5943600" cy="1981200"/>
            <wp:effectExtent b="0" l="0" r="0" t="0"/>
            <wp:docPr descr="" title="" id="1" name="Picture"/>
            <a:graphic>
              <a:graphicData uri="http://schemas.openxmlformats.org/drawingml/2006/picture">
                <pic:pic>
                  <pic:nvPicPr>
                    <pic:cNvPr descr="D:/Annual_Reports/Output_Documents/Band_Transects_files/figure-docx/Miracle%20Mile%20Red%20Abalone-1.png" id="0" name="Picture"/>
                    <pic:cNvPicPr>
                      <a:picLocks noChangeArrowheads="1" noChangeAspect="1"/>
                    </pic:cNvPicPr>
                  </pic:nvPicPr>
                  <pic:blipFill>
                    <a:blip r:embed="rId21"/>
                    <a:stretch>
                      <a:fillRect/>
                    </a:stretch>
                  </pic:blipFill>
                  <pic:spPr bwMode="auto">
                    <a:xfrm>
                      <a:off x="0" y="0"/>
                      <a:ext cx="5943600" cy="1981200"/>
                    </a:xfrm>
                    <a:prstGeom prst="rect">
                      <a:avLst/>
                    </a:prstGeom>
                    <a:noFill/>
                    <a:ln w="9525">
                      <a:noFill/>
                      <a:headEnd/>
                      <a:tailEnd/>
                    </a:ln>
                  </pic:spPr>
                </pic:pic>
              </a:graphicData>
            </a:graphic>
          </wp:inline>
        </w:drawing>
      </w:r>
      <w:r>
        <w:t xml:space="preserve"> </w:t>
      </w:r>
      <w:r>
        <w:drawing>
          <wp:inline>
            <wp:extent cx="5943600" cy="3467100"/>
            <wp:effectExtent b="0" l="0" r="0" t="0"/>
            <wp:docPr descr="" title="" id="1" name="Picture"/>
            <a:graphic>
              <a:graphicData uri="http://schemas.openxmlformats.org/drawingml/2006/picture">
                <pic:pic>
                  <pic:nvPicPr>
                    <pic:cNvPr descr="D:/Annual_Reports/Output_Documents/Band_Transects_files/figure-docx/Keyhole%20Wakame%20Bands-1.png" id="0" name="Picture"/>
                    <pic:cNvPicPr>
                      <a:picLocks noChangeArrowheads="1" noChangeAspect="1"/>
                    </pic:cNvPicPr>
                  </pic:nvPicPr>
                  <pic:blipFill>
                    <a:blip r:embed="rId22"/>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png" id="0" name="Picture"/>
                    <pic:cNvPicPr>
                      <a:picLocks noChangeArrowheads="1" noChangeAspect="1"/>
                    </pic:cNvPicPr>
                  </pic:nvPicPr>
                  <pic:blipFill>
                    <a:blip r:embed="rId2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2.png" id="0" name="Picture"/>
                    <pic:cNvPicPr>
                      <a:picLocks noChangeArrowheads="1" noChangeAspect="1"/>
                    </pic:cNvPicPr>
                  </pic:nvPicPr>
                  <pic:blipFill>
                    <a:blip r:embed="rId2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3.png" id="0" name="Picture"/>
                    <pic:cNvPicPr>
                      <a:picLocks noChangeArrowheads="1" noChangeAspect="1"/>
                    </pic:cNvPicPr>
                  </pic:nvPicPr>
                  <pic:blipFill>
                    <a:blip r:embed="rId2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4.png" id="0" name="Picture"/>
                    <pic:cNvPicPr>
                      <a:picLocks noChangeArrowheads="1" noChangeAspect="1"/>
                    </pic:cNvPicPr>
                  </pic:nvPicPr>
                  <pic:blipFill>
                    <a:blip r:embed="rId2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5.png" id="0" name="Picture"/>
                    <pic:cNvPicPr>
                      <a:picLocks noChangeArrowheads="1" noChangeAspect="1"/>
                    </pic:cNvPicPr>
                  </pic:nvPicPr>
                  <pic:blipFill>
                    <a:blip r:embed="rId2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6.png" id="0" name="Picture"/>
                    <pic:cNvPicPr>
                      <a:picLocks noChangeArrowheads="1" noChangeAspect="1"/>
                    </pic:cNvPicPr>
                  </pic:nvPicPr>
                  <pic:blipFill>
                    <a:blip r:embed="rId2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7.png" id="0" name="Picture"/>
                    <pic:cNvPicPr>
                      <a:picLocks noChangeArrowheads="1" noChangeAspect="1"/>
                    </pic:cNvPicPr>
                  </pic:nvPicPr>
                  <pic:blipFill>
                    <a:blip r:embed="rId2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8.pn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9.pn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0.pn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1.png" id="0" name="Picture"/>
                    <pic:cNvPicPr>
                      <a:picLocks noChangeArrowheads="1" noChangeAspect="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2.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3.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4.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5.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6.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7.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8.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19.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20.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21.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Band_Transects_files/figure-docx/Band%20Transect%20Plots-22.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p>
    <w:sectPr w:rsidR="00652BB0" w:rsidSect="00471CD8">
      <w:headerReference w:type="defaul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D4F4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747F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0A40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6A3E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9E6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52CC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546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B657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7CA5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26E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pageBreakBefore/>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2020-07-23T18:35:25Z</dcterms:created>
  <dcterms:modified xsi:type="dcterms:W3CDTF">2020-07-23T18:35:25Z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