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3.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h.-random-point-contact-data"/>
      <w:r>
        <w:t xml:space="preserve">Appendix H. Random Point Contact Data</w:t>
      </w:r>
      <w:bookmarkEnd w:id="20"/>
    </w:p>
    <w:p>
      <w:pPr>
        <w:pStyle w:val="FirstParagraph"/>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 The y-axis is fixed by the highest density of a given species to show relative abundance.</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old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5-year trend report.</w:t>
      </w:r>
    </w:p>
    <w:p>
      <w:pPr>
        <w:pStyle w:val="BodyText"/>
      </w:pP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png" id="0" name="Picture"/>
                    <pic:cNvPicPr>
                      <a:picLocks noChangeArrowheads="1" noChangeAspect="1"/>
                    </pic:cNvPicPr>
                  </pic:nvPicPr>
                  <pic:blipFill>
                    <a:blip r:embed="rId2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png" id="0" name="Picture"/>
                    <pic:cNvPicPr>
                      <a:picLocks noChangeArrowheads="1" noChangeAspect="1"/>
                    </pic:cNvPicPr>
                  </pic:nvPicPr>
                  <pic:blipFill>
                    <a:blip r:embed="rId2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3.png" id="0" name="Picture"/>
                    <pic:cNvPicPr>
                      <a:picLocks noChangeArrowheads="1" noChangeAspect="1"/>
                    </pic:cNvPicPr>
                  </pic:nvPicPr>
                  <pic:blipFill>
                    <a:blip r:embed="rId2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4.png" id="0" name="Picture"/>
                    <pic:cNvPicPr>
                      <a:picLocks noChangeArrowheads="1" noChangeAspect="1"/>
                    </pic:cNvPicPr>
                  </pic:nvPicPr>
                  <pic:blipFill>
                    <a:blip r:embed="rId2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5.png" id="0" name="Picture"/>
                    <pic:cNvPicPr>
                      <a:picLocks noChangeArrowheads="1" noChangeAspect="1"/>
                    </pic:cNvPicPr>
                  </pic:nvPicPr>
                  <pic:blipFill>
                    <a:blip r:embed="rId2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6.png" id="0" name="Picture"/>
                    <pic:cNvPicPr>
                      <a:picLocks noChangeArrowheads="1" noChangeAspect="1"/>
                    </pic:cNvPicPr>
                  </pic:nvPicPr>
                  <pic:blipFill>
                    <a:blip r:embed="rId2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7.png" id="0" name="Picture"/>
                    <pic:cNvPicPr>
                      <a:picLocks noChangeArrowheads="1" noChangeAspect="1"/>
                    </pic:cNvPicPr>
                  </pic:nvPicPr>
                  <pic:blipFill>
                    <a:blip r:embed="rId2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8.png" id="0" name="Picture"/>
                    <pic:cNvPicPr>
                      <a:picLocks noChangeArrowheads="1" noChangeAspect="1"/>
                    </pic:cNvPicPr>
                  </pic:nvPicPr>
                  <pic:blipFill>
                    <a:blip r:embed="rId2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9.png" id="0" name="Picture"/>
                    <pic:cNvPicPr>
                      <a:picLocks noChangeArrowheads="1" noChangeAspect="1"/>
                    </pic:cNvPicPr>
                  </pic:nvPicPr>
                  <pic:blipFill>
                    <a:blip r:embed="rId2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0.png" id="0" name="Picture"/>
                    <pic:cNvPicPr>
                      <a:picLocks noChangeArrowheads="1" noChangeAspect="1"/>
                    </pic:cNvPicPr>
                  </pic:nvPicPr>
                  <pic:blipFill>
                    <a:blip r:embed="rId3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1.pn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2.png" id="0" name="Picture"/>
                    <pic:cNvPicPr>
                      <a:picLocks noChangeArrowheads="1" noChangeAspect="1"/>
                    </pic:cNvPicPr>
                  </pic:nvPicPr>
                  <pic:blipFill>
                    <a:blip r:embed="rId3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3.png" id="0" name="Picture"/>
                    <pic:cNvPicPr>
                      <a:picLocks noChangeArrowheads="1" noChangeAspect="1"/>
                    </pic:cNvPicPr>
                  </pic:nvPicPr>
                  <pic:blipFill>
                    <a:blip r:embed="rId3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4.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5.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6.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7.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8.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19.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0.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1.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2.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3.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4.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5.png" id="0" name="Picture"/>
                    <pic:cNvPicPr>
                      <a:picLocks noChangeArrowheads="1" noChangeAspect="1"/>
                    </pic:cNvPicPr>
                  </pic:nvPicPr>
                  <pic:blipFill>
                    <a:blip r:embed="rId4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6.png" id="0" name="Picture"/>
                    <pic:cNvPicPr>
                      <a:picLocks noChangeArrowheads="1" noChangeAspect="1"/>
                    </pic:cNvPicPr>
                  </pic:nvPicPr>
                  <pic:blipFill>
                    <a:blip r:embed="rId4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7.png" id="0" name="Picture"/>
                    <pic:cNvPicPr>
                      <a:picLocks noChangeArrowheads="1" noChangeAspect="1"/>
                    </pic:cNvPicPr>
                  </pic:nvPicPr>
                  <pic:blipFill>
                    <a:blip r:embed="rId4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8.png" id="0" name="Picture"/>
                    <pic:cNvPicPr>
                      <a:picLocks noChangeArrowheads="1" noChangeAspect="1"/>
                    </pic:cNvPicPr>
                  </pic:nvPicPr>
                  <pic:blipFill>
                    <a:blip r:embed="rId4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29.png" id="0" name="Picture"/>
                    <pic:cNvPicPr>
                      <a:picLocks noChangeArrowheads="1" noChangeAspect="1"/>
                    </pic:cNvPicPr>
                  </pic:nvPicPr>
                  <pic:blipFill>
                    <a:blip r:embed="rId4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30.png" id="0" name="Picture"/>
                    <pic:cNvPicPr>
                      <a:picLocks noChangeArrowheads="1" noChangeAspect="1"/>
                    </pic:cNvPicPr>
                  </pic:nvPicPr>
                  <pic:blipFill>
                    <a:blip r:embed="rId5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31.png" id="0" name="Picture"/>
                    <pic:cNvPicPr>
                      <a:picLocks noChangeArrowheads="1" noChangeAspect="1"/>
                    </pic:cNvPicPr>
                  </pic:nvPicPr>
                  <pic:blipFill>
                    <a:blip r:embed="rId5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32.png" id="0" name="Picture"/>
                    <pic:cNvPicPr>
                      <a:picLocks noChangeArrowheads="1" noChangeAspect="1"/>
                    </pic:cNvPicPr>
                  </pic:nvPicPr>
                  <pic:blipFill>
                    <a:blip r:embed="rId5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33.png" id="0" name="Picture"/>
                    <pic:cNvPicPr>
                      <a:picLocks noChangeArrowheads="1" noChangeAspect="1"/>
                    </pic:cNvPicPr>
                  </pic:nvPicPr>
                  <pic:blipFill>
                    <a:blip r:embed="rId5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RPCs_files/figure-docx/Random%20Point%20Contact%20Plots-34.png" id="0" name="Picture"/>
                    <pic:cNvPicPr>
                      <a:picLocks noChangeArrowheads="1" noChangeAspect="1"/>
                    </pic:cNvPicPr>
                  </pic:nvPicPr>
                  <pic:blipFill>
                    <a:blip r:embed="rId54"/>
                    <a:stretch>
                      <a:fillRect/>
                    </a:stretch>
                  </pic:blipFill>
                  <pic:spPr bwMode="auto">
                    <a:xfrm>
                      <a:off x="0" y="0"/>
                      <a:ext cx="5943600" cy="7924800"/>
                    </a:xfrm>
                    <a:prstGeom prst="rect">
                      <a:avLst/>
                    </a:prstGeom>
                    <a:noFill/>
                    <a:ln w="9525">
                      <a:noFill/>
                      <a:headEnd/>
                      <a:tailEnd/>
                    </a:ln>
                  </pic:spPr>
                </pic:pic>
              </a:graphicData>
            </a:graphic>
          </wp:inline>
        </w:drawing>
      </w:r>
    </w:p>
    <w:sectPr w:rsidR="00652BB0" w:rsidSect="00471CD8">
      <w:headerReference w:type="defaul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651EA" w14:textId="68587A78" w:rsidR="00FD211F" w:rsidRDefault="00FD211F">
    <w:pPr>
      <w:pStyle w:val="Header"/>
    </w:pPr>
  </w:p>
  <w:p w14:paraId="11750C0D" w14:textId="77777777" w:rsidR="00FD211F" w:rsidRDefault="00FD2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D4F4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747F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0A40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6A3E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9E6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D52CC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546D1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B657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7CA5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26E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40683F"/>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60589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605896"/>
    <w:pPr>
      <w:keepNext/>
      <w:keepLines/>
      <w:spacing w:before="200" w:after="0"/>
      <w:outlineLvl w:val="3"/>
    </w:pPr>
    <w:rPr>
      <w:rFonts w:asciiTheme="majorHAnsi" w:eastAsiaTheme="majorEastAsia" w:hAnsiTheme="majorHAnsi" w:cstheme="majorBidi"/>
      <w:b/>
      <w:bCs/>
      <w:i/>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4F46"/>
    <w:pPr>
      <w:widowControl w:val="0"/>
      <w:spacing w:before="240" w:after="0"/>
    </w:pPr>
    <w:rPr>
      <w:rFonts w:ascii="Times New Roman" w:eastAsiaTheme="majorEastAsia" w:hAnsi="Times New Roman" w:cstheme="majorBidi"/>
      <w:b/>
      <w:bCs/>
      <w:color w:val="000000" w:themeColor="text1"/>
      <w:sz w:val="40"/>
      <w:szCs w:val="36"/>
    </w:rPr>
  </w:style>
  <w:style w:type="paragraph" w:styleId="Subtitle">
    <w:name w:val="Subtitle"/>
    <w:basedOn w:val="Title"/>
    <w:next w:val="BodyText"/>
    <w:qFormat/>
    <w:rsid w:val="00594F46"/>
    <w:pPr>
      <w:spacing w:before="80"/>
    </w:pPr>
    <w:rPr>
      <w:i/>
      <w:sz w:val="36"/>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5F649A"/>
    <w:pPr>
      <w:keepNext w:val="0"/>
      <w:keepLines w:val="0"/>
      <w:pageBreakBefore/>
      <w:widowControl w:val="0"/>
      <w:spacing w:before="0" w:line="259" w:lineRule="auto"/>
      <w:outlineLvl w:val="9"/>
    </w:pPr>
    <w:rPr>
      <w:rFonts w:ascii="Arial" w:hAnsi="Arial"/>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 w:type="paragraph" w:styleId="TOAHeading">
    <w:name w:val="toa heading"/>
    <w:basedOn w:val="Normal"/>
    <w:next w:val="Normal"/>
    <w:unhideWhenUsed/>
    <w:rsid w:val="002776A9"/>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rsid w:val="00FD211F"/>
    <w:pPr>
      <w:tabs>
        <w:tab w:val="center" w:pos="4680"/>
        <w:tab w:val="right" w:pos="9360"/>
      </w:tabs>
      <w:spacing w:after="0"/>
    </w:pPr>
  </w:style>
  <w:style w:type="character" w:customStyle="1" w:styleId="HeaderChar">
    <w:name w:val="Header Char"/>
    <w:basedOn w:val="DefaultParagraphFont"/>
    <w:link w:val="Header"/>
    <w:uiPriority w:val="99"/>
    <w:rsid w:val="00FD211F"/>
  </w:style>
  <w:style w:type="paragraph" w:styleId="Footer">
    <w:name w:val="footer"/>
    <w:basedOn w:val="Normal"/>
    <w:link w:val="FooterChar"/>
    <w:unhideWhenUsed/>
    <w:rsid w:val="00FD211F"/>
    <w:pPr>
      <w:tabs>
        <w:tab w:val="center" w:pos="4680"/>
        <w:tab w:val="right" w:pos="9360"/>
      </w:tabs>
      <w:spacing w:after="0"/>
    </w:pPr>
  </w:style>
  <w:style w:type="character" w:customStyle="1" w:styleId="FooterChar">
    <w:name w:val="Footer Char"/>
    <w:basedOn w:val="DefaultParagraphFont"/>
    <w:link w:val="Footer"/>
    <w:rsid w:val="00FD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22</Words>
  <Characters>128</Characters>
  <Application>Microsoft Office Word</Application>
  <DocSecurity>0</DocSecurity>
  <Lines>1</Lines>
  <Paragraphs>1</Paragraphs>
  <ScaleCrop>false</ScaleCrop>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2020-07-23T18:37:03Z</dcterms:created>
  <dcterms:modified xsi:type="dcterms:W3CDTF">2020-07-23T18:37:03Z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