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Montserrat" w:hAnsi="Montserrat" w:cs="Montserrat" w:eastAsia="Montserra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26"/>
          <w:shd w:fill="auto" w:val="clear"/>
        </w:rPr>
        <w:t xml:space="preserve">Ilya Makeev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QA Engineer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18"/>
          <w:shd w:fill="FFFFFF" w:val="clear"/>
        </w:rPr>
        <w:t xml:space="preserve">+7 (903) 018-97-53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16"/>
          <w:shd w:fill="auto" w:val="clear"/>
        </w:rPr>
        <w:t xml:space="preserve">AW6X4KLB</w:t>
      </w: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16"/>
          <w:shd w:fill="auto" w:val="clear"/>
        </w:rPr>
        <w:t xml:space="preserve">@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16"/>
          <w:shd w:fill="auto" w:val="clear"/>
        </w:rPr>
        <w:t xml:space="preserve">GMAIL</w:t>
      </w: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16"/>
          <w:shd w:fill="auto" w:val="clear"/>
        </w:rPr>
        <w:t xml:space="preserve">.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16"/>
          <w:shd w:fill="auto" w:val="clear"/>
        </w:rPr>
        <w:t xml:space="preserve">COM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Montserrat" w:hAnsi="Montserrat" w:cs="Montserrat" w:eastAsia="Montserrat"/>
          <w:b/>
          <w:color w:val="F75D5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75D5D"/>
          <w:spacing w:val="0"/>
          <w:position w:val="0"/>
          <w:sz w:val="26"/>
          <w:shd w:fill="auto" w:val="clear"/>
        </w:rPr>
        <w:t xml:space="preserve">Key skills</w:t>
      </w:r>
    </w:p>
    <w:p>
      <w:pPr>
        <w:spacing w:before="200" w:after="0" w:line="312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ITSM, Agile, Jira, Terminal, SQL, Postman, Jmeter, Jenkins, JavaScript, Wireshark, HTML, CSS, PHP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Montserrat" w:hAnsi="Montserrat" w:cs="Montserrat" w:eastAsia="Montserrat"/>
          <w:b/>
          <w:color w:val="F75D5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75D5D"/>
          <w:spacing w:val="0"/>
          <w:position w:val="0"/>
          <w:sz w:val="26"/>
          <w:shd w:fill="auto" w:val="clear"/>
        </w:rPr>
        <w:t xml:space="preserve">Courses</w:t>
      </w:r>
    </w:p>
    <w:p>
      <w:pPr>
        <w:spacing w:before="200" w:after="0" w:line="312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Author's QA introduction course by</w:t>
      </w:r>
      <w:hyperlink xmlns:r="http://schemas.openxmlformats.org/officeDocument/2006/relationships" r:id="docRId0">
        <w:r>
          <w:rPr>
            <w:rFonts w:ascii="Montserrat" w:hAnsi="Montserrat" w:cs="Montserrat" w:eastAsia="Montserrat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"https://www.linkedin.com/in/vadim-ksendzov-74099837/"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Vadim Ksendzov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200" w:after="0" w:line="312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EPAM course</w:t>
      </w:r>
      <w:hyperlink xmlns:r="http://schemas.openxmlformats.org/officeDocument/2006/relationships" r:id="docRId1">
        <w:r>
          <w:rPr>
            <w:rFonts w:ascii="Montserrat" w:hAnsi="Montserrat" w:cs="Montserrat" w:eastAsia="Montserrat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"https://learn.epam.com/start"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Automated testing basics in Java Script 2.0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.. 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Montserrat" w:hAnsi="Montserrat" w:cs="Montserrat" w:eastAsia="Montserrat"/>
          <w:b/>
          <w:color w:val="F75D5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75D5D"/>
          <w:spacing w:val="0"/>
          <w:position w:val="0"/>
          <w:sz w:val="26"/>
          <w:shd w:fill="auto" w:val="clear"/>
        </w:rPr>
        <w:t xml:space="preserve">Experience</w:t>
      </w:r>
    </w:p>
    <w:p>
      <w:pPr>
        <w:spacing w:before="200" w:after="0" w:line="312"/>
        <w:ind w:right="-30" w:left="-15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  <w:t xml:space="preserve">MARCH  2021 </w:t>
      </w:r>
      <w:r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  <w:t xml:space="preserve">– PRESENT TIME</w:t>
      </w:r>
    </w:p>
    <w:p>
      <w:pPr>
        <w:spacing w:before="0" w:after="0" w:line="240"/>
        <w:ind w:right="-3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Незабываемое</w:t>
      </w: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варенье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 Co-owner of a canning company</w:t>
      </w:r>
    </w:p>
    <w:p>
      <w:pPr>
        <w:numPr>
          <w:ilvl w:val="0"/>
          <w:numId w:val="11"/>
        </w:numPr>
        <w:spacing w:before="24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Implementation of a CRM system;</w:t>
      </w:r>
    </w:p>
    <w:p>
      <w:pPr>
        <w:numPr>
          <w:ilvl w:val="0"/>
          <w:numId w:val="11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Conclusion of contracts for the supply and control of their execution;</w:t>
      </w:r>
    </w:p>
    <w:p>
      <w:pPr>
        <w:numPr>
          <w:ilvl w:val="0"/>
          <w:numId w:val="11"/>
        </w:numPr>
        <w:spacing w:before="0" w:after="24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Procurement activities.</w:t>
      </w:r>
    </w:p>
    <w:p>
      <w:pPr>
        <w:spacing w:before="200" w:after="0" w:line="312"/>
        <w:ind w:right="-30" w:left="-15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  <w:t xml:space="preserve">DECEMBER  2020 </w:t>
      </w:r>
      <w:r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  <w:t xml:space="preserve">– MARCH  2021</w:t>
      </w:r>
    </w:p>
    <w:p>
      <w:pPr>
        <w:spacing w:before="0" w:after="0" w:line="240"/>
        <w:ind w:right="-30" w:left="-15" w:firstLine="0"/>
        <w:jc w:val="left"/>
        <w:rPr>
          <w:rFonts w:ascii="Montserrat" w:hAnsi="Montserrat" w:cs="Montserrat" w:eastAsia="Montserra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20"/>
          <w:shd w:fill="auto" w:val="clear"/>
        </w:rPr>
        <w:t xml:space="preserve">MTS Bank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 Head of IT Services</w:t>
      </w:r>
    </w:p>
    <w:p>
      <w:pPr>
        <w:numPr>
          <w:ilvl w:val="0"/>
          <w:numId w:val="16"/>
        </w:numPr>
        <w:spacing w:before="200" w:after="0" w:line="312"/>
        <w:ind w:right="-3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Implementation of quality control of IT services provided, monitoring compliance with SLA;</w:t>
      </w:r>
    </w:p>
    <w:p>
      <w:pPr>
        <w:numPr>
          <w:ilvl w:val="0"/>
          <w:numId w:val="16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Formation of analytical reports on the level of service and preparation of presentation materials on the services provided;</w:t>
      </w:r>
    </w:p>
    <w:p>
      <w:pPr>
        <w:numPr>
          <w:ilvl w:val="0"/>
          <w:numId w:val="16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Communication with the Stakeholders. Resolution of escalations and controversial issues on the service;</w:t>
      </w:r>
    </w:p>
    <w:p>
      <w:pPr>
        <w:numPr>
          <w:ilvl w:val="0"/>
          <w:numId w:val="16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Acceptance in support of new information systems;</w:t>
      </w:r>
    </w:p>
    <w:p>
      <w:pPr>
        <w:numPr>
          <w:ilvl w:val="0"/>
          <w:numId w:val="16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Keeping the IT Service Catalog up to date;</w:t>
      </w:r>
    </w:p>
    <w:p>
      <w:pPr>
        <w:numPr>
          <w:ilvl w:val="0"/>
          <w:numId w:val="16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Development and participation in updating process documentation of IT services (regulations, instructions, memos, etc.);</w:t>
      </w:r>
    </w:p>
    <w:p>
      <w:pPr>
        <w:numPr>
          <w:ilvl w:val="0"/>
          <w:numId w:val="16"/>
        </w:numPr>
        <w:spacing w:before="0" w:after="24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Increasing end user satisfaction.</w:t>
      </w:r>
    </w:p>
    <w:p>
      <w:pPr>
        <w:spacing w:before="200" w:after="0" w:line="312"/>
        <w:ind w:right="-30" w:left="-15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  <w:t xml:space="preserve">SEPTEMBER 2017 </w:t>
      </w:r>
      <w:r>
        <w:rPr>
          <w:rFonts w:ascii="Calibri" w:hAnsi="Calibri" w:cs="Calibri" w:eastAsia="Calibri"/>
          <w:color w:val="666666"/>
          <w:spacing w:val="0"/>
          <w:position w:val="0"/>
          <w:sz w:val="16"/>
          <w:shd w:fill="auto" w:val="clear"/>
        </w:rPr>
        <w:t xml:space="preserve">– DECEMBER  2020</w:t>
      </w:r>
    </w:p>
    <w:p>
      <w:pPr>
        <w:spacing w:before="0" w:after="0" w:line="240"/>
        <w:ind w:right="-30" w:left="-15" w:firstLine="0"/>
        <w:jc w:val="left"/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20"/>
          <w:shd w:fill="auto" w:val="clear"/>
        </w:rPr>
        <w:t xml:space="preserve">RICOH Rus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0"/>
          <w:shd w:fill="auto" w:val="clear"/>
        </w:rPr>
        <w:t xml:space="preserve"> Customer Service Supervisor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Quality control of the services provided, operational management of full-time and contract engineers for the maintenance of office and industrial printing systems;</w:t>
      </w: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Calculation and control of compliance with the KPIs of full-time engineers, tracking the effectiveness of contractors in the context of efficiency, cost and labor productivity;</w:t>
      </w: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Calculation of the cost, drawing up and conclusion of contracts for per-copy maintenance and T&amp;M services;</w:t>
      </w: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Control of the correctness of the classification and distribution of incidents to full-time engineers and contractors;</w:t>
      </w:r>
    </w:p>
    <w:p>
      <w:pPr>
        <w:numPr>
          <w:ilvl w:val="0"/>
          <w:numId w:val="22"/>
        </w:numPr>
        <w:spacing w:before="0" w:after="24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Control of work on the resolution and prevention of incidents.</w:t>
      </w:r>
    </w:p>
    <w:p>
      <w:pPr>
        <w:spacing w:before="240" w:after="24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18"/>
          <w:shd w:fill="auto" w:val="clear"/>
        </w:rPr>
        <w:t xml:space="preserve">ESM/ERP system implementation project + engineers mobile app</w:t>
      </w:r>
    </w:p>
    <w:p>
      <w:pPr>
        <w:spacing w:before="240" w:after="240" w:line="312"/>
        <w:ind w:right="0" w:left="720" w:hanging="360"/>
        <w:jc w:val="left"/>
        <w:rPr>
          <w:rFonts w:ascii="Montserrat" w:hAnsi="Montserrat" w:cs="Montserrat" w:eastAsia="Montserrat"/>
          <w:color w:val="1155CC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1</w:t>
        </w:r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С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:Project of the year 2019 in the nomination 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"https://itilium.ru/about-company/blog/project1c"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"https://itilium.ru/about-company/blog/project1c"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Information Technology Management (ITIL)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"https://itilium.ru/about-company/blog/project1c"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"</w:t>
        </w:r>
      </w:hyperlink>
    </w:p>
    <w:p>
      <w:pPr>
        <w:spacing w:before="240" w:after="240" w:line="312"/>
        <w:ind w:right="0" w:left="720" w:hanging="360"/>
        <w:jc w:val="left"/>
        <w:rPr>
          <w:rFonts w:ascii="Montserrat" w:hAnsi="Montserrat" w:cs="Montserrat" w:eastAsia="Montserrat"/>
          <w:color w:val="1155CC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itSMF:ITSM project of the year 2018 in the nomination 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"https://itilium.ru/about-company/blog/itsmf"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"https://itilium.ru/about-company/blog/itsmf"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Effective IT Management Processes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"https://itilium.ru/about-company/blog/itsmf"</w:t>
        </w:r>
        <w:r>
          <w:rPr>
            <w:rFonts w:ascii="Montserrat" w:hAnsi="Montserrat" w:cs="Montserrat" w:eastAsia="Montserrat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"</w:t>
        </w:r>
      </w:hyperlink>
    </w:p>
    <w:p>
      <w:pPr>
        <w:numPr>
          <w:ilvl w:val="0"/>
          <w:numId w:val="25"/>
        </w:numPr>
        <w:spacing w:before="240" w:after="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Participation in the formation of requirements for the customer portal, testing;</w:t>
      </w:r>
    </w:p>
    <w:p>
      <w:pPr>
        <w:numPr>
          <w:ilvl w:val="0"/>
          <w:numId w:val="25"/>
        </w:numPr>
        <w:spacing w:before="0" w:after="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Participation in the formation of requirements for a mobile app for engineers, conducting functional and non-functional testing;</w:t>
      </w:r>
    </w:p>
    <w:p>
      <w:pPr>
        <w:numPr>
          <w:ilvl w:val="0"/>
          <w:numId w:val="25"/>
        </w:numPr>
        <w:spacing w:before="0" w:after="24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Participation in the implementation of new tools for statistical analysis of the quality of service delivery based on 1C Itilium and MS PowerBI.</w:t>
      </w:r>
    </w:p>
    <w:p>
      <w:pPr>
        <w:spacing w:before="200" w:after="0" w:line="312"/>
        <w:ind w:right="-30" w:left="-15" w:firstLine="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  <w:t xml:space="preserve">APRIL 2014 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  <w:t xml:space="preserve">–</w:t>
      </w:r>
      <w:r>
        <w:rPr>
          <w:rFonts w:ascii="Montserrat" w:hAnsi="Montserrat" w:cs="Montserrat" w:eastAsia="Montserrat"/>
          <w:color w:val="666666"/>
          <w:spacing w:val="0"/>
          <w:position w:val="0"/>
          <w:sz w:val="16"/>
          <w:shd w:fill="auto" w:val="clear"/>
        </w:rPr>
        <w:t xml:space="preserve"> SEPTEMBER 2017</w:t>
      </w:r>
    </w:p>
    <w:p>
      <w:pPr>
        <w:spacing w:before="0" w:after="0" w:line="240"/>
        <w:ind w:right="-3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b/>
          <w:color w:val="000000"/>
          <w:spacing w:val="0"/>
          <w:position w:val="0"/>
          <w:sz w:val="20"/>
          <w:shd w:fill="auto" w:val="clear"/>
        </w:rPr>
        <w:t xml:space="preserve">Mondel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ēz Rus / Jacobs Douwe Egberts Rus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 Helpdesk specialist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31"/>
        </w:numPr>
        <w:spacing w:before="24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Registration and processing of incoming requests in accordance with the established SLA deadlines;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Receiving, delivery and replacement of users equipment;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Providing advice, troubleshooting and solving problems with such office applications as MS Office, SharePoint, SAP, OTM (Oracle Transportation Management);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Leading and conducting trainings and webinars on used, available or new services of the company.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Communication regarding maintenance with representatives of companies-manufacturers of the equipment used (HP, Plantronics, Polycom, etc.);</w:t>
      </w:r>
    </w:p>
    <w:p>
      <w:pPr>
        <w:numPr>
          <w:ilvl w:val="0"/>
          <w:numId w:val="31"/>
        </w:numPr>
        <w:spacing w:before="0" w:after="24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Leading webcast service project of organization teleconferences with broadcasting providers such as AT&amp;T and Cisco. Coordination activities between provider and the client-company.</w:t>
      </w:r>
    </w:p>
    <w:p>
      <w:pPr>
        <w:spacing w:before="240" w:after="240" w:line="312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18"/>
          <w:shd w:fill="auto" w:val="clear"/>
        </w:rPr>
        <w:t xml:space="preserve">Project on implementation of intranet service for printing purchase orders</w:t>
      </w:r>
    </w:p>
    <w:p>
      <w:pPr>
        <w:numPr>
          <w:ilvl w:val="0"/>
          <w:numId w:val="35"/>
        </w:numPr>
        <w:spacing w:before="240" w:after="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Creating and configuring an intranet service for remote printing of order numbers with a Zebra printer;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The Intranet portal is written and compiled in HTML + CSS;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MSSQL;</w:t>
      </w:r>
    </w:p>
    <w:p>
      <w:pPr>
        <w:numPr>
          <w:ilvl w:val="0"/>
          <w:numId w:val="35"/>
        </w:numPr>
        <w:spacing w:before="0" w:after="240" w:line="312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18"/>
          <w:shd w:fill="auto" w:val="clear"/>
        </w:rPr>
        <w:t xml:space="preserve">Apache server (PHP) + RasberryPi (OS Debian).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6">
    <w:abstractNumId w:val="24"/>
  </w:num>
  <w:num w:numId="22">
    <w:abstractNumId w:val="18"/>
  </w:num>
  <w:num w:numId="25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epam.com/start" Id="docRId1" Type="http://schemas.openxmlformats.org/officeDocument/2006/relationships/hyperlink" /><Relationship TargetMode="External" Target="https://itilium.ru/about-company/blog/itsmf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linkedin.com/in/vadim-ksendzov-74099837/" Id="docRId0" Type="http://schemas.openxmlformats.org/officeDocument/2006/relationships/hyperlink" /><Relationship TargetMode="External" Target="https://itilium.ru/about-company/blog/project1c" Id="docRId2" Type="http://schemas.openxmlformats.org/officeDocument/2006/relationships/hyperlink" /><Relationship Target="numbering.xml" Id="docRId4" Type="http://schemas.openxmlformats.org/officeDocument/2006/relationships/numbering" /></Relationships>
</file>