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105412793"/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" w:name="_Toc256964393"/>
    </w:p>
    <w:p w:rsidR="003E6A5D" w:rsidRPr="00B844F1" w:rsidRDefault="00CC5706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  Информационные системы и программирование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Группа </w:t>
      </w:r>
      <w:bookmarkEnd w:id="2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ИСиП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21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01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100" w:afterAutospacing="1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</w:p>
    <w:p w:rsidR="003E6A5D" w:rsidRPr="00B844F1" w:rsidRDefault="003E6A5D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CB21D3" w:rsidRDefault="00CB21D3" w:rsidP="00CB21D3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05412795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CB21D3" w:rsidRPr="002944E1" w:rsidRDefault="00CB21D3" w:rsidP="00CB21D3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CB21D3" w:rsidRPr="00690CCD" w:rsidRDefault="00CB21D3" w:rsidP="00CB21D3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p w:rsidR="003E6A5D" w:rsidRPr="00B844F1" w:rsidRDefault="00CC5706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bCs/>
          <w:caps/>
          <w:color w:val="000000" w:themeColor="text1"/>
          <w:spacing w:val="-20"/>
          <w:sz w:val="28"/>
          <w:szCs w:val="28"/>
        </w:rPr>
        <w:t xml:space="preserve"> </w:t>
      </w:r>
    </w:p>
    <w:bookmarkEnd w:id="3"/>
    <w:p w:rsidR="003E6A5D" w:rsidRPr="00B844F1" w:rsidRDefault="003E6A5D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E3D88" w:rsidRPr="00B844F1" w:rsidRDefault="00BA6557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П. А.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Боровинсикх</w:t>
      </w:r>
      <w:proofErr w:type="spellEnd"/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Н.В. Бодня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54322" w:rsidRPr="00B844F1" w:rsidRDefault="00F54322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CC2E26" w:rsidRPr="00B844F1" w:rsidRDefault="00CC5706" w:rsidP="000A6999">
      <w:pPr>
        <w:spacing w:before="100" w:beforeAutospacing="1"/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sectPr w:rsidR="00CC2E26" w:rsidRPr="00B844F1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202</w:t>
      </w:r>
      <w:r w:rsidR="00CC2E26"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4</w:t>
      </w:r>
    </w:p>
    <w:p w:rsidR="00A057CA" w:rsidRPr="00B844F1" w:rsidRDefault="0006598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B844F1" w:rsidRDefault="0007235F" w:rsidP="000A6999">
          <w:pPr>
            <w:pStyle w:val="af4"/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B7262" w:rsidRPr="00B844F1" w:rsidRDefault="0007235F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7077100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_Toc157077100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8312F4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1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_Toc157077101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8312F4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2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предметной области (с построением функциональной модели 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0).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_Toc157077102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8312F4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3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_Toc157077103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35F" w:rsidRPr="00B844F1" w:rsidRDefault="0007235F" w:rsidP="00E23CB0">
          <w:pPr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057CA" w:rsidRPr="00B844F1" w:rsidRDefault="00A057CA" w:rsidP="000A6999">
      <w:pPr>
        <w:pStyle w:val="a3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структуры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макета дизайна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макета веб-приложения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CC2E26" w:rsidRPr="00B844F1" w:rsidRDefault="00CC2E2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C2E26" w:rsidRPr="00B844F1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B844F1" w:rsidRDefault="00CC5F9D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7077100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bookmarkEnd w:id="4"/>
      <w:r w:rsidR="00065986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</w:p>
    <w:p w:rsidR="008E3BFA" w:rsidRDefault="008E3BFA" w:rsidP="008E3BF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:rsidR="008E3BFA" w:rsidRPr="00A30E87" w:rsidRDefault="008E3BFA" w:rsidP="008E3BF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:rsidR="008E3BFA" w:rsidRPr="00A30E87" w:rsidRDefault="008E3BFA" w:rsidP="008E3BF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D114D8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D114D8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:rsidR="008E3BFA" w:rsidRDefault="008E3BFA" w:rsidP="008E3BF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>
        <w:rPr>
          <w:rFonts w:ascii="Times New Roman" w:hAnsi="Times New Roman" w:cs="Times New Roman"/>
          <w:sz w:val="28"/>
          <w:szCs w:val="28"/>
        </w:rPr>
        <w:t>результаты работы могут позитивно повлиять на процесс поиска вакансий и трудоустройства.</w:t>
      </w:r>
    </w:p>
    <w:p w:rsidR="008E3BFA" w:rsidRPr="00B844F1" w:rsidRDefault="008E3BFA" w:rsidP="008E3BFA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8E3BFA" w:rsidRPr="00B844F1" w:rsidRDefault="008E3BFA" w:rsidP="008E3BFA">
      <w:pPr>
        <w:pStyle w:val="a3"/>
        <w:numPr>
          <w:ilvl w:val="1"/>
          <w:numId w:val="11"/>
        </w:numPr>
        <w:spacing w:before="200" w:after="0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8E3BFA" w:rsidRPr="00B844F1" w:rsidRDefault="008E3BFA" w:rsidP="008E3BFA">
      <w:pPr>
        <w:pStyle w:val="a3"/>
        <w:numPr>
          <w:ilvl w:val="1"/>
          <w:numId w:val="11"/>
        </w:numPr>
        <w:spacing w:before="20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8E3BFA" w:rsidRPr="00B844F1" w:rsidRDefault="008E3BFA" w:rsidP="008E3BFA">
      <w:pPr>
        <w:pStyle w:val="a3"/>
        <w:numPr>
          <w:ilvl w:val="1"/>
          <w:numId w:val="11"/>
        </w:numPr>
        <w:spacing w:before="200" w:after="0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8C7A8B" w:rsidRPr="008C7A8B" w:rsidRDefault="008E3BFA" w:rsidP="008C7A8B">
      <w:pPr>
        <w:pStyle w:val="1"/>
        <w:numPr>
          <w:ilvl w:val="0"/>
          <w:numId w:val="24"/>
        </w:numPr>
        <w:spacing w:before="0"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57077102"/>
      <w:bookmarkStart w:id="6" w:name="_Hlk157683306"/>
      <w:r w:rsidR="008C7A8B" w:rsidRPr="008C7A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Аналитическая часть.</w:t>
      </w:r>
    </w:p>
    <w:p w:rsidR="008C7A8B" w:rsidRPr="00D2278E" w:rsidRDefault="008C7A8B" w:rsidP="008C7A8B">
      <w:pPr>
        <w:pStyle w:val="a3"/>
        <w:numPr>
          <w:ilvl w:val="0"/>
          <w:numId w:val="23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bookmarkEnd w:id="6"/>
    <w:bookmarkEnd w:id="5"/>
    <w:p w:rsidR="00430F5B" w:rsidRPr="009C2DF0" w:rsidRDefault="00430F5B" w:rsidP="00430F5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DF0">
        <w:rPr>
          <w:rFonts w:ascii="Times New Roman" w:hAnsi="Times New Roman" w:cs="Times New Roman"/>
          <w:sz w:val="28"/>
          <w:szCs w:val="28"/>
        </w:rPr>
        <w:t>Предметная область "Разработка клиентской части веб-приложения для поиска работы и публикации вакансий" охватывает процессы создания и организации веб-платформы, которая позволяет работодателям публиковать вакансии и потенциальным кандидатам искать и откликаться на эти вакансии. Целевая аудитория предметной области "Разработка клиентской части веб-приложения для поиска работы и публикации вакансий" включает в себя как соискателей, так и работодателей.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:rsidR="00430F5B" w:rsidRPr="00CC5B35" w:rsidRDefault="00430F5B" w:rsidP="00430F5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В данной предметной области важным является удобство использования и надежность работы веб-приложения, а также эффективная система поиска вакансий и кандидатов.</w:t>
      </w:r>
    </w:p>
    <w:p w:rsidR="00430F5B" w:rsidRDefault="00430F5B" w:rsidP="00430F5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 В контексте разработки клиентской части веб-приложения для поиска работы и публикации вакансий можно выделить следующие бизнес-процессы:</w:t>
      </w:r>
    </w:p>
    <w:p w:rsidR="00430F5B" w:rsidRPr="00A30E87" w:rsidRDefault="00430F5B" w:rsidP="00430F5B">
      <w:pPr>
        <w:pStyle w:val="a3"/>
        <w:numPr>
          <w:ilvl w:val="0"/>
          <w:numId w:val="2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контентом: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создание, редактирование и обновление контента, такого как описания вакансий, профилей компаний и пользовательских резюме. Он также включает в себя контроль за актуальностью информации и оптимизацию контента для поисковых систем.</w:t>
      </w:r>
    </w:p>
    <w:p w:rsidR="00430F5B" w:rsidRPr="00A30E87" w:rsidRDefault="00430F5B" w:rsidP="00430F5B">
      <w:pPr>
        <w:pStyle w:val="a3"/>
        <w:numPr>
          <w:ilvl w:val="0"/>
          <w:numId w:val="2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пользователями: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0E87">
        <w:rPr>
          <w:rFonts w:ascii="Times New Roman" w:hAnsi="Times New Roman" w:cs="Times New Roman"/>
          <w:sz w:val="28"/>
          <w:szCs w:val="28"/>
        </w:rPr>
        <w:t>ключает в себя процессы регистрации пользователей, аутентификации, управления учетными записями, профилями пользователей, а также управление привилегиями доступа к функциональности приложения.</w:t>
      </w:r>
    </w:p>
    <w:p w:rsidR="00430F5B" w:rsidRPr="00D2278E" w:rsidRDefault="00430F5B" w:rsidP="00430F5B">
      <w:pPr>
        <w:pStyle w:val="a3"/>
        <w:numPr>
          <w:ilvl w:val="0"/>
          <w:numId w:val="2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поиском и сопоставлением: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A30E87">
        <w:rPr>
          <w:rFonts w:ascii="Times New Roman" w:hAnsi="Times New Roman" w:cs="Times New Roman"/>
          <w:sz w:val="28"/>
          <w:szCs w:val="28"/>
        </w:rPr>
        <w:t xml:space="preserve"> процесс включает в себя алгоритмы поиска и сопоставления вакансий с профилями пользователей, а также отображение релевантных результатов поиска.</w:t>
      </w:r>
    </w:p>
    <w:p w:rsidR="00430F5B" w:rsidRPr="00A30E87" w:rsidRDefault="00430F5B" w:rsidP="00430F5B">
      <w:pPr>
        <w:pStyle w:val="a3"/>
        <w:numPr>
          <w:ilvl w:val="0"/>
          <w:numId w:val="25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взаимодействием: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30E87">
        <w:rPr>
          <w:rFonts w:ascii="Times New Roman" w:hAnsi="Times New Roman" w:cs="Times New Roman"/>
          <w:sz w:val="28"/>
          <w:szCs w:val="28"/>
        </w:rPr>
        <w:t>роцесс управления взаимодействием между работодателями и соискателями, включая функциональность обмена сообщениями, возможность оценки и отзывов.</w:t>
      </w:r>
    </w:p>
    <w:p w:rsidR="00430F5B" w:rsidRPr="00A30E87" w:rsidRDefault="00430F5B" w:rsidP="00430F5B">
      <w:pPr>
        <w:pStyle w:val="a3"/>
        <w:numPr>
          <w:ilvl w:val="0"/>
          <w:numId w:val="25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рекламой и маркетингом: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в себя управление рекламными объявлениями, акциями, возможностью привлечения работодателей и соискателей на платной основе.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E87">
        <w:rPr>
          <w:rFonts w:ascii="Times New Roman" w:hAnsi="Times New Roman" w:cs="Times New Roman"/>
          <w:sz w:val="28"/>
          <w:szCs w:val="28"/>
        </w:rPr>
        <w:t>Данные бизнес-процессы направлены на обеспечение эффективного взаимодействия работодателей и соискателей, предоставление удобного и функционального инструмента для поиска работы и публикации вакансий.</w:t>
      </w:r>
    </w:p>
    <w:p w:rsidR="00430F5B" w:rsidRPr="008F10A6" w:rsidRDefault="00430F5B" w:rsidP="00430F5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Бизнес-процесс разработки функционала веб-приложения включает в себя несколько этапов:</w:t>
      </w:r>
    </w:p>
    <w:p w:rsidR="00430F5B" w:rsidRPr="008F10A6" w:rsidRDefault="00430F5B" w:rsidP="00430F5B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Определение требований пользователей. На этом этапе происходит анализ запросов пользователей, определение их потребностей и ожиданий от веб-приложения. Результатом этого этапа является список функций и возможностей, которые должны быть реализованы в приложении.</w:t>
      </w:r>
    </w:p>
    <w:p w:rsidR="00430F5B" w:rsidRPr="008F10A6" w:rsidRDefault="00430F5B" w:rsidP="00430F5B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Создание интерфейса. На этом этапе проектируется пользовательский интерфейс веб-приложения с учетом выявленных требований. Разрабатываются макеты страниц, элементы управления, расположение контента, цветовая гамма и т.д.</w:t>
      </w:r>
    </w:p>
    <w:p w:rsidR="00430F5B" w:rsidRPr="008F10A6" w:rsidRDefault="00430F5B" w:rsidP="00430F5B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Разработка поисковой системы. Этот этап включает в себя создание механизма поиска в приложении, а также его интеграцию с базой данных и другими модулями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>Важно обеспечить эффективную и точную работу поиска для удобства пользователей.</w:t>
      </w:r>
    </w:p>
    <w:p w:rsidR="00182440" w:rsidRPr="00B844F1" w:rsidRDefault="0030413D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временна́я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последовательность.</w:t>
      </w:r>
    </w:p>
    <w:p w:rsidR="00065986" w:rsidRPr="00B844F1" w:rsidRDefault="00151E0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E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92DAC51" wp14:editId="6A5E0465">
            <wp:extent cx="5940425" cy="4242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Pr="00B844F1" w:rsidRDefault="00384BE8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2B3" w:rsidRPr="00B844F1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F5B" w:rsidRPr="00430F5B" w:rsidRDefault="00430F5B" w:rsidP="000A6999">
      <w:pPr>
        <w:rPr>
          <w:rFonts w:ascii="Times New Roman" w:hAnsi="Times New Roman" w:cs="Times New Roman"/>
          <w:sz w:val="28"/>
          <w:szCs w:val="28"/>
        </w:rPr>
      </w:pPr>
      <w:r w:rsidRPr="00430F5B">
        <w:rPr>
          <w:rFonts w:ascii="Times New Roman" w:hAnsi="Times New Roman" w:cs="Times New Roman"/>
          <w:sz w:val="28"/>
          <w:szCs w:val="28"/>
        </w:rPr>
        <w:t xml:space="preserve">1.2 </w:t>
      </w:r>
      <w:r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430F5B">
        <w:rPr>
          <w:rFonts w:ascii="Times New Roman" w:hAnsi="Times New Roman" w:cs="Times New Roman"/>
          <w:sz w:val="28"/>
          <w:szCs w:val="28"/>
        </w:rPr>
        <w:t>.</w:t>
      </w:r>
    </w:p>
    <w:p w:rsidR="00430F5B" w:rsidRPr="00F01547" w:rsidRDefault="00430F5B" w:rsidP="00430F5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:rsidR="00430F5B" w:rsidRPr="00F01547" w:rsidRDefault="00430F5B" w:rsidP="00430F5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Для достижения цели курсовой работы необходимо выполнить ряд задач, включающих в себя:</w:t>
      </w:r>
    </w:p>
    <w:p w:rsidR="00430F5B" w:rsidRPr="00F01547" w:rsidRDefault="00430F5B" w:rsidP="00430F5B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Изучение предметной области. Задачей студента является проведение анализа основных требований и потребностей работодателей и соискателей, которые регулируют процессы поиска работы и публикации вакансий. Данная задача включает в себя изучение рыночных тенденций и технологий, востребованных в данной сфере.</w:t>
      </w:r>
    </w:p>
    <w:p w:rsidR="00430F5B" w:rsidRPr="00F01547" w:rsidRDefault="00430F5B" w:rsidP="00430F5B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lastRenderedPageBreak/>
        <w:t>Проектирование интерфейса веб-приложения. Студенту предстоит разработать пользовательские сценарии для работы с веб-приложением, определить структуру и навигацию, а также разработать прототипы интерфейса.</w:t>
      </w:r>
    </w:p>
    <w:p w:rsidR="00430F5B" w:rsidRPr="006E7CCC" w:rsidRDefault="00430F5B" w:rsidP="00430F5B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веб-приложения. Для выполнения данной задачи студенту придется использовать современные технологии для создания адаптивного и удобного интерфейса, способного эффективно решать задачи поиска работы и публикации вакансий.</w:t>
      </w:r>
    </w:p>
    <w:p w:rsidR="00430F5B" w:rsidRPr="00F01547" w:rsidRDefault="00430F5B" w:rsidP="00430F5B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Тестирование и отладка веб-приложения. Этап включает в себя тестирование созданного интерфейса на наличие ошибок, а также отладку и оптимизацию веб-приложения для улучшения его производительности.</w:t>
      </w:r>
    </w:p>
    <w:p w:rsidR="00430F5B" w:rsidRPr="00F01547" w:rsidRDefault="00430F5B" w:rsidP="00430F5B">
      <w:pPr>
        <w:pStyle w:val="a3"/>
        <w:numPr>
          <w:ilvl w:val="0"/>
          <w:numId w:val="2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Написание отчета. После завершения работы над клиентской частью веб-приложения студент должен составить отчет, включающий все этапы разработки, полученные результаты и анализ выполненной работы.</w:t>
      </w:r>
    </w:p>
    <w:p w:rsidR="00DB449B" w:rsidRDefault="00DB449B" w:rsidP="000A6999">
      <w:pPr>
        <w:spacing w:before="100" w:beforeAutospacing="1"/>
        <w:rPr>
          <w:rFonts w:ascii="Times New Roman" w:hAnsi="Times New Roman" w:cs="Times New Roman"/>
          <w:sz w:val="28"/>
          <w:szCs w:val="28"/>
        </w:rPr>
      </w:pPr>
    </w:p>
    <w:p w:rsidR="006C2432" w:rsidRPr="00BA6557" w:rsidRDefault="006C2432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GoBack"/>
      <w:bookmarkEnd w:id="7"/>
    </w:p>
    <w:p w:rsidR="00C02D5A" w:rsidRPr="00BA6557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BA6557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BA6557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BA6557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BA6557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F5B" w:rsidRDefault="00430F5B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0F5B" w:rsidRDefault="00430F5B" w:rsidP="00430F5B">
      <w:pPr>
        <w:pStyle w:val="2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430F5B" w:rsidRPr="00430F5B" w:rsidRDefault="00430F5B" w:rsidP="00430F5B">
      <w:pPr>
        <w:pStyle w:val="2"/>
        <w:rPr>
          <w:rFonts w:ascii="Times New Roman" w:hAnsi="Times New Roman" w:cs="Times New Roman"/>
          <w:sz w:val="28"/>
          <w:szCs w:val="28"/>
        </w:rPr>
      </w:pPr>
      <w:r w:rsidRPr="00430F5B">
        <w:rPr>
          <w:rFonts w:ascii="Times New Roman" w:hAnsi="Times New Roman" w:cs="Times New Roman"/>
          <w:sz w:val="28"/>
          <w:szCs w:val="28"/>
        </w:rPr>
        <w:t xml:space="preserve">2.1 </w:t>
      </w:r>
      <w:r w:rsidRPr="00430F5B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:rsidR="00C02D5A" w:rsidRPr="00B844F1" w:rsidRDefault="00C02D5A" w:rsidP="00C02D5A">
      <w:pPr>
        <w:pStyle w:val="2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1F1FB8" w:rsidRPr="00B844F1" w:rsidRDefault="001F1FB8" w:rsidP="00C02D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sz w:val="28"/>
          <w:szCs w:val="28"/>
        </w:rPr>
        <w:t>Страницы сайта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D5A" w:rsidRPr="00B844F1" w:rsidRDefault="00C02D5A" w:rsidP="001F1FB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Главная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Каталог</w:t>
      </w:r>
    </w:p>
    <w:p w:rsidR="00C02D5A" w:rsidRPr="00B844F1" w:rsidRDefault="00C02D5A" w:rsidP="00C02D5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Товар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Корзина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Доставка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 нас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Новости и акции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Контакты 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1F1FB8" w:rsidRPr="00B844F1">
        <w:rPr>
          <w:rFonts w:ascii="Times New Roman" w:hAnsi="Times New Roman" w:cs="Times New Roman"/>
          <w:sz w:val="28"/>
          <w:szCs w:val="28"/>
        </w:rPr>
        <w:t>–</w:t>
      </w:r>
      <w:r w:rsidRPr="00B844F1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1F1FB8" w:rsidRPr="00B844F1" w:rsidRDefault="001F1FB8" w:rsidP="001F1FB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Профиль</w:t>
      </w: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49B" w:rsidRPr="00B844F1" w:rsidRDefault="00DB449B" w:rsidP="000204CF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517998" cy="124896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22" cy="1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B8" w:rsidRPr="00B844F1" w:rsidRDefault="001F1FB8" w:rsidP="00C02D5A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'Главная'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акционными предложениями или специальными предложениями для посетителей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Информация о компании 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Популярные товары или услуги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отзывами клиентов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call to action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На странице 'Каталог'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Меню с категориями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с их описаниями, изображениями и ценами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Опции фильтрации по характеристикам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Навигация по страницам каталога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'Товар'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Изображение товара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Описание товара, его характеристики и цена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добавления товара в корзину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'Корзина'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в корзине с их изображениями, названиями, ценами и количеством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Общая сумма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оформления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оформление заказа (после начала оформления заказа)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'Доставка'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способах и сроках доставки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об оплате заказа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'О нас'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компании, ее истории и целях</w:t>
      </w:r>
    </w:p>
    <w:p w:rsidR="00090BF7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преимуществах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команде или сотрудниках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'Новости и акции'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новостей или акционных предложений с их заголовками и кратким описанием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Подробная информация о выбранной новости или акции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'Контакты'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Адрес, телефон и </w:t>
      </w:r>
      <w:proofErr w:type="spellStart"/>
      <w:r w:rsidRPr="00B844F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44F1">
        <w:rPr>
          <w:rFonts w:ascii="Times New Roman" w:hAnsi="Times New Roman" w:cs="Times New Roman"/>
          <w:sz w:val="28"/>
          <w:szCs w:val="28"/>
        </w:rPr>
        <w:t xml:space="preserve"> для связи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Карта с отмеченным местоположением компании</w:t>
      </w:r>
    </w:p>
    <w:p w:rsidR="00090BF7" w:rsidRPr="00B844F1" w:rsidRDefault="00090BF7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для связи</w:t>
      </w:r>
    </w:p>
    <w:p w:rsidR="001F1FB8" w:rsidRPr="00B844F1" w:rsidRDefault="001F1FB8" w:rsidP="00B844F1">
      <w:pPr>
        <w:pStyle w:val="a3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FB8" w:rsidRPr="00B844F1" w:rsidRDefault="001F1FB8" w:rsidP="00B844F1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1FB8" w:rsidRPr="00B844F1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BA6557" w:rsidP="00BA655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BA6557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BA6557" w:rsidP="00BA655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BA6557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A6557">
                              <w:rPr>
                                <w:color w:val="000000" w:themeColor="text1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A6557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Боровинских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A6557">
                        <w:rPr>
                          <w:color w:val="000000" w:themeColor="text1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A6557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Боровинских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599"/>
    <w:multiLevelType w:val="hybridMultilevel"/>
    <w:tmpl w:val="974E175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B6350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8E23A4"/>
    <w:multiLevelType w:val="hybridMultilevel"/>
    <w:tmpl w:val="E1564BC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095"/>
    <w:multiLevelType w:val="hybridMultilevel"/>
    <w:tmpl w:val="F53A3FF6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75E8F"/>
    <w:multiLevelType w:val="multilevel"/>
    <w:tmpl w:val="CCBE0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FF4096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83E27"/>
    <w:multiLevelType w:val="hybridMultilevel"/>
    <w:tmpl w:val="9B88307A"/>
    <w:lvl w:ilvl="0" w:tplc="C32CF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E26A1"/>
    <w:multiLevelType w:val="hybridMultilevel"/>
    <w:tmpl w:val="70D6551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72916"/>
    <w:multiLevelType w:val="hybridMultilevel"/>
    <w:tmpl w:val="CCAA2E22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37539"/>
    <w:multiLevelType w:val="hybridMultilevel"/>
    <w:tmpl w:val="ACA60A0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E187B"/>
    <w:multiLevelType w:val="hybridMultilevel"/>
    <w:tmpl w:val="C1D490A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13592"/>
    <w:multiLevelType w:val="hybridMultilevel"/>
    <w:tmpl w:val="AB207ED4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E1444"/>
    <w:multiLevelType w:val="hybridMultilevel"/>
    <w:tmpl w:val="5AEA2D8E"/>
    <w:lvl w:ilvl="0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94D0B"/>
    <w:multiLevelType w:val="multilevel"/>
    <w:tmpl w:val="BA0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058E7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F55AAA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E27FB"/>
    <w:multiLevelType w:val="hybridMultilevel"/>
    <w:tmpl w:val="F8FC91C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6"/>
  </w:num>
  <w:num w:numId="4">
    <w:abstractNumId w:val="14"/>
  </w:num>
  <w:num w:numId="5">
    <w:abstractNumId w:val="21"/>
  </w:num>
  <w:num w:numId="6">
    <w:abstractNumId w:val="23"/>
  </w:num>
  <w:num w:numId="7">
    <w:abstractNumId w:val="9"/>
  </w:num>
  <w:num w:numId="8">
    <w:abstractNumId w:val="4"/>
  </w:num>
  <w:num w:numId="9">
    <w:abstractNumId w:val="22"/>
  </w:num>
  <w:num w:numId="10">
    <w:abstractNumId w:val="7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15"/>
  </w:num>
  <w:num w:numId="16">
    <w:abstractNumId w:val="24"/>
  </w:num>
  <w:num w:numId="17">
    <w:abstractNumId w:val="17"/>
  </w:num>
  <w:num w:numId="18">
    <w:abstractNumId w:val="18"/>
  </w:num>
  <w:num w:numId="19">
    <w:abstractNumId w:val="1"/>
  </w:num>
  <w:num w:numId="20">
    <w:abstractNumId w:val="13"/>
  </w:num>
  <w:num w:numId="21">
    <w:abstractNumId w:val="16"/>
  </w:num>
  <w:num w:numId="22">
    <w:abstractNumId w:val="6"/>
  </w:num>
  <w:num w:numId="23">
    <w:abstractNumId w:val="2"/>
  </w:num>
  <w:num w:numId="24">
    <w:abstractNumId w:val="25"/>
  </w:num>
  <w:num w:numId="25">
    <w:abstractNumId w:val="8"/>
  </w:num>
  <w:num w:numId="26">
    <w:abstractNumId w:val="11"/>
  </w:num>
  <w:num w:numId="27">
    <w:abstractNumId w:val="27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204CF"/>
    <w:rsid w:val="00065986"/>
    <w:rsid w:val="0007235F"/>
    <w:rsid w:val="0008716E"/>
    <w:rsid w:val="00090BF7"/>
    <w:rsid w:val="000A6999"/>
    <w:rsid w:val="00151E0A"/>
    <w:rsid w:val="00182440"/>
    <w:rsid w:val="00196027"/>
    <w:rsid w:val="001F1FB8"/>
    <w:rsid w:val="0030413D"/>
    <w:rsid w:val="00310788"/>
    <w:rsid w:val="00354295"/>
    <w:rsid w:val="00384BE8"/>
    <w:rsid w:val="003E6A5D"/>
    <w:rsid w:val="00430E91"/>
    <w:rsid w:val="00430F5B"/>
    <w:rsid w:val="004B7262"/>
    <w:rsid w:val="00530EC3"/>
    <w:rsid w:val="00562DEE"/>
    <w:rsid w:val="005F5BFF"/>
    <w:rsid w:val="00683198"/>
    <w:rsid w:val="006C2432"/>
    <w:rsid w:val="008312F4"/>
    <w:rsid w:val="00853D1F"/>
    <w:rsid w:val="008B0A59"/>
    <w:rsid w:val="008C7A8B"/>
    <w:rsid w:val="008D18D6"/>
    <w:rsid w:val="008E3BFA"/>
    <w:rsid w:val="00936B6A"/>
    <w:rsid w:val="00995CA3"/>
    <w:rsid w:val="00A057CA"/>
    <w:rsid w:val="00A12740"/>
    <w:rsid w:val="00A152B3"/>
    <w:rsid w:val="00A47420"/>
    <w:rsid w:val="00A6493E"/>
    <w:rsid w:val="00B2081A"/>
    <w:rsid w:val="00B7794A"/>
    <w:rsid w:val="00B844F1"/>
    <w:rsid w:val="00BA0778"/>
    <w:rsid w:val="00BA0964"/>
    <w:rsid w:val="00BA6557"/>
    <w:rsid w:val="00BE3D88"/>
    <w:rsid w:val="00C02D5A"/>
    <w:rsid w:val="00C037C6"/>
    <w:rsid w:val="00C6718E"/>
    <w:rsid w:val="00C74FD8"/>
    <w:rsid w:val="00CB21D3"/>
    <w:rsid w:val="00CC2E26"/>
    <w:rsid w:val="00CC5706"/>
    <w:rsid w:val="00CC5F9D"/>
    <w:rsid w:val="00D00A47"/>
    <w:rsid w:val="00DB449B"/>
    <w:rsid w:val="00DD2CBB"/>
    <w:rsid w:val="00DF66EE"/>
    <w:rsid w:val="00E16667"/>
    <w:rsid w:val="00E23CB0"/>
    <w:rsid w:val="00E41F0D"/>
    <w:rsid w:val="00E96654"/>
    <w:rsid w:val="00F14B82"/>
    <w:rsid w:val="00F40714"/>
    <w:rsid w:val="00F54322"/>
    <w:rsid w:val="00F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AC7F97B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trt0xe">
    <w:name w:val="trt0xe"/>
    <w:basedOn w:val="a"/>
    <w:rsid w:val="003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310788"/>
  </w:style>
  <w:style w:type="character" w:customStyle="1" w:styleId="kx21rb">
    <w:name w:val="kx21rb"/>
    <w:basedOn w:val="a0"/>
    <w:rsid w:val="0031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944C-CD03-4A25-925E-D7F3D90F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49</cp:revision>
  <dcterms:created xsi:type="dcterms:W3CDTF">2017-05-16T07:50:00Z</dcterms:created>
  <dcterms:modified xsi:type="dcterms:W3CDTF">2024-02-01T08:34:00Z</dcterms:modified>
</cp:coreProperties>
</file>