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0" w:left="10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URAT PERNYATAAN</w:t>
      </w:r>
    </w:p>
    <w:p>
      <w:pPr>
        <w:spacing w:before="72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bertanda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tangan 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bawah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ini: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nama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Parmiyati</w:t>
      </w:r>
    </w:p>
    <w:p>
      <w:pPr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NIK</w:t>
        <w:tab/>
        <w:tab/>
        <w:tab/>
        <w:t xml:space="preserve">   : 3302166107780004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 tanggal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lahir   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Banyumas, 21 Juli 1978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 sesuai KK</w:t>
        <w:tab/>
        <w:t xml:space="preserve"> : Banjaranyar rt 01 / rw 03 , Pekuncen, Banyumas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orang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tua/wali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*)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calon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didik: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nama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Desweli Tungga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 tanggal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lahir   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Banyumas, 15 Desember 2011</w:t>
      </w:r>
    </w:p>
    <w:p>
      <w:pPr>
        <w:tabs>
          <w:tab w:val="left" w:pos="2302" w:leader="none"/>
        </w:tabs>
        <w:spacing w:before="13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 sesuai KK </w:t>
        <w:tab/>
        <w:t xml:space="preserve">: Banjaranyar rt 01 / rw 03 , Pekuncen, Banyumas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Menyatakan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dengan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sesungguhnya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bahwa:</w:t>
      </w:r>
    </w:p>
    <w:p>
      <w:pPr>
        <w:numPr>
          <w:ilvl w:val="0"/>
          <w:numId w:val="12"/>
        </w:numPr>
        <w:tabs>
          <w:tab w:val="left" w:pos="427" w:leader="none"/>
        </w:tabs>
        <w:spacing w:before="130" w:after="0" w:line="376"/>
        <w:ind w:right="109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tercantum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Kartu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Keluarga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(KK)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adalah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alamat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menggambarkan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kondisi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sebenarnya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domisili/tempat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tinggal calon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 saat ini.</w:t>
      </w:r>
    </w:p>
    <w:p>
      <w:pPr>
        <w:numPr>
          <w:ilvl w:val="0"/>
          <w:numId w:val="12"/>
        </w:numPr>
        <w:tabs>
          <w:tab w:val="left" w:pos="427" w:leader="none"/>
        </w:tabs>
        <w:spacing w:before="0" w:after="0" w:line="376"/>
        <w:ind w:right="111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Seluruh dokumen persyaratan pendaftaran yang disampaikan adalah benar sesuai dengan keterangan yang tercantum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dalam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dokumen yang digunakan.</w:t>
      </w:r>
    </w:p>
    <w:p>
      <w:pPr>
        <w:numPr>
          <w:ilvl w:val="0"/>
          <w:numId w:val="12"/>
        </w:numPr>
        <w:tabs>
          <w:tab w:val="left" w:pos="427" w:leader="none"/>
        </w:tabs>
        <w:spacing w:before="0" w:after="0" w:line="376"/>
        <w:ind w:right="111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Semua dokumen yang disampaikan sifatnya otentik dan dapat dibuktikan keasliannya sesuai dengan ketentuan peraturan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perundang-undangan.</w:t>
      </w:r>
    </w:p>
    <w:p>
      <w:pPr>
        <w:numPr>
          <w:ilvl w:val="0"/>
          <w:numId w:val="12"/>
        </w:numPr>
        <w:tabs>
          <w:tab w:val="left" w:pos="427" w:leader="none"/>
        </w:tabs>
        <w:spacing w:before="0" w:after="0" w:line="376"/>
        <w:ind w:right="105" w:left="426" w:hanging="28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Jika dokumen yang disampaikan ternyata suatu saat terbukti palsu atau keterangan yang disampaikan tidak sesuai dengan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ketentuan yang dipersyaratkan, maka saya bersedia diproses sesuai dengan ketentuan hukum yang berlaku dan menerima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pembatalan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atas penetapan diterimanya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anak saya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sebagai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 baru.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Demikian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surat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pernyataan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ini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dibuat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untuk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kepentingan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PPDB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SMP Ma'arif NU 01 Pekuncen 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Kabupaten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Banyumas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Provinsi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Jawa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Tengah Tahun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Pelajaran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2024/2025.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Pekuncen,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24 Juni 2024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Orang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Tua/Wali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Calon Peserta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Didik, </w:t>
      </w: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Meterai</w:t>
      </w:r>
      <w:r>
        <w:rPr>
          <w:rFonts w:ascii="Calibri" w:hAnsi="Calibri" w:cs="Calibri" w:eastAsia="Calibri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10.000</w:t>
      </w:r>
    </w:p>
    <w:p>
      <w:pPr>
        <w:spacing w:before="130" w:after="0" w:line="240"/>
        <w:ind w:right="0" w:left="6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3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(………………….)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