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24565" w14:textId="4548A59A" w:rsidR="006025B8" w:rsidRPr="00955599" w:rsidRDefault="006025B8" w:rsidP="006025B8">
      <w:pPr>
        <w:spacing w:line="360" w:lineRule="auto"/>
        <w:jc w:val="center"/>
        <w:rPr>
          <w:rFonts w:ascii="Times New Roman" w:hAnsi="Times New Roman" w:cs="Times New Roman"/>
          <w:b/>
          <w:bCs/>
          <w:color w:val="000000" w:themeColor="text1"/>
          <w:sz w:val="24"/>
          <w:szCs w:val="24"/>
          <w:shd w:val="clear" w:color="auto" w:fill="FFFFFF"/>
        </w:rPr>
      </w:pPr>
      <w:r w:rsidRPr="00955599">
        <w:rPr>
          <w:rFonts w:ascii="Times New Roman" w:hAnsi="Times New Roman" w:cs="Times New Roman"/>
          <w:b/>
          <w:bCs/>
          <w:color w:val="000000" w:themeColor="text1"/>
          <w:sz w:val="24"/>
          <w:szCs w:val="24"/>
          <w:shd w:val="clear" w:color="auto" w:fill="FFFFFF"/>
        </w:rPr>
        <w:t>Hafta 7</w:t>
      </w:r>
    </w:p>
    <w:p w14:paraId="7BDD87A9" w14:textId="77777777" w:rsidR="006025B8" w:rsidRPr="00955599" w:rsidRDefault="006025B8" w:rsidP="006025B8">
      <w:pPr>
        <w:spacing w:line="360" w:lineRule="auto"/>
        <w:jc w:val="both"/>
        <w:rPr>
          <w:rFonts w:ascii="Times New Roman" w:hAnsi="Times New Roman" w:cs="Times New Roman"/>
          <w:b/>
          <w:bCs/>
          <w:color w:val="000000" w:themeColor="text1"/>
          <w:sz w:val="24"/>
          <w:szCs w:val="24"/>
          <w:u w:val="single"/>
          <w:shd w:val="clear" w:color="auto" w:fill="FFFFFF"/>
        </w:rPr>
      </w:pPr>
    </w:p>
    <w:p w14:paraId="331B0FB0" w14:textId="5CAD352B" w:rsidR="006025B8" w:rsidRPr="00955599" w:rsidRDefault="006025B8" w:rsidP="006025B8">
      <w:pPr>
        <w:spacing w:line="360" w:lineRule="auto"/>
        <w:jc w:val="both"/>
        <w:rPr>
          <w:rFonts w:ascii="Times New Roman" w:hAnsi="Times New Roman" w:cs="Times New Roman"/>
          <w:b/>
          <w:bCs/>
          <w:color w:val="000000" w:themeColor="text1"/>
          <w:sz w:val="24"/>
          <w:szCs w:val="24"/>
          <w:u w:val="single"/>
          <w:shd w:val="clear" w:color="auto" w:fill="FFFFFF"/>
        </w:rPr>
      </w:pPr>
      <w:r w:rsidRPr="00955599">
        <w:rPr>
          <w:rFonts w:ascii="Times New Roman" w:hAnsi="Times New Roman" w:cs="Times New Roman"/>
          <w:b/>
          <w:bCs/>
          <w:color w:val="000000" w:themeColor="text1"/>
          <w:sz w:val="24"/>
          <w:szCs w:val="24"/>
          <w:u w:val="single"/>
          <w:shd w:val="clear" w:color="auto" w:fill="FFFFFF"/>
        </w:rPr>
        <w:t xml:space="preserve">IV. </w:t>
      </w:r>
      <w:proofErr w:type="gramStart"/>
      <w:r w:rsidRPr="00955599">
        <w:rPr>
          <w:rFonts w:ascii="Times New Roman" w:hAnsi="Times New Roman" w:cs="Times New Roman"/>
          <w:b/>
          <w:bCs/>
          <w:color w:val="000000" w:themeColor="text1"/>
          <w:sz w:val="24"/>
          <w:szCs w:val="24"/>
          <w:u w:val="single"/>
          <w:shd w:val="clear" w:color="auto" w:fill="FFFFFF"/>
        </w:rPr>
        <w:t>Aşama -</w:t>
      </w:r>
      <w:proofErr w:type="gramEnd"/>
      <w:r w:rsidRPr="00955599">
        <w:rPr>
          <w:rFonts w:ascii="Times New Roman" w:hAnsi="Times New Roman" w:cs="Times New Roman"/>
          <w:b/>
          <w:bCs/>
          <w:color w:val="000000" w:themeColor="text1"/>
          <w:sz w:val="24"/>
          <w:szCs w:val="24"/>
          <w:u w:val="single"/>
          <w:shd w:val="clear" w:color="auto" w:fill="FFFFFF"/>
        </w:rPr>
        <w:t xml:space="preserve"> Model Kurma:</w:t>
      </w:r>
      <w:r w:rsidRPr="00955599">
        <w:rPr>
          <w:rFonts w:ascii="Times New Roman" w:hAnsi="Times New Roman" w:cs="Times New Roman"/>
          <w:color w:val="000000" w:themeColor="text1"/>
          <w:sz w:val="24"/>
          <w:szCs w:val="24"/>
          <w:shd w:val="clear" w:color="auto" w:fill="FFFFFF"/>
        </w:rPr>
        <w:t xml:space="preserve">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w:t>
      </w:r>
      <w:proofErr w:type="gramStart"/>
      <w:r w:rsidRPr="00955599">
        <w:rPr>
          <w:rFonts w:ascii="Times New Roman" w:hAnsi="Times New Roman" w:cs="Times New Roman"/>
          <w:color w:val="000000" w:themeColor="text1"/>
          <w:sz w:val="24"/>
          <w:szCs w:val="24"/>
          <w:shd w:val="clear" w:color="auto" w:fill="FFFFFF"/>
        </w:rPr>
        <w:t>Zeka</w:t>
      </w:r>
      <w:proofErr w:type="gramEnd"/>
      <w:r w:rsidRPr="00955599">
        <w:rPr>
          <w:rFonts w:ascii="Times New Roman" w:hAnsi="Times New Roman" w:cs="Times New Roman"/>
          <w:color w:val="000000" w:themeColor="text1"/>
          <w:sz w:val="24"/>
          <w:szCs w:val="24"/>
          <w:shd w:val="clear" w:color="auto" w:fill="FFFFFF"/>
        </w:rPr>
        <w:t xml:space="preserve"> dersinde elde ettiğiniz kazanımlar bu aşamada size önemli bir katkı sunacaktır. </w:t>
      </w:r>
    </w:p>
    <w:p w14:paraId="3035A50F" w14:textId="77777777" w:rsidR="006025B8" w:rsidRPr="00955599" w:rsidRDefault="006025B8" w:rsidP="006025B8">
      <w:pPr>
        <w:spacing w:line="360" w:lineRule="auto"/>
        <w:jc w:val="both"/>
        <w:rPr>
          <w:rFonts w:ascii="Times New Roman" w:hAnsi="Times New Roman" w:cs="Times New Roman"/>
          <w:color w:val="000000" w:themeColor="text1"/>
          <w:sz w:val="24"/>
          <w:szCs w:val="24"/>
          <w:shd w:val="clear" w:color="auto" w:fill="FFFFFF"/>
        </w:rPr>
      </w:pPr>
      <w:r w:rsidRPr="00955599">
        <w:rPr>
          <w:rFonts w:ascii="Times New Roman" w:hAnsi="Times New Roman" w:cs="Times New Roman"/>
          <w:color w:val="000000" w:themeColor="text1"/>
          <w:sz w:val="24"/>
          <w:szCs w:val="24"/>
          <w:shd w:val="clear" w:color="auto" w:fill="FFFFFF"/>
        </w:rPr>
        <w:t xml:space="preserve">Veri modeli verinin hangi kurallara göre yapılandırıldığını analiz edip bunları belirlemeye denir. Burada elde edilen verilere bakarak tahminler yürütmek analizler yapmak mümkündür. </w:t>
      </w:r>
    </w:p>
    <w:p w14:paraId="150A0D4A" w14:textId="77777777" w:rsidR="006025B8" w:rsidRPr="00955599" w:rsidRDefault="006025B8" w:rsidP="006025B8">
      <w:pPr>
        <w:spacing w:line="360" w:lineRule="auto"/>
        <w:jc w:val="both"/>
        <w:rPr>
          <w:rFonts w:ascii="Times New Roman" w:hAnsi="Times New Roman" w:cs="Times New Roman"/>
          <w:color w:val="000000" w:themeColor="text1"/>
          <w:sz w:val="24"/>
          <w:szCs w:val="24"/>
          <w:shd w:val="clear" w:color="auto" w:fill="FFFFFF"/>
        </w:rPr>
      </w:pPr>
      <w:r w:rsidRPr="00955599">
        <w:rPr>
          <w:rFonts w:ascii="Times New Roman" w:hAnsi="Times New Roman" w:cs="Times New Roman"/>
          <w:color w:val="000000" w:themeColor="text1"/>
          <w:sz w:val="24"/>
          <w:szCs w:val="24"/>
          <w:shd w:val="clear" w:color="auto" w:fill="FFFFFF"/>
        </w:rPr>
        <w:t>Veri Modellerinin Sınıflandırılması:</w:t>
      </w:r>
    </w:p>
    <w:p w14:paraId="3DAC8562" w14:textId="77777777" w:rsidR="006025B8" w:rsidRPr="00955599" w:rsidRDefault="006025B8" w:rsidP="006025B8">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tr-TR"/>
        </w:rPr>
      </w:pPr>
      <w:r w:rsidRPr="00955599">
        <w:rPr>
          <w:rFonts w:ascii="Times New Roman" w:eastAsia="Times New Roman" w:hAnsi="Times New Roman" w:cs="Times New Roman"/>
          <w:b/>
          <w:bCs/>
          <w:color w:val="000000" w:themeColor="text1"/>
          <w:sz w:val="24"/>
          <w:szCs w:val="24"/>
          <w:bdr w:val="none" w:sz="0" w:space="0" w:color="auto" w:frame="1"/>
          <w:lang w:eastAsia="tr-TR"/>
        </w:rPr>
        <w:t>Veri Modellerinin Sınıflandırılması</w:t>
      </w:r>
    </w:p>
    <w:p w14:paraId="1E85CE9B" w14:textId="77777777" w:rsidR="006025B8" w:rsidRPr="00955599" w:rsidRDefault="006025B8" w:rsidP="006025B8">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955599">
        <w:rPr>
          <w:rFonts w:ascii="Times New Roman" w:eastAsia="Times New Roman" w:hAnsi="Times New Roman" w:cs="Times New Roman"/>
          <w:b/>
          <w:bCs/>
          <w:color w:val="000000" w:themeColor="text1"/>
          <w:sz w:val="24"/>
          <w:szCs w:val="24"/>
          <w:bdr w:val="none" w:sz="0" w:space="0" w:color="auto" w:frame="1"/>
          <w:lang w:eastAsia="tr-TR"/>
        </w:rPr>
        <w:t>Yüksek Seviyeli Veri Modelleri: </w:t>
      </w:r>
      <w:r w:rsidRPr="00955599">
        <w:rPr>
          <w:rFonts w:ascii="Times New Roman" w:eastAsia="Times New Roman" w:hAnsi="Times New Roman" w:cs="Times New Roman"/>
          <w:color w:val="000000" w:themeColor="text1"/>
          <w:sz w:val="24"/>
          <w:szCs w:val="24"/>
          <w:lang w:eastAsia="tr-TR"/>
        </w:rPr>
        <w:t>Bu modeller nesneler(</w:t>
      </w:r>
      <w:proofErr w:type="spellStart"/>
      <w:r w:rsidRPr="00955599">
        <w:rPr>
          <w:rFonts w:ascii="Times New Roman" w:eastAsia="Times New Roman" w:hAnsi="Times New Roman" w:cs="Times New Roman"/>
          <w:color w:val="000000" w:themeColor="text1"/>
          <w:sz w:val="24"/>
          <w:szCs w:val="24"/>
          <w:lang w:eastAsia="tr-TR"/>
        </w:rPr>
        <w:t>entities</w:t>
      </w:r>
      <w:proofErr w:type="spellEnd"/>
      <w:r w:rsidRPr="00955599">
        <w:rPr>
          <w:rFonts w:ascii="Times New Roman" w:eastAsia="Times New Roman" w:hAnsi="Times New Roman" w:cs="Times New Roman"/>
          <w:color w:val="000000" w:themeColor="text1"/>
          <w:sz w:val="24"/>
          <w:szCs w:val="24"/>
          <w:lang w:eastAsia="tr-TR"/>
        </w:rPr>
        <w:t>), nitelikler(</w:t>
      </w:r>
      <w:proofErr w:type="spellStart"/>
      <w:r w:rsidRPr="00955599">
        <w:rPr>
          <w:rFonts w:ascii="Times New Roman" w:eastAsia="Times New Roman" w:hAnsi="Times New Roman" w:cs="Times New Roman"/>
          <w:color w:val="000000" w:themeColor="text1"/>
          <w:sz w:val="24"/>
          <w:szCs w:val="24"/>
          <w:lang w:eastAsia="tr-TR"/>
        </w:rPr>
        <w:t>attributes</w:t>
      </w:r>
      <w:proofErr w:type="spellEnd"/>
      <w:r w:rsidRPr="00955599">
        <w:rPr>
          <w:rFonts w:ascii="Times New Roman" w:eastAsia="Times New Roman" w:hAnsi="Times New Roman" w:cs="Times New Roman"/>
          <w:color w:val="000000" w:themeColor="text1"/>
          <w:sz w:val="24"/>
          <w:szCs w:val="24"/>
          <w:lang w:eastAsia="tr-TR"/>
        </w:rPr>
        <w:t>) ve ilişkiler(</w:t>
      </w:r>
      <w:proofErr w:type="spellStart"/>
      <w:r w:rsidRPr="00955599">
        <w:rPr>
          <w:rFonts w:ascii="Times New Roman" w:eastAsia="Times New Roman" w:hAnsi="Times New Roman" w:cs="Times New Roman"/>
          <w:color w:val="000000" w:themeColor="text1"/>
          <w:sz w:val="24"/>
          <w:szCs w:val="24"/>
          <w:lang w:eastAsia="tr-TR"/>
        </w:rPr>
        <w:t>relationships</w:t>
      </w:r>
      <w:proofErr w:type="spellEnd"/>
      <w:r w:rsidRPr="00955599">
        <w:rPr>
          <w:rFonts w:ascii="Times New Roman" w:eastAsia="Times New Roman" w:hAnsi="Times New Roman" w:cs="Times New Roman"/>
          <w:color w:val="000000" w:themeColor="text1"/>
          <w:sz w:val="24"/>
          <w:szCs w:val="24"/>
          <w:lang w:eastAsia="tr-TR"/>
        </w:rPr>
        <w:t xml:space="preserve">) gibi konseptler kullanırlar. Bu modellere örnek; EER, UML, </w:t>
      </w:r>
      <w:proofErr w:type="spellStart"/>
      <w:r w:rsidRPr="00955599">
        <w:rPr>
          <w:rFonts w:ascii="Times New Roman" w:eastAsia="Times New Roman" w:hAnsi="Times New Roman" w:cs="Times New Roman"/>
          <w:color w:val="000000" w:themeColor="text1"/>
          <w:sz w:val="24"/>
          <w:szCs w:val="24"/>
          <w:lang w:eastAsia="tr-TR"/>
        </w:rPr>
        <w:t>v.b</w:t>
      </w:r>
      <w:proofErr w:type="spellEnd"/>
      <w:r w:rsidRPr="00955599">
        <w:rPr>
          <w:rFonts w:ascii="Times New Roman" w:eastAsia="Times New Roman" w:hAnsi="Times New Roman" w:cs="Times New Roman"/>
          <w:color w:val="000000" w:themeColor="text1"/>
          <w:sz w:val="24"/>
          <w:szCs w:val="24"/>
          <w:lang w:eastAsia="tr-TR"/>
        </w:rPr>
        <w:t>.</w:t>
      </w:r>
    </w:p>
    <w:p w14:paraId="0E53C729" w14:textId="77777777" w:rsidR="006025B8" w:rsidRPr="00955599" w:rsidRDefault="006025B8" w:rsidP="006025B8">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955599">
        <w:rPr>
          <w:rFonts w:ascii="Times New Roman" w:eastAsia="Times New Roman" w:hAnsi="Times New Roman" w:cs="Times New Roman"/>
          <w:b/>
          <w:bCs/>
          <w:color w:val="000000" w:themeColor="text1"/>
          <w:sz w:val="24"/>
          <w:szCs w:val="24"/>
          <w:bdr w:val="none" w:sz="0" w:space="0" w:color="auto" w:frame="1"/>
          <w:lang w:eastAsia="tr-TR"/>
        </w:rPr>
        <w:t>Mantıksal Veri Modelleri:</w:t>
      </w:r>
      <w:r w:rsidRPr="00955599">
        <w:rPr>
          <w:rFonts w:ascii="Times New Roman" w:eastAsia="Times New Roman" w:hAnsi="Times New Roman" w:cs="Times New Roman"/>
          <w:color w:val="000000" w:themeColor="text1"/>
          <w:sz w:val="24"/>
          <w:szCs w:val="24"/>
          <w:lang w:eastAsia="tr-TR"/>
        </w:rPr>
        <w:t> Bu modeldeki konseptler verilerin bilgisayarda fiziksel olarak organize olma biçimine çok benzerler. Bunlara örnekler; ilişkisel, nesneye-yönelik, nesne-ilişkisel, XML veri modelleridir.</w:t>
      </w:r>
    </w:p>
    <w:p w14:paraId="3F0C21DF" w14:textId="77777777" w:rsidR="006025B8" w:rsidRPr="00955599" w:rsidRDefault="006025B8" w:rsidP="006025B8">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lang w:eastAsia="tr-TR"/>
        </w:rPr>
      </w:pPr>
      <w:r w:rsidRPr="00955599">
        <w:rPr>
          <w:rFonts w:ascii="Times New Roman" w:eastAsia="Times New Roman" w:hAnsi="Times New Roman" w:cs="Times New Roman"/>
          <w:b/>
          <w:bCs/>
          <w:color w:val="000000" w:themeColor="text1"/>
          <w:sz w:val="24"/>
          <w:szCs w:val="24"/>
          <w:bdr w:val="none" w:sz="0" w:space="0" w:color="auto" w:frame="1"/>
          <w:lang w:eastAsia="tr-TR"/>
        </w:rPr>
        <w:t>Fiziksel Veri Modelleri:</w:t>
      </w:r>
      <w:r w:rsidRPr="00955599">
        <w:rPr>
          <w:rFonts w:ascii="Times New Roman" w:eastAsia="Times New Roman" w:hAnsi="Times New Roman" w:cs="Times New Roman"/>
          <w:color w:val="000000" w:themeColor="text1"/>
          <w:sz w:val="24"/>
          <w:szCs w:val="24"/>
          <w:lang w:eastAsia="tr-TR"/>
        </w:rPr>
        <w:t xml:space="preserve"> Bu modeller verilerin bilgisayarda nasıl tutulduklarını detaylı olarak gösteren konseptlere sahiptirler. Bunlar kayıtların biçimiyle, kayıtların sırasıyla, ulaşma yollarıyla ilgili bilgiler içerirler. Dizinleme (B+ </w:t>
      </w:r>
      <w:proofErr w:type="spellStart"/>
      <w:r w:rsidRPr="00955599">
        <w:rPr>
          <w:rFonts w:ascii="Times New Roman" w:eastAsia="Times New Roman" w:hAnsi="Times New Roman" w:cs="Times New Roman"/>
          <w:color w:val="000000" w:themeColor="text1"/>
          <w:sz w:val="24"/>
          <w:szCs w:val="24"/>
          <w:lang w:eastAsia="tr-TR"/>
        </w:rPr>
        <w:t>tree</w:t>
      </w:r>
      <w:proofErr w:type="spellEnd"/>
      <w:r w:rsidRPr="00955599">
        <w:rPr>
          <w:rFonts w:ascii="Times New Roman" w:eastAsia="Times New Roman" w:hAnsi="Times New Roman" w:cs="Times New Roman"/>
          <w:color w:val="000000" w:themeColor="text1"/>
          <w:sz w:val="24"/>
          <w:szCs w:val="24"/>
          <w:lang w:eastAsia="tr-TR"/>
        </w:rPr>
        <w:t>) fiziksel veri modelinin önemli bir ögesidir.</w:t>
      </w:r>
    </w:p>
    <w:p w14:paraId="4F7C47C5" w14:textId="77777777" w:rsidR="006025B8" w:rsidRPr="00955599" w:rsidRDefault="006025B8" w:rsidP="006025B8">
      <w:pPr>
        <w:spacing w:line="360" w:lineRule="auto"/>
        <w:jc w:val="both"/>
        <w:rPr>
          <w:rFonts w:ascii="Times New Roman" w:hAnsi="Times New Roman" w:cs="Times New Roman"/>
          <w:color w:val="000000" w:themeColor="text1"/>
          <w:sz w:val="24"/>
          <w:szCs w:val="24"/>
        </w:rPr>
      </w:pPr>
      <w:r w:rsidRPr="00955599">
        <w:rPr>
          <w:rFonts w:ascii="Times New Roman" w:hAnsi="Times New Roman" w:cs="Times New Roman"/>
          <w:color w:val="000000" w:themeColor="text1"/>
          <w:sz w:val="24"/>
          <w:szCs w:val="24"/>
        </w:rPr>
        <w:t xml:space="preserve">Bu verilerden model oluşturmak için </w:t>
      </w:r>
      <w:proofErr w:type="spellStart"/>
      <w:r w:rsidRPr="00955599">
        <w:rPr>
          <w:rFonts w:ascii="Times New Roman" w:hAnsi="Times New Roman" w:cs="Times New Roman"/>
          <w:color w:val="000000" w:themeColor="text1"/>
          <w:sz w:val="24"/>
          <w:szCs w:val="24"/>
        </w:rPr>
        <w:t>geliştrilirmiş</w:t>
      </w:r>
      <w:proofErr w:type="spellEnd"/>
      <w:r w:rsidRPr="00955599">
        <w:rPr>
          <w:rFonts w:ascii="Times New Roman" w:hAnsi="Times New Roman" w:cs="Times New Roman"/>
          <w:color w:val="000000" w:themeColor="text1"/>
          <w:sz w:val="24"/>
          <w:szCs w:val="24"/>
        </w:rPr>
        <w:t xml:space="preserve"> çeşitli yöntemler vardır. Bu yöntemleri incelemeden önce </w:t>
      </w:r>
      <w:proofErr w:type="spellStart"/>
      <w:r w:rsidRPr="00955599">
        <w:rPr>
          <w:rFonts w:ascii="Times New Roman" w:hAnsi="Times New Roman" w:cs="Times New Roman"/>
          <w:color w:val="000000" w:themeColor="text1"/>
          <w:sz w:val="24"/>
          <w:szCs w:val="24"/>
        </w:rPr>
        <w:t>regrasyon</w:t>
      </w:r>
      <w:proofErr w:type="spellEnd"/>
      <w:r w:rsidRPr="00955599">
        <w:rPr>
          <w:rFonts w:ascii="Times New Roman" w:hAnsi="Times New Roman" w:cs="Times New Roman"/>
          <w:color w:val="000000" w:themeColor="text1"/>
          <w:sz w:val="24"/>
          <w:szCs w:val="24"/>
        </w:rPr>
        <w:t xml:space="preserve"> kavramını irdelememiz gerekiyor. </w:t>
      </w:r>
    </w:p>
    <w:p w14:paraId="746CA744" w14:textId="69EF0EAF" w:rsidR="00955599" w:rsidRPr="00955599" w:rsidRDefault="00955599" w:rsidP="00955599">
      <w:pPr>
        <w:pStyle w:val="NormalWeb"/>
        <w:shd w:val="clear" w:color="auto" w:fill="FFFFFF"/>
        <w:spacing w:before="0" w:beforeAutospacing="0"/>
        <w:rPr>
          <w:color w:val="000000" w:themeColor="text1"/>
        </w:rPr>
      </w:pPr>
      <w:r w:rsidRPr="00955599">
        <w:rPr>
          <w:rStyle w:val="Gl"/>
          <w:color w:val="000000" w:themeColor="text1"/>
        </w:rPr>
        <w:t>Regresyon</w:t>
      </w:r>
      <w:r w:rsidRPr="00955599">
        <w:rPr>
          <w:color w:val="000000" w:themeColor="text1"/>
        </w:rPr>
        <w:t xml:space="preserve">, bir bağımlı değişken (genellikle Y ile ifade edilir) ile bir dizi diğer değişken (bağımsız değişkenler -X- olarak bilinir) arasındaki ilişkinin gücünü belirlemeye çalışan finans, yatırım ve diğer disiplinlerde kullanılan istatistiksel bir </w:t>
      </w:r>
      <w:proofErr w:type="spellStart"/>
      <w:r w:rsidRPr="00955599">
        <w:rPr>
          <w:color w:val="000000" w:themeColor="text1"/>
        </w:rPr>
        <w:t>ölçümdür.Regresyon</w:t>
      </w:r>
      <w:proofErr w:type="spellEnd"/>
      <w:r w:rsidRPr="00955599">
        <w:rPr>
          <w:color w:val="000000" w:themeColor="text1"/>
        </w:rPr>
        <w:t>, yatırım ve finansal danışmanların varlıklara değer vermelerine ve </w:t>
      </w:r>
      <w:hyperlink r:id="rId5" w:history="1">
        <w:r w:rsidRPr="00955599">
          <w:rPr>
            <w:rStyle w:val="Kpr"/>
            <w:b/>
            <w:bCs/>
            <w:color w:val="000000" w:themeColor="text1"/>
          </w:rPr>
          <w:t>emtia</w:t>
        </w:r>
      </w:hyperlink>
      <w:r w:rsidRPr="00955599">
        <w:rPr>
          <w:color w:val="000000" w:themeColor="text1"/>
        </w:rPr>
        <w:t xml:space="preserve"> fiyatları ve bu </w:t>
      </w:r>
      <w:proofErr w:type="spellStart"/>
      <w:r w:rsidRPr="00955599">
        <w:rPr>
          <w:color w:val="000000" w:themeColor="text1"/>
        </w:rPr>
        <w:t>emtialarda</w:t>
      </w:r>
      <w:proofErr w:type="spellEnd"/>
      <w:r w:rsidRPr="00955599">
        <w:rPr>
          <w:color w:val="000000" w:themeColor="text1"/>
        </w:rPr>
        <w:t xml:space="preserve"> işlem yapan işletmelerin hisse senetleri gibi değişkenler arasındaki ilişkileri anlamalarına yardımcı olur. Daha karmaşık veri ve analiz için doğrusal olmayan regresyon yöntemleri olmasına rağmen iki temel regresyon türü öne çıkar: </w:t>
      </w:r>
      <w:r w:rsidRPr="00955599">
        <w:rPr>
          <w:rStyle w:val="Vurgu"/>
          <w:color w:val="000000" w:themeColor="text1"/>
        </w:rPr>
        <w:t>doğrusal regresyon</w:t>
      </w:r>
      <w:r w:rsidRPr="00955599">
        <w:rPr>
          <w:color w:val="000000" w:themeColor="text1"/>
        </w:rPr>
        <w:t> ve </w:t>
      </w:r>
      <w:r w:rsidRPr="00955599">
        <w:rPr>
          <w:rStyle w:val="Vurgu"/>
          <w:color w:val="000000" w:themeColor="text1"/>
        </w:rPr>
        <w:t>çoklu doğrusal regresyon</w:t>
      </w:r>
      <w:r w:rsidRPr="00955599">
        <w:rPr>
          <w:color w:val="000000" w:themeColor="text1"/>
        </w:rPr>
        <w:t>.</w:t>
      </w:r>
    </w:p>
    <w:p w14:paraId="4E25A27A" w14:textId="0759C1E9" w:rsidR="006025B8" w:rsidRPr="00955599" w:rsidRDefault="006025B8" w:rsidP="00955599">
      <w:pPr>
        <w:shd w:val="clear" w:color="auto" w:fill="FFFFFF"/>
        <w:spacing w:after="100" w:afterAutospacing="1" w:line="360" w:lineRule="auto"/>
        <w:jc w:val="both"/>
        <w:rPr>
          <w:rFonts w:ascii="Times New Roman" w:eastAsia="Times New Roman" w:hAnsi="Times New Roman" w:cs="Times New Roman"/>
          <w:b/>
          <w:color w:val="000000" w:themeColor="text1"/>
          <w:sz w:val="24"/>
          <w:szCs w:val="24"/>
          <w:lang w:eastAsia="tr-TR"/>
        </w:rPr>
      </w:pPr>
      <w:r w:rsidRPr="00955599">
        <w:rPr>
          <w:rFonts w:ascii="Times New Roman" w:eastAsia="Times New Roman" w:hAnsi="Times New Roman" w:cs="Times New Roman"/>
          <w:b/>
          <w:color w:val="000000" w:themeColor="text1"/>
          <w:sz w:val="24"/>
          <w:szCs w:val="24"/>
          <w:lang w:eastAsia="tr-TR"/>
        </w:rPr>
        <w:t>Veri Modelleme Teknikleri</w:t>
      </w:r>
    </w:p>
    <w:p w14:paraId="2CECC429" w14:textId="77777777" w:rsidR="006025B8" w:rsidRPr="00955599" w:rsidRDefault="006025B8" w:rsidP="006025B8">
      <w:pPr>
        <w:shd w:val="clear" w:color="auto" w:fill="FFFFFF"/>
        <w:spacing w:line="240" w:lineRule="auto"/>
        <w:textAlignment w:val="baseline"/>
        <w:rPr>
          <w:rFonts w:ascii="Times New Roman" w:eastAsia="Times New Roman" w:hAnsi="Times New Roman" w:cs="Times New Roman"/>
          <w:color w:val="000000" w:themeColor="text1"/>
          <w:sz w:val="24"/>
          <w:szCs w:val="24"/>
          <w:lang w:eastAsia="tr-TR"/>
        </w:rPr>
      </w:pPr>
      <w:r w:rsidRPr="00955599">
        <w:rPr>
          <w:rStyle w:val="Gl"/>
          <w:rFonts w:ascii="Times New Roman" w:hAnsi="Times New Roman" w:cs="Times New Roman"/>
          <w:color w:val="000000" w:themeColor="text1"/>
          <w:sz w:val="24"/>
          <w:szCs w:val="24"/>
          <w:shd w:val="clear" w:color="auto" w:fill="FFFFFF"/>
        </w:rPr>
        <w:t>1 – Varlık İlişkisi Şeması</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rPr>
        <w:br/>
      </w:r>
      <w:r w:rsidRPr="00955599">
        <w:rPr>
          <w:rFonts w:ascii="Times New Roman" w:eastAsia="Times New Roman" w:hAnsi="Times New Roman" w:cs="Times New Roman"/>
          <w:color w:val="000000" w:themeColor="text1"/>
          <w:sz w:val="24"/>
          <w:szCs w:val="24"/>
          <w:lang w:eastAsia="tr-TR"/>
        </w:rPr>
        <w:lastRenderedPageBreak/>
        <w:t>•Varlık-ilişki modeli, ya da kısaca E-R modeli (</w:t>
      </w:r>
      <w:proofErr w:type="spellStart"/>
      <w:r w:rsidRPr="00955599">
        <w:rPr>
          <w:rFonts w:ascii="Times New Roman" w:eastAsia="Times New Roman" w:hAnsi="Times New Roman" w:cs="Times New Roman"/>
          <w:color w:val="000000" w:themeColor="text1"/>
          <w:sz w:val="24"/>
          <w:szCs w:val="24"/>
          <w:lang w:eastAsia="tr-TR"/>
        </w:rPr>
        <w:t>Entity-Relationship</w:t>
      </w:r>
      <w:proofErr w:type="spellEnd"/>
      <w:r w:rsidRPr="00955599">
        <w:rPr>
          <w:rFonts w:ascii="Times New Roman" w:eastAsia="Times New Roman" w:hAnsi="Times New Roman" w:cs="Times New Roman"/>
          <w:color w:val="000000" w:themeColor="text1"/>
          <w:sz w:val="24"/>
          <w:szCs w:val="24"/>
          <w:lang w:eastAsia="tr-TR"/>
        </w:rPr>
        <w:t xml:space="preserve"> model) 1976 yılında P.P. </w:t>
      </w:r>
      <w:proofErr w:type="spellStart"/>
      <w:r w:rsidRPr="00955599">
        <w:rPr>
          <w:rFonts w:ascii="Times New Roman" w:eastAsia="Times New Roman" w:hAnsi="Times New Roman" w:cs="Times New Roman"/>
          <w:color w:val="000000" w:themeColor="text1"/>
          <w:sz w:val="24"/>
          <w:szCs w:val="24"/>
          <w:lang w:eastAsia="tr-TR"/>
        </w:rPr>
        <w:t>Chen</w:t>
      </w:r>
      <w:proofErr w:type="spellEnd"/>
      <w:r w:rsidRPr="00955599">
        <w:rPr>
          <w:rFonts w:ascii="Times New Roman" w:eastAsia="Times New Roman" w:hAnsi="Times New Roman" w:cs="Times New Roman"/>
          <w:color w:val="000000" w:themeColor="text1"/>
          <w:sz w:val="24"/>
          <w:szCs w:val="24"/>
          <w:lang w:eastAsia="tr-TR"/>
        </w:rPr>
        <w:t xml:space="preserve"> tarafından geliştirilen bir modeldir.</w:t>
      </w:r>
    </w:p>
    <w:p w14:paraId="122E1152" w14:textId="77777777"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•Bugüne kadar varlık-ilişki modeline dayalı hiçbir VTYS geliştirilmemiştir.</w:t>
      </w:r>
    </w:p>
    <w:p w14:paraId="0C5B21A7" w14:textId="77777777"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 xml:space="preserve">•Buna karşılık varlık-ilişki modeli, </w:t>
      </w:r>
      <w:proofErr w:type="spellStart"/>
      <w:r w:rsidRPr="006025B8">
        <w:rPr>
          <w:rFonts w:ascii="Times New Roman" w:eastAsia="Times New Roman" w:hAnsi="Times New Roman" w:cs="Times New Roman"/>
          <w:color w:val="000000" w:themeColor="text1"/>
          <w:sz w:val="24"/>
          <w:szCs w:val="24"/>
          <w:lang w:eastAsia="tr-TR"/>
        </w:rPr>
        <w:t>VTYS’den</w:t>
      </w:r>
      <w:proofErr w:type="spellEnd"/>
      <w:r w:rsidRPr="006025B8">
        <w:rPr>
          <w:rFonts w:ascii="Times New Roman" w:eastAsia="Times New Roman" w:hAnsi="Times New Roman" w:cs="Times New Roman"/>
          <w:color w:val="000000" w:themeColor="text1"/>
          <w:sz w:val="24"/>
          <w:szCs w:val="24"/>
          <w:lang w:eastAsia="tr-TR"/>
        </w:rPr>
        <w:t xml:space="preserve"> bağımsız veri çözümlemede ve semantik veri modellemede en çok kullanılan modeldir.</w:t>
      </w:r>
    </w:p>
    <w:p w14:paraId="1F26B340" w14:textId="77777777"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•Bu model kullanılarak önce;</w:t>
      </w:r>
    </w:p>
    <w:p w14:paraId="2AB75ED7" w14:textId="77777777"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w:t>
      </w:r>
      <w:proofErr w:type="spellStart"/>
      <w:r w:rsidRPr="006025B8">
        <w:rPr>
          <w:rFonts w:ascii="Times New Roman" w:eastAsia="Times New Roman" w:hAnsi="Times New Roman" w:cs="Times New Roman"/>
          <w:color w:val="000000" w:themeColor="text1"/>
          <w:sz w:val="24"/>
          <w:szCs w:val="24"/>
          <w:lang w:eastAsia="tr-TR"/>
        </w:rPr>
        <w:t>VTYS’den</w:t>
      </w:r>
      <w:proofErr w:type="spellEnd"/>
      <w:r w:rsidRPr="006025B8">
        <w:rPr>
          <w:rFonts w:ascii="Times New Roman" w:eastAsia="Times New Roman" w:hAnsi="Times New Roman" w:cs="Times New Roman"/>
          <w:color w:val="000000" w:themeColor="text1"/>
          <w:sz w:val="24"/>
          <w:szCs w:val="24"/>
          <w:lang w:eastAsia="tr-TR"/>
        </w:rPr>
        <w:t xml:space="preserve"> bağımsız olarak veriler çözümlenir,</w:t>
      </w:r>
    </w:p>
    <w:p w14:paraId="57BE279C" w14:textId="60C42EFA"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w:t>
      </w:r>
      <w:r w:rsidRPr="00955599">
        <w:rPr>
          <w:rFonts w:ascii="Times New Roman" w:eastAsia="Times New Roman" w:hAnsi="Times New Roman" w:cs="Times New Roman"/>
          <w:color w:val="000000" w:themeColor="text1"/>
          <w:sz w:val="24"/>
          <w:szCs w:val="24"/>
          <w:lang w:eastAsia="tr-TR"/>
        </w:rPr>
        <w:t>V</w:t>
      </w:r>
      <w:r w:rsidRPr="006025B8">
        <w:rPr>
          <w:rFonts w:ascii="Times New Roman" w:eastAsia="Times New Roman" w:hAnsi="Times New Roman" w:cs="Times New Roman"/>
          <w:color w:val="000000" w:themeColor="text1"/>
          <w:sz w:val="24"/>
          <w:szCs w:val="24"/>
          <w:lang w:eastAsia="tr-TR"/>
        </w:rPr>
        <w:t>eri modellemesi yapılır,</w:t>
      </w:r>
    </w:p>
    <w:p w14:paraId="35026CC8" w14:textId="02135240" w:rsidR="006025B8" w:rsidRPr="006025B8" w:rsidRDefault="006025B8" w:rsidP="006025B8">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w:t>
      </w:r>
      <w:r w:rsidRPr="00955599">
        <w:rPr>
          <w:rFonts w:ascii="Times New Roman" w:eastAsia="Times New Roman" w:hAnsi="Times New Roman" w:cs="Times New Roman"/>
          <w:color w:val="000000" w:themeColor="text1"/>
          <w:sz w:val="24"/>
          <w:szCs w:val="24"/>
          <w:lang w:eastAsia="tr-TR"/>
        </w:rPr>
        <w:t>V</w:t>
      </w:r>
      <w:r w:rsidRPr="006025B8">
        <w:rPr>
          <w:rFonts w:ascii="Times New Roman" w:eastAsia="Times New Roman" w:hAnsi="Times New Roman" w:cs="Times New Roman"/>
          <w:color w:val="000000" w:themeColor="text1"/>
          <w:sz w:val="24"/>
          <w:szCs w:val="24"/>
          <w:lang w:eastAsia="tr-TR"/>
        </w:rPr>
        <w:t xml:space="preserve">eriler ve veriler arası ilişkilerin anlamları ve özellikleri incelenerek E-R çizelgeleri </w:t>
      </w:r>
      <w:r w:rsidRPr="00955599">
        <w:rPr>
          <w:rFonts w:ascii="Times New Roman" w:eastAsia="Times New Roman" w:hAnsi="Times New Roman" w:cs="Times New Roman"/>
          <w:color w:val="000000" w:themeColor="text1"/>
          <w:sz w:val="24"/>
          <w:szCs w:val="24"/>
          <w:lang w:eastAsia="tr-TR"/>
        </w:rPr>
        <w:t xml:space="preserve">    </w:t>
      </w:r>
      <w:r w:rsidRPr="006025B8">
        <w:rPr>
          <w:rFonts w:ascii="Times New Roman" w:eastAsia="Times New Roman" w:hAnsi="Times New Roman" w:cs="Times New Roman"/>
          <w:color w:val="000000" w:themeColor="text1"/>
          <w:sz w:val="24"/>
          <w:szCs w:val="24"/>
          <w:lang w:eastAsia="tr-TR"/>
        </w:rPr>
        <w:t>oluşturulur;</w:t>
      </w:r>
    </w:p>
    <w:p w14:paraId="4E131720" w14:textId="2A994D1C" w:rsidR="006025B8" w:rsidRPr="006025B8" w:rsidRDefault="006025B8" w:rsidP="0042638E">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tr-TR"/>
        </w:rPr>
      </w:pPr>
      <w:r w:rsidRPr="006025B8">
        <w:rPr>
          <w:rFonts w:ascii="Times New Roman" w:eastAsia="Times New Roman" w:hAnsi="Times New Roman" w:cs="Times New Roman"/>
          <w:color w:val="000000" w:themeColor="text1"/>
          <w:sz w:val="24"/>
          <w:szCs w:val="24"/>
          <w:lang w:eastAsia="tr-TR"/>
        </w:rPr>
        <w:t>–</w:t>
      </w:r>
      <w:r w:rsidRPr="00955599">
        <w:rPr>
          <w:rFonts w:ascii="Times New Roman" w:eastAsia="Times New Roman" w:hAnsi="Times New Roman" w:cs="Times New Roman"/>
          <w:color w:val="000000" w:themeColor="text1"/>
          <w:sz w:val="24"/>
          <w:szCs w:val="24"/>
          <w:lang w:eastAsia="tr-TR"/>
        </w:rPr>
        <w:t>K</w:t>
      </w:r>
      <w:r w:rsidRPr="006025B8">
        <w:rPr>
          <w:rFonts w:ascii="Times New Roman" w:eastAsia="Times New Roman" w:hAnsi="Times New Roman" w:cs="Times New Roman"/>
          <w:color w:val="000000" w:themeColor="text1"/>
          <w:sz w:val="24"/>
          <w:szCs w:val="24"/>
          <w:lang w:eastAsia="tr-TR"/>
        </w:rPr>
        <w:t>ullanılacak VTYS belirlenir</w:t>
      </w:r>
      <w:r w:rsidR="0042638E" w:rsidRPr="00955599">
        <w:rPr>
          <w:rFonts w:ascii="Times New Roman" w:eastAsia="Times New Roman" w:hAnsi="Times New Roman" w:cs="Times New Roman"/>
          <w:color w:val="000000" w:themeColor="text1"/>
          <w:sz w:val="24"/>
          <w:szCs w:val="24"/>
          <w:lang w:eastAsia="tr-TR"/>
        </w:rPr>
        <w:t xml:space="preserve"> </w:t>
      </w:r>
      <w:r w:rsidRPr="006025B8">
        <w:rPr>
          <w:rFonts w:ascii="Times New Roman" w:eastAsia="Times New Roman" w:hAnsi="Times New Roman" w:cs="Times New Roman"/>
          <w:color w:val="000000" w:themeColor="text1"/>
          <w:sz w:val="24"/>
          <w:szCs w:val="24"/>
          <w:lang w:eastAsia="tr-TR"/>
        </w:rPr>
        <w:t>sonra da E-R çizelgeleri bu sistemin veri modeline dönüştürülerek veri tabanı şemaları oluşturulur.</w:t>
      </w:r>
    </w:p>
    <w:p w14:paraId="18CDA8F6" w14:textId="112A0FEC" w:rsidR="006025B8" w:rsidRPr="00955599" w:rsidRDefault="006025B8" w:rsidP="006025B8">
      <w:pPr>
        <w:shd w:val="clear" w:color="auto" w:fill="FFFFFF"/>
        <w:spacing w:after="100" w:afterAutospacing="1" w:line="360" w:lineRule="auto"/>
        <w:rPr>
          <w:rFonts w:ascii="Times New Roman" w:hAnsi="Times New Roman" w:cs="Times New Roman"/>
          <w:color w:val="000000" w:themeColor="text1"/>
          <w:sz w:val="24"/>
          <w:szCs w:val="24"/>
        </w:rPr>
      </w:pPr>
      <w:r w:rsidRPr="00955599">
        <w:rPr>
          <w:rFonts w:ascii="Times New Roman" w:hAnsi="Times New Roman" w:cs="Times New Roman"/>
          <w:color w:val="000000" w:themeColor="text1"/>
          <w:sz w:val="24"/>
          <w:szCs w:val="24"/>
        </w:rPr>
        <w:br/>
      </w:r>
      <w:r w:rsidRPr="00955599">
        <w:rPr>
          <w:rStyle w:val="Gl"/>
          <w:rFonts w:ascii="Times New Roman" w:hAnsi="Times New Roman" w:cs="Times New Roman"/>
          <w:color w:val="000000" w:themeColor="text1"/>
          <w:sz w:val="24"/>
          <w:szCs w:val="24"/>
          <w:shd w:val="clear" w:color="auto" w:fill="FFFFFF"/>
        </w:rPr>
        <w:t>2 – Data Matrisi</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Bir Data Matrisi data modeli hakkında daha detaylı bilgi sağlar ve farklı formların çeşitliliğini kapsar. Tipik olarak bir Data Matrisi iş tablosu formatında tutulur ve her bir nitelik hakkında ek bilgiyle birlikte niteliklerin bir listesini içerir. Bir data matrisi sütununda tutulabilen bazı genel ek bilgi tipleri aşağıdakileri içerir:</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 Data tipi</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 Uygun değerler</w:t>
      </w:r>
      <w:r w:rsidRPr="00955599">
        <w:rPr>
          <w:rFonts w:ascii="Times New Roman" w:hAnsi="Times New Roman" w:cs="Times New Roman"/>
          <w:color w:val="000000" w:themeColor="text1"/>
          <w:sz w:val="24"/>
          <w:szCs w:val="24"/>
        </w:rPr>
        <w:br/>
      </w:r>
      <w:r w:rsidRPr="00955599">
        <w:rPr>
          <w:rStyle w:val="Gl"/>
          <w:rFonts w:ascii="Times New Roman" w:hAnsi="Times New Roman" w:cs="Times New Roman"/>
          <w:color w:val="000000" w:themeColor="text1"/>
          <w:sz w:val="24"/>
          <w:szCs w:val="24"/>
          <w:shd w:val="clear" w:color="auto" w:fill="FFFFFF"/>
        </w:rPr>
        <w:t>3 – Data Planlama Verisi</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Bir Data Planlama Verisi, bilginin birbirine bağlı iki farklı veri tabanında nasıl stoklandığını gösterir. Veri tabanları genellikle organizasyonlar, organizasyon ve üçüncü parti tedarikçi veya ikili işbirliği organizasyonlarının sahip olduğu iki farklı bilgi teknolojisi sisteminin parçasıdır.</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Data değişimi ve ithali için aynı anda iki sisteme birden bağlanılacaksa, data planlama verisi iyi bir seçim olacaktır.</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rPr>
        <w:br/>
      </w:r>
      <w:r w:rsidRPr="00955599">
        <w:rPr>
          <w:rStyle w:val="Gl"/>
          <w:rFonts w:ascii="Times New Roman" w:hAnsi="Times New Roman" w:cs="Times New Roman"/>
          <w:color w:val="000000" w:themeColor="text1"/>
          <w:sz w:val="24"/>
          <w:szCs w:val="24"/>
          <w:shd w:val="clear" w:color="auto" w:fill="FFFFFF"/>
        </w:rPr>
        <w:t>4 – Data Akış Şeması</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Data Akış Şemaları BABOK Guide kitabında listelenmiş iki formel seçenekten birini veya basit bir iş akışı şemasını kullanarak oluşturulabilir.</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Data Akış Şeması hangi datanın oluşturulduğunu veya sistem tarafından tasarlandığını veya tutulduğunu size söylemez. Bir Data Akış Şeması data stoklarını, süreçlerini ve data çıktılarını gösterir.</w:t>
      </w:r>
      <w:r w:rsidRPr="00955599">
        <w:rPr>
          <w:rFonts w:ascii="Times New Roman" w:hAnsi="Times New Roman" w:cs="Times New Roman"/>
          <w:color w:val="000000" w:themeColor="text1"/>
          <w:sz w:val="24"/>
          <w:szCs w:val="24"/>
        </w:rPr>
        <w:br/>
      </w:r>
      <w:r w:rsidRPr="00955599">
        <w:rPr>
          <w:rFonts w:ascii="Times New Roman" w:hAnsi="Times New Roman" w:cs="Times New Roman"/>
          <w:color w:val="000000" w:themeColor="text1"/>
          <w:sz w:val="24"/>
          <w:szCs w:val="24"/>
          <w:shd w:val="clear" w:color="auto" w:fill="FFFFFF"/>
        </w:rPr>
        <w:t xml:space="preserve">Eğer data çok fazla süreçten geçiyorsa, ne zaman ve nasıl bu süreçlerin gerçekleştirileceğini belirlemeye yardımcı olduğu için Data Akış Şeması iyi bir seçimdir. O halde her data stoku </w:t>
      </w:r>
      <w:r w:rsidRPr="00955599">
        <w:rPr>
          <w:rFonts w:ascii="Times New Roman" w:hAnsi="Times New Roman" w:cs="Times New Roman"/>
          <w:color w:val="000000" w:themeColor="text1"/>
          <w:sz w:val="24"/>
          <w:szCs w:val="24"/>
          <w:shd w:val="clear" w:color="auto" w:fill="FFFFFF"/>
        </w:rPr>
        <w:lastRenderedPageBreak/>
        <w:t xml:space="preserve">Data Planlama </w:t>
      </w:r>
      <w:proofErr w:type="spellStart"/>
      <w:r w:rsidRPr="00955599">
        <w:rPr>
          <w:rFonts w:ascii="Times New Roman" w:hAnsi="Times New Roman" w:cs="Times New Roman"/>
          <w:color w:val="000000" w:themeColor="text1"/>
          <w:sz w:val="24"/>
          <w:szCs w:val="24"/>
          <w:shd w:val="clear" w:color="auto" w:fill="FFFFFF"/>
        </w:rPr>
        <w:t>Verisi’ni</w:t>
      </w:r>
      <w:proofErr w:type="spellEnd"/>
      <w:r w:rsidRPr="00955599">
        <w:rPr>
          <w:rFonts w:ascii="Times New Roman" w:hAnsi="Times New Roman" w:cs="Times New Roman"/>
          <w:color w:val="000000" w:themeColor="text1"/>
          <w:sz w:val="24"/>
          <w:szCs w:val="24"/>
          <w:shd w:val="clear" w:color="auto" w:fill="FFFFFF"/>
        </w:rPr>
        <w:t xml:space="preserve"> kullanan her süreci ve ERD ve/veya Data Matrisini kullanarak modellenebilir.</w:t>
      </w:r>
    </w:p>
    <w:p w14:paraId="4ABDAFEE" w14:textId="77777777" w:rsidR="002F5E92" w:rsidRPr="00955599" w:rsidRDefault="002F5E92">
      <w:pPr>
        <w:rPr>
          <w:rFonts w:ascii="Times New Roman" w:hAnsi="Times New Roman" w:cs="Times New Roman"/>
          <w:color w:val="000000" w:themeColor="text1"/>
          <w:sz w:val="24"/>
          <w:szCs w:val="24"/>
        </w:rPr>
      </w:pPr>
    </w:p>
    <w:sectPr w:rsidR="002F5E92" w:rsidRPr="0095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C43D5"/>
    <w:multiLevelType w:val="multilevel"/>
    <w:tmpl w:val="FF2E3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31"/>
    <w:rsid w:val="00127B31"/>
    <w:rsid w:val="002F5E92"/>
    <w:rsid w:val="0042638E"/>
    <w:rsid w:val="006025B8"/>
    <w:rsid w:val="009555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0EDA"/>
  <w15:chartTrackingRefBased/>
  <w15:docId w15:val="{2425729E-21F0-4CD0-8337-CE81CA9A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5B8"/>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025B8"/>
    <w:rPr>
      <w:b/>
      <w:bCs/>
    </w:rPr>
  </w:style>
  <w:style w:type="paragraph" w:styleId="NormalWeb">
    <w:name w:val="Normal (Web)"/>
    <w:basedOn w:val="Normal"/>
    <w:uiPriority w:val="99"/>
    <w:semiHidden/>
    <w:unhideWhenUsed/>
    <w:rsid w:val="006025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55599"/>
    <w:rPr>
      <w:color w:val="0000FF"/>
      <w:u w:val="single"/>
    </w:rPr>
  </w:style>
  <w:style w:type="character" w:styleId="Vurgu">
    <w:name w:val="Emphasis"/>
    <w:basedOn w:val="VarsaylanParagrafYazTipi"/>
    <w:uiPriority w:val="20"/>
    <w:qFormat/>
    <w:rsid w:val="00955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972672">
      <w:bodyDiv w:val="1"/>
      <w:marLeft w:val="0"/>
      <w:marRight w:val="0"/>
      <w:marTop w:val="0"/>
      <w:marBottom w:val="0"/>
      <w:divBdr>
        <w:top w:val="none" w:sz="0" w:space="0" w:color="auto"/>
        <w:left w:val="none" w:sz="0" w:space="0" w:color="auto"/>
        <w:bottom w:val="none" w:sz="0" w:space="0" w:color="auto"/>
        <w:right w:val="none" w:sz="0" w:space="0" w:color="auto"/>
      </w:divBdr>
    </w:div>
    <w:div w:id="900020650">
      <w:bodyDiv w:val="1"/>
      <w:marLeft w:val="0"/>
      <w:marRight w:val="0"/>
      <w:marTop w:val="0"/>
      <w:marBottom w:val="0"/>
      <w:divBdr>
        <w:top w:val="none" w:sz="0" w:space="0" w:color="auto"/>
        <w:left w:val="none" w:sz="0" w:space="0" w:color="auto"/>
        <w:bottom w:val="none" w:sz="0" w:space="0" w:color="auto"/>
        <w:right w:val="none" w:sz="0" w:space="0" w:color="auto"/>
      </w:divBdr>
      <w:divsChild>
        <w:div w:id="749693141">
          <w:marLeft w:val="0"/>
          <w:marRight w:val="0"/>
          <w:marTop w:val="0"/>
          <w:marBottom w:val="0"/>
          <w:divBdr>
            <w:top w:val="none" w:sz="0" w:space="0" w:color="auto"/>
            <w:left w:val="none" w:sz="0" w:space="0" w:color="auto"/>
            <w:bottom w:val="none" w:sz="0" w:space="0" w:color="auto"/>
            <w:right w:val="none" w:sz="0" w:space="0" w:color="auto"/>
          </w:divBdr>
        </w:div>
        <w:div w:id="1682587624">
          <w:marLeft w:val="0"/>
          <w:marRight w:val="0"/>
          <w:marTop w:val="0"/>
          <w:marBottom w:val="0"/>
          <w:divBdr>
            <w:top w:val="none" w:sz="0" w:space="0" w:color="auto"/>
            <w:left w:val="none" w:sz="0" w:space="0" w:color="auto"/>
            <w:bottom w:val="none" w:sz="0" w:space="0" w:color="auto"/>
            <w:right w:val="none" w:sz="0" w:space="0" w:color="auto"/>
          </w:divBdr>
        </w:div>
        <w:div w:id="1328288428">
          <w:marLeft w:val="0"/>
          <w:marRight w:val="0"/>
          <w:marTop w:val="0"/>
          <w:marBottom w:val="0"/>
          <w:divBdr>
            <w:top w:val="none" w:sz="0" w:space="0" w:color="auto"/>
            <w:left w:val="none" w:sz="0" w:space="0" w:color="auto"/>
            <w:bottom w:val="none" w:sz="0" w:space="0" w:color="auto"/>
            <w:right w:val="none" w:sz="0" w:space="0" w:color="auto"/>
          </w:divBdr>
        </w:div>
        <w:div w:id="100296039">
          <w:marLeft w:val="0"/>
          <w:marRight w:val="0"/>
          <w:marTop w:val="0"/>
          <w:marBottom w:val="0"/>
          <w:divBdr>
            <w:top w:val="none" w:sz="0" w:space="0" w:color="auto"/>
            <w:left w:val="none" w:sz="0" w:space="0" w:color="auto"/>
            <w:bottom w:val="none" w:sz="0" w:space="0" w:color="auto"/>
            <w:right w:val="none" w:sz="0" w:space="0" w:color="auto"/>
          </w:divBdr>
          <w:divsChild>
            <w:div w:id="1809275264">
              <w:marLeft w:val="0"/>
              <w:marRight w:val="0"/>
              <w:marTop w:val="0"/>
              <w:marBottom w:val="0"/>
              <w:divBdr>
                <w:top w:val="none" w:sz="0" w:space="0" w:color="auto"/>
                <w:left w:val="none" w:sz="0" w:space="0" w:color="auto"/>
                <w:bottom w:val="none" w:sz="0" w:space="0" w:color="auto"/>
                <w:right w:val="none" w:sz="0" w:space="0" w:color="auto"/>
              </w:divBdr>
            </w:div>
            <w:div w:id="329219168">
              <w:marLeft w:val="0"/>
              <w:marRight w:val="0"/>
              <w:marTop w:val="0"/>
              <w:marBottom w:val="0"/>
              <w:divBdr>
                <w:top w:val="none" w:sz="0" w:space="0" w:color="auto"/>
                <w:left w:val="none" w:sz="0" w:space="0" w:color="auto"/>
                <w:bottom w:val="none" w:sz="0" w:space="0" w:color="auto"/>
                <w:right w:val="none" w:sz="0" w:space="0" w:color="auto"/>
              </w:divBdr>
            </w:div>
            <w:div w:id="303436149">
              <w:marLeft w:val="0"/>
              <w:marRight w:val="0"/>
              <w:marTop w:val="0"/>
              <w:marBottom w:val="0"/>
              <w:divBdr>
                <w:top w:val="none" w:sz="0" w:space="0" w:color="auto"/>
                <w:left w:val="none" w:sz="0" w:space="0" w:color="auto"/>
                <w:bottom w:val="none" w:sz="0" w:space="0" w:color="auto"/>
                <w:right w:val="none" w:sz="0" w:space="0" w:color="auto"/>
              </w:divBdr>
            </w:div>
            <w:div w:id="901404877">
              <w:marLeft w:val="0"/>
              <w:marRight w:val="0"/>
              <w:marTop w:val="0"/>
              <w:marBottom w:val="0"/>
              <w:divBdr>
                <w:top w:val="none" w:sz="0" w:space="0" w:color="auto"/>
                <w:left w:val="none" w:sz="0" w:space="0" w:color="auto"/>
                <w:bottom w:val="none" w:sz="0" w:space="0" w:color="auto"/>
                <w:right w:val="none" w:sz="0" w:space="0" w:color="auto"/>
              </w:divBdr>
            </w:div>
            <w:div w:id="14671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swebde.com/emt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658</Words>
  <Characters>3754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3</cp:revision>
  <dcterms:created xsi:type="dcterms:W3CDTF">2020-05-15T18:02:00Z</dcterms:created>
  <dcterms:modified xsi:type="dcterms:W3CDTF">2020-05-15T18:20:00Z</dcterms:modified>
</cp:coreProperties>
</file>