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E8FD" w14:textId="299DBC76" w:rsidR="004B043B" w:rsidRDefault="001B4386" w:rsidP="004B043B">
      <w:pPr>
        <w:tabs>
          <w:tab w:val="num" w:pos="720"/>
        </w:tabs>
        <w:spacing w:before="100" w:beforeAutospacing="1" w:after="100" w:afterAutospacing="1"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The cathode</w:t>
      </w:r>
      <w:r w:rsidR="004B043B" w:rsidRPr="004B043B">
        <w:rPr>
          <w:rFonts w:ascii="Times New Roman" w:hAnsi="Times New Roman" w:cs="Times New Roman"/>
          <w:b/>
          <w:bCs/>
          <w:sz w:val="28"/>
          <w:szCs w:val="28"/>
        </w:rPr>
        <w:t xml:space="preserve"> in </w:t>
      </w:r>
      <w:r>
        <w:rPr>
          <w:rFonts w:ascii="Times New Roman" w:hAnsi="Times New Roman" w:cs="Times New Roman"/>
          <w:b/>
          <w:bCs/>
          <w:sz w:val="28"/>
          <w:szCs w:val="28"/>
        </w:rPr>
        <w:t>sodium-ion</w:t>
      </w:r>
      <w:r w:rsidR="004B043B" w:rsidRPr="004B043B">
        <w:rPr>
          <w:rFonts w:ascii="Times New Roman" w:hAnsi="Times New Roman" w:cs="Times New Roman"/>
          <w:b/>
          <w:bCs/>
          <w:sz w:val="28"/>
          <w:szCs w:val="28"/>
        </w:rPr>
        <w:t xml:space="preserve"> batteries</w:t>
      </w:r>
    </w:p>
    <w:p w14:paraId="423C8C37" w14:textId="466F1B24" w:rsidR="003F0E7C" w:rsidRDefault="00E75957" w:rsidP="003F0E7C">
      <w:pPr>
        <w:pStyle w:val="NoSpacing"/>
        <w:spacing w:line="360" w:lineRule="auto"/>
        <w:jc w:val="both"/>
        <w:rPr>
          <w:color w:val="0F9ED5" w:themeColor="accent4"/>
        </w:rPr>
      </w:pPr>
      <w:r>
        <w:t xml:space="preserve">MOFs are being used as a precursor for synthesizing </w:t>
      </w:r>
      <w:r w:rsidR="001B4386">
        <w:t>electrodes</w:t>
      </w:r>
      <w:r>
        <w:t xml:space="preserve">. </w:t>
      </w:r>
      <w:r w:rsidR="001B4386">
        <w:t>The following</w:t>
      </w:r>
      <w:r>
        <w:t xml:space="preserve"> are </w:t>
      </w:r>
      <w:r w:rsidR="001B4386">
        <w:t xml:space="preserve">the </w:t>
      </w:r>
      <w:r>
        <w:t>advantages of using MOF as a template or precursor as a cathode.</w:t>
      </w:r>
      <w:r w:rsidR="003F0E7C">
        <w:t xml:space="preserve"> MOFs offer nanoporous </w:t>
      </w:r>
      <w:r w:rsidR="001B4386">
        <w:t>structures</w:t>
      </w:r>
      <w:r w:rsidR="003F0E7C">
        <w:t xml:space="preserve"> that can control geometry and pore size as a result helps in improving cyclic stability. Controlling the morphology of MOF is easy</w:t>
      </w:r>
      <w:r>
        <w:t xml:space="preserve"> </w:t>
      </w:r>
      <w:r w:rsidR="003F0E7C">
        <w:t xml:space="preserve">so, helps in improving the movement of ions and electrons. Ligands can be modified by doping to improve characteristics. </w:t>
      </w:r>
      <w:r w:rsidR="00183B11">
        <w:t xml:space="preserve">However, the energy density and cyclic stability of SIBs are insufficient for practical use, mainly limited by the unsatisfactory electrochemical performance of the cathode, caused by the huge volume change and sluggish kinetics due to the large ion radius. </w:t>
      </w:r>
      <w:hyperlink r:id="rId5" w:history="1">
        <w:r w:rsidR="003F0E7C" w:rsidRPr="00CB598C">
          <w:rPr>
            <w:rStyle w:val="Hyperlink"/>
          </w:rPr>
          <w:t>https://doi.org/10.1002/celc.201900843</w:t>
        </w:r>
      </w:hyperlink>
    </w:p>
    <w:p w14:paraId="6CA4B133" w14:textId="53AB1759" w:rsidR="003F0E7C" w:rsidRDefault="003F0E7C" w:rsidP="003F0E7C">
      <w:pPr>
        <w:pStyle w:val="NoSpacing"/>
        <w:spacing w:line="360" w:lineRule="auto"/>
        <w:jc w:val="both"/>
      </w:pPr>
      <w:r w:rsidRPr="003F0E7C">
        <w:t>In</w:t>
      </w:r>
      <w:r>
        <w:t xml:space="preserve"> literature mostly the MOFs are being used in composite forms for </w:t>
      </w:r>
      <w:r w:rsidR="001B4386">
        <w:t xml:space="preserve">the </w:t>
      </w:r>
      <w:r>
        <w:t xml:space="preserve">cathode in sodium ion batteries. </w:t>
      </w:r>
      <w:r w:rsidR="00D53A23">
        <w:t>Here t</w:t>
      </w:r>
      <w:r w:rsidR="004C13A8">
        <w:t>hree</w:t>
      </w:r>
      <w:r w:rsidR="00D53A23">
        <w:t xml:space="preserve"> categories of cathodes’ materials are being discussed. </w:t>
      </w:r>
      <w:r w:rsidR="004C13A8">
        <w:t>A</w:t>
      </w:r>
      <w:r w:rsidR="00D53A23">
        <w:t>) Pristine MOF as cathode</w:t>
      </w:r>
      <w:r w:rsidR="004C13A8">
        <w:t xml:space="preserve"> B) MOFs’ composite as cathode C) MOF-derived cathode </w:t>
      </w:r>
      <w:r w:rsidR="00D53A23">
        <w:t xml:space="preserve"> </w:t>
      </w:r>
    </w:p>
    <w:p w14:paraId="2AF9C9B1" w14:textId="0BE6277D" w:rsidR="007878DC" w:rsidRPr="004B043B" w:rsidRDefault="0054373A" w:rsidP="007878DC">
      <w:pPr>
        <w:pStyle w:val="NormalWeb"/>
        <w:spacing w:line="360" w:lineRule="auto"/>
        <w:jc w:val="both"/>
        <w:rPr>
          <w:b/>
          <w:bCs/>
          <w:sz w:val="28"/>
          <w:szCs w:val="28"/>
        </w:rPr>
      </w:pPr>
      <w:r>
        <w:rPr>
          <w:rStyle w:val="Hyperlink"/>
          <w:b/>
          <w:bCs/>
          <w:color w:val="auto"/>
          <w:sz w:val="28"/>
          <w:szCs w:val="28"/>
          <w:u w:val="none"/>
        </w:rPr>
        <w:t>A</w:t>
      </w:r>
      <w:r w:rsidR="007878DC">
        <w:rPr>
          <w:rStyle w:val="Hyperlink"/>
          <w:b/>
          <w:bCs/>
          <w:color w:val="auto"/>
          <w:sz w:val="28"/>
          <w:szCs w:val="28"/>
          <w:u w:val="none"/>
        </w:rPr>
        <w:t xml:space="preserve">. </w:t>
      </w:r>
      <w:r w:rsidR="007878DC" w:rsidRPr="004B043B">
        <w:rPr>
          <w:rStyle w:val="Hyperlink"/>
          <w:b/>
          <w:bCs/>
          <w:color w:val="auto"/>
          <w:sz w:val="28"/>
          <w:szCs w:val="28"/>
          <w:u w:val="none"/>
        </w:rPr>
        <w:t>Pristine MOFs</w:t>
      </w:r>
    </w:p>
    <w:p w14:paraId="4BBB587A" w14:textId="77777777" w:rsidR="007878DC" w:rsidRPr="009D662A" w:rsidRDefault="007878DC" w:rsidP="007878DC">
      <w:pPr>
        <w:pStyle w:val="NormalWeb"/>
        <w:numPr>
          <w:ilvl w:val="0"/>
          <w:numId w:val="27"/>
        </w:numPr>
        <w:spacing w:line="360" w:lineRule="auto"/>
        <w:jc w:val="both"/>
      </w:pPr>
      <w:r w:rsidRPr="009D662A">
        <w:rPr>
          <w:b/>
          <w:bCs/>
          <w:sz w:val="28"/>
          <w:szCs w:val="28"/>
        </w:rPr>
        <w:t>Aluminum coordinated poly (tetrahydroxy</w:t>
      </w:r>
      <w:r>
        <w:rPr>
          <w:b/>
          <w:bCs/>
          <w:sz w:val="28"/>
          <w:szCs w:val="28"/>
        </w:rPr>
        <w:t xml:space="preserve"> </w:t>
      </w:r>
      <w:r w:rsidRPr="009D662A">
        <w:rPr>
          <w:b/>
          <w:bCs/>
          <w:sz w:val="28"/>
          <w:szCs w:val="28"/>
        </w:rPr>
        <w:t>benzoquinone)</w:t>
      </w:r>
    </w:p>
    <w:p w14:paraId="6D3E1D9B" w14:textId="02BD27EB" w:rsidR="007878DC" w:rsidRDefault="007878DC" w:rsidP="007878DC">
      <w:pPr>
        <w:pStyle w:val="NormalWeb"/>
        <w:spacing w:line="360" w:lineRule="auto"/>
        <w:jc w:val="both"/>
      </w:pPr>
      <w:r>
        <w:t xml:space="preserve">Quinone derivatives like anthraquinone, benzoquinone, </w:t>
      </w:r>
      <w:proofErr w:type="spellStart"/>
      <w:r>
        <w:t>phenanthraquinone</w:t>
      </w:r>
      <w:proofErr w:type="spellEnd"/>
      <w:r>
        <w:t xml:space="preserve">, and naphthoquinone are attractive cathode </w:t>
      </w:r>
      <w:r w:rsidR="00704127">
        <w:t>materials</w:t>
      </w:r>
      <w:r>
        <w:t xml:space="preserve"> because of </w:t>
      </w:r>
      <w:r w:rsidR="00704127">
        <w:t xml:space="preserve">their </w:t>
      </w:r>
      <w:r>
        <w:t xml:space="preserve">high redox potential and high theoretical capacity </w:t>
      </w:r>
      <w:r w:rsidR="00704127">
        <w:t xml:space="preserve">of </w:t>
      </w:r>
      <w:r>
        <w:t>almost 600 mAg</w:t>
      </w:r>
      <w:r w:rsidRPr="00015F90">
        <w:rPr>
          <w:vertAlign w:val="superscript"/>
        </w:rPr>
        <w:t>-1</w:t>
      </w:r>
      <w:r>
        <w:t xml:space="preserve">. However, it has low cyclic stability as it gets dissolved in </w:t>
      </w:r>
      <w:r w:rsidR="00704127">
        <w:t>electrolytes</w:t>
      </w:r>
      <w:r>
        <w:t xml:space="preserve"> and also has low thermal stability. Metal-organic coordination polymers and porous coordination polymers are easy to synthesize and are thermally as well as structurally stable. Aluminum tetrahydroxy benzoquinone is one of the coordination polymers.</w:t>
      </w:r>
    </w:p>
    <w:p w14:paraId="0302A29F" w14:textId="49F5E8A7" w:rsidR="007878DC" w:rsidRDefault="007878DC" w:rsidP="007878DC">
      <w:pPr>
        <w:pStyle w:val="NormalWeb"/>
        <w:spacing w:line="360" w:lineRule="auto"/>
        <w:jc w:val="both"/>
      </w:pPr>
      <w:r>
        <w:t xml:space="preserve">For </w:t>
      </w:r>
      <w:r w:rsidR="00704127">
        <w:t xml:space="preserve">the </w:t>
      </w:r>
      <w:r>
        <w:t xml:space="preserve">synthesis of P(THBQ-Al), </w:t>
      </w:r>
      <w:r w:rsidR="00704127">
        <w:t xml:space="preserve">a </w:t>
      </w:r>
      <w:r>
        <w:t xml:space="preserve">coordination reaction between </w:t>
      </w:r>
      <w:proofErr w:type="spellStart"/>
      <w:r>
        <w:t>benzoquinonedihydroxydiolate</w:t>
      </w:r>
      <w:proofErr w:type="spellEnd"/>
      <w:r>
        <w:t xml:space="preserve"> (C</w:t>
      </w:r>
      <w:r w:rsidRPr="00B53713">
        <w:rPr>
          <w:vertAlign w:val="subscript"/>
        </w:rPr>
        <w:t>6</w:t>
      </w:r>
      <w:r>
        <w:t>O</w:t>
      </w:r>
      <w:r w:rsidRPr="00B53713">
        <w:rPr>
          <w:vertAlign w:val="subscript"/>
        </w:rPr>
        <w:t>6</w:t>
      </w:r>
      <w:r>
        <w:t>H</w:t>
      </w:r>
      <w:r w:rsidRPr="00B53713">
        <w:rPr>
          <w:vertAlign w:val="subscript"/>
        </w:rPr>
        <w:t>2</w:t>
      </w:r>
      <w:r>
        <w:t>)</w:t>
      </w:r>
      <w:r w:rsidRPr="00B53713">
        <w:rPr>
          <w:vertAlign w:val="superscript"/>
        </w:rPr>
        <w:t>2-</w:t>
      </w:r>
      <w:r>
        <w:t xml:space="preserve"> as a ligand and aluminum cation as a complex metal ion was done. For comparison</w:t>
      </w:r>
      <w:r w:rsidR="00704127">
        <w:t>,</w:t>
      </w:r>
      <w:r>
        <w:t xml:space="preserve"> THBQ was also synthesized.</w:t>
      </w:r>
    </w:p>
    <w:p w14:paraId="1725630A" w14:textId="1E090C28" w:rsidR="007878DC" w:rsidRDefault="007878DC" w:rsidP="007878DC">
      <w:pPr>
        <w:pStyle w:val="NormalWeb"/>
        <w:spacing w:line="360" w:lineRule="auto"/>
        <w:jc w:val="both"/>
      </w:pPr>
      <w:r>
        <w:lastRenderedPageBreak/>
        <w:t xml:space="preserve">The sample was amorphous due to </w:t>
      </w:r>
      <w:r w:rsidR="00704127">
        <w:t xml:space="preserve">the </w:t>
      </w:r>
      <w:r>
        <w:t xml:space="preserve">Al-O bond. It decomposed at 350 ℃ so, it was thermally stable as compared to another sample. SEM confirmed that the sample agglomerates at nanometer size. It was </w:t>
      </w:r>
      <w:r w:rsidR="00704127">
        <w:t xml:space="preserve">a </w:t>
      </w:r>
      <w:r>
        <w:t xml:space="preserve">highly insoluble electrolyte </w:t>
      </w:r>
      <w:r w:rsidR="00704127">
        <w:t>that maintained</w:t>
      </w:r>
      <w:r>
        <w:t xml:space="preserve"> the structural integrity during cycling.</w:t>
      </w:r>
    </w:p>
    <w:p w14:paraId="10552FBC" w14:textId="5C9A808D" w:rsidR="007878DC" w:rsidRPr="00FE1927" w:rsidRDefault="007878DC" w:rsidP="007878DC">
      <w:pPr>
        <w:pStyle w:val="NormalWeb"/>
        <w:spacing w:line="360" w:lineRule="auto"/>
        <w:jc w:val="both"/>
      </w:pPr>
      <w:r>
        <w:t xml:space="preserve">P(THBQ-Al) showed high reversible capacity of 113 mAh/g. It showed </w:t>
      </w:r>
      <w:r w:rsidR="00704127">
        <w:t xml:space="preserve">a </w:t>
      </w:r>
      <w:r>
        <w:t xml:space="preserve">stable electrochemical reaction mechanism. It showed excellent cyclic stability with minimum capacity fading over 100 cycles. It was stable even at </w:t>
      </w:r>
      <w:r w:rsidR="00704127">
        <w:t xml:space="preserve">a </w:t>
      </w:r>
      <w:r>
        <w:t>high rate of 100 mA/g due to its insolubility and structural robustness in the electrolyte. XPS and IR confirmed the reversible sodiation and desodiation of carbonyl to sodium phenoxide and also indicated that Al</w:t>
      </w:r>
      <w:r w:rsidRPr="00335C4D">
        <w:rPr>
          <w:vertAlign w:val="superscript"/>
        </w:rPr>
        <w:t>3+</w:t>
      </w:r>
      <w:r>
        <w:t xml:space="preserve"> did not </w:t>
      </w:r>
      <w:r w:rsidR="00704127">
        <w:t>participate</w:t>
      </w:r>
      <w:r>
        <w:t xml:space="preserve"> directly in </w:t>
      </w:r>
      <w:r w:rsidR="00704127">
        <w:t xml:space="preserve">a </w:t>
      </w:r>
      <w:r>
        <w:t xml:space="preserve">redox reaction.   </w:t>
      </w:r>
    </w:p>
    <w:p w14:paraId="2F14F326" w14:textId="77777777" w:rsidR="007878DC" w:rsidRPr="004B043B" w:rsidRDefault="007878DC" w:rsidP="007878DC">
      <w:pPr>
        <w:pStyle w:val="NormalWeb"/>
        <w:spacing w:line="360" w:lineRule="auto"/>
        <w:jc w:val="both"/>
        <w:rPr>
          <w:rStyle w:val="Hyperlink"/>
          <w:color w:val="auto"/>
          <w:u w:val="none"/>
        </w:rPr>
      </w:pPr>
      <w:r>
        <w:t>P(THBQ-Al) showed excellent electrochemical performance such as high reversible capacity of 113 mA/g and less capacity fading. Electrochemically inert A</w:t>
      </w:r>
      <w:r w:rsidRPr="004B043B">
        <w:t>l</w:t>
      </w:r>
      <w:r w:rsidRPr="004B043B">
        <w:rPr>
          <w:vertAlign w:val="superscript"/>
        </w:rPr>
        <w:t>3+</w:t>
      </w:r>
      <w:r>
        <w:t xml:space="preserve"> made the structure stable. It prevented from loss of active material. </w:t>
      </w:r>
      <w:hyperlink r:id="rId6" w:history="1">
        <w:r w:rsidRPr="00142C19">
          <w:rPr>
            <w:rStyle w:val="Hyperlink"/>
          </w:rPr>
          <w:t>https://doi.org/10.1021/acsami.7b13911</w:t>
        </w:r>
      </w:hyperlink>
    </w:p>
    <w:p w14:paraId="51C0C6F4" w14:textId="77777777" w:rsidR="007878DC" w:rsidRDefault="007878DC" w:rsidP="007878DC">
      <w:pPr>
        <w:pStyle w:val="ListParagraph"/>
        <w:numPr>
          <w:ilvl w:val="0"/>
          <w:numId w:val="2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Co-HAB</w:t>
      </w:r>
    </w:p>
    <w:p w14:paraId="6B9D69C9" w14:textId="18924D56" w:rsidR="007878DC" w:rsidRDefault="007878DC" w:rsidP="007878DC">
      <w:pPr>
        <w:spacing w:line="360" w:lineRule="auto"/>
        <w:jc w:val="both"/>
        <w:rPr>
          <w:rFonts w:ascii="Times New Roman" w:hAnsi="Times New Roman" w:cs="Times New Roman"/>
        </w:rPr>
      </w:pPr>
      <w:r w:rsidRPr="008602D1">
        <w:rPr>
          <w:rFonts w:ascii="Times New Roman" w:hAnsi="Times New Roman" w:cs="Times New Roman"/>
        </w:rPr>
        <w:t xml:space="preserve">In </w:t>
      </w:r>
      <w:r>
        <w:rPr>
          <w:rFonts w:ascii="Times New Roman" w:hAnsi="Times New Roman" w:cs="Times New Roman"/>
        </w:rPr>
        <w:t>rechargeable batteries</w:t>
      </w:r>
      <w:r w:rsidR="00704127">
        <w:rPr>
          <w:rFonts w:ascii="Times New Roman" w:hAnsi="Times New Roman" w:cs="Times New Roman"/>
        </w:rPr>
        <w:t>,</w:t>
      </w:r>
      <w:r>
        <w:rPr>
          <w:rFonts w:ascii="Times New Roman" w:hAnsi="Times New Roman" w:cs="Times New Roman"/>
        </w:rPr>
        <w:t xml:space="preserve"> organic materials which are redox active are gaining attention but they are structurally unstable and have less electrical conductivity. Co-HAB (Cobalt hexaaminobenzene) is a 2D conductive MOF having </w:t>
      </w:r>
      <w:r w:rsidR="00704127">
        <w:rPr>
          <w:rFonts w:ascii="Times New Roman" w:hAnsi="Times New Roman" w:cs="Times New Roman"/>
        </w:rPr>
        <w:t xml:space="preserve">an </w:t>
      </w:r>
      <w:r>
        <w:rPr>
          <w:rFonts w:ascii="Times New Roman" w:hAnsi="Times New Roman" w:cs="Times New Roman"/>
        </w:rPr>
        <w:t xml:space="preserve">accessible and stable active site due to </w:t>
      </w:r>
      <w:r w:rsidR="00704127">
        <w:rPr>
          <w:rFonts w:ascii="Times New Roman" w:hAnsi="Times New Roman" w:cs="Times New Roman"/>
        </w:rPr>
        <w:t xml:space="preserve">the </w:t>
      </w:r>
      <w:r>
        <w:rPr>
          <w:rFonts w:ascii="Times New Roman" w:hAnsi="Times New Roman" w:cs="Times New Roman"/>
        </w:rPr>
        <w:t xml:space="preserve">conjugated coordination bond between metal and linker. So, it can be used as a high-power energy storage material. </w:t>
      </w:r>
    </w:p>
    <w:p w14:paraId="10F03A7C" w14:textId="529990FF" w:rsidR="007878DC" w:rsidRDefault="007878DC" w:rsidP="007878DC">
      <w:pPr>
        <w:spacing w:line="360" w:lineRule="auto"/>
        <w:jc w:val="both"/>
        <w:rPr>
          <w:rFonts w:ascii="Times New Roman" w:hAnsi="Times New Roman" w:cs="Times New Roman"/>
        </w:rPr>
      </w:pPr>
      <w:r>
        <w:rPr>
          <w:rFonts w:ascii="Times New Roman" w:hAnsi="Times New Roman" w:cs="Times New Roman"/>
        </w:rPr>
        <w:t xml:space="preserve">Different samples of Co-HAB were prepared </w:t>
      </w:r>
      <w:r w:rsidR="00704127">
        <w:rPr>
          <w:rFonts w:ascii="Times New Roman" w:hAnsi="Times New Roman" w:cs="Times New Roman"/>
        </w:rPr>
        <w:t>based on</w:t>
      </w:r>
      <w:r>
        <w:rPr>
          <w:rFonts w:ascii="Times New Roman" w:hAnsi="Times New Roman" w:cs="Times New Roman"/>
        </w:rPr>
        <w:t xml:space="preserve"> </w:t>
      </w:r>
      <w:r w:rsidR="00704127">
        <w:rPr>
          <w:rFonts w:ascii="Times New Roman" w:hAnsi="Times New Roman" w:cs="Times New Roman"/>
        </w:rPr>
        <w:t xml:space="preserve">the </w:t>
      </w:r>
      <w:r>
        <w:rPr>
          <w:rFonts w:ascii="Times New Roman" w:hAnsi="Times New Roman" w:cs="Times New Roman"/>
        </w:rPr>
        <w:t>synthetic method. One series was made by varying the NH</w:t>
      </w:r>
      <w:r w:rsidRPr="00344804">
        <w:rPr>
          <w:rFonts w:ascii="Times New Roman" w:hAnsi="Times New Roman" w:cs="Times New Roman"/>
          <w:vertAlign w:val="subscript"/>
        </w:rPr>
        <w:t>4</w:t>
      </w:r>
      <w:r>
        <w:rPr>
          <w:rFonts w:ascii="Times New Roman" w:hAnsi="Times New Roman" w:cs="Times New Roman"/>
        </w:rPr>
        <w:t xml:space="preserve">OH amount and one sample was made by using </w:t>
      </w:r>
      <w:r w:rsidR="00704127">
        <w:rPr>
          <w:rFonts w:ascii="Times New Roman" w:hAnsi="Times New Roman" w:cs="Times New Roman"/>
        </w:rPr>
        <w:t xml:space="preserve">a </w:t>
      </w:r>
      <w:r>
        <w:rPr>
          <w:rFonts w:ascii="Times New Roman" w:hAnsi="Times New Roman" w:cs="Times New Roman"/>
        </w:rPr>
        <w:t xml:space="preserve">mixed solvent method symbolized as Co-HAB-D. Co-HAB-D was found to be the best among all samples. Cobalt nitrate hexahydrate as a metal source and hexaaminobenzene as a linker source </w:t>
      </w:r>
      <w:r w:rsidR="00704127">
        <w:rPr>
          <w:rFonts w:ascii="Times New Roman" w:hAnsi="Times New Roman" w:cs="Times New Roman"/>
        </w:rPr>
        <w:t>were</w:t>
      </w:r>
      <w:r>
        <w:rPr>
          <w:rFonts w:ascii="Times New Roman" w:hAnsi="Times New Roman" w:cs="Times New Roman"/>
        </w:rPr>
        <w:t xml:space="preserve"> used.</w:t>
      </w:r>
    </w:p>
    <w:p w14:paraId="6EC17142" w14:textId="3EF36679" w:rsidR="002324C5" w:rsidRDefault="002324C5" w:rsidP="007878DC">
      <w:pPr>
        <w:spacing w:line="360" w:lineRule="auto"/>
        <w:jc w:val="both"/>
        <w:rPr>
          <w:rFonts w:ascii="Times New Roman" w:hAnsi="Times New Roman" w:cs="Times New Roman"/>
        </w:rPr>
      </w:pPr>
      <w:r>
        <w:rPr>
          <w:rFonts w:ascii="Times New Roman" w:hAnsi="Times New Roman" w:cs="Times New Roman"/>
        </w:rPr>
        <w:t>For an electrochemical performance check coin cell was made having sodium metal as an anode and 1M NaPF6 in diethylene glycol diethyl ether as an electrolyte.</w:t>
      </w:r>
    </w:p>
    <w:p w14:paraId="6B006144" w14:textId="0531DBA8" w:rsidR="007878DC" w:rsidRDefault="007878DC" w:rsidP="007878DC">
      <w:pPr>
        <w:spacing w:line="360" w:lineRule="auto"/>
        <w:jc w:val="both"/>
        <w:rPr>
          <w:rFonts w:ascii="Times New Roman" w:hAnsi="Times New Roman" w:cs="Times New Roman"/>
        </w:rPr>
      </w:pPr>
      <w:r>
        <w:rPr>
          <w:rFonts w:ascii="Times New Roman" w:hAnsi="Times New Roman" w:cs="Times New Roman"/>
        </w:rPr>
        <w:t xml:space="preserve">TEM confirmed hexagonal pores less than 1nm with a honeycomb arrangement. SEM revealed rod-like crystals. Enhanced crystallinity increased electrical conductivity. Co-HAB-D showed </w:t>
      </w:r>
      <w:r w:rsidR="008F5D8A">
        <w:rPr>
          <w:rFonts w:ascii="Times New Roman" w:hAnsi="Times New Roman" w:cs="Times New Roman"/>
        </w:rPr>
        <w:t xml:space="preserve">the </w:t>
      </w:r>
      <w:r>
        <w:rPr>
          <w:rFonts w:ascii="Times New Roman" w:hAnsi="Times New Roman" w:cs="Times New Roman"/>
        </w:rPr>
        <w:t>best morphology, conductivity</w:t>
      </w:r>
      <w:r w:rsidR="008F5D8A">
        <w:rPr>
          <w:rFonts w:ascii="Times New Roman" w:hAnsi="Times New Roman" w:cs="Times New Roman"/>
        </w:rPr>
        <w:t>,</w:t>
      </w:r>
      <w:r>
        <w:rPr>
          <w:rFonts w:ascii="Times New Roman" w:hAnsi="Times New Roman" w:cs="Times New Roman"/>
        </w:rPr>
        <w:t xml:space="preserve"> and crystallinity among all samples. It was also structurally stable under harsh conditions.</w:t>
      </w:r>
    </w:p>
    <w:p w14:paraId="08A04CB7" w14:textId="6C36B64E" w:rsidR="007878DC" w:rsidRDefault="007878DC" w:rsidP="007878DC">
      <w:pPr>
        <w:spacing w:line="360" w:lineRule="auto"/>
        <w:jc w:val="both"/>
        <w:rPr>
          <w:rFonts w:ascii="Times New Roman" w:hAnsi="Times New Roman" w:cs="Times New Roman"/>
        </w:rPr>
      </w:pPr>
      <w:r>
        <w:rPr>
          <w:rFonts w:ascii="Times New Roman" w:hAnsi="Times New Roman" w:cs="Times New Roman"/>
        </w:rPr>
        <w:lastRenderedPageBreak/>
        <w:t>Co-HAB-D showed a reversible specific capacity of 291 mAh g-</w:t>
      </w:r>
      <w:r w:rsidRPr="00A623FD">
        <w:rPr>
          <w:rFonts w:ascii="Times New Roman" w:hAnsi="Times New Roman" w:cs="Times New Roman"/>
          <w:vertAlign w:val="superscript"/>
        </w:rPr>
        <w:t>1</w:t>
      </w:r>
      <w:r>
        <w:rPr>
          <w:rFonts w:ascii="Times New Roman" w:hAnsi="Times New Roman" w:cs="Times New Roman"/>
        </w:rPr>
        <w:t xml:space="preserve">. It had </w:t>
      </w:r>
      <w:r w:rsidR="008F5D8A">
        <w:rPr>
          <w:rFonts w:ascii="Times New Roman" w:hAnsi="Times New Roman" w:cs="Times New Roman"/>
        </w:rPr>
        <w:t xml:space="preserve">a </w:t>
      </w:r>
      <w:r>
        <w:rPr>
          <w:rFonts w:ascii="Times New Roman" w:hAnsi="Times New Roman" w:cs="Times New Roman"/>
        </w:rPr>
        <w:t>theoretical capacitance of 312 mAh g</w:t>
      </w:r>
      <w:r w:rsidRPr="00A623FD">
        <w:rPr>
          <w:rFonts w:ascii="Times New Roman" w:hAnsi="Times New Roman" w:cs="Times New Roman"/>
          <w:vertAlign w:val="superscript"/>
        </w:rPr>
        <w:t>-1</w:t>
      </w:r>
      <w:r>
        <w:rPr>
          <w:rFonts w:ascii="Times New Roman" w:hAnsi="Times New Roman" w:cs="Times New Roman"/>
        </w:rPr>
        <w:t>. Three ions of sodium could intercalate per unit of HAB. It showed capacity retention of 226 mAh g</w:t>
      </w:r>
      <w:r w:rsidRPr="00A623FD">
        <w:rPr>
          <w:rFonts w:ascii="Times New Roman" w:hAnsi="Times New Roman" w:cs="Times New Roman"/>
          <w:vertAlign w:val="superscript"/>
        </w:rPr>
        <w:t>-1</w:t>
      </w:r>
      <w:r>
        <w:rPr>
          <w:rFonts w:ascii="Times New Roman" w:hAnsi="Times New Roman" w:cs="Times New Roman"/>
        </w:rPr>
        <w:t xml:space="preserve"> at 500 mA g-</w:t>
      </w:r>
      <w:r w:rsidRPr="00A623FD">
        <w:rPr>
          <w:rFonts w:ascii="Times New Roman" w:hAnsi="Times New Roman" w:cs="Times New Roman"/>
          <w:vertAlign w:val="superscript"/>
        </w:rPr>
        <w:t>1</w:t>
      </w:r>
      <w:r>
        <w:rPr>
          <w:rFonts w:ascii="Times New Roman" w:hAnsi="Times New Roman" w:cs="Times New Roman"/>
        </w:rPr>
        <w:t xml:space="preserve"> with 100% coulombic efficiency after 50 cycles. Due to </w:t>
      </w:r>
      <w:r w:rsidR="008F5D8A">
        <w:rPr>
          <w:rFonts w:ascii="Times New Roman" w:hAnsi="Times New Roman" w:cs="Times New Roman"/>
        </w:rPr>
        <w:t xml:space="preserve">the </w:t>
      </w:r>
      <w:r>
        <w:rPr>
          <w:rFonts w:ascii="Times New Roman" w:hAnsi="Times New Roman" w:cs="Times New Roman"/>
        </w:rPr>
        <w:t>ideal sodium diffusion pathway and intrinsic conductivity, it showed high-rate performance. Its real capacity was 2.6 mAh g</w:t>
      </w:r>
      <w:r w:rsidRPr="00F243FA">
        <w:rPr>
          <w:rFonts w:ascii="Times New Roman" w:hAnsi="Times New Roman" w:cs="Times New Roman"/>
          <w:vertAlign w:val="superscript"/>
        </w:rPr>
        <w:t>-1</w:t>
      </w:r>
      <w:r>
        <w:rPr>
          <w:rFonts w:ascii="Times New Roman" w:hAnsi="Times New Roman" w:cs="Times New Roman"/>
        </w:rPr>
        <w:t xml:space="preserve">. CV indicated </w:t>
      </w:r>
      <w:r w:rsidR="008F5D8A">
        <w:rPr>
          <w:rFonts w:ascii="Times New Roman" w:hAnsi="Times New Roman" w:cs="Times New Roman"/>
        </w:rPr>
        <w:t xml:space="preserve">a </w:t>
      </w:r>
      <w:r>
        <w:rPr>
          <w:rFonts w:ascii="Times New Roman" w:hAnsi="Times New Roman" w:cs="Times New Roman"/>
        </w:rPr>
        <w:t>pseudocapacitive charge-storage mechanism. It maintained 80% capacity retention in a completely charged state even after 10 days.</w:t>
      </w:r>
    </w:p>
    <w:p w14:paraId="08ABC840" w14:textId="475B7DC8" w:rsidR="007878DC" w:rsidRDefault="007878DC" w:rsidP="007878DC">
      <w:pPr>
        <w:spacing w:line="360" w:lineRule="auto"/>
        <w:jc w:val="both"/>
        <w:rPr>
          <w:rStyle w:val="Hyperlink"/>
        </w:rPr>
      </w:pPr>
      <w:r>
        <w:rPr>
          <w:rFonts w:ascii="Times New Roman" w:hAnsi="Times New Roman" w:cs="Times New Roman"/>
        </w:rPr>
        <w:t xml:space="preserve">Co-HAB-D was found to have features of ideal </w:t>
      </w:r>
      <w:r w:rsidR="008F5D8A">
        <w:rPr>
          <w:rFonts w:ascii="Times New Roman" w:hAnsi="Times New Roman" w:cs="Times New Roman"/>
        </w:rPr>
        <w:t>electrodes</w:t>
      </w:r>
      <w:r>
        <w:rPr>
          <w:rFonts w:ascii="Times New Roman" w:hAnsi="Times New Roman" w:cs="Times New Roman"/>
        </w:rPr>
        <w:t xml:space="preserve"> like porosity, </w:t>
      </w:r>
      <w:r w:rsidR="008F5D8A">
        <w:rPr>
          <w:rFonts w:ascii="Times New Roman" w:hAnsi="Times New Roman" w:cs="Times New Roman"/>
        </w:rPr>
        <w:t>redox-active</w:t>
      </w:r>
      <w:r>
        <w:rPr>
          <w:rFonts w:ascii="Times New Roman" w:hAnsi="Times New Roman" w:cs="Times New Roman"/>
        </w:rPr>
        <w:t xml:space="preserve"> site, stability</w:t>
      </w:r>
      <w:r w:rsidR="008F5D8A">
        <w:rPr>
          <w:rFonts w:ascii="Times New Roman" w:hAnsi="Times New Roman" w:cs="Times New Roman"/>
        </w:rPr>
        <w:t>,</w:t>
      </w:r>
      <w:r>
        <w:rPr>
          <w:rFonts w:ascii="Times New Roman" w:hAnsi="Times New Roman" w:cs="Times New Roman"/>
        </w:rPr>
        <w:t xml:space="preserve"> and high intrinsic conductivity.</w:t>
      </w:r>
      <w:r>
        <w:t xml:space="preserve"> </w:t>
      </w:r>
      <w:hyperlink r:id="rId7" w:history="1">
        <w:r w:rsidRPr="00B42C42">
          <w:rPr>
            <w:rStyle w:val="Hyperlink"/>
          </w:rPr>
          <w:t>https://doi.org/10.1021/jacs.8b06020</w:t>
        </w:r>
      </w:hyperlink>
    </w:p>
    <w:p w14:paraId="412DE277" w14:textId="17FD48B1" w:rsidR="007878DC" w:rsidRPr="00FC0800" w:rsidRDefault="007878DC" w:rsidP="007878DC">
      <w:pPr>
        <w:pStyle w:val="ListParagraph"/>
        <w:numPr>
          <w:ilvl w:val="0"/>
          <w:numId w:val="27"/>
        </w:numPr>
        <w:spacing w:before="100" w:beforeAutospacing="1" w:after="100" w:afterAutospacing="1" w:line="360" w:lineRule="auto"/>
        <w:jc w:val="both"/>
      </w:pPr>
      <w:r w:rsidRPr="00FC0800">
        <w:rPr>
          <w:rFonts w:ascii="Times New Roman" w:hAnsi="Times New Roman" w:cs="Times New Roman"/>
          <w:b/>
          <w:bCs/>
          <w:sz w:val="28"/>
          <w:szCs w:val="28"/>
        </w:rPr>
        <w:t xml:space="preserve">Fe (III) dihydroxy benzoquinone-based </w:t>
      </w:r>
      <w:r w:rsidR="008F5D8A">
        <w:rPr>
          <w:rFonts w:ascii="Times New Roman" w:hAnsi="Times New Roman" w:cs="Times New Roman"/>
          <w:b/>
          <w:bCs/>
          <w:sz w:val="28"/>
          <w:szCs w:val="28"/>
        </w:rPr>
        <w:t>metal-organic</w:t>
      </w:r>
      <w:r w:rsidRPr="00FC0800">
        <w:rPr>
          <w:rFonts w:ascii="Times New Roman" w:hAnsi="Times New Roman" w:cs="Times New Roman"/>
          <w:b/>
          <w:bCs/>
          <w:sz w:val="28"/>
          <w:szCs w:val="28"/>
        </w:rPr>
        <w:t xml:space="preserve"> framework</w:t>
      </w:r>
    </w:p>
    <w:p w14:paraId="1855D74F" w14:textId="35D154AA" w:rsidR="007878DC" w:rsidRDefault="007878DC" w:rsidP="007878DC">
      <w:pPr>
        <w:spacing w:before="100" w:beforeAutospacing="1" w:after="100" w:afterAutospacing="1" w:line="360" w:lineRule="auto"/>
        <w:jc w:val="both"/>
      </w:pPr>
      <w:r>
        <w:t xml:space="preserve">For the synthesis of MOF, </w:t>
      </w:r>
      <w:r w:rsidR="008F5D8A">
        <w:t xml:space="preserve">a </w:t>
      </w:r>
      <w:r>
        <w:t xml:space="preserve">solution of </w:t>
      </w:r>
      <w:proofErr w:type="gramStart"/>
      <w:r>
        <w:t>Fe(</w:t>
      </w:r>
      <w:proofErr w:type="gramEnd"/>
      <w:r>
        <w:t>NO</w:t>
      </w:r>
      <w:r w:rsidRPr="00FC0800">
        <w:rPr>
          <w:vertAlign w:val="subscript"/>
        </w:rPr>
        <w:t>3</w:t>
      </w:r>
      <w:r>
        <w:t>)</w:t>
      </w:r>
      <w:r w:rsidRPr="00FC0800">
        <w:rPr>
          <w:vertAlign w:val="subscript"/>
        </w:rPr>
        <w:t>3</w:t>
      </w:r>
      <w:r>
        <w:t>.9H</w:t>
      </w:r>
      <w:r w:rsidRPr="00FC0800">
        <w:rPr>
          <w:vertAlign w:val="subscript"/>
        </w:rPr>
        <w:t>2</w:t>
      </w:r>
      <w:r>
        <w:t xml:space="preserve">O and </w:t>
      </w:r>
      <w:r w:rsidR="008F5D8A">
        <w:t xml:space="preserve">a </w:t>
      </w:r>
      <w:r>
        <w:t xml:space="preserve">solution of 2,5-dihydroxybenzoquinone (dhbq) </w:t>
      </w:r>
      <w:r w:rsidR="008F5D8A">
        <w:t xml:space="preserve">were </w:t>
      </w:r>
      <w:r>
        <w:t>mixed. Precipitates were collected after centrifugation.</w:t>
      </w:r>
    </w:p>
    <w:p w14:paraId="3031B0A4" w14:textId="2BBFFABA" w:rsidR="007878DC" w:rsidRDefault="007878DC" w:rsidP="007878DC">
      <w:pPr>
        <w:spacing w:before="100" w:beforeAutospacing="1" w:after="100" w:afterAutospacing="1" w:line="360" w:lineRule="auto"/>
        <w:jc w:val="both"/>
      </w:pPr>
      <w:r>
        <w:t xml:space="preserve">XRD confirmed the formation of </w:t>
      </w:r>
      <w:r w:rsidR="008F5D8A">
        <w:t xml:space="preserve">a </w:t>
      </w:r>
      <w:r>
        <w:t xml:space="preserve">porous three-dimensional framework having intertwined layers. Three ligands chelated with one iron metal in </w:t>
      </w:r>
      <w:r w:rsidR="008F5D8A">
        <w:t xml:space="preserve">the </w:t>
      </w:r>
      <w:r>
        <w:t>octahedral environment (slightly distorted). Electron microscopy confirmed the particle size range from 20 nm to 80 nm.</w:t>
      </w:r>
    </w:p>
    <w:p w14:paraId="7D524D3B" w14:textId="67045660" w:rsidR="007878DC" w:rsidRPr="00B67F3C" w:rsidRDefault="007878DC" w:rsidP="007878DC">
      <w:pPr>
        <w:spacing w:before="100" w:beforeAutospacing="1" w:after="100" w:afterAutospacing="1" w:line="360" w:lineRule="auto"/>
        <w:jc w:val="both"/>
      </w:pPr>
      <w:r>
        <w:t xml:space="preserve">The material had </w:t>
      </w:r>
      <w:r w:rsidR="008F5D8A">
        <w:t xml:space="preserve">a </w:t>
      </w:r>
      <w:r>
        <w:t>high reversible capacity of 180mAh g</w:t>
      </w:r>
      <w:r w:rsidRPr="00B67F3C">
        <w:rPr>
          <w:vertAlign w:val="superscript"/>
        </w:rPr>
        <w:t>-1</w:t>
      </w:r>
      <w:r>
        <w:t xml:space="preserve">, </w:t>
      </w:r>
      <w:r w:rsidR="008F5D8A">
        <w:t xml:space="preserve">and </w:t>
      </w:r>
      <w:r>
        <w:t xml:space="preserve">excellent cyclic performance over </w:t>
      </w:r>
      <w:r w:rsidR="008F5D8A">
        <w:t xml:space="preserve">a </w:t>
      </w:r>
      <w:r>
        <w:t>thousand cycles. Its average discharge potential increased with higher current density indicating rapid ion diffusion. Density functional theory suggested that one unit of dhbq can accommodate 2 ions of sodium with a theoretical capacity of 305.8 mAhg</w:t>
      </w:r>
      <w:r w:rsidRPr="00B67F3C">
        <w:rPr>
          <w:vertAlign w:val="superscript"/>
        </w:rPr>
        <w:t>-1</w:t>
      </w:r>
      <w:r>
        <w:t xml:space="preserve">. </w:t>
      </w:r>
    </w:p>
    <w:p w14:paraId="5969BF7A" w14:textId="19C02B44" w:rsidR="007878DC" w:rsidRDefault="007878DC" w:rsidP="007878DC">
      <w:pPr>
        <w:pStyle w:val="NormalWeb"/>
        <w:spacing w:line="360" w:lineRule="auto"/>
        <w:jc w:val="both"/>
        <w:rPr>
          <w:rStyle w:val="Hyperlink"/>
        </w:rPr>
      </w:pPr>
      <w:r>
        <w:t xml:space="preserve">Cheap and abundant materials </w:t>
      </w:r>
      <w:r w:rsidR="008F5D8A">
        <w:t>have</w:t>
      </w:r>
      <w:r>
        <w:t xml:space="preserve"> been used for the synthesis of MOF. It was thermally stable, showed fast ion diffusion</w:t>
      </w:r>
      <w:r w:rsidR="008F5D8A">
        <w:t>,</w:t>
      </w:r>
      <w:r>
        <w:t xml:space="preserve"> and most importantly it was electrically conductive so less quantity of conductive fillers was needed. </w:t>
      </w:r>
      <w:hyperlink r:id="rId8" w:history="1">
        <w:r w:rsidRPr="00485F95">
          <w:rPr>
            <w:rStyle w:val="Hyperlink"/>
          </w:rPr>
          <w:t>https://doi.org/10.1016/j.jpowsour.2024.234679</w:t>
        </w:r>
      </w:hyperlink>
    </w:p>
    <w:p w14:paraId="48E38CA7" w14:textId="038C5E5D" w:rsidR="007878DC" w:rsidRPr="00FC0800" w:rsidRDefault="007878DC" w:rsidP="007878DC">
      <w:pPr>
        <w:pStyle w:val="ListParagraph"/>
        <w:numPr>
          <w:ilvl w:val="0"/>
          <w:numId w:val="27"/>
        </w:numPr>
        <w:rPr>
          <w:b/>
          <w:bCs/>
          <w:sz w:val="28"/>
          <w:szCs w:val="28"/>
          <w:lang w:val="en-PK" w:eastAsia="en-PK"/>
        </w:rPr>
      </w:pPr>
      <w:r w:rsidRPr="00FC0800">
        <w:rPr>
          <w:b/>
          <w:bCs/>
          <w:sz w:val="28"/>
          <w:szCs w:val="28"/>
          <w:lang w:val="en-PK" w:eastAsia="en-PK"/>
        </w:rPr>
        <w:t xml:space="preserve">Rhombic 2D Conjugated </w:t>
      </w:r>
      <w:r w:rsidR="008F5D8A">
        <w:rPr>
          <w:b/>
          <w:bCs/>
          <w:sz w:val="28"/>
          <w:szCs w:val="28"/>
          <w:lang w:val="en-PK" w:eastAsia="en-PK"/>
        </w:rPr>
        <w:t>Metal-Organic</w:t>
      </w:r>
      <w:r w:rsidRPr="00FC0800">
        <w:rPr>
          <w:b/>
          <w:bCs/>
          <w:sz w:val="28"/>
          <w:szCs w:val="28"/>
          <w:lang w:val="en-PK" w:eastAsia="en-PK"/>
        </w:rPr>
        <w:t xml:space="preserve"> Framework</w:t>
      </w:r>
    </w:p>
    <w:p w14:paraId="5C97BAA2" w14:textId="3D472A8C" w:rsidR="007878DC" w:rsidRPr="008F5D8A" w:rsidRDefault="008F5D8A" w:rsidP="008F5D8A">
      <w:pPr>
        <w:jc w:val="both"/>
        <w:rPr>
          <w:rStyle w:val="Hyperlink"/>
          <w:rFonts w:ascii="Times New Roman" w:eastAsia="Times New Roman" w:hAnsi="Times New Roman" w:cs="Times New Roman"/>
          <w:color w:val="000000"/>
          <w:kern w:val="0"/>
          <w:u w:val="none"/>
          <w:shd w:val="clear" w:color="auto" w:fill="FFFFFF"/>
          <w14:ligatures w14:val="none"/>
        </w:rPr>
      </w:pPr>
      <w:r w:rsidRPr="008F5D8A">
        <w:rPr>
          <w:rFonts w:ascii="Times New Roman" w:hAnsi="Times New Roman" w:cs="Times New Roman"/>
          <w:lang w:val="en-PK" w:eastAsia="en-PK"/>
        </w:rPr>
        <w:t>Nowadays</w:t>
      </w:r>
      <w:r w:rsidR="007878DC" w:rsidRPr="008F5D8A">
        <w:rPr>
          <w:rFonts w:ascii="Times New Roman" w:hAnsi="Times New Roman" w:cs="Times New Roman"/>
          <w:lang w:val="en-PK" w:eastAsia="en-PK"/>
        </w:rPr>
        <w:t xml:space="preserve"> 2D conjugated MOFs are getting</w:t>
      </w:r>
      <w:r w:rsidR="007878DC" w:rsidRPr="008F5D8A">
        <w:rPr>
          <w:rFonts w:ascii="Times New Roman" w:eastAsia="Times New Roman" w:hAnsi="Times New Roman" w:cs="Times New Roman"/>
          <w:color w:val="000000"/>
          <w:kern w:val="0"/>
          <w:shd w:val="clear" w:color="auto" w:fill="FFFFFF"/>
          <w14:ligatures w14:val="none"/>
        </w:rPr>
        <w:t xml:space="preserve"> attention as energy storage materials. However, less utilization of active sites, low capacity, less life cycles are the hurdles in its utilization. </w:t>
      </w:r>
      <w:r w:rsidR="007878DC" w:rsidRPr="008F5D8A">
        <w:rPr>
          <w:rFonts w:ascii="Times New Roman" w:eastAsia="Times New Roman" w:hAnsi="Times New Roman" w:cs="Times New Roman"/>
          <w:i/>
          <w:iCs/>
          <w:color w:val="000000"/>
          <w:kern w:val="0"/>
          <w:shd w:val="clear" w:color="auto" w:fill="FFFFFF"/>
          <w14:ligatures w14:val="none"/>
        </w:rPr>
        <w:t xml:space="preserve">Qi M. </w:t>
      </w:r>
      <w:r w:rsidRPr="008F5D8A">
        <w:rPr>
          <w:rFonts w:ascii="Times New Roman" w:eastAsia="Times New Roman" w:hAnsi="Times New Roman" w:cs="Times New Roman"/>
          <w:i/>
          <w:iCs/>
          <w:color w:val="000000"/>
          <w:kern w:val="0"/>
          <w:shd w:val="clear" w:color="auto" w:fill="FFFFFF"/>
          <w14:ligatures w14:val="none"/>
        </w:rPr>
        <w:t>et al</w:t>
      </w:r>
      <w:r w:rsidR="007878DC" w:rsidRPr="008F5D8A">
        <w:rPr>
          <w:rFonts w:ascii="Times New Roman" w:eastAsia="Times New Roman" w:hAnsi="Times New Roman" w:cs="Times New Roman"/>
          <w:i/>
          <w:iCs/>
          <w:color w:val="000000"/>
          <w:kern w:val="0"/>
          <w:shd w:val="clear" w:color="auto" w:fill="FFFFFF"/>
          <w14:ligatures w14:val="none"/>
        </w:rPr>
        <w:t>.</w:t>
      </w:r>
      <w:r w:rsidR="007878DC" w:rsidRPr="008F5D8A">
        <w:rPr>
          <w:rFonts w:ascii="Times New Roman" w:eastAsia="Times New Roman" w:hAnsi="Times New Roman" w:cs="Times New Roman"/>
          <w:color w:val="000000"/>
          <w:kern w:val="0"/>
          <w:shd w:val="clear" w:color="auto" w:fill="FFFFFF"/>
          <w14:ligatures w14:val="none"/>
        </w:rPr>
        <w:t xml:space="preserve"> </w:t>
      </w:r>
      <w:r w:rsidRPr="008F5D8A">
        <w:rPr>
          <w:rFonts w:ascii="Times New Roman" w:eastAsia="Times New Roman" w:hAnsi="Times New Roman" w:cs="Times New Roman"/>
          <w:color w:val="000000"/>
          <w:kern w:val="0"/>
          <w:shd w:val="clear" w:color="auto" w:fill="FFFFFF"/>
          <w14:ligatures w14:val="none"/>
        </w:rPr>
        <w:t>introduced</w:t>
      </w:r>
      <w:r w:rsidR="007878DC" w:rsidRPr="008F5D8A">
        <w:rPr>
          <w:rFonts w:ascii="Times New Roman" w:eastAsia="Times New Roman" w:hAnsi="Times New Roman" w:cs="Times New Roman"/>
          <w:color w:val="000000"/>
          <w:kern w:val="0"/>
          <w:shd w:val="clear" w:color="auto" w:fill="FFFFFF"/>
          <w14:ligatures w14:val="none"/>
        </w:rPr>
        <w:t xml:space="preserve"> Cu-TBA (TBA = octahydroxytetrabenzoanthracene) and reduced the energy gap between organic </w:t>
      </w:r>
      <w:r w:rsidRPr="008F5D8A">
        <w:rPr>
          <w:rFonts w:ascii="Times New Roman" w:eastAsia="Times New Roman" w:hAnsi="Times New Roman" w:cs="Times New Roman"/>
          <w:color w:val="000000"/>
          <w:kern w:val="0"/>
          <w:shd w:val="clear" w:color="auto" w:fill="FFFFFF"/>
          <w14:ligatures w14:val="none"/>
        </w:rPr>
        <w:t>linkers</w:t>
      </w:r>
      <w:r w:rsidR="007878DC" w:rsidRPr="008F5D8A">
        <w:rPr>
          <w:rFonts w:ascii="Times New Roman" w:eastAsia="Times New Roman" w:hAnsi="Times New Roman" w:cs="Times New Roman"/>
          <w:color w:val="000000"/>
          <w:kern w:val="0"/>
          <w:shd w:val="clear" w:color="auto" w:fill="FFFFFF"/>
          <w14:ligatures w14:val="none"/>
        </w:rPr>
        <w:t xml:space="preserve"> </w:t>
      </w:r>
      <w:r w:rsidRPr="008F5D8A">
        <w:rPr>
          <w:rFonts w:ascii="Times New Roman" w:eastAsia="Times New Roman" w:hAnsi="Times New Roman" w:cs="Times New Roman"/>
          <w:color w:val="000000"/>
          <w:kern w:val="0"/>
          <w:shd w:val="clear" w:color="auto" w:fill="FFFFFF"/>
          <w14:ligatures w14:val="none"/>
        </w:rPr>
        <w:t>which</w:t>
      </w:r>
      <w:r w:rsidR="007878DC" w:rsidRPr="008F5D8A">
        <w:rPr>
          <w:rFonts w:ascii="Times New Roman" w:eastAsia="Times New Roman" w:hAnsi="Times New Roman" w:cs="Times New Roman"/>
          <w:color w:val="000000"/>
          <w:kern w:val="0"/>
          <w:shd w:val="clear" w:color="auto" w:fill="FFFFFF"/>
          <w14:ligatures w14:val="none"/>
        </w:rPr>
        <w:t xml:space="preserve"> enhanced its electrochemical performance. It had </w:t>
      </w:r>
      <w:r w:rsidRPr="008F5D8A">
        <w:rPr>
          <w:rFonts w:ascii="Times New Roman" w:eastAsia="Times New Roman" w:hAnsi="Times New Roman" w:cs="Times New Roman"/>
          <w:color w:val="000000"/>
          <w:kern w:val="0"/>
          <w:shd w:val="clear" w:color="auto" w:fill="FFFFFF"/>
          <w14:ligatures w14:val="none"/>
        </w:rPr>
        <w:t xml:space="preserve">a </w:t>
      </w:r>
      <w:r w:rsidR="007878DC" w:rsidRPr="008F5D8A">
        <w:rPr>
          <w:rFonts w:ascii="Times New Roman" w:eastAsia="Times New Roman" w:hAnsi="Times New Roman" w:cs="Times New Roman"/>
          <w:color w:val="000000"/>
          <w:kern w:val="0"/>
          <w:shd w:val="clear" w:color="auto" w:fill="FFFFFF"/>
          <w14:ligatures w14:val="none"/>
        </w:rPr>
        <w:t xml:space="preserve">rhombus </w:t>
      </w:r>
      <w:r w:rsidR="007878DC" w:rsidRPr="008F5D8A">
        <w:rPr>
          <w:rFonts w:ascii="Times New Roman" w:eastAsia="Times New Roman" w:hAnsi="Times New Roman" w:cs="Times New Roman"/>
          <w:color w:val="000000"/>
          <w:kern w:val="0"/>
          <w:shd w:val="clear" w:color="auto" w:fill="FFFFFF"/>
          <w14:ligatures w14:val="none"/>
        </w:rPr>
        <w:lastRenderedPageBreak/>
        <w:t xml:space="preserve">topology, </w:t>
      </w:r>
      <w:r w:rsidRPr="008F5D8A">
        <w:rPr>
          <w:rFonts w:ascii="Times New Roman" w:eastAsia="Times New Roman" w:hAnsi="Times New Roman" w:cs="Times New Roman"/>
          <w:color w:val="000000"/>
          <w:kern w:val="0"/>
          <w:shd w:val="clear" w:color="auto" w:fill="FFFFFF"/>
          <w14:ligatures w14:val="none"/>
        </w:rPr>
        <w:t xml:space="preserve">and </w:t>
      </w:r>
      <w:r w:rsidR="007878DC" w:rsidRPr="008F5D8A">
        <w:rPr>
          <w:rFonts w:ascii="Times New Roman" w:eastAsia="Times New Roman" w:hAnsi="Times New Roman" w:cs="Times New Roman"/>
          <w:color w:val="000000"/>
          <w:kern w:val="0"/>
          <w:shd w:val="clear" w:color="auto" w:fill="FFFFFF"/>
          <w14:ligatures w14:val="none"/>
        </w:rPr>
        <w:t xml:space="preserve">metallic band structure with big conjugating units. It had </w:t>
      </w:r>
      <w:r w:rsidRPr="008F5D8A">
        <w:rPr>
          <w:rFonts w:ascii="Times New Roman" w:eastAsia="Times New Roman" w:hAnsi="Times New Roman" w:cs="Times New Roman"/>
          <w:color w:val="000000"/>
          <w:kern w:val="0"/>
          <w:shd w:val="clear" w:color="auto" w:fill="FFFFFF"/>
          <w14:ligatures w14:val="none"/>
        </w:rPr>
        <w:t xml:space="preserve">a </w:t>
      </w:r>
      <w:r w:rsidR="007878DC" w:rsidRPr="008F5D8A">
        <w:rPr>
          <w:rFonts w:ascii="Times New Roman" w:eastAsia="Times New Roman" w:hAnsi="Times New Roman" w:cs="Times New Roman"/>
          <w:color w:val="000000"/>
          <w:kern w:val="0"/>
          <w:shd w:val="clear" w:color="auto" w:fill="FFFFFF"/>
          <w14:ligatures w14:val="none"/>
        </w:rPr>
        <w:t>high specific surface area of 613 m</w:t>
      </w:r>
      <w:r w:rsidR="007878DC" w:rsidRPr="008F5D8A">
        <w:rPr>
          <w:rFonts w:ascii="Times New Roman" w:eastAsia="Times New Roman" w:hAnsi="Times New Roman" w:cs="Times New Roman"/>
          <w:color w:val="000000"/>
          <w:kern w:val="0"/>
          <w:shd w:val="clear" w:color="auto" w:fill="FFFFFF"/>
          <w:vertAlign w:val="superscript"/>
          <w14:ligatures w14:val="none"/>
        </w:rPr>
        <w:t>2</w:t>
      </w:r>
      <w:r w:rsidR="007878DC" w:rsidRPr="008F5D8A">
        <w:rPr>
          <w:rFonts w:ascii="Times New Roman" w:eastAsia="Times New Roman" w:hAnsi="Times New Roman" w:cs="Times New Roman"/>
          <w:color w:val="000000"/>
          <w:kern w:val="0"/>
          <w:shd w:val="clear" w:color="auto" w:fill="FFFFFF"/>
          <w14:ligatures w14:val="none"/>
        </w:rPr>
        <w:t xml:space="preserve"> g</w:t>
      </w:r>
      <w:r w:rsidR="007878DC" w:rsidRPr="008F5D8A">
        <w:rPr>
          <w:rFonts w:ascii="Times New Roman" w:eastAsia="Times New Roman" w:hAnsi="Times New Roman" w:cs="Times New Roman"/>
          <w:color w:val="000000"/>
          <w:kern w:val="0"/>
          <w:shd w:val="clear" w:color="auto" w:fill="FFFFFF"/>
          <w:vertAlign w:val="superscript"/>
          <w14:ligatures w14:val="none"/>
        </w:rPr>
        <w:t>-1</w:t>
      </w:r>
      <w:r w:rsidRPr="008F5D8A">
        <w:rPr>
          <w:rFonts w:ascii="Times New Roman" w:eastAsia="Times New Roman" w:hAnsi="Times New Roman" w:cs="Times New Roman"/>
          <w:color w:val="000000"/>
          <w:kern w:val="0"/>
          <w:shd w:val="clear" w:color="auto" w:fill="FFFFFF"/>
          <w:vertAlign w:val="superscript"/>
          <w14:ligatures w14:val="none"/>
        </w:rPr>
        <w:t xml:space="preserve"> </w:t>
      </w:r>
      <w:r w:rsidRPr="008F5D8A">
        <w:rPr>
          <w:rFonts w:ascii="Times New Roman" w:eastAsia="Times New Roman" w:hAnsi="Times New Roman" w:cs="Times New Roman"/>
          <w:color w:val="000000"/>
          <w:kern w:val="0"/>
          <w:shd w:val="clear" w:color="auto" w:fill="FFFFFF"/>
          <w14:ligatures w14:val="none"/>
        </w:rPr>
        <w:t>and</w:t>
      </w:r>
      <w:r w:rsidR="007878DC" w:rsidRPr="008F5D8A">
        <w:rPr>
          <w:rFonts w:ascii="Times New Roman" w:eastAsia="Times New Roman" w:hAnsi="Times New Roman" w:cs="Times New Roman"/>
          <w:color w:val="000000"/>
          <w:kern w:val="0"/>
          <w:shd w:val="clear" w:color="auto" w:fill="FFFFFF"/>
          <w14:ligatures w14:val="none"/>
        </w:rPr>
        <w:t xml:space="preserve">, </w:t>
      </w:r>
      <w:r w:rsidRPr="008F5D8A">
        <w:rPr>
          <w:rFonts w:ascii="Times New Roman" w:eastAsia="Times New Roman" w:hAnsi="Times New Roman" w:cs="Times New Roman"/>
          <w:color w:val="000000"/>
          <w:kern w:val="0"/>
          <w:shd w:val="clear" w:color="auto" w:fill="FFFFFF"/>
          <w14:ligatures w14:val="none"/>
        </w:rPr>
        <w:t xml:space="preserve">a </w:t>
      </w:r>
      <w:r w:rsidR="007878DC" w:rsidRPr="008F5D8A">
        <w:rPr>
          <w:rFonts w:ascii="Times New Roman" w:eastAsia="Times New Roman" w:hAnsi="Times New Roman" w:cs="Times New Roman"/>
          <w:color w:val="000000"/>
          <w:kern w:val="0"/>
          <w:shd w:val="clear" w:color="auto" w:fill="FFFFFF"/>
          <w14:ligatures w14:val="none"/>
        </w:rPr>
        <w:t>reversible capacity of 153.6 mAh g</w:t>
      </w:r>
      <w:r w:rsidR="007878DC" w:rsidRPr="008F5D8A">
        <w:rPr>
          <w:rFonts w:ascii="Times New Roman" w:eastAsia="Times New Roman" w:hAnsi="Times New Roman" w:cs="Times New Roman"/>
          <w:color w:val="000000"/>
          <w:kern w:val="0"/>
          <w:shd w:val="clear" w:color="auto" w:fill="FFFFFF"/>
          <w:vertAlign w:val="superscript"/>
          <w14:ligatures w14:val="none"/>
        </w:rPr>
        <w:t>-1</w:t>
      </w:r>
      <w:r w:rsidR="007878DC" w:rsidRPr="008F5D8A">
        <w:rPr>
          <w:rFonts w:ascii="Times New Roman" w:eastAsia="Times New Roman" w:hAnsi="Times New Roman" w:cs="Times New Roman"/>
          <w:color w:val="000000"/>
          <w:kern w:val="0"/>
          <w:shd w:val="clear" w:color="auto" w:fill="FFFFFF"/>
          <w14:ligatures w14:val="none"/>
        </w:rPr>
        <w:t xml:space="preserve"> at 50 mA g</w:t>
      </w:r>
      <w:r w:rsidR="007878DC" w:rsidRPr="008F5D8A">
        <w:rPr>
          <w:rFonts w:ascii="Times New Roman" w:eastAsia="Times New Roman" w:hAnsi="Times New Roman" w:cs="Times New Roman"/>
          <w:color w:val="000000"/>
          <w:kern w:val="0"/>
          <w:shd w:val="clear" w:color="auto" w:fill="FFFFFF"/>
          <w:vertAlign w:val="superscript"/>
          <w14:ligatures w14:val="none"/>
        </w:rPr>
        <w:t>-1</w:t>
      </w:r>
      <w:r w:rsidR="007878DC" w:rsidRPr="008F5D8A">
        <w:rPr>
          <w:rFonts w:ascii="Times New Roman" w:eastAsia="Times New Roman" w:hAnsi="Times New Roman" w:cs="Times New Roman"/>
          <w:color w:val="000000"/>
          <w:kern w:val="0"/>
          <w:shd w:val="clear" w:color="auto" w:fill="FFFFFF"/>
          <w14:ligatures w14:val="none"/>
        </w:rPr>
        <w:t xml:space="preserve">.  </w:t>
      </w:r>
      <w:hyperlink r:id="rId9" w:history="1">
        <w:r w:rsidR="007878DC" w:rsidRPr="008F5D8A">
          <w:rPr>
            <w:rStyle w:val="Hyperlink"/>
            <w:rFonts w:ascii="Times New Roman" w:hAnsi="Times New Roman" w:cs="Times New Roman"/>
            <w:shd w:val="clear" w:color="auto" w:fill="FFFFFF"/>
          </w:rPr>
          <w:t>https://doi.org/10.1002/adma.202401878</w:t>
        </w:r>
      </w:hyperlink>
    </w:p>
    <w:p w14:paraId="43DFBC22" w14:textId="77777777" w:rsidR="007878DC" w:rsidRPr="003673E1" w:rsidRDefault="007878DC" w:rsidP="007878DC">
      <w:pPr>
        <w:pStyle w:val="NormalWeb"/>
        <w:numPr>
          <w:ilvl w:val="0"/>
          <w:numId w:val="27"/>
        </w:numPr>
        <w:spacing w:line="360" w:lineRule="auto"/>
        <w:jc w:val="both"/>
        <w:rPr>
          <w:b/>
          <w:bCs/>
          <w:sz w:val="28"/>
          <w:szCs w:val="28"/>
        </w:rPr>
      </w:pPr>
      <w:r w:rsidRPr="003673E1">
        <w:rPr>
          <w:b/>
          <w:bCs/>
          <w:sz w:val="28"/>
          <w:szCs w:val="28"/>
        </w:rPr>
        <w:t xml:space="preserve">Tricycloquinazoline based 2D cMOF </w:t>
      </w:r>
    </w:p>
    <w:p w14:paraId="794131AD" w14:textId="1541C64B" w:rsidR="007878DC" w:rsidRDefault="008F5D8A" w:rsidP="007878DC">
      <w:pPr>
        <w:pStyle w:val="NormalWeb"/>
        <w:spacing w:line="360" w:lineRule="auto"/>
        <w:jc w:val="both"/>
      </w:pPr>
      <w:r>
        <w:t>Two-dimensional</w:t>
      </w:r>
      <w:r w:rsidR="007878DC">
        <w:t xml:space="preserve"> conjugated MOFs are constructed by </w:t>
      </w:r>
      <w:r>
        <w:t xml:space="preserve">the </w:t>
      </w:r>
      <w:r w:rsidR="007878DC">
        <w:t xml:space="preserve">formation of coordination </w:t>
      </w:r>
      <w:r>
        <w:t>bonds</w:t>
      </w:r>
      <w:r w:rsidR="007878DC">
        <w:t xml:space="preserve"> between planar conjugated </w:t>
      </w:r>
      <w:r>
        <w:t>ligands</w:t>
      </w:r>
      <w:r w:rsidR="007878DC">
        <w:t xml:space="preserve"> and transition metal </w:t>
      </w:r>
      <w:r>
        <w:t>ions</w:t>
      </w:r>
      <w:r w:rsidR="007878DC">
        <w:t xml:space="preserve">. Its square planar linkage helps in </w:t>
      </w:r>
      <w:r>
        <w:t xml:space="preserve">the </w:t>
      </w:r>
      <w:r w:rsidR="007878DC">
        <w:t xml:space="preserve">delocalization </w:t>
      </w:r>
      <w:r>
        <w:t xml:space="preserve">of </w:t>
      </w:r>
      <w:r w:rsidR="007878DC">
        <w:t xml:space="preserve">charge carriers. Tricycloquinazoline (TQ) is </w:t>
      </w:r>
      <w:r>
        <w:t>nitrogen-rich</w:t>
      </w:r>
      <w:r w:rsidR="007878DC">
        <w:t xml:space="preserve"> and has </w:t>
      </w:r>
      <w:r>
        <w:t>electron-deficient</w:t>
      </w:r>
      <w:r w:rsidR="007878DC">
        <w:t xml:space="preserve"> heteroatomic conjugated </w:t>
      </w:r>
      <w:r>
        <w:t>ligands</w:t>
      </w:r>
      <w:r w:rsidR="007878DC">
        <w:t xml:space="preserve"> thus </w:t>
      </w:r>
      <w:r>
        <w:t>acting</w:t>
      </w:r>
      <w:r w:rsidR="007878DC">
        <w:t xml:space="preserve"> as </w:t>
      </w:r>
      <w:r>
        <w:t xml:space="preserve">an </w:t>
      </w:r>
      <w:r w:rsidR="007878DC">
        <w:t xml:space="preserve">electron donor with intercalation of anions and </w:t>
      </w:r>
      <w:r>
        <w:t>increasing</w:t>
      </w:r>
      <w:r w:rsidR="007878DC">
        <w:t xml:space="preserve"> the acidity of </w:t>
      </w:r>
      <w:r>
        <w:t xml:space="preserve">the </w:t>
      </w:r>
      <w:r w:rsidR="007878DC">
        <w:t>coordination group. Integrated p-type TQ can act as bipolar material (i.e. it will store both cation and anion).</w:t>
      </w:r>
      <w:r w:rsidR="007878DC" w:rsidRPr="00540BE5">
        <w:rPr>
          <w:i/>
          <w:iCs/>
        </w:rPr>
        <w:t xml:space="preserve"> Chen D. </w:t>
      </w:r>
      <w:r>
        <w:rPr>
          <w:i/>
          <w:iCs/>
        </w:rPr>
        <w:t>et al</w:t>
      </w:r>
      <w:r w:rsidR="007878DC" w:rsidRPr="00540BE5">
        <w:rPr>
          <w:i/>
          <w:iCs/>
        </w:rPr>
        <w:t>.</w:t>
      </w:r>
      <w:r w:rsidR="007878DC">
        <w:rPr>
          <w:i/>
          <w:iCs/>
        </w:rPr>
        <w:t xml:space="preserve"> </w:t>
      </w:r>
      <w:r w:rsidR="007878DC">
        <w:t>2D conjugated MOF Ni3(HATQ)2 based on hexaaminotricycloquinazoline (HAQT).</w:t>
      </w:r>
    </w:p>
    <w:p w14:paraId="551BA512" w14:textId="59845A7B" w:rsidR="007878DC" w:rsidRDefault="007878DC" w:rsidP="007878DC">
      <w:pPr>
        <w:pStyle w:val="NormalWeb"/>
        <w:spacing w:line="360" w:lineRule="auto"/>
        <w:jc w:val="both"/>
      </w:pPr>
      <w:r>
        <w:t xml:space="preserve">The surface area of </w:t>
      </w:r>
      <w:r w:rsidR="008F5D8A">
        <w:t xml:space="preserve">the </w:t>
      </w:r>
      <w:r>
        <w:t>sample was found to be 513 m</w:t>
      </w:r>
      <w:r w:rsidRPr="00672611">
        <w:rPr>
          <w:vertAlign w:val="superscript"/>
        </w:rPr>
        <w:t>2</w:t>
      </w:r>
      <w:r>
        <w:t>g</w:t>
      </w:r>
      <w:r w:rsidRPr="00672611">
        <w:rPr>
          <w:vertAlign w:val="superscript"/>
        </w:rPr>
        <w:t>-1</w:t>
      </w:r>
      <w:r>
        <w:t xml:space="preserve"> and </w:t>
      </w:r>
      <w:r w:rsidR="008F5D8A">
        <w:t xml:space="preserve">the </w:t>
      </w:r>
      <w:r>
        <w:t>pore size was 2.24 nm.</w:t>
      </w:r>
    </w:p>
    <w:p w14:paraId="20987AAF" w14:textId="5B4A7203" w:rsidR="007878DC" w:rsidRDefault="007878DC" w:rsidP="007878DC">
      <w:pPr>
        <w:pStyle w:val="NormalWeb"/>
        <w:spacing w:line="360" w:lineRule="auto"/>
        <w:jc w:val="both"/>
      </w:pPr>
      <w:r>
        <w:t xml:space="preserve">For evaluation of electrochemical performance coin type half battery was made. For </w:t>
      </w:r>
      <w:proofErr w:type="gramStart"/>
      <w:r>
        <w:t>it</w:t>
      </w:r>
      <w:proofErr w:type="gramEnd"/>
      <w:r>
        <w:t xml:space="preserve"> sodium metal was used as counter electrode and Ni</w:t>
      </w:r>
      <w:r w:rsidRPr="00352367">
        <w:rPr>
          <w:vertAlign w:val="subscript"/>
        </w:rPr>
        <w:t>3</w:t>
      </w:r>
      <w:r>
        <w:t>(HATQ)</w:t>
      </w:r>
      <w:r w:rsidRPr="00352367">
        <w:rPr>
          <w:vertAlign w:val="subscript"/>
        </w:rPr>
        <w:t>2</w:t>
      </w:r>
      <w:r>
        <w:t xml:space="preserve"> as a cathode. CV was done at a voltage range of 1 -3.6 V. CV indicated </w:t>
      </w:r>
      <w:r w:rsidR="008F5D8A">
        <w:t xml:space="preserve">a </w:t>
      </w:r>
      <w:r>
        <w:t xml:space="preserve">good reversible specific capacity </w:t>
      </w:r>
      <w:r w:rsidR="008F5D8A">
        <w:t xml:space="preserve">of </w:t>
      </w:r>
      <w:r>
        <w:t>115.1 mA h g</w:t>
      </w:r>
      <w:r w:rsidRPr="00352367">
        <w:rPr>
          <w:vertAlign w:val="superscript"/>
        </w:rPr>
        <w:t>-1</w:t>
      </w:r>
      <w:r>
        <w:t xml:space="preserve"> after 150 cycles. It showed good capacity retention of 97%. Its coulombic efficiency was 100% at a current density of 1 A g</w:t>
      </w:r>
      <w:r w:rsidRPr="000C0971">
        <w:rPr>
          <w:vertAlign w:val="superscript"/>
        </w:rPr>
        <w:t>-1</w:t>
      </w:r>
      <w:r>
        <w:t xml:space="preserve"> after 1000 cycles </w:t>
      </w:r>
      <w:r w:rsidR="008F5D8A">
        <w:t>showing</w:t>
      </w:r>
      <w:r>
        <w:t xml:space="preserve"> cyclic stability.</w:t>
      </w:r>
    </w:p>
    <w:p w14:paraId="35C60F1C" w14:textId="382ECF60" w:rsidR="007878DC" w:rsidRPr="007878DC" w:rsidRDefault="007878DC" w:rsidP="007878DC">
      <w:pPr>
        <w:pStyle w:val="NormalWeb"/>
        <w:spacing w:line="360" w:lineRule="auto"/>
        <w:jc w:val="both"/>
        <w:rPr>
          <w:color w:val="0F9ED5" w:themeColor="accent4"/>
          <w:u w:val="single"/>
        </w:rPr>
      </w:pPr>
      <w:r>
        <w:t>Ni</w:t>
      </w:r>
      <w:r w:rsidRPr="000C0971">
        <w:rPr>
          <w:vertAlign w:val="subscript"/>
        </w:rPr>
        <w:t>3</w:t>
      </w:r>
      <w:r>
        <w:t>(HATQ)</w:t>
      </w:r>
      <w:r w:rsidRPr="000C0971">
        <w:rPr>
          <w:vertAlign w:val="subscript"/>
        </w:rPr>
        <w:t>2</w:t>
      </w:r>
      <w:r>
        <w:t xml:space="preserve"> was bipolar due to </w:t>
      </w:r>
      <w:r w:rsidR="008F5D8A">
        <w:t xml:space="preserve">the </w:t>
      </w:r>
      <w:r>
        <w:t xml:space="preserve">presence of </w:t>
      </w:r>
      <w:r w:rsidR="008F5D8A">
        <w:t xml:space="preserve">an </w:t>
      </w:r>
      <w:r>
        <w:t>n-type coordination core i.e. NiN</w:t>
      </w:r>
      <w:r w:rsidRPr="003673E1">
        <w:rPr>
          <w:vertAlign w:val="subscript"/>
        </w:rPr>
        <w:t>4</w:t>
      </w:r>
      <w:r>
        <w:t xml:space="preserve"> and </w:t>
      </w:r>
      <w:r w:rsidR="008F5D8A">
        <w:t xml:space="preserve">a </w:t>
      </w:r>
      <w:r>
        <w:t xml:space="preserve">p-type ligand i.e. TQ. This increased the cyclic stability, </w:t>
      </w:r>
      <w:r w:rsidR="008F5D8A">
        <w:t xml:space="preserve">and </w:t>
      </w:r>
      <w:r>
        <w:t>capacitance. It provided a new pathway to increase the performance of batteries</w:t>
      </w:r>
      <w:r w:rsidRPr="003673E1">
        <w:t xml:space="preserve"> </w:t>
      </w:r>
      <w:r w:rsidRPr="00FC0800">
        <w:rPr>
          <w:color w:val="0F9ED5" w:themeColor="accent4"/>
          <w:u w:val="single"/>
        </w:rPr>
        <w:t>10.1039/d4sc00932k</w:t>
      </w:r>
      <w:r>
        <w:rPr>
          <w:color w:val="0F9ED5" w:themeColor="accent4"/>
        </w:rPr>
        <w:t xml:space="preserve"> </w:t>
      </w:r>
      <w:r w:rsidRPr="003673E1">
        <w:rPr>
          <w:b/>
          <w:bCs/>
        </w:rPr>
        <w:t>(open access)</w:t>
      </w:r>
    </w:p>
    <w:p w14:paraId="18402ED2" w14:textId="19DDF47F" w:rsidR="004B043B" w:rsidRPr="003F0E7C" w:rsidRDefault="00901337" w:rsidP="0054373A">
      <w:pPr>
        <w:pStyle w:val="NoSpacing"/>
        <w:numPr>
          <w:ilvl w:val="0"/>
          <w:numId w:val="36"/>
        </w:numPr>
        <w:spacing w:line="360" w:lineRule="auto"/>
        <w:jc w:val="both"/>
        <w:rPr>
          <w:color w:val="0F9ED5" w:themeColor="accent4"/>
        </w:rPr>
      </w:pPr>
      <w:r w:rsidRPr="003F0E7C">
        <w:rPr>
          <w:rFonts w:ascii="Times New Roman" w:hAnsi="Times New Roman" w:cs="Times New Roman"/>
          <w:b/>
          <w:bCs/>
          <w:sz w:val="28"/>
          <w:szCs w:val="28"/>
        </w:rPr>
        <w:t>MOFs’ composite</w:t>
      </w:r>
    </w:p>
    <w:p w14:paraId="75442184" w14:textId="11125DD0" w:rsidR="007B0E48" w:rsidRPr="002D2111" w:rsidRDefault="007B0E48" w:rsidP="004B043B">
      <w:pPr>
        <w:pStyle w:val="ListParagraph"/>
        <w:numPr>
          <w:ilvl w:val="0"/>
          <w:numId w:val="8"/>
        </w:numPr>
        <w:tabs>
          <w:tab w:val="num" w:pos="720"/>
        </w:tabs>
        <w:spacing w:before="100" w:beforeAutospacing="1" w:after="100" w:afterAutospacing="1" w:line="360" w:lineRule="auto"/>
        <w:jc w:val="both"/>
        <w:rPr>
          <w:rFonts w:ascii="Times New Roman" w:hAnsi="Times New Roman" w:cs="Times New Roman"/>
          <w:b/>
          <w:bCs/>
          <w:sz w:val="28"/>
          <w:szCs w:val="28"/>
        </w:rPr>
      </w:pPr>
      <w:r w:rsidRPr="002D2111">
        <w:rPr>
          <w:rFonts w:ascii="Times New Roman" w:hAnsi="Times New Roman" w:cs="Times New Roman"/>
          <w:b/>
          <w:bCs/>
          <w:sz w:val="28"/>
          <w:szCs w:val="28"/>
        </w:rPr>
        <w:t>FeF</w:t>
      </w:r>
      <w:r w:rsidRPr="00901337">
        <w:rPr>
          <w:rFonts w:ascii="Times New Roman" w:hAnsi="Times New Roman" w:cs="Times New Roman"/>
          <w:b/>
          <w:bCs/>
          <w:sz w:val="28"/>
          <w:szCs w:val="28"/>
          <w:vertAlign w:val="subscript"/>
        </w:rPr>
        <w:t>3</w:t>
      </w:r>
      <w:r w:rsidRPr="002D2111">
        <w:rPr>
          <w:rFonts w:ascii="Times New Roman" w:hAnsi="Times New Roman" w:cs="Times New Roman"/>
          <w:b/>
          <w:bCs/>
          <w:sz w:val="28"/>
          <w:szCs w:val="28"/>
        </w:rPr>
        <w:t>/C nanocomposite:</w:t>
      </w:r>
    </w:p>
    <w:p w14:paraId="3EEB06D3" w14:textId="206E4035" w:rsidR="007B0E48" w:rsidRPr="007B0E48" w:rsidRDefault="00A512A1"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FeF</w:t>
      </w:r>
      <w:r w:rsidRPr="00901337">
        <w:rPr>
          <w:rFonts w:ascii="Times New Roman" w:hAnsi="Times New Roman" w:cs="Times New Roman"/>
          <w:vertAlign w:val="subscript"/>
        </w:rPr>
        <w:t>3</w:t>
      </w:r>
      <w:r w:rsidRPr="007B0E48">
        <w:rPr>
          <w:rFonts w:ascii="Times New Roman" w:hAnsi="Times New Roman" w:cs="Times New Roman"/>
        </w:rPr>
        <w:t xml:space="preserve"> is being used as a cathode material for SIBs and LIBs due to its high operational voltage and theoretical specific capacity. However, its electronic conductivity and capacity </w:t>
      </w:r>
      <w:r w:rsidR="008F5D8A">
        <w:rPr>
          <w:rFonts w:ascii="Times New Roman" w:hAnsi="Times New Roman" w:cs="Times New Roman"/>
        </w:rPr>
        <w:t>fade</w:t>
      </w:r>
      <w:r w:rsidRPr="007B0E48">
        <w:rPr>
          <w:rFonts w:ascii="Times New Roman" w:hAnsi="Times New Roman" w:cs="Times New Roman"/>
        </w:rPr>
        <w:t xml:space="preserve"> </w:t>
      </w:r>
      <w:r w:rsidR="008F5D8A">
        <w:rPr>
          <w:rFonts w:ascii="Times New Roman" w:hAnsi="Times New Roman" w:cs="Times New Roman"/>
        </w:rPr>
        <w:t>with time</w:t>
      </w:r>
      <w:r w:rsidRPr="007B0E48">
        <w:rPr>
          <w:rFonts w:ascii="Times New Roman" w:hAnsi="Times New Roman" w:cs="Times New Roman"/>
        </w:rPr>
        <w:t xml:space="preserve"> because of volume expansion upon discharging.</w:t>
      </w:r>
      <w:r w:rsidR="007B0E48" w:rsidRPr="007B0E48">
        <w:rPr>
          <w:rFonts w:ascii="Times New Roman" w:hAnsi="Times New Roman" w:cs="Times New Roman"/>
        </w:rPr>
        <w:t xml:space="preserve"> To overcome this problem composites of FeF</w:t>
      </w:r>
      <w:r w:rsidR="007B0E48" w:rsidRPr="00901337">
        <w:rPr>
          <w:rFonts w:ascii="Times New Roman" w:hAnsi="Times New Roman" w:cs="Times New Roman"/>
          <w:vertAlign w:val="subscript"/>
        </w:rPr>
        <w:t>3</w:t>
      </w:r>
      <w:r w:rsidR="007B0E48" w:rsidRPr="007B0E48">
        <w:rPr>
          <w:rFonts w:ascii="Times New Roman" w:hAnsi="Times New Roman" w:cs="Times New Roman"/>
        </w:rPr>
        <w:t xml:space="preserve"> nanostructures with carbonaceous materials are being formed as it decreases the distance of </w:t>
      </w:r>
      <w:r w:rsidR="007B0E48" w:rsidRPr="007B0E48">
        <w:rPr>
          <w:rFonts w:ascii="Times New Roman" w:hAnsi="Times New Roman" w:cs="Times New Roman"/>
        </w:rPr>
        <w:lastRenderedPageBreak/>
        <w:t>electron and iron diffusion.</w:t>
      </w:r>
      <w:r w:rsidR="001550A2">
        <w:rPr>
          <w:rFonts w:ascii="Times New Roman" w:hAnsi="Times New Roman" w:cs="Times New Roman"/>
        </w:rPr>
        <w:t xml:space="preserve"> </w:t>
      </w:r>
      <w:r w:rsidR="008F5D8A">
        <w:rPr>
          <w:rFonts w:ascii="Times New Roman" w:hAnsi="Times New Roman" w:cs="Times New Roman"/>
        </w:rPr>
        <w:t>A series</w:t>
      </w:r>
      <w:r w:rsidR="001550A2">
        <w:rPr>
          <w:rFonts w:ascii="Times New Roman" w:hAnsi="Times New Roman" w:cs="Times New Roman"/>
        </w:rPr>
        <w:t xml:space="preserve"> of samples were synthesized for comparison under different carbonization conditions out of which FeF3C/-700-3h was found to be the best. </w:t>
      </w:r>
    </w:p>
    <w:p w14:paraId="3CAFA496" w14:textId="0597ED3A" w:rsidR="00B26F66" w:rsidRPr="007B0E48" w:rsidRDefault="00B26F66"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For the synthesis of FeF</w:t>
      </w:r>
      <w:r w:rsidRPr="007B0E48">
        <w:rPr>
          <w:rFonts w:ascii="Times New Roman" w:hAnsi="Times New Roman" w:cs="Times New Roman"/>
          <w:vertAlign w:val="subscript"/>
        </w:rPr>
        <w:t>3</w:t>
      </w:r>
      <w:r w:rsidRPr="007B0E48">
        <w:rPr>
          <w:rFonts w:ascii="Times New Roman" w:hAnsi="Times New Roman" w:cs="Times New Roman"/>
        </w:rPr>
        <w:t>/C nanocomposite Zhang, L.</w:t>
      </w:r>
      <w:r w:rsidRPr="007B0E48">
        <w:rPr>
          <w:rFonts w:ascii="Times New Roman" w:hAnsi="Times New Roman" w:cs="Times New Roman"/>
          <w:i/>
          <w:iCs/>
        </w:rPr>
        <w:t xml:space="preserve"> </w:t>
      </w:r>
      <w:r w:rsidR="008F5D8A">
        <w:rPr>
          <w:rFonts w:ascii="Times New Roman" w:hAnsi="Times New Roman" w:cs="Times New Roman"/>
          <w:i/>
          <w:iCs/>
        </w:rPr>
        <w:t>et al</w:t>
      </w:r>
      <w:r w:rsidRPr="007B0E48">
        <w:rPr>
          <w:rFonts w:ascii="Times New Roman" w:hAnsi="Times New Roman" w:cs="Times New Roman"/>
          <w:i/>
          <w:iCs/>
        </w:rPr>
        <w:t>.</w:t>
      </w:r>
      <w:r w:rsidRPr="007B0E48">
        <w:rPr>
          <w:rFonts w:ascii="Times New Roman" w:hAnsi="Times New Roman" w:cs="Times New Roman"/>
        </w:rPr>
        <w:t xml:space="preserve"> used </w:t>
      </w:r>
      <w:r w:rsidR="008F5D8A">
        <w:rPr>
          <w:rFonts w:ascii="Times New Roman" w:hAnsi="Times New Roman" w:cs="Times New Roman"/>
        </w:rPr>
        <w:t xml:space="preserve">an </w:t>
      </w:r>
      <w:r w:rsidR="00005B5D" w:rsidRPr="007B0E48">
        <w:rPr>
          <w:rFonts w:ascii="Times New Roman" w:hAnsi="Times New Roman" w:cs="Times New Roman"/>
        </w:rPr>
        <w:t>iron-based</w:t>
      </w:r>
      <w:r w:rsidRPr="007B0E48">
        <w:rPr>
          <w:rFonts w:ascii="Times New Roman" w:hAnsi="Times New Roman" w:cs="Times New Roman"/>
        </w:rPr>
        <w:t xml:space="preserve"> metal organic framework. </w:t>
      </w:r>
      <w:r w:rsidR="00901337">
        <w:rPr>
          <w:rFonts w:ascii="Times New Roman" w:hAnsi="Times New Roman" w:cs="Times New Roman"/>
        </w:rPr>
        <w:t>The Fe-MOF was prepared by using</w:t>
      </w:r>
      <w:r w:rsidRPr="007B0E48">
        <w:rPr>
          <w:rFonts w:ascii="Times New Roman" w:hAnsi="Times New Roman" w:cs="Times New Roman"/>
        </w:rPr>
        <w:t xml:space="preserve"> </w:t>
      </w:r>
      <w:r w:rsidR="008F5D8A">
        <w:rPr>
          <w:rFonts w:ascii="Times New Roman" w:hAnsi="Times New Roman" w:cs="Times New Roman"/>
        </w:rPr>
        <w:t>1,4-benzene dicarboxylic</w:t>
      </w:r>
      <w:r w:rsidRPr="007B0E48">
        <w:rPr>
          <w:rFonts w:ascii="Times New Roman" w:hAnsi="Times New Roman" w:cs="Times New Roman"/>
        </w:rPr>
        <w:t xml:space="preserve"> acid (H</w:t>
      </w:r>
      <w:r w:rsidRPr="007B0E48">
        <w:rPr>
          <w:rFonts w:ascii="Times New Roman" w:hAnsi="Times New Roman" w:cs="Times New Roman"/>
          <w:vertAlign w:val="subscript"/>
        </w:rPr>
        <w:t>2</w:t>
      </w:r>
      <w:r w:rsidRPr="007B0E48">
        <w:rPr>
          <w:rFonts w:ascii="Times New Roman" w:hAnsi="Times New Roman" w:cs="Times New Roman"/>
        </w:rPr>
        <w:t xml:space="preserve">bdc) </w:t>
      </w:r>
      <w:r w:rsidR="00005B5D" w:rsidRPr="007B0E48">
        <w:rPr>
          <w:rFonts w:ascii="Times New Roman" w:hAnsi="Times New Roman" w:cs="Times New Roman"/>
        </w:rPr>
        <w:t>as a ligand</w:t>
      </w:r>
      <w:r w:rsidR="00901337">
        <w:rPr>
          <w:rFonts w:ascii="Times New Roman" w:hAnsi="Times New Roman" w:cs="Times New Roman"/>
        </w:rPr>
        <w:t xml:space="preserve"> and iron chloride hexahydrate (FeCl</w:t>
      </w:r>
      <w:r w:rsidR="00901337" w:rsidRPr="00901337">
        <w:rPr>
          <w:rFonts w:ascii="Times New Roman" w:hAnsi="Times New Roman" w:cs="Times New Roman"/>
          <w:vertAlign w:val="subscript"/>
        </w:rPr>
        <w:t>2</w:t>
      </w:r>
      <w:r w:rsidR="00901337">
        <w:rPr>
          <w:rFonts w:ascii="Times New Roman" w:hAnsi="Times New Roman" w:cs="Times New Roman"/>
        </w:rPr>
        <w:t>.6H</w:t>
      </w:r>
      <w:r w:rsidR="00901337" w:rsidRPr="00901337">
        <w:rPr>
          <w:rFonts w:ascii="Times New Roman" w:hAnsi="Times New Roman" w:cs="Times New Roman"/>
          <w:vertAlign w:val="subscript"/>
        </w:rPr>
        <w:t>2</w:t>
      </w:r>
      <w:r w:rsidR="00901337">
        <w:rPr>
          <w:rFonts w:ascii="Times New Roman" w:hAnsi="Times New Roman" w:cs="Times New Roman"/>
        </w:rPr>
        <w:t>O) as a metal source via</w:t>
      </w:r>
      <w:r w:rsidR="006F23E1" w:rsidRPr="007B0E48">
        <w:rPr>
          <w:rFonts w:ascii="Times New Roman" w:hAnsi="Times New Roman" w:cs="Times New Roman"/>
        </w:rPr>
        <w:t xml:space="preserve"> </w:t>
      </w:r>
      <w:r w:rsidR="00901337">
        <w:rPr>
          <w:rFonts w:ascii="Times New Roman" w:hAnsi="Times New Roman" w:cs="Times New Roman"/>
        </w:rPr>
        <w:t>s</w:t>
      </w:r>
      <w:r w:rsidR="006F23E1" w:rsidRPr="007B0E48">
        <w:rPr>
          <w:rFonts w:ascii="Times New Roman" w:hAnsi="Times New Roman" w:cs="Times New Roman"/>
        </w:rPr>
        <w:t>olvothermal method.</w:t>
      </w:r>
      <w:r w:rsidR="00B03CCF">
        <w:rPr>
          <w:rFonts w:ascii="Times New Roman" w:hAnsi="Times New Roman" w:cs="Times New Roman"/>
        </w:rPr>
        <w:t xml:space="preserve"> The </w:t>
      </w:r>
      <w:r w:rsidR="008F5D8A">
        <w:rPr>
          <w:rFonts w:ascii="Times New Roman" w:hAnsi="Times New Roman" w:cs="Times New Roman"/>
        </w:rPr>
        <w:t>resulting</w:t>
      </w:r>
      <w:r w:rsidR="00B03CCF">
        <w:rPr>
          <w:rFonts w:ascii="Times New Roman" w:hAnsi="Times New Roman" w:cs="Times New Roman"/>
        </w:rPr>
        <w:t xml:space="preserve"> MOF was calcinated at 700℃</w:t>
      </w:r>
      <w:r w:rsidR="009A1996" w:rsidRPr="007B0E48">
        <w:rPr>
          <w:rFonts w:ascii="Times New Roman" w:hAnsi="Times New Roman" w:cs="Times New Roman"/>
        </w:rPr>
        <w:t xml:space="preserve"> forming Fe</w:t>
      </w:r>
      <w:r w:rsidR="009A1996" w:rsidRPr="007B0E48">
        <w:rPr>
          <w:rFonts w:ascii="Times New Roman" w:hAnsi="Times New Roman" w:cs="Times New Roman"/>
          <w:vertAlign w:val="subscript"/>
        </w:rPr>
        <w:t>3</w:t>
      </w:r>
      <w:r w:rsidR="009A1996" w:rsidRPr="007B0E48">
        <w:rPr>
          <w:rFonts w:ascii="Times New Roman" w:hAnsi="Times New Roman" w:cs="Times New Roman"/>
        </w:rPr>
        <w:t>O</w:t>
      </w:r>
      <w:r w:rsidR="009A1996" w:rsidRPr="007B0E48">
        <w:rPr>
          <w:rFonts w:ascii="Times New Roman" w:hAnsi="Times New Roman" w:cs="Times New Roman"/>
          <w:vertAlign w:val="subscript"/>
        </w:rPr>
        <w:t>4</w:t>
      </w:r>
      <w:r w:rsidR="009A1996" w:rsidRPr="007B0E48">
        <w:rPr>
          <w:rFonts w:ascii="Times New Roman" w:hAnsi="Times New Roman" w:cs="Times New Roman"/>
        </w:rPr>
        <w:t xml:space="preserve">/ C nanocomposites. </w:t>
      </w:r>
      <w:r w:rsidR="008F5D8A">
        <w:rPr>
          <w:rFonts w:ascii="Times New Roman" w:hAnsi="Times New Roman" w:cs="Times New Roman"/>
        </w:rPr>
        <w:t xml:space="preserve">The </w:t>
      </w:r>
      <w:r w:rsidR="00B03CCF">
        <w:rPr>
          <w:rFonts w:ascii="Times New Roman" w:hAnsi="Times New Roman" w:cs="Times New Roman"/>
        </w:rPr>
        <w:t>Composite was fluoridated by using HF.</w:t>
      </w:r>
    </w:p>
    <w:p w14:paraId="4623058B" w14:textId="4FDDBAB8" w:rsidR="00651CE7" w:rsidRPr="007B0E48" w:rsidRDefault="00E51EE4"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FeF</w:t>
      </w:r>
      <w:r w:rsidRPr="0006372E">
        <w:rPr>
          <w:rFonts w:ascii="Times New Roman" w:hAnsi="Times New Roman" w:cs="Times New Roman"/>
          <w:vertAlign w:val="subscript"/>
        </w:rPr>
        <w:t>3</w:t>
      </w:r>
      <w:r w:rsidRPr="007B0E48">
        <w:rPr>
          <w:rFonts w:ascii="Times New Roman" w:hAnsi="Times New Roman" w:cs="Times New Roman"/>
        </w:rPr>
        <w:t>/C nanocomposite exhibit</w:t>
      </w:r>
      <w:r w:rsidR="00273623">
        <w:rPr>
          <w:rFonts w:ascii="Times New Roman" w:hAnsi="Times New Roman" w:cs="Times New Roman"/>
        </w:rPr>
        <w:t>ed</w:t>
      </w:r>
      <w:r w:rsidRPr="007B0E48">
        <w:rPr>
          <w:rFonts w:ascii="Times New Roman" w:hAnsi="Times New Roman" w:cs="Times New Roman"/>
        </w:rPr>
        <w:t xml:space="preserve"> a </w:t>
      </w:r>
      <w:r w:rsidR="008F5D8A">
        <w:rPr>
          <w:rFonts w:ascii="Times New Roman" w:hAnsi="Times New Roman" w:cs="Times New Roman"/>
        </w:rPr>
        <w:t>branch-like</w:t>
      </w:r>
      <w:r w:rsidRPr="007B0E48">
        <w:rPr>
          <w:rFonts w:ascii="Times New Roman" w:hAnsi="Times New Roman" w:cs="Times New Roman"/>
        </w:rPr>
        <w:t xml:space="preserve"> morphology due to which electrochemical performance </w:t>
      </w:r>
      <w:r w:rsidR="008F5D8A">
        <w:rPr>
          <w:rFonts w:ascii="Times New Roman" w:hAnsi="Times New Roman" w:cs="Times New Roman"/>
        </w:rPr>
        <w:t xml:space="preserve">was </w:t>
      </w:r>
      <w:r w:rsidRPr="007B0E48">
        <w:rPr>
          <w:rFonts w:ascii="Times New Roman" w:hAnsi="Times New Roman" w:cs="Times New Roman"/>
        </w:rPr>
        <w:t xml:space="preserve">enhanced. </w:t>
      </w:r>
      <w:r w:rsidR="008F5D8A">
        <w:rPr>
          <w:rFonts w:ascii="Times New Roman" w:hAnsi="Times New Roman" w:cs="Times New Roman"/>
        </w:rPr>
        <w:t>High-resolution</w:t>
      </w:r>
      <w:r w:rsidRPr="007B0E48">
        <w:rPr>
          <w:rFonts w:ascii="Times New Roman" w:hAnsi="Times New Roman" w:cs="Times New Roman"/>
        </w:rPr>
        <w:t xml:space="preserve"> transmission electron microscopy confirmed the encapsulation of FeF</w:t>
      </w:r>
      <w:r w:rsidRPr="007B0E48">
        <w:rPr>
          <w:rFonts w:ascii="Times New Roman" w:hAnsi="Times New Roman" w:cs="Times New Roman"/>
          <w:vertAlign w:val="subscript"/>
        </w:rPr>
        <w:t>3</w:t>
      </w:r>
      <w:r w:rsidRPr="007B0E48">
        <w:rPr>
          <w:rFonts w:ascii="Times New Roman" w:hAnsi="Times New Roman" w:cs="Times New Roman"/>
        </w:rPr>
        <w:t xml:space="preserve"> nanoparticles within </w:t>
      </w:r>
      <w:r w:rsidR="008F5D8A">
        <w:rPr>
          <w:rFonts w:ascii="Times New Roman" w:hAnsi="Times New Roman" w:cs="Times New Roman"/>
        </w:rPr>
        <w:t xml:space="preserve">a </w:t>
      </w:r>
      <w:r w:rsidRPr="007B0E48">
        <w:rPr>
          <w:rFonts w:ascii="Times New Roman" w:hAnsi="Times New Roman" w:cs="Times New Roman"/>
        </w:rPr>
        <w:t>highly graphitized carbon framework.</w:t>
      </w:r>
      <w:r w:rsidR="00273623">
        <w:rPr>
          <w:rFonts w:ascii="Times New Roman" w:hAnsi="Times New Roman" w:cs="Times New Roman"/>
        </w:rPr>
        <w:t xml:space="preserve"> Graphitized carbon</w:t>
      </w:r>
      <w:r w:rsidR="00AB5852" w:rsidRPr="007B0E48">
        <w:rPr>
          <w:rFonts w:ascii="Times New Roman" w:hAnsi="Times New Roman" w:cs="Times New Roman"/>
        </w:rPr>
        <w:t xml:space="preserve"> improved its electrochemical performance. </w:t>
      </w:r>
      <w:r w:rsidR="008F5D8A">
        <w:rPr>
          <w:rFonts w:ascii="Times New Roman" w:hAnsi="Times New Roman" w:cs="Times New Roman"/>
        </w:rPr>
        <w:t>A branch-like</w:t>
      </w:r>
      <w:r w:rsidR="00AB5852" w:rsidRPr="007B0E48">
        <w:rPr>
          <w:rFonts w:ascii="Times New Roman" w:hAnsi="Times New Roman" w:cs="Times New Roman"/>
        </w:rPr>
        <w:t xml:space="preserve"> framewor</w:t>
      </w:r>
      <w:r w:rsidR="00273623">
        <w:rPr>
          <w:rFonts w:ascii="Times New Roman" w:hAnsi="Times New Roman" w:cs="Times New Roman"/>
        </w:rPr>
        <w:t xml:space="preserve">k </w:t>
      </w:r>
      <w:r w:rsidR="008F5D8A">
        <w:rPr>
          <w:rFonts w:ascii="Times New Roman" w:hAnsi="Times New Roman" w:cs="Times New Roman"/>
        </w:rPr>
        <w:t>prevents</w:t>
      </w:r>
      <w:r w:rsidR="00AB5852" w:rsidRPr="007B0E48">
        <w:rPr>
          <w:rFonts w:ascii="Times New Roman" w:hAnsi="Times New Roman" w:cs="Times New Roman"/>
        </w:rPr>
        <w:t xml:space="preserve"> volume </w:t>
      </w:r>
      <w:r w:rsidR="00AA514F" w:rsidRPr="007B0E48">
        <w:rPr>
          <w:rFonts w:ascii="Times New Roman" w:hAnsi="Times New Roman" w:cs="Times New Roman"/>
        </w:rPr>
        <w:t>expansion</w:t>
      </w:r>
      <w:r w:rsidR="00AB5852" w:rsidRPr="007B0E48">
        <w:rPr>
          <w:rFonts w:ascii="Times New Roman" w:hAnsi="Times New Roman" w:cs="Times New Roman"/>
        </w:rPr>
        <w:t xml:space="preserve"> and </w:t>
      </w:r>
      <w:r w:rsidR="008F5D8A">
        <w:rPr>
          <w:rFonts w:ascii="Times New Roman" w:hAnsi="Times New Roman" w:cs="Times New Roman"/>
        </w:rPr>
        <w:t xml:space="preserve">a </w:t>
      </w:r>
      <w:r w:rsidR="00AB5852" w:rsidRPr="007B0E48">
        <w:rPr>
          <w:rFonts w:ascii="Times New Roman" w:hAnsi="Times New Roman" w:cs="Times New Roman"/>
        </w:rPr>
        <w:t xml:space="preserve">highly </w:t>
      </w:r>
      <w:r w:rsidR="00AA514F" w:rsidRPr="007B0E48">
        <w:rPr>
          <w:rFonts w:ascii="Times New Roman" w:hAnsi="Times New Roman" w:cs="Times New Roman"/>
        </w:rPr>
        <w:t>porous</w:t>
      </w:r>
      <w:r w:rsidR="00AB5852" w:rsidRPr="007B0E48">
        <w:rPr>
          <w:rFonts w:ascii="Times New Roman" w:hAnsi="Times New Roman" w:cs="Times New Roman"/>
        </w:rPr>
        <w:t xml:space="preserve"> carbon framework</w:t>
      </w:r>
      <w:r w:rsidR="00273623">
        <w:rPr>
          <w:rFonts w:ascii="Times New Roman" w:hAnsi="Times New Roman" w:cs="Times New Roman"/>
        </w:rPr>
        <w:t xml:space="preserve"> </w:t>
      </w:r>
      <w:r w:rsidR="008F5D8A">
        <w:rPr>
          <w:rFonts w:ascii="Times New Roman" w:hAnsi="Times New Roman" w:cs="Times New Roman"/>
        </w:rPr>
        <w:t>improves</w:t>
      </w:r>
      <w:r w:rsidR="00AB5852" w:rsidRPr="007B0E48">
        <w:rPr>
          <w:rFonts w:ascii="Times New Roman" w:hAnsi="Times New Roman" w:cs="Times New Roman"/>
        </w:rPr>
        <w:t xml:space="preserve"> electrolyte permeation. Some nanoparticles of FeF</w:t>
      </w:r>
      <w:r w:rsidR="00AB5852" w:rsidRPr="0006372E">
        <w:rPr>
          <w:rFonts w:ascii="Times New Roman" w:hAnsi="Times New Roman" w:cs="Times New Roman"/>
          <w:vertAlign w:val="subscript"/>
        </w:rPr>
        <w:t>3</w:t>
      </w:r>
      <w:r w:rsidR="00AB5852" w:rsidRPr="007B0E48">
        <w:rPr>
          <w:rFonts w:ascii="Times New Roman" w:hAnsi="Times New Roman" w:cs="Times New Roman"/>
        </w:rPr>
        <w:t xml:space="preserve"> formed </w:t>
      </w:r>
      <w:r w:rsidR="008F5D8A">
        <w:rPr>
          <w:rFonts w:ascii="Times New Roman" w:hAnsi="Times New Roman" w:cs="Times New Roman"/>
        </w:rPr>
        <w:t>nanoclusters</w:t>
      </w:r>
      <w:r w:rsidR="00AB5852" w:rsidRPr="007B0E48">
        <w:rPr>
          <w:rFonts w:ascii="Times New Roman" w:hAnsi="Times New Roman" w:cs="Times New Roman"/>
        </w:rPr>
        <w:t xml:space="preserve"> while </w:t>
      </w:r>
      <w:r w:rsidR="008F5D8A">
        <w:rPr>
          <w:rFonts w:ascii="Times New Roman" w:hAnsi="Times New Roman" w:cs="Times New Roman"/>
        </w:rPr>
        <w:t>others</w:t>
      </w:r>
      <w:r w:rsidR="00AB5852" w:rsidRPr="007B0E48">
        <w:rPr>
          <w:rFonts w:ascii="Times New Roman" w:hAnsi="Times New Roman" w:cs="Times New Roman"/>
        </w:rPr>
        <w:t xml:space="preserve"> dispersed in </w:t>
      </w:r>
      <w:r w:rsidR="008F5D8A">
        <w:rPr>
          <w:rFonts w:ascii="Times New Roman" w:hAnsi="Times New Roman" w:cs="Times New Roman"/>
        </w:rPr>
        <w:t xml:space="preserve">a </w:t>
      </w:r>
      <w:r w:rsidR="00AB5852" w:rsidRPr="007B0E48">
        <w:rPr>
          <w:rFonts w:ascii="Times New Roman" w:hAnsi="Times New Roman" w:cs="Times New Roman"/>
        </w:rPr>
        <w:t xml:space="preserve">carbon framework. </w:t>
      </w:r>
    </w:p>
    <w:p w14:paraId="2DED1266" w14:textId="7C0BB9DB" w:rsidR="00B71956" w:rsidRPr="007B0E48" w:rsidRDefault="00B71956" w:rsidP="004B043B">
      <w:pPr>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 xml:space="preserve">CV showed </w:t>
      </w:r>
      <w:r w:rsidR="008F5D8A">
        <w:rPr>
          <w:rFonts w:ascii="Times New Roman" w:hAnsi="Times New Roman" w:cs="Times New Roman"/>
        </w:rPr>
        <w:t xml:space="preserve">the </w:t>
      </w:r>
      <w:r w:rsidRPr="007B0E48">
        <w:rPr>
          <w:rFonts w:ascii="Times New Roman" w:hAnsi="Times New Roman" w:cs="Times New Roman"/>
        </w:rPr>
        <w:t xml:space="preserve">occurrence of side </w:t>
      </w:r>
      <w:r w:rsidR="008F5D8A">
        <w:rPr>
          <w:rFonts w:ascii="Times New Roman" w:hAnsi="Times New Roman" w:cs="Times New Roman"/>
        </w:rPr>
        <w:t>reactions</w:t>
      </w:r>
      <w:r w:rsidRPr="007B0E48">
        <w:rPr>
          <w:rFonts w:ascii="Times New Roman" w:hAnsi="Times New Roman" w:cs="Times New Roman"/>
        </w:rPr>
        <w:t xml:space="preserve"> on the surface of </w:t>
      </w:r>
      <w:r w:rsidR="008F5D8A">
        <w:rPr>
          <w:rFonts w:ascii="Times New Roman" w:hAnsi="Times New Roman" w:cs="Times New Roman"/>
        </w:rPr>
        <w:t xml:space="preserve">the </w:t>
      </w:r>
      <w:r w:rsidRPr="007B0E48">
        <w:rPr>
          <w:rFonts w:ascii="Times New Roman" w:hAnsi="Times New Roman" w:cs="Times New Roman"/>
        </w:rPr>
        <w:t>electrode and interface. At low current density</w:t>
      </w:r>
      <w:r w:rsidR="008F5D8A">
        <w:rPr>
          <w:rFonts w:ascii="Times New Roman" w:hAnsi="Times New Roman" w:cs="Times New Roman"/>
        </w:rPr>
        <w:t>,</w:t>
      </w:r>
      <w:r w:rsidRPr="007B0E48">
        <w:rPr>
          <w:rFonts w:ascii="Times New Roman" w:hAnsi="Times New Roman" w:cs="Times New Roman"/>
        </w:rPr>
        <w:t xml:space="preserve"> it ha</w:t>
      </w:r>
      <w:r w:rsidR="00273623">
        <w:rPr>
          <w:rFonts w:ascii="Times New Roman" w:hAnsi="Times New Roman" w:cs="Times New Roman"/>
        </w:rPr>
        <w:t>d</w:t>
      </w:r>
      <w:r w:rsidRPr="007B0E48">
        <w:rPr>
          <w:rFonts w:ascii="Times New Roman" w:hAnsi="Times New Roman" w:cs="Times New Roman"/>
        </w:rPr>
        <w:t xml:space="preserve"> low columbic efficiency but capacitance </w:t>
      </w:r>
      <w:r w:rsidR="00273623">
        <w:rPr>
          <w:rFonts w:ascii="Times New Roman" w:hAnsi="Times New Roman" w:cs="Times New Roman"/>
        </w:rPr>
        <w:t>wa</w:t>
      </w:r>
      <w:r w:rsidRPr="007B0E48">
        <w:rPr>
          <w:rFonts w:ascii="Times New Roman" w:hAnsi="Times New Roman" w:cs="Times New Roman"/>
        </w:rPr>
        <w:t xml:space="preserve">s high. </w:t>
      </w:r>
      <w:r w:rsidR="005C00BB" w:rsidRPr="007B0E48">
        <w:rPr>
          <w:rFonts w:ascii="Times New Roman" w:hAnsi="Times New Roman" w:cs="Times New Roman"/>
        </w:rPr>
        <w:t xml:space="preserve">During </w:t>
      </w:r>
      <w:r w:rsidR="008F5D8A">
        <w:rPr>
          <w:rFonts w:ascii="Times New Roman" w:hAnsi="Times New Roman" w:cs="Times New Roman"/>
        </w:rPr>
        <w:t xml:space="preserve">the </w:t>
      </w:r>
      <w:r w:rsidR="005C00BB" w:rsidRPr="007B0E48">
        <w:rPr>
          <w:rFonts w:ascii="Times New Roman" w:hAnsi="Times New Roman" w:cs="Times New Roman"/>
        </w:rPr>
        <w:t>initial discharging s</w:t>
      </w:r>
      <w:r w:rsidRPr="007B0E48">
        <w:rPr>
          <w:rFonts w:ascii="Times New Roman" w:hAnsi="Times New Roman" w:cs="Times New Roman"/>
        </w:rPr>
        <w:t xml:space="preserve">ample showed </w:t>
      </w:r>
      <w:r w:rsidR="008F5D8A">
        <w:rPr>
          <w:rFonts w:ascii="Times New Roman" w:hAnsi="Times New Roman" w:cs="Times New Roman"/>
        </w:rPr>
        <w:t xml:space="preserve">a </w:t>
      </w:r>
      <w:r w:rsidRPr="007B0E48">
        <w:rPr>
          <w:rFonts w:ascii="Times New Roman" w:hAnsi="Times New Roman" w:cs="Times New Roman"/>
        </w:rPr>
        <w:t>high capacity of sodium storage of about 280 mA g</w:t>
      </w:r>
      <w:r w:rsidRPr="007B0E48">
        <w:rPr>
          <w:rFonts w:ascii="Times New Roman" w:hAnsi="Times New Roman" w:cs="Times New Roman"/>
          <w:vertAlign w:val="superscript"/>
        </w:rPr>
        <w:t>-1</w:t>
      </w:r>
      <w:r w:rsidRPr="007B0E48">
        <w:rPr>
          <w:rFonts w:ascii="Times New Roman" w:hAnsi="Times New Roman" w:cs="Times New Roman"/>
        </w:rPr>
        <w:t xml:space="preserve"> during </w:t>
      </w:r>
      <w:r w:rsidR="008F5D8A">
        <w:rPr>
          <w:rFonts w:ascii="Times New Roman" w:hAnsi="Times New Roman" w:cs="Times New Roman"/>
        </w:rPr>
        <w:t xml:space="preserve">a </w:t>
      </w:r>
      <w:r w:rsidRPr="007B0E48">
        <w:rPr>
          <w:rFonts w:ascii="Times New Roman" w:hAnsi="Times New Roman" w:cs="Times New Roman"/>
        </w:rPr>
        <w:t>current density of 75 mA g</w:t>
      </w:r>
      <w:r w:rsidRPr="007B0E48">
        <w:rPr>
          <w:rFonts w:ascii="Times New Roman" w:hAnsi="Times New Roman" w:cs="Times New Roman"/>
          <w:vertAlign w:val="superscript"/>
        </w:rPr>
        <w:t>-1</w:t>
      </w:r>
      <w:r w:rsidR="00495B40" w:rsidRPr="007B0E48">
        <w:rPr>
          <w:rFonts w:ascii="Times New Roman" w:hAnsi="Times New Roman" w:cs="Times New Roman"/>
        </w:rPr>
        <w:t>, A</w:t>
      </w:r>
      <w:r w:rsidR="005C00BB" w:rsidRPr="007B0E48">
        <w:rPr>
          <w:rFonts w:ascii="Times New Roman" w:hAnsi="Times New Roman" w:cs="Times New Roman"/>
        </w:rPr>
        <w:t>bnormal columbic efficiency was due to side reactions and formation of SEI. FeF</w:t>
      </w:r>
      <w:r w:rsidR="005C00BB" w:rsidRPr="007B0E48">
        <w:rPr>
          <w:rFonts w:ascii="Times New Roman" w:hAnsi="Times New Roman" w:cs="Times New Roman"/>
          <w:vertAlign w:val="subscript"/>
        </w:rPr>
        <w:t>3</w:t>
      </w:r>
      <w:r w:rsidR="005C00BB" w:rsidRPr="007B0E48">
        <w:rPr>
          <w:rFonts w:ascii="Times New Roman" w:hAnsi="Times New Roman" w:cs="Times New Roman"/>
        </w:rPr>
        <w:t>/C nanocomposite ha</w:t>
      </w:r>
      <w:r w:rsidR="00273623">
        <w:rPr>
          <w:rFonts w:ascii="Times New Roman" w:hAnsi="Times New Roman" w:cs="Times New Roman"/>
        </w:rPr>
        <w:t>d</w:t>
      </w:r>
      <w:r w:rsidR="005C00BB" w:rsidRPr="007B0E48">
        <w:rPr>
          <w:rFonts w:ascii="Times New Roman" w:hAnsi="Times New Roman" w:cs="Times New Roman"/>
        </w:rPr>
        <w:t xml:space="preserve"> </w:t>
      </w:r>
      <w:r w:rsidR="008F5D8A">
        <w:rPr>
          <w:rFonts w:ascii="Times New Roman" w:hAnsi="Times New Roman" w:cs="Times New Roman"/>
        </w:rPr>
        <w:t xml:space="preserve">a </w:t>
      </w:r>
      <w:r w:rsidR="005C00BB" w:rsidRPr="007B0E48">
        <w:rPr>
          <w:rFonts w:ascii="Times New Roman" w:hAnsi="Times New Roman" w:cs="Times New Roman"/>
        </w:rPr>
        <w:t>discharge capacity of 163 mA h/g after 50 cycles. It has a capacity of 126.7 mA h/g after 100 cycles. It show</w:t>
      </w:r>
      <w:r w:rsidR="0006372E">
        <w:rPr>
          <w:rFonts w:ascii="Times New Roman" w:hAnsi="Times New Roman" w:cs="Times New Roman"/>
        </w:rPr>
        <w:t>ed</w:t>
      </w:r>
      <w:r w:rsidR="005C00BB" w:rsidRPr="007B0E48">
        <w:rPr>
          <w:rFonts w:ascii="Times New Roman" w:hAnsi="Times New Roman" w:cs="Times New Roman"/>
        </w:rPr>
        <w:t xml:space="preserve"> that intercalation and extraction of sodium ion </w:t>
      </w:r>
      <w:r w:rsidR="001550A2">
        <w:rPr>
          <w:rFonts w:ascii="Times New Roman" w:hAnsi="Times New Roman" w:cs="Times New Roman"/>
        </w:rPr>
        <w:t>wa</w:t>
      </w:r>
      <w:r w:rsidR="005C00BB" w:rsidRPr="007B0E48">
        <w:rPr>
          <w:rFonts w:ascii="Times New Roman" w:hAnsi="Times New Roman" w:cs="Times New Roman"/>
        </w:rPr>
        <w:t xml:space="preserve">s reversible. </w:t>
      </w:r>
      <w:r w:rsidR="00495B40" w:rsidRPr="008422A7">
        <w:rPr>
          <w:rFonts w:ascii="Times New Roman" w:eastAsia="Times New Roman" w:hAnsi="Times New Roman" w:cs="Times New Roman"/>
          <w:kern w:val="0"/>
          <w14:ligatures w14:val="none"/>
        </w:rPr>
        <w:t>The nanocomposite achieved a high initial discharge capacity of 302.2 mA h g⁻¹ at a current density of 15 mA g⁻¹. However, at a higher current density of 1500 mA g⁻¹, it maintained a capacity of 73.2 mA h g⁻¹ and exhibited nearly 100% coulombic efficiency</w:t>
      </w:r>
      <w:r w:rsidR="00495B40" w:rsidRPr="007B0E48">
        <w:rPr>
          <w:rFonts w:ascii="Times New Roman" w:hAnsi="Times New Roman" w:cs="Times New Roman"/>
        </w:rPr>
        <w:t xml:space="preserve">. </w:t>
      </w:r>
      <w:r w:rsidR="005C00BB" w:rsidRPr="007B0E48">
        <w:rPr>
          <w:rFonts w:ascii="Times New Roman" w:hAnsi="Times New Roman" w:cs="Times New Roman"/>
        </w:rPr>
        <w:t xml:space="preserve">  </w:t>
      </w:r>
    </w:p>
    <w:p w14:paraId="29792300" w14:textId="70897250" w:rsidR="00DD20F3" w:rsidRPr="005900EA" w:rsidRDefault="008B5445" w:rsidP="004B043B">
      <w:pPr>
        <w:spacing w:before="100" w:beforeAutospacing="1" w:after="100" w:afterAutospacing="1" w:line="360" w:lineRule="auto"/>
        <w:jc w:val="both"/>
        <w:rPr>
          <w:rFonts w:ascii="Times New Roman" w:hAnsi="Times New Roman" w:cs="Times New Roman"/>
          <w:b/>
          <w:bCs/>
        </w:rPr>
      </w:pPr>
      <w:r w:rsidRPr="007B0E48">
        <w:rPr>
          <w:rFonts w:ascii="Times New Roman" w:hAnsi="Times New Roman" w:cs="Times New Roman"/>
        </w:rPr>
        <w:t>The FeF</w:t>
      </w:r>
      <w:r w:rsidRPr="0006372E">
        <w:rPr>
          <w:rFonts w:ascii="Times New Roman" w:hAnsi="Times New Roman" w:cs="Times New Roman"/>
          <w:vertAlign w:val="subscript"/>
        </w:rPr>
        <w:t>3</w:t>
      </w:r>
      <w:r w:rsidRPr="007B0E48">
        <w:rPr>
          <w:rFonts w:ascii="Times New Roman" w:hAnsi="Times New Roman" w:cs="Times New Roman"/>
        </w:rPr>
        <w:t xml:space="preserve"> nanocomposites showed amazing electrochemical performance and </w:t>
      </w:r>
      <w:r w:rsidR="008F5D8A">
        <w:rPr>
          <w:rFonts w:ascii="Times New Roman" w:hAnsi="Times New Roman" w:cs="Times New Roman"/>
        </w:rPr>
        <w:t>have</w:t>
      </w:r>
      <w:r w:rsidRPr="007B0E48">
        <w:rPr>
          <w:rFonts w:ascii="Times New Roman" w:hAnsi="Times New Roman" w:cs="Times New Roman"/>
        </w:rPr>
        <w:t xml:space="preserve"> high sodium storage capacity at low density of current. It showed excellent rate performance at 1500 mA g</w:t>
      </w:r>
      <w:r w:rsidRPr="007B0E48">
        <w:rPr>
          <w:rFonts w:ascii="Times New Roman" w:hAnsi="Times New Roman" w:cs="Times New Roman"/>
          <w:vertAlign w:val="superscript"/>
        </w:rPr>
        <w:t>-1</w:t>
      </w:r>
      <w:r w:rsidRPr="007B0E48">
        <w:rPr>
          <w:rFonts w:ascii="Times New Roman" w:hAnsi="Times New Roman" w:cs="Times New Roman"/>
        </w:rPr>
        <w:t xml:space="preserve"> and has good capacity retention even after 100 cycles</w:t>
      </w:r>
      <w:r w:rsidR="00DD20F3">
        <w:rPr>
          <w:rFonts w:ascii="Times New Roman" w:hAnsi="Times New Roman" w:cs="Times New Roman"/>
        </w:rPr>
        <w:t>.</w:t>
      </w:r>
      <w:r w:rsidR="001550A2" w:rsidRPr="001550A2">
        <w:t xml:space="preserve"> </w:t>
      </w:r>
      <w:hyperlink r:id="rId10" w:history="1">
        <w:r w:rsidR="001550A2" w:rsidRPr="00745DF6">
          <w:rPr>
            <w:rStyle w:val="Hyperlink"/>
            <w:rFonts w:ascii="Times New Roman" w:hAnsi="Times New Roman" w:cs="Times New Roman"/>
          </w:rPr>
          <w:t>https://doi.org/10.1039/C7RA03592F</w:t>
        </w:r>
      </w:hyperlink>
      <w:r w:rsidR="005900EA">
        <w:rPr>
          <w:rStyle w:val="Hyperlink"/>
          <w:rFonts w:ascii="Times New Roman" w:hAnsi="Times New Roman" w:cs="Times New Roman"/>
        </w:rPr>
        <w:t xml:space="preserve"> </w:t>
      </w:r>
      <w:r w:rsidR="005900EA" w:rsidRPr="005900EA">
        <w:rPr>
          <w:rStyle w:val="Hyperlink"/>
          <w:rFonts w:ascii="Times New Roman" w:hAnsi="Times New Roman" w:cs="Times New Roman"/>
          <w:b/>
          <w:bCs/>
          <w:color w:val="auto"/>
          <w:u w:val="none"/>
        </w:rPr>
        <w:t xml:space="preserve">(open </w:t>
      </w:r>
      <w:proofErr w:type="spellStart"/>
      <w:r w:rsidR="005900EA" w:rsidRPr="005900EA">
        <w:rPr>
          <w:rStyle w:val="Hyperlink"/>
          <w:rFonts w:ascii="Times New Roman" w:hAnsi="Times New Roman" w:cs="Times New Roman"/>
          <w:b/>
          <w:bCs/>
          <w:color w:val="auto"/>
          <w:u w:val="none"/>
        </w:rPr>
        <w:t>ac</w:t>
      </w:r>
      <w:r w:rsidR="005F446F">
        <w:rPr>
          <w:rStyle w:val="Hyperlink"/>
          <w:rFonts w:ascii="Times New Roman" w:hAnsi="Times New Roman" w:cs="Times New Roman"/>
          <w:b/>
          <w:bCs/>
          <w:color w:val="auto"/>
          <w:u w:val="none"/>
        </w:rPr>
        <w:t>s</w:t>
      </w:r>
      <w:r w:rsidR="005900EA" w:rsidRPr="005900EA">
        <w:rPr>
          <w:rStyle w:val="Hyperlink"/>
          <w:rFonts w:ascii="Times New Roman" w:hAnsi="Times New Roman" w:cs="Times New Roman"/>
          <w:b/>
          <w:bCs/>
          <w:color w:val="auto"/>
          <w:u w:val="none"/>
        </w:rPr>
        <w:t>es</w:t>
      </w:r>
      <w:r w:rsidR="005F446F">
        <w:rPr>
          <w:rStyle w:val="Hyperlink"/>
          <w:rFonts w:ascii="Times New Roman" w:hAnsi="Times New Roman" w:cs="Times New Roman"/>
          <w:b/>
          <w:bCs/>
          <w:color w:val="auto"/>
          <w:u w:val="none"/>
        </w:rPr>
        <w:t>s</w:t>
      </w:r>
      <w:proofErr w:type="spellEnd"/>
      <w:r w:rsidR="005900EA" w:rsidRPr="005900EA">
        <w:rPr>
          <w:rStyle w:val="Hyperlink"/>
          <w:rFonts w:ascii="Times New Roman" w:hAnsi="Times New Roman" w:cs="Times New Roman"/>
          <w:b/>
          <w:bCs/>
          <w:color w:val="auto"/>
          <w:u w:val="none"/>
        </w:rPr>
        <w:t>)</w:t>
      </w:r>
    </w:p>
    <w:p w14:paraId="60622FAA" w14:textId="2DEDEFB6" w:rsidR="00DD20F3" w:rsidRPr="001550A2" w:rsidRDefault="00DD20F3" w:rsidP="001550A2">
      <w:pPr>
        <w:pStyle w:val="ListParagraph"/>
        <w:numPr>
          <w:ilvl w:val="0"/>
          <w:numId w:val="8"/>
        </w:numPr>
        <w:spacing w:before="100" w:beforeAutospacing="1" w:after="100" w:afterAutospacing="1" w:line="360" w:lineRule="auto"/>
        <w:jc w:val="both"/>
        <w:rPr>
          <w:rFonts w:ascii="Times New Roman" w:hAnsi="Times New Roman" w:cs="Times New Roman"/>
          <w:b/>
          <w:bCs/>
          <w:sz w:val="28"/>
          <w:szCs w:val="28"/>
        </w:rPr>
      </w:pPr>
      <w:r w:rsidRPr="001550A2">
        <w:rPr>
          <w:rFonts w:ascii="Times New Roman" w:hAnsi="Times New Roman" w:cs="Times New Roman"/>
          <w:b/>
          <w:bCs/>
          <w:sz w:val="28"/>
          <w:szCs w:val="28"/>
        </w:rPr>
        <w:t>Al-doped Na</w:t>
      </w:r>
      <w:r w:rsidRPr="001550A2">
        <w:rPr>
          <w:rFonts w:ascii="Times New Roman" w:hAnsi="Times New Roman" w:cs="Times New Roman"/>
          <w:b/>
          <w:bCs/>
          <w:sz w:val="28"/>
          <w:szCs w:val="28"/>
          <w:vertAlign w:val="subscript"/>
        </w:rPr>
        <w:t>2</w:t>
      </w:r>
      <w:r w:rsidRPr="001550A2">
        <w:rPr>
          <w:rFonts w:ascii="Times New Roman" w:hAnsi="Times New Roman" w:cs="Times New Roman"/>
          <w:b/>
          <w:bCs/>
          <w:sz w:val="28"/>
          <w:szCs w:val="28"/>
        </w:rPr>
        <w:t>FePO</w:t>
      </w:r>
      <w:r w:rsidRPr="001550A2">
        <w:rPr>
          <w:rFonts w:ascii="Times New Roman" w:hAnsi="Times New Roman" w:cs="Times New Roman"/>
          <w:b/>
          <w:bCs/>
          <w:sz w:val="28"/>
          <w:szCs w:val="28"/>
          <w:vertAlign w:val="subscript"/>
        </w:rPr>
        <w:t>4</w:t>
      </w:r>
      <w:r w:rsidRPr="001550A2">
        <w:rPr>
          <w:rFonts w:ascii="Times New Roman" w:hAnsi="Times New Roman" w:cs="Times New Roman"/>
          <w:b/>
          <w:bCs/>
          <w:sz w:val="28"/>
          <w:szCs w:val="28"/>
        </w:rPr>
        <w:t>F/mesoporous carbon nanonetwork composites:</w:t>
      </w:r>
    </w:p>
    <w:p w14:paraId="058B8844" w14:textId="660126C6" w:rsidR="00761FDF" w:rsidRDefault="00761FDF" w:rsidP="004B043B">
      <w:pPr>
        <w:spacing w:before="100" w:beforeAutospacing="1" w:after="100" w:afterAutospacing="1" w:line="360" w:lineRule="auto"/>
        <w:jc w:val="both"/>
        <w:rPr>
          <w:rFonts w:ascii="Times New Roman" w:hAnsi="Times New Roman" w:cs="Times New Roman"/>
        </w:rPr>
      </w:pPr>
      <w:r w:rsidRPr="00761FDF">
        <w:rPr>
          <w:rFonts w:ascii="Times New Roman" w:hAnsi="Times New Roman" w:cs="Times New Roman"/>
        </w:rPr>
        <w:lastRenderedPageBreak/>
        <w:t>Na</w:t>
      </w:r>
      <w:r w:rsidRPr="00F90FF0">
        <w:rPr>
          <w:rFonts w:ascii="Times New Roman" w:hAnsi="Times New Roman" w:cs="Times New Roman"/>
          <w:vertAlign w:val="subscript"/>
        </w:rPr>
        <w:t>2</w:t>
      </w:r>
      <w:r>
        <w:rPr>
          <w:rFonts w:ascii="Times New Roman" w:hAnsi="Times New Roman" w:cs="Times New Roman"/>
        </w:rPr>
        <w:t>FePO</w:t>
      </w:r>
      <w:r w:rsidRPr="00F90FF0">
        <w:rPr>
          <w:rFonts w:ascii="Times New Roman" w:hAnsi="Times New Roman" w:cs="Times New Roman"/>
          <w:vertAlign w:val="subscript"/>
        </w:rPr>
        <w:t>4</w:t>
      </w:r>
      <w:r w:rsidRPr="00F90FF0">
        <w:rPr>
          <w:rFonts w:ascii="Times New Roman" w:hAnsi="Times New Roman" w:cs="Times New Roman"/>
        </w:rPr>
        <w:t>F</w:t>
      </w:r>
      <w:r>
        <w:rPr>
          <w:rFonts w:ascii="Times New Roman" w:hAnsi="Times New Roman" w:cs="Times New Roman"/>
        </w:rPr>
        <w:t xml:space="preserve"> </w:t>
      </w:r>
      <w:r w:rsidR="00F90FF0">
        <w:rPr>
          <w:rFonts w:ascii="Times New Roman" w:hAnsi="Times New Roman" w:cs="Times New Roman"/>
        </w:rPr>
        <w:t xml:space="preserve">gives a facile pathway to sodium </w:t>
      </w:r>
      <w:r w:rsidR="008F5D8A">
        <w:rPr>
          <w:rFonts w:ascii="Times New Roman" w:hAnsi="Times New Roman" w:cs="Times New Roman"/>
        </w:rPr>
        <w:t>ions</w:t>
      </w:r>
      <w:r w:rsidR="00F90FF0">
        <w:rPr>
          <w:rFonts w:ascii="Times New Roman" w:hAnsi="Times New Roman" w:cs="Times New Roman"/>
        </w:rPr>
        <w:t xml:space="preserve"> for transportation due to its 2D layered structure. It is chemically and thermally stable</w:t>
      </w:r>
      <w:r w:rsidR="003957F4">
        <w:rPr>
          <w:rFonts w:ascii="Times New Roman" w:hAnsi="Times New Roman" w:cs="Times New Roman"/>
        </w:rPr>
        <w:t>. It has minimum structural changes upon redox reaction when being used as a cathode. It has high theoretical capacity and redox potential. The problem is with its low electrochemical conductivity which leads to less cyclic stability, storage performance</w:t>
      </w:r>
      <w:r w:rsidR="008F5D8A">
        <w:rPr>
          <w:rFonts w:ascii="Times New Roman" w:hAnsi="Times New Roman" w:cs="Times New Roman"/>
        </w:rPr>
        <w:t>,</w:t>
      </w:r>
      <w:r w:rsidR="003957F4">
        <w:rPr>
          <w:rFonts w:ascii="Times New Roman" w:hAnsi="Times New Roman" w:cs="Times New Roman"/>
        </w:rPr>
        <w:t xml:space="preserve"> and rate capability.</w:t>
      </w:r>
      <w:r w:rsidR="00F90FF0">
        <w:rPr>
          <w:rFonts w:ascii="Times New Roman" w:hAnsi="Times New Roman" w:cs="Times New Roman"/>
        </w:rPr>
        <w:t xml:space="preserve"> </w:t>
      </w:r>
      <w:r w:rsidR="006228D5">
        <w:rPr>
          <w:rFonts w:ascii="Times New Roman" w:hAnsi="Times New Roman" w:cs="Times New Roman"/>
        </w:rPr>
        <w:t xml:space="preserve">To overcome this problem </w:t>
      </w:r>
      <w:r w:rsidR="006228D5" w:rsidRPr="00960893">
        <w:rPr>
          <w:rFonts w:ascii="Times New Roman" w:hAnsi="Times New Roman" w:cs="Times New Roman"/>
          <w:i/>
          <w:iCs/>
        </w:rPr>
        <w:t>Li H.</w:t>
      </w:r>
      <w:r w:rsidR="006228D5">
        <w:rPr>
          <w:rFonts w:ascii="Times New Roman" w:hAnsi="Times New Roman" w:cs="Times New Roman"/>
        </w:rPr>
        <w:t xml:space="preserve"> </w:t>
      </w:r>
      <w:r w:rsidR="008F5D8A">
        <w:rPr>
          <w:rFonts w:ascii="Times New Roman" w:hAnsi="Times New Roman" w:cs="Times New Roman"/>
          <w:i/>
          <w:iCs/>
        </w:rPr>
        <w:t>et al</w:t>
      </w:r>
      <w:r w:rsidR="006228D5">
        <w:rPr>
          <w:rFonts w:ascii="Times New Roman" w:hAnsi="Times New Roman" w:cs="Times New Roman"/>
        </w:rPr>
        <w:t xml:space="preserve">. </w:t>
      </w:r>
      <w:r w:rsidR="00EF6F6F">
        <w:rPr>
          <w:rFonts w:ascii="Times New Roman" w:hAnsi="Times New Roman" w:cs="Times New Roman"/>
        </w:rPr>
        <w:t>s</w:t>
      </w:r>
      <w:r w:rsidR="006228D5">
        <w:rPr>
          <w:rFonts w:ascii="Times New Roman" w:hAnsi="Times New Roman" w:cs="Times New Roman"/>
        </w:rPr>
        <w:t>ubstituted Al</w:t>
      </w:r>
      <w:r w:rsidR="006228D5" w:rsidRPr="00960893">
        <w:rPr>
          <w:rFonts w:ascii="Times New Roman" w:hAnsi="Times New Roman" w:cs="Times New Roman"/>
          <w:vertAlign w:val="superscript"/>
        </w:rPr>
        <w:t>3+</w:t>
      </w:r>
      <w:r w:rsidR="006228D5">
        <w:rPr>
          <w:rFonts w:ascii="Times New Roman" w:hAnsi="Times New Roman" w:cs="Times New Roman"/>
        </w:rPr>
        <w:t xml:space="preserve"> at some Fe sites in Na</w:t>
      </w:r>
      <w:r w:rsidR="006228D5" w:rsidRPr="00EF6F6F">
        <w:rPr>
          <w:rFonts w:ascii="Times New Roman" w:hAnsi="Times New Roman" w:cs="Times New Roman"/>
          <w:vertAlign w:val="subscript"/>
        </w:rPr>
        <w:t>2</w:t>
      </w:r>
      <w:r w:rsidR="006228D5">
        <w:rPr>
          <w:rFonts w:ascii="Times New Roman" w:hAnsi="Times New Roman" w:cs="Times New Roman"/>
        </w:rPr>
        <w:t>FePO</w:t>
      </w:r>
      <w:r w:rsidR="006228D5" w:rsidRPr="00EF6F6F">
        <w:rPr>
          <w:rFonts w:ascii="Times New Roman" w:hAnsi="Times New Roman" w:cs="Times New Roman"/>
          <w:vertAlign w:val="subscript"/>
        </w:rPr>
        <w:t>4</w:t>
      </w:r>
      <w:r w:rsidR="006228D5">
        <w:rPr>
          <w:rFonts w:ascii="Times New Roman" w:hAnsi="Times New Roman" w:cs="Times New Roman"/>
        </w:rPr>
        <w:t xml:space="preserve">F and coated it with Al-MOF derived carbon nanonetwork. </w:t>
      </w:r>
    </w:p>
    <w:p w14:paraId="3C0FF42C" w14:textId="40DFC8BA" w:rsidR="002324C5" w:rsidRDefault="001576C4"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MIL-53(Al) </w:t>
      </w:r>
      <w:r w:rsidR="0038520D">
        <w:rPr>
          <w:rFonts w:ascii="Times New Roman" w:hAnsi="Times New Roman" w:cs="Times New Roman"/>
        </w:rPr>
        <w:t xml:space="preserve">having formula </w:t>
      </w:r>
      <w:proofErr w:type="gramStart"/>
      <w:r w:rsidR="0038520D">
        <w:rPr>
          <w:rFonts w:ascii="Times New Roman" w:hAnsi="Times New Roman" w:cs="Times New Roman"/>
        </w:rPr>
        <w:t>Al(</w:t>
      </w:r>
      <w:proofErr w:type="gramEnd"/>
      <w:r w:rsidR="0038520D">
        <w:rPr>
          <w:rFonts w:ascii="Times New Roman" w:hAnsi="Times New Roman" w:cs="Times New Roman"/>
        </w:rPr>
        <w:t>OH)(O</w:t>
      </w:r>
      <w:r w:rsidR="0038520D" w:rsidRPr="0038520D">
        <w:rPr>
          <w:rFonts w:ascii="Times New Roman" w:hAnsi="Times New Roman" w:cs="Times New Roman"/>
          <w:vertAlign w:val="subscript"/>
        </w:rPr>
        <w:t>2</w:t>
      </w:r>
      <w:r w:rsidR="0038520D">
        <w:rPr>
          <w:rFonts w:ascii="Times New Roman" w:hAnsi="Times New Roman" w:cs="Times New Roman"/>
        </w:rPr>
        <w:t>C-C</w:t>
      </w:r>
      <w:r w:rsidR="0038520D" w:rsidRPr="0038520D">
        <w:rPr>
          <w:rFonts w:ascii="Times New Roman" w:hAnsi="Times New Roman" w:cs="Times New Roman"/>
          <w:vertAlign w:val="subscript"/>
        </w:rPr>
        <w:t>6</w:t>
      </w:r>
      <w:r w:rsidR="0038520D">
        <w:rPr>
          <w:rFonts w:ascii="Times New Roman" w:hAnsi="Times New Roman" w:cs="Times New Roman"/>
        </w:rPr>
        <w:t>H</w:t>
      </w:r>
      <w:r w:rsidR="0038520D" w:rsidRPr="0038520D">
        <w:rPr>
          <w:rFonts w:ascii="Times New Roman" w:hAnsi="Times New Roman" w:cs="Times New Roman"/>
          <w:vertAlign w:val="subscript"/>
        </w:rPr>
        <w:t>4</w:t>
      </w:r>
      <w:r w:rsidR="0038520D">
        <w:rPr>
          <w:rFonts w:ascii="Times New Roman" w:hAnsi="Times New Roman" w:cs="Times New Roman"/>
        </w:rPr>
        <w:t>-CO</w:t>
      </w:r>
      <w:r w:rsidR="0038520D" w:rsidRPr="0038520D">
        <w:rPr>
          <w:rFonts w:ascii="Times New Roman" w:hAnsi="Times New Roman" w:cs="Times New Roman"/>
          <w:vertAlign w:val="subscript"/>
        </w:rPr>
        <w:t>2</w:t>
      </w:r>
      <w:r w:rsidR="0038520D">
        <w:rPr>
          <w:rFonts w:ascii="Times New Roman" w:hAnsi="Times New Roman" w:cs="Times New Roman"/>
        </w:rPr>
        <w:t xml:space="preserve">) </w:t>
      </w:r>
      <w:r>
        <w:rPr>
          <w:rFonts w:ascii="Times New Roman" w:hAnsi="Times New Roman" w:cs="Times New Roman"/>
        </w:rPr>
        <w:t>was prepared by using Al(NO</w:t>
      </w:r>
      <w:r w:rsidRPr="001576C4">
        <w:rPr>
          <w:rFonts w:ascii="Times New Roman" w:hAnsi="Times New Roman" w:cs="Times New Roman"/>
          <w:vertAlign w:val="subscript"/>
        </w:rPr>
        <w:t>3</w:t>
      </w:r>
      <w:r>
        <w:rPr>
          <w:rFonts w:ascii="Times New Roman" w:hAnsi="Times New Roman" w:cs="Times New Roman"/>
        </w:rPr>
        <w:t>)</w:t>
      </w:r>
      <w:r w:rsidRPr="001576C4">
        <w:rPr>
          <w:rFonts w:ascii="Times New Roman" w:hAnsi="Times New Roman" w:cs="Times New Roman"/>
          <w:vertAlign w:val="subscript"/>
        </w:rPr>
        <w:t>2</w:t>
      </w:r>
      <w:r>
        <w:rPr>
          <w:rFonts w:ascii="Times New Roman" w:hAnsi="Times New Roman" w:cs="Times New Roman"/>
        </w:rPr>
        <w:t>.9H</w:t>
      </w:r>
      <w:r w:rsidRPr="001576C4">
        <w:rPr>
          <w:rFonts w:ascii="Times New Roman" w:hAnsi="Times New Roman" w:cs="Times New Roman"/>
          <w:vertAlign w:val="subscript"/>
        </w:rPr>
        <w:t>2</w:t>
      </w:r>
      <w:r>
        <w:rPr>
          <w:rFonts w:ascii="Times New Roman" w:hAnsi="Times New Roman" w:cs="Times New Roman"/>
        </w:rPr>
        <w:t>O as a metal source and terephthalic acid as</w:t>
      </w:r>
      <w:r w:rsidR="005F446F">
        <w:rPr>
          <w:rFonts w:ascii="Times New Roman" w:hAnsi="Times New Roman" w:cs="Times New Roman"/>
        </w:rPr>
        <w:t xml:space="preserve"> a</w:t>
      </w:r>
      <w:r>
        <w:rPr>
          <w:rFonts w:ascii="Times New Roman" w:hAnsi="Times New Roman" w:cs="Times New Roman"/>
        </w:rPr>
        <w:t xml:space="preserve"> ligand via </w:t>
      </w:r>
      <w:r w:rsidR="008F5D8A">
        <w:rPr>
          <w:rFonts w:ascii="Times New Roman" w:hAnsi="Times New Roman" w:cs="Times New Roman"/>
        </w:rPr>
        <w:t xml:space="preserve">the </w:t>
      </w:r>
      <w:r>
        <w:rPr>
          <w:rFonts w:ascii="Times New Roman" w:hAnsi="Times New Roman" w:cs="Times New Roman"/>
        </w:rPr>
        <w:t>solvothermal method.</w:t>
      </w:r>
      <w:r w:rsidR="00723713">
        <w:rPr>
          <w:rFonts w:ascii="Times New Roman" w:hAnsi="Times New Roman" w:cs="Times New Roman"/>
        </w:rPr>
        <w:t xml:space="preserve"> Na</w:t>
      </w:r>
      <w:r w:rsidR="00723713" w:rsidRPr="00723713">
        <w:rPr>
          <w:rFonts w:ascii="Times New Roman" w:hAnsi="Times New Roman" w:cs="Times New Roman"/>
          <w:vertAlign w:val="subscript"/>
        </w:rPr>
        <w:t>2</w:t>
      </w:r>
      <w:r w:rsidR="00723713">
        <w:rPr>
          <w:rFonts w:ascii="Times New Roman" w:hAnsi="Times New Roman" w:cs="Times New Roman"/>
        </w:rPr>
        <w:t>FePO</w:t>
      </w:r>
      <w:r w:rsidR="00723713" w:rsidRPr="00723713">
        <w:rPr>
          <w:rFonts w:ascii="Times New Roman" w:hAnsi="Times New Roman" w:cs="Times New Roman"/>
          <w:vertAlign w:val="subscript"/>
        </w:rPr>
        <w:t>4</w:t>
      </w:r>
      <w:r w:rsidR="00723713">
        <w:rPr>
          <w:rFonts w:ascii="Times New Roman" w:hAnsi="Times New Roman" w:cs="Times New Roman"/>
        </w:rPr>
        <w:t xml:space="preserve">F/C and NFPF-Al/MC were prepared by </w:t>
      </w:r>
      <w:r w:rsidR="008F5D8A">
        <w:rPr>
          <w:rFonts w:ascii="Times New Roman" w:hAnsi="Times New Roman" w:cs="Times New Roman"/>
        </w:rPr>
        <w:t>solid-state</w:t>
      </w:r>
      <w:r w:rsidR="00723713">
        <w:rPr>
          <w:rFonts w:ascii="Times New Roman" w:hAnsi="Times New Roman" w:cs="Times New Roman"/>
        </w:rPr>
        <w:t xml:space="preserve"> method. For </w:t>
      </w:r>
      <w:r w:rsidR="008F5D8A">
        <w:rPr>
          <w:rFonts w:ascii="Times New Roman" w:hAnsi="Times New Roman" w:cs="Times New Roman"/>
        </w:rPr>
        <w:t xml:space="preserve">the </w:t>
      </w:r>
      <w:r w:rsidR="00723713">
        <w:rPr>
          <w:rFonts w:ascii="Times New Roman" w:hAnsi="Times New Roman" w:cs="Times New Roman"/>
        </w:rPr>
        <w:t>synthesis of Na</w:t>
      </w:r>
      <w:r w:rsidR="00723713" w:rsidRPr="00723713">
        <w:rPr>
          <w:rFonts w:ascii="Times New Roman" w:hAnsi="Times New Roman" w:cs="Times New Roman"/>
          <w:vertAlign w:val="subscript"/>
        </w:rPr>
        <w:t>2</w:t>
      </w:r>
      <w:r w:rsidR="00723713">
        <w:rPr>
          <w:rFonts w:ascii="Times New Roman" w:hAnsi="Times New Roman" w:cs="Times New Roman"/>
        </w:rPr>
        <w:t>FePO</w:t>
      </w:r>
      <w:r w:rsidR="00723713" w:rsidRPr="00723713">
        <w:rPr>
          <w:rFonts w:ascii="Times New Roman" w:hAnsi="Times New Roman" w:cs="Times New Roman"/>
          <w:vertAlign w:val="subscript"/>
        </w:rPr>
        <w:t>4</w:t>
      </w:r>
      <w:r w:rsidR="00723713">
        <w:rPr>
          <w:rFonts w:ascii="Times New Roman" w:hAnsi="Times New Roman" w:cs="Times New Roman"/>
        </w:rPr>
        <w:t>F/C; FeC</w:t>
      </w:r>
      <w:r w:rsidR="00723713" w:rsidRPr="00723713">
        <w:rPr>
          <w:rFonts w:ascii="Times New Roman" w:hAnsi="Times New Roman" w:cs="Times New Roman"/>
          <w:vertAlign w:val="subscript"/>
        </w:rPr>
        <w:t>2</w:t>
      </w:r>
      <w:r w:rsidR="00723713">
        <w:rPr>
          <w:rFonts w:ascii="Times New Roman" w:hAnsi="Times New Roman" w:cs="Times New Roman"/>
        </w:rPr>
        <w:t>O</w:t>
      </w:r>
      <w:r w:rsidR="00723713" w:rsidRPr="00723713">
        <w:rPr>
          <w:rFonts w:ascii="Times New Roman" w:hAnsi="Times New Roman" w:cs="Times New Roman"/>
          <w:vertAlign w:val="subscript"/>
        </w:rPr>
        <w:t>4</w:t>
      </w:r>
      <w:r w:rsidR="00723713">
        <w:rPr>
          <w:rFonts w:ascii="Times New Roman" w:hAnsi="Times New Roman" w:cs="Times New Roman"/>
        </w:rPr>
        <w:t>, NaCH</w:t>
      </w:r>
      <w:r w:rsidR="00723713" w:rsidRPr="00723713">
        <w:rPr>
          <w:rFonts w:ascii="Times New Roman" w:hAnsi="Times New Roman" w:cs="Times New Roman"/>
          <w:vertAlign w:val="subscript"/>
        </w:rPr>
        <w:t>3</w:t>
      </w:r>
      <w:r w:rsidR="00723713">
        <w:rPr>
          <w:rFonts w:ascii="Times New Roman" w:hAnsi="Times New Roman" w:cs="Times New Roman"/>
        </w:rPr>
        <w:t>COO, NaF, NH</w:t>
      </w:r>
      <w:r w:rsidR="00723713" w:rsidRPr="00723713">
        <w:rPr>
          <w:rFonts w:ascii="Times New Roman" w:hAnsi="Times New Roman" w:cs="Times New Roman"/>
          <w:vertAlign w:val="subscript"/>
        </w:rPr>
        <w:t>4</w:t>
      </w:r>
      <w:r w:rsidR="00723713">
        <w:rPr>
          <w:rFonts w:ascii="Times New Roman" w:hAnsi="Times New Roman" w:cs="Times New Roman"/>
        </w:rPr>
        <w:t>H</w:t>
      </w:r>
      <w:r w:rsidR="00723713" w:rsidRPr="00723713">
        <w:rPr>
          <w:rFonts w:ascii="Times New Roman" w:hAnsi="Times New Roman" w:cs="Times New Roman"/>
          <w:vertAlign w:val="subscript"/>
        </w:rPr>
        <w:t>2</w:t>
      </w:r>
      <w:r w:rsidR="00723713">
        <w:rPr>
          <w:rFonts w:ascii="Times New Roman" w:hAnsi="Times New Roman" w:cs="Times New Roman"/>
        </w:rPr>
        <w:t>PO</w:t>
      </w:r>
      <w:r w:rsidR="00723713" w:rsidRPr="00723713">
        <w:rPr>
          <w:rFonts w:ascii="Times New Roman" w:hAnsi="Times New Roman" w:cs="Times New Roman"/>
          <w:vertAlign w:val="subscript"/>
        </w:rPr>
        <w:t>4</w:t>
      </w:r>
      <w:r w:rsidR="008F5D8A">
        <w:rPr>
          <w:rFonts w:ascii="Times New Roman" w:hAnsi="Times New Roman" w:cs="Times New Roman"/>
          <w:vertAlign w:val="subscript"/>
        </w:rPr>
        <w:t>,</w:t>
      </w:r>
      <w:r w:rsidR="00723713">
        <w:rPr>
          <w:rFonts w:ascii="Times New Roman" w:hAnsi="Times New Roman" w:cs="Times New Roman"/>
        </w:rPr>
        <w:t xml:space="preserve"> and glucose were used while for NFPF -Al/MC same raw materials were used except for glucose. MIL-53 (Al) was used in place of glucose.</w:t>
      </w:r>
      <w:r w:rsidR="005F446F">
        <w:rPr>
          <w:rFonts w:ascii="Times New Roman" w:hAnsi="Times New Roman" w:cs="Times New Roman"/>
        </w:rPr>
        <w:t xml:space="preserve"> NFPF-Al/MC (Na</w:t>
      </w:r>
      <w:r w:rsidR="005F446F" w:rsidRPr="00960893">
        <w:rPr>
          <w:rFonts w:ascii="Times New Roman" w:hAnsi="Times New Roman" w:cs="Times New Roman"/>
          <w:vertAlign w:val="subscript"/>
        </w:rPr>
        <w:t>1.9</w:t>
      </w:r>
      <w:r w:rsidR="005F446F">
        <w:rPr>
          <w:rFonts w:ascii="Times New Roman" w:hAnsi="Times New Roman" w:cs="Times New Roman"/>
        </w:rPr>
        <w:t>Fe</w:t>
      </w:r>
      <w:r w:rsidR="005F446F" w:rsidRPr="00960893">
        <w:rPr>
          <w:rFonts w:ascii="Times New Roman" w:hAnsi="Times New Roman" w:cs="Times New Roman"/>
          <w:vertAlign w:val="subscript"/>
        </w:rPr>
        <w:t>0.94</w:t>
      </w:r>
      <w:r w:rsidR="005F446F">
        <w:rPr>
          <w:rFonts w:ascii="Times New Roman" w:hAnsi="Times New Roman" w:cs="Times New Roman"/>
        </w:rPr>
        <w:t>Al</w:t>
      </w:r>
      <w:r w:rsidR="005F446F" w:rsidRPr="00960893">
        <w:rPr>
          <w:rFonts w:ascii="Times New Roman" w:hAnsi="Times New Roman" w:cs="Times New Roman"/>
          <w:vertAlign w:val="subscript"/>
        </w:rPr>
        <w:t>0.06</w:t>
      </w:r>
      <w:r w:rsidR="005F446F">
        <w:rPr>
          <w:rFonts w:ascii="Times New Roman" w:hAnsi="Times New Roman" w:cs="Times New Roman"/>
        </w:rPr>
        <w:t>PO</w:t>
      </w:r>
      <w:r w:rsidR="005F446F" w:rsidRPr="00960893">
        <w:rPr>
          <w:rFonts w:ascii="Times New Roman" w:hAnsi="Times New Roman" w:cs="Times New Roman"/>
          <w:vertAlign w:val="subscript"/>
        </w:rPr>
        <w:t>4</w:t>
      </w:r>
      <w:r w:rsidR="005F446F">
        <w:rPr>
          <w:rFonts w:ascii="Times New Roman" w:hAnsi="Times New Roman" w:cs="Times New Roman"/>
        </w:rPr>
        <w:t>/MOF-C) was found to be the best among the series of Na</w:t>
      </w:r>
      <w:r w:rsidR="005F446F" w:rsidRPr="00960893">
        <w:rPr>
          <w:rFonts w:ascii="Times New Roman" w:hAnsi="Times New Roman" w:cs="Times New Roman"/>
          <w:vertAlign w:val="subscript"/>
        </w:rPr>
        <w:t>2</w:t>
      </w:r>
      <w:r w:rsidR="005F446F">
        <w:rPr>
          <w:rFonts w:ascii="Times New Roman" w:hAnsi="Times New Roman" w:cs="Times New Roman"/>
        </w:rPr>
        <w:t>FePO</w:t>
      </w:r>
      <w:r w:rsidR="005F446F" w:rsidRPr="00960893">
        <w:rPr>
          <w:rFonts w:ascii="Times New Roman" w:hAnsi="Times New Roman" w:cs="Times New Roman"/>
          <w:vertAlign w:val="subscript"/>
        </w:rPr>
        <w:t>4</w:t>
      </w:r>
      <w:r w:rsidR="005F446F">
        <w:rPr>
          <w:rFonts w:ascii="Times New Roman" w:hAnsi="Times New Roman" w:cs="Times New Roman"/>
        </w:rPr>
        <w:t xml:space="preserve">F synthesized. </w:t>
      </w:r>
    </w:p>
    <w:p w14:paraId="0618A170" w14:textId="3E406263" w:rsidR="00815357" w:rsidRDefault="002B089C"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SEM showed that the size of NFPF-Al/MC reduced to 50-80 nm. It improved rate capability as small particle size decreases the diffusion distance for sodium ions creating </w:t>
      </w:r>
      <w:r w:rsidR="008F5D8A">
        <w:rPr>
          <w:rFonts w:ascii="Times New Roman" w:hAnsi="Times New Roman" w:cs="Times New Roman"/>
        </w:rPr>
        <w:t>more</w:t>
      </w:r>
      <w:r>
        <w:rPr>
          <w:rFonts w:ascii="Times New Roman" w:hAnsi="Times New Roman" w:cs="Times New Roman"/>
        </w:rPr>
        <w:t xml:space="preserve"> active sites for electrochemical reactions.</w:t>
      </w:r>
      <w:r w:rsidR="00815357">
        <w:rPr>
          <w:rFonts w:ascii="Times New Roman" w:hAnsi="Times New Roman" w:cs="Times New Roman"/>
        </w:rPr>
        <w:t xml:space="preserve"> It also confirmed </w:t>
      </w:r>
      <w:r w:rsidR="008F5D8A">
        <w:rPr>
          <w:rFonts w:ascii="Times New Roman" w:hAnsi="Times New Roman" w:cs="Times New Roman"/>
        </w:rPr>
        <w:t xml:space="preserve">the </w:t>
      </w:r>
      <w:r w:rsidR="00815357">
        <w:rPr>
          <w:rFonts w:ascii="Times New Roman" w:hAnsi="Times New Roman" w:cs="Times New Roman"/>
        </w:rPr>
        <w:t xml:space="preserve">uniform mesoporous structure of </w:t>
      </w:r>
      <w:r w:rsidR="008F5D8A">
        <w:rPr>
          <w:rFonts w:ascii="Times New Roman" w:hAnsi="Times New Roman" w:cs="Times New Roman"/>
        </w:rPr>
        <w:t xml:space="preserve">the </w:t>
      </w:r>
      <w:r w:rsidR="00815357">
        <w:rPr>
          <w:rFonts w:ascii="Times New Roman" w:hAnsi="Times New Roman" w:cs="Times New Roman"/>
        </w:rPr>
        <w:t xml:space="preserve">carbon network with 6% doping improving the absorption of </w:t>
      </w:r>
      <w:r w:rsidR="008F5D8A">
        <w:rPr>
          <w:rFonts w:ascii="Times New Roman" w:hAnsi="Times New Roman" w:cs="Times New Roman"/>
        </w:rPr>
        <w:t>electrolytes</w:t>
      </w:r>
      <w:r w:rsidR="00815357">
        <w:rPr>
          <w:rFonts w:ascii="Times New Roman" w:hAnsi="Times New Roman" w:cs="Times New Roman"/>
        </w:rPr>
        <w:t>. TEM confirmed carbon coating and EDX confirmed Al doping.</w:t>
      </w:r>
    </w:p>
    <w:p w14:paraId="53A0570A" w14:textId="3FA51E65" w:rsidR="00E848A1" w:rsidRDefault="00E848A1"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To know about electrochemical performance coin type half cells were used with a 2-4 V voltage. NFPF-Al/C showed </w:t>
      </w:r>
      <w:r w:rsidR="008F5D8A">
        <w:rPr>
          <w:rFonts w:ascii="Times New Roman" w:hAnsi="Times New Roman" w:cs="Times New Roman"/>
        </w:rPr>
        <w:t xml:space="preserve">the </w:t>
      </w:r>
      <w:r>
        <w:rPr>
          <w:rFonts w:ascii="Times New Roman" w:hAnsi="Times New Roman" w:cs="Times New Roman"/>
        </w:rPr>
        <w:t>highest initial discharge capacity</w:t>
      </w:r>
      <w:r w:rsidR="00EC7D52">
        <w:rPr>
          <w:rFonts w:ascii="Times New Roman" w:hAnsi="Times New Roman" w:cs="Times New Roman"/>
        </w:rPr>
        <w:t>.  At 5 C it maintained the discharge capacity of 62.3 mAhg</w:t>
      </w:r>
      <w:r w:rsidR="00EC7D52" w:rsidRPr="00EC7D52">
        <w:rPr>
          <w:rFonts w:ascii="Times New Roman" w:hAnsi="Times New Roman" w:cs="Times New Roman"/>
          <w:vertAlign w:val="superscript"/>
        </w:rPr>
        <w:t>-1</w:t>
      </w:r>
      <w:r w:rsidR="00EC7D52">
        <w:rPr>
          <w:rFonts w:ascii="Times New Roman" w:hAnsi="Times New Roman" w:cs="Times New Roman"/>
        </w:rPr>
        <w:t>. After 100 and</w:t>
      </w:r>
      <w:r w:rsidR="0019595F">
        <w:rPr>
          <w:rFonts w:ascii="Times New Roman" w:hAnsi="Times New Roman" w:cs="Times New Roman"/>
        </w:rPr>
        <w:t xml:space="preserve"> 500</w:t>
      </w:r>
      <w:r w:rsidR="00EC7D52">
        <w:rPr>
          <w:rFonts w:ascii="Times New Roman" w:hAnsi="Times New Roman" w:cs="Times New Roman"/>
        </w:rPr>
        <w:t xml:space="preserve"> cycles it maintained 88.5% and 70.3% of capacitance respectively.</w:t>
      </w:r>
    </w:p>
    <w:p w14:paraId="6237AEE1" w14:textId="6224387D" w:rsidR="001550A2" w:rsidRPr="00447745" w:rsidRDefault="00EF6F6F" w:rsidP="004B043B">
      <w:pPr>
        <w:spacing w:before="100" w:beforeAutospacing="1" w:after="100" w:afterAutospacing="1" w:line="360" w:lineRule="auto"/>
        <w:jc w:val="both"/>
        <w:rPr>
          <w:rFonts w:ascii="Times New Roman" w:hAnsi="Times New Roman" w:cs="Times New Roman"/>
          <w:b/>
          <w:bCs/>
        </w:rPr>
      </w:pPr>
      <w:r>
        <w:rPr>
          <w:rFonts w:ascii="Times New Roman" w:hAnsi="Times New Roman" w:cs="Times New Roman"/>
        </w:rPr>
        <w:t>NFPF-Al/MC was proved to be the promising cathode material for sodium ion batteries due to improved capacity, rate capability</w:t>
      </w:r>
      <w:r w:rsidR="008F5D8A">
        <w:rPr>
          <w:rFonts w:ascii="Times New Roman" w:hAnsi="Times New Roman" w:cs="Times New Roman"/>
        </w:rPr>
        <w:t>,</w:t>
      </w:r>
      <w:r>
        <w:rPr>
          <w:rFonts w:ascii="Times New Roman" w:hAnsi="Times New Roman" w:cs="Times New Roman"/>
        </w:rPr>
        <w:t xml:space="preserve"> and long-term stability as a result of Al doping as well as carbon coating.</w:t>
      </w:r>
      <w:r w:rsidR="00DB5D7B" w:rsidRPr="00DB5D7B">
        <w:t xml:space="preserve"> </w:t>
      </w:r>
      <w:hyperlink r:id="rId11" w:history="1">
        <w:r w:rsidR="001550A2" w:rsidRPr="00745DF6">
          <w:rPr>
            <w:rStyle w:val="Hyperlink"/>
            <w:rFonts w:ascii="Times New Roman" w:hAnsi="Times New Roman" w:cs="Times New Roman"/>
          </w:rPr>
          <w:t>https://doi.org/10.1016/j.electacta.2021.137905</w:t>
        </w:r>
      </w:hyperlink>
      <w:r w:rsidR="00447745">
        <w:rPr>
          <w:rStyle w:val="Hyperlink"/>
          <w:rFonts w:ascii="Times New Roman" w:hAnsi="Times New Roman" w:cs="Times New Roman"/>
        </w:rPr>
        <w:t xml:space="preserve"> </w:t>
      </w:r>
      <w:r w:rsidR="00447745" w:rsidRPr="00447745">
        <w:rPr>
          <w:rStyle w:val="Hyperlink"/>
          <w:rFonts w:ascii="Times New Roman" w:hAnsi="Times New Roman" w:cs="Times New Roman"/>
          <w:b/>
          <w:bCs/>
          <w:color w:val="auto"/>
          <w:u w:val="none"/>
        </w:rPr>
        <w:t>(paid)</w:t>
      </w:r>
    </w:p>
    <w:p w14:paraId="0A22818B" w14:textId="1B502957" w:rsidR="00C10AA8" w:rsidRPr="00C10AA8" w:rsidRDefault="00C10AA8" w:rsidP="001550A2">
      <w:pPr>
        <w:pStyle w:val="NormalWeb"/>
        <w:numPr>
          <w:ilvl w:val="0"/>
          <w:numId w:val="8"/>
        </w:numPr>
        <w:spacing w:line="360" w:lineRule="auto"/>
        <w:jc w:val="both"/>
        <w:rPr>
          <w:b/>
          <w:bCs/>
          <w:color w:val="0F9ED5" w:themeColor="accent4"/>
          <w:sz w:val="28"/>
          <w:szCs w:val="28"/>
        </w:rPr>
      </w:pPr>
      <w:r w:rsidRPr="00C10AA8">
        <w:rPr>
          <w:b/>
          <w:bCs/>
          <w:sz w:val="28"/>
          <w:szCs w:val="28"/>
        </w:rPr>
        <w:t>Na</w:t>
      </w:r>
      <w:r w:rsidRPr="0001194E">
        <w:rPr>
          <w:b/>
          <w:bCs/>
          <w:sz w:val="28"/>
          <w:szCs w:val="28"/>
          <w:vertAlign w:val="subscript"/>
        </w:rPr>
        <w:t>3</w:t>
      </w:r>
      <w:r w:rsidRPr="00C10AA8">
        <w:rPr>
          <w:b/>
          <w:bCs/>
          <w:sz w:val="28"/>
          <w:szCs w:val="28"/>
        </w:rPr>
        <w:t>V</w:t>
      </w:r>
      <w:r w:rsidRPr="0001194E">
        <w:rPr>
          <w:b/>
          <w:bCs/>
          <w:sz w:val="28"/>
          <w:szCs w:val="28"/>
          <w:vertAlign w:val="subscript"/>
        </w:rPr>
        <w:t>2</w:t>
      </w:r>
      <w:r w:rsidRPr="00C10AA8">
        <w:rPr>
          <w:b/>
          <w:bCs/>
          <w:sz w:val="28"/>
          <w:szCs w:val="28"/>
        </w:rPr>
        <w:t>(PO</w:t>
      </w:r>
      <w:r w:rsidRPr="0001194E">
        <w:rPr>
          <w:b/>
          <w:bCs/>
          <w:sz w:val="28"/>
          <w:szCs w:val="28"/>
          <w:vertAlign w:val="subscript"/>
        </w:rPr>
        <w:t>4</w:t>
      </w:r>
      <w:r w:rsidRPr="00C10AA8">
        <w:rPr>
          <w:b/>
          <w:bCs/>
          <w:sz w:val="28"/>
          <w:szCs w:val="28"/>
        </w:rPr>
        <w:t>)</w:t>
      </w:r>
      <w:r w:rsidRPr="0001194E">
        <w:rPr>
          <w:b/>
          <w:bCs/>
          <w:sz w:val="28"/>
          <w:szCs w:val="28"/>
          <w:vertAlign w:val="subscript"/>
        </w:rPr>
        <w:t>3</w:t>
      </w:r>
      <w:r w:rsidRPr="00C10AA8">
        <w:rPr>
          <w:b/>
          <w:bCs/>
          <w:sz w:val="28"/>
          <w:szCs w:val="28"/>
        </w:rPr>
        <w:t xml:space="preserve"> nanoparticles confined in functional carbon framework</w:t>
      </w:r>
    </w:p>
    <w:p w14:paraId="5435687A" w14:textId="4E94E1F5" w:rsidR="00FA13D0" w:rsidRDefault="0001194E" w:rsidP="004B043B">
      <w:pPr>
        <w:pStyle w:val="NormalWeb"/>
        <w:spacing w:line="360" w:lineRule="auto"/>
        <w:jc w:val="both"/>
      </w:pPr>
      <w:r>
        <w:lastRenderedPageBreak/>
        <w:t xml:space="preserve">Phosphates mixed with sodium and transition metals </w:t>
      </w:r>
      <w:r w:rsidR="00066215">
        <w:t>are considered as a good cathode material for sodium ion batteries among which Na</w:t>
      </w:r>
      <w:r w:rsidR="00066215" w:rsidRPr="00FA13D0">
        <w:rPr>
          <w:vertAlign w:val="subscript"/>
        </w:rPr>
        <w:t>3</w:t>
      </w:r>
      <w:r w:rsidR="00066215">
        <w:t>V</w:t>
      </w:r>
      <w:r w:rsidR="00066215" w:rsidRPr="00FA13D0">
        <w:rPr>
          <w:vertAlign w:val="subscript"/>
        </w:rPr>
        <w:t>2</w:t>
      </w:r>
      <w:r w:rsidR="00066215">
        <w:t>(PO</w:t>
      </w:r>
      <w:r w:rsidR="00066215" w:rsidRPr="00FA13D0">
        <w:rPr>
          <w:vertAlign w:val="subscript"/>
        </w:rPr>
        <w:t>4</w:t>
      </w:r>
      <w:r w:rsidR="00066215">
        <w:t>)</w:t>
      </w:r>
      <w:r w:rsidR="00066215" w:rsidRPr="00FA13D0">
        <w:rPr>
          <w:vertAlign w:val="subscript"/>
        </w:rPr>
        <w:t>3</w:t>
      </w:r>
      <w:r w:rsidR="00066215">
        <w:t xml:space="preserve"> is </w:t>
      </w:r>
      <w:r w:rsidR="008F5D8A">
        <w:t>the</w:t>
      </w:r>
      <w:r w:rsidR="00066215">
        <w:t xml:space="preserve"> best cathode material due to high ion transfer and structural stability. It lacks less electrochemical active sites low electronic conductivity, capacity</w:t>
      </w:r>
      <w:r w:rsidR="008F5D8A">
        <w:t>,</w:t>
      </w:r>
      <w:r w:rsidR="00066215">
        <w:t xml:space="preserve"> and energy density. To overcome this NVP can be incorporated in</w:t>
      </w:r>
      <w:r w:rsidR="00FA13D0">
        <w:t xml:space="preserve"> </w:t>
      </w:r>
      <w:r w:rsidR="00066215">
        <w:t xml:space="preserve">carbon matrix. Source of </w:t>
      </w:r>
      <w:r w:rsidR="008F5D8A">
        <w:t xml:space="preserve">the </w:t>
      </w:r>
      <w:r w:rsidR="00066215">
        <w:t>carbon matrix is very important. Here the author used MIL-101(V) as a</w:t>
      </w:r>
      <w:r w:rsidR="00FA13D0">
        <w:t xml:space="preserve"> source of carbon matrix.</w:t>
      </w:r>
      <w:r w:rsidR="00E3522A">
        <w:t xml:space="preserve"> </w:t>
      </w:r>
    </w:p>
    <w:p w14:paraId="77DAB355" w14:textId="6C9AA89D" w:rsidR="0001194E" w:rsidRDefault="00FA13D0" w:rsidP="004B043B">
      <w:pPr>
        <w:pStyle w:val="NormalWeb"/>
        <w:spacing w:line="360" w:lineRule="auto"/>
        <w:jc w:val="both"/>
      </w:pPr>
      <w:r>
        <w:t>MIL</w:t>
      </w:r>
      <w:r w:rsidR="00E3522A">
        <w:t>-</w:t>
      </w:r>
      <w:r>
        <w:t xml:space="preserve">101(V) was synthesized via solvothermal method by taking </w:t>
      </w:r>
      <w:r w:rsidR="008F5D8A">
        <w:t>1,4-benzene dicarboxylic</w:t>
      </w:r>
      <w:r>
        <w:t xml:space="preserve"> acid as a ligand source and VCl</w:t>
      </w:r>
      <w:r w:rsidRPr="00FA13D0">
        <w:rPr>
          <w:vertAlign w:val="subscript"/>
        </w:rPr>
        <w:t>3</w:t>
      </w:r>
      <w:r>
        <w:t xml:space="preserve"> as </w:t>
      </w:r>
      <w:r w:rsidR="008F5D8A">
        <w:t xml:space="preserve">a </w:t>
      </w:r>
      <w:r>
        <w:t xml:space="preserve">metal source. Calcination was done to produce </w:t>
      </w:r>
      <w:r w:rsidR="008F5D8A">
        <w:t xml:space="preserve">a </w:t>
      </w:r>
      <w:r>
        <w:t>composite using Na</w:t>
      </w:r>
      <w:r w:rsidRPr="00FA13D0">
        <w:rPr>
          <w:vertAlign w:val="subscript"/>
        </w:rPr>
        <w:t>2</w:t>
      </w:r>
      <w:r>
        <w:t>CO</w:t>
      </w:r>
      <w:r w:rsidRPr="00FA13D0">
        <w:rPr>
          <w:vertAlign w:val="subscript"/>
        </w:rPr>
        <w:t>3</w:t>
      </w:r>
      <w:r>
        <w:t>, NH</w:t>
      </w:r>
      <w:r w:rsidRPr="00FA13D0">
        <w:rPr>
          <w:vertAlign w:val="subscript"/>
        </w:rPr>
        <w:t>4</w:t>
      </w:r>
      <w:r>
        <w:t>H</w:t>
      </w:r>
      <w:r w:rsidRPr="00FA13D0">
        <w:rPr>
          <w:vertAlign w:val="subscript"/>
        </w:rPr>
        <w:t>2</w:t>
      </w:r>
      <w:r>
        <w:t>PO</w:t>
      </w:r>
      <w:r w:rsidRPr="00FA13D0">
        <w:rPr>
          <w:vertAlign w:val="subscript"/>
        </w:rPr>
        <w:t>4</w:t>
      </w:r>
      <w:r w:rsidR="004F1107">
        <w:rPr>
          <w:vertAlign w:val="subscript"/>
        </w:rPr>
        <w:t>,</w:t>
      </w:r>
      <w:r>
        <w:t xml:space="preserve"> a</w:t>
      </w:r>
      <w:r w:rsidR="00E3522A">
        <w:t>nd MIL-101(V) as</w:t>
      </w:r>
      <w:r>
        <w:t xml:space="preserve"> </w:t>
      </w:r>
      <w:r w:rsidR="00E3522A">
        <w:t>reagents.</w:t>
      </w:r>
      <w:r w:rsidR="00DC1466">
        <w:t xml:space="preserve"> For carbon framework and metal source</w:t>
      </w:r>
      <w:r w:rsidR="004F1107">
        <w:t>,</w:t>
      </w:r>
      <w:r w:rsidR="00DC1466">
        <w:t xml:space="preserve"> MOF was used </w:t>
      </w:r>
      <w:r w:rsidR="004F1107">
        <w:t>and labeled</w:t>
      </w:r>
      <w:r w:rsidR="00DC1466">
        <w:t xml:space="preserve"> as M-NVP/C and for comparison</w:t>
      </w:r>
      <w:r w:rsidR="004F1107">
        <w:t>,</w:t>
      </w:r>
      <w:r w:rsidR="00DC1466">
        <w:t xml:space="preserve"> two more samples were made one with citric acid and V</w:t>
      </w:r>
      <w:r w:rsidR="00DC1466" w:rsidRPr="00985F99">
        <w:rPr>
          <w:vertAlign w:val="subscript"/>
        </w:rPr>
        <w:t>2</w:t>
      </w:r>
      <w:r w:rsidR="00DC1466">
        <w:t>O</w:t>
      </w:r>
      <w:r w:rsidR="00DC1466" w:rsidRPr="00F00AD4">
        <w:rPr>
          <w:vertAlign w:val="subscript"/>
        </w:rPr>
        <w:t>5</w:t>
      </w:r>
      <w:r w:rsidR="00DC1466">
        <w:t xml:space="preserve"> instead of MOF and the other one without carbon framework.   </w:t>
      </w:r>
    </w:p>
    <w:p w14:paraId="184AFD35" w14:textId="103AAF04" w:rsidR="00F00AD4" w:rsidRDefault="00F00AD4" w:rsidP="004B043B">
      <w:pPr>
        <w:pStyle w:val="NormalWeb"/>
        <w:spacing w:line="360" w:lineRule="auto"/>
        <w:jc w:val="both"/>
      </w:pPr>
      <w:r>
        <w:t xml:space="preserve">XRD showed better </w:t>
      </w:r>
      <w:r w:rsidR="00FA3F6F">
        <w:t xml:space="preserve">crystallinity. SEM and TEM confirmed uniform coating </w:t>
      </w:r>
      <w:r w:rsidR="00DC1466">
        <w:t xml:space="preserve">of carbon </w:t>
      </w:r>
      <w:r w:rsidR="00FA3F6F">
        <w:t xml:space="preserve">which increased electrical conductivity and electrochemical performance. M-NVP/C has </w:t>
      </w:r>
      <w:r w:rsidR="004F1107">
        <w:t xml:space="preserve">an </w:t>
      </w:r>
      <w:r w:rsidR="00FA3F6F">
        <w:t>average diameter of 500 nm.</w:t>
      </w:r>
      <w:r w:rsidR="001E759B">
        <w:t xml:space="preserve"> HR-TEM also showed some external defects.</w:t>
      </w:r>
    </w:p>
    <w:p w14:paraId="7EF039C6" w14:textId="3875F108" w:rsidR="00083088" w:rsidRDefault="00083088" w:rsidP="004B043B">
      <w:pPr>
        <w:pStyle w:val="NormalWeb"/>
        <w:spacing w:line="360" w:lineRule="auto"/>
        <w:jc w:val="both"/>
      </w:pPr>
      <w:r>
        <w:t>To check electrochemical performance</w:t>
      </w:r>
      <w:r w:rsidR="003378C6">
        <w:t>, a</w:t>
      </w:r>
      <w:r>
        <w:t xml:space="preserve"> coin cell was made having sodium as an anode and fluoroethylene carbonate, PC, and NaClO4 as an electrolyte. The potential range was 2.5 – 3.8. </w:t>
      </w:r>
    </w:p>
    <w:p w14:paraId="64CC35B4" w14:textId="48F1BA6B" w:rsidR="00904139" w:rsidRDefault="001E759B" w:rsidP="004B043B">
      <w:pPr>
        <w:pStyle w:val="NormalWeb"/>
        <w:spacing w:line="360" w:lineRule="auto"/>
        <w:jc w:val="both"/>
      </w:pPr>
      <w:r>
        <w:t xml:space="preserve">GCD confirmed higher capacity retention in M-NVP/C after 100 cycles. </w:t>
      </w:r>
      <w:r w:rsidR="004F1107">
        <w:t>Long-term</w:t>
      </w:r>
      <w:r>
        <w:t xml:space="preserve"> cycling at 5C and 10C retained </w:t>
      </w:r>
      <w:r w:rsidR="004F1107">
        <w:t xml:space="preserve">a </w:t>
      </w:r>
      <w:r>
        <w:t>capacity of 84.17% and 84.5% after 1000 cycles.</w:t>
      </w:r>
      <w:r w:rsidR="00904139">
        <w:t xml:space="preserve"> EIS showed </w:t>
      </w:r>
      <w:r w:rsidR="004F1107">
        <w:t>a</w:t>
      </w:r>
      <w:r w:rsidR="00904139">
        <w:t xml:space="preserve"> charge transfer resistance of 425.1 ohm after 15 cycles less than other samples. 3D carbon framework enhanced conductivity and reduced internal resistance.</w:t>
      </w:r>
    </w:p>
    <w:p w14:paraId="3FCEC8E5" w14:textId="69AF77EC" w:rsidR="008D15E8" w:rsidRPr="00F23A70" w:rsidRDefault="00904139" w:rsidP="004B043B">
      <w:pPr>
        <w:pStyle w:val="NormalWeb"/>
        <w:spacing w:line="360" w:lineRule="auto"/>
        <w:jc w:val="both"/>
      </w:pPr>
      <w:r>
        <w:t xml:space="preserve">NVP particles uniformly distributed in </w:t>
      </w:r>
      <w:r w:rsidR="004F1107">
        <w:t xml:space="preserve">a </w:t>
      </w:r>
      <w:r>
        <w:t xml:space="preserve">3D carbon framework </w:t>
      </w:r>
      <w:r w:rsidR="00F23A70">
        <w:t xml:space="preserve">allowed higher surface area, </w:t>
      </w:r>
      <w:r w:rsidR="004F1107">
        <w:t xml:space="preserve">and </w:t>
      </w:r>
      <w:r w:rsidR="00F23A70">
        <w:t xml:space="preserve">electrical conductivity and it also stabilized the structure over </w:t>
      </w:r>
      <w:r w:rsidR="004F1107">
        <w:t>long-term</w:t>
      </w:r>
      <w:r w:rsidR="00F23A70">
        <w:t xml:space="preserve"> cycling. M-NVP/C has great potential in increasing high capacity and long-life cathode material in </w:t>
      </w:r>
      <w:r w:rsidR="004F1107">
        <w:t>sodium-ion</w:t>
      </w:r>
      <w:r w:rsidR="00F23A70">
        <w:t xml:space="preserve"> batteries. </w:t>
      </w:r>
      <w:hyperlink r:id="rId12" w:history="1">
        <w:r w:rsidR="00F23A70" w:rsidRPr="0051037B">
          <w:rPr>
            <w:rStyle w:val="Hyperlink"/>
          </w:rPr>
          <w:t>https://doi.org/10.1016/j.jallcom.2019.03.346</w:t>
        </w:r>
      </w:hyperlink>
      <w:r w:rsidR="00447745">
        <w:rPr>
          <w:rStyle w:val="Hyperlink"/>
        </w:rPr>
        <w:t xml:space="preserve"> </w:t>
      </w:r>
      <w:r w:rsidR="00447745" w:rsidRPr="00447745">
        <w:rPr>
          <w:rStyle w:val="Hyperlink"/>
          <w:b/>
          <w:bCs/>
          <w:color w:val="auto"/>
          <w:u w:val="none"/>
        </w:rPr>
        <w:t>(paid)</w:t>
      </w:r>
    </w:p>
    <w:p w14:paraId="7E4FB38B" w14:textId="5E875698" w:rsidR="002914C0" w:rsidRPr="002914C0" w:rsidRDefault="002914C0" w:rsidP="004B043B">
      <w:pPr>
        <w:pStyle w:val="NormalWeb"/>
        <w:numPr>
          <w:ilvl w:val="0"/>
          <w:numId w:val="8"/>
        </w:numPr>
        <w:spacing w:line="360" w:lineRule="auto"/>
        <w:jc w:val="both"/>
        <w:rPr>
          <w:b/>
          <w:bCs/>
          <w:color w:val="0F9ED5" w:themeColor="accent4"/>
          <w:sz w:val="28"/>
          <w:szCs w:val="28"/>
        </w:rPr>
      </w:pPr>
      <w:proofErr w:type="spellStart"/>
      <w:r w:rsidRPr="002914C0">
        <w:rPr>
          <w:b/>
          <w:bCs/>
          <w:sz w:val="28"/>
          <w:szCs w:val="28"/>
        </w:rPr>
        <w:t>FeOF</w:t>
      </w:r>
      <w:proofErr w:type="spellEnd"/>
      <w:r w:rsidRPr="002914C0">
        <w:rPr>
          <w:b/>
          <w:bCs/>
          <w:sz w:val="28"/>
          <w:szCs w:val="28"/>
        </w:rPr>
        <w:t xml:space="preserve"> nanoparticles wrapped by graphitic carbon layers</w:t>
      </w:r>
    </w:p>
    <w:p w14:paraId="0DB6D74F" w14:textId="509BE99E" w:rsidR="00E87104" w:rsidRDefault="004D0536" w:rsidP="004B043B">
      <w:pPr>
        <w:pStyle w:val="NormalWeb"/>
        <w:spacing w:line="360" w:lineRule="auto"/>
        <w:jc w:val="both"/>
      </w:pPr>
      <w:r>
        <w:lastRenderedPageBreak/>
        <w:t>Iron oxyfluoride (</w:t>
      </w:r>
      <w:proofErr w:type="spellStart"/>
      <w:r>
        <w:t>FeOF</w:t>
      </w:r>
      <w:proofErr w:type="spellEnd"/>
      <w:r>
        <w:t xml:space="preserve">) was found to be </w:t>
      </w:r>
      <w:r w:rsidR="004F1107">
        <w:t xml:space="preserve">a </w:t>
      </w:r>
      <w:r>
        <w:t>promising cathode material because of its high theoretical capacity as well as favorable redox reactions. However, it faces issues like volume changes during charge and discharge cycles as well as electrical conductivity.</w:t>
      </w:r>
      <w:r w:rsidR="002D2111">
        <w:t xml:space="preserve"> To overcome these issues </w:t>
      </w:r>
      <w:proofErr w:type="spellStart"/>
      <w:r w:rsidR="002D2111">
        <w:t>FeOF</w:t>
      </w:r>
      <w:proofErr w:type="spellEnd"/>
      <w:r w:rsidR="002D2111">
        <w:t xml:space="preserve">/ graphite carbon hybrids derived from MOF </w:t>
      </w:r>
      <w:r w:rsidR="004F1107">
        <w:t>were</w:t>
      </w:r>
      <w:r w:rsidR="002D2111">
        <w:t xml:space="preserve"> synthesized</w:t>
      </w:r>
      <w:r w:rsidR="00DC1466">
        <w:t xml:space="preserve"> as it</w:t>
      </w:r>
      <w:r w:rsidR="002D2111">
        <w:t xml:space="preserve"> </w:t>
      </w:r>
      <w:proofErr w:type="gramStart"/>
      <w:r w:rsidR="004F1107">
        <w:t>offer</w:t>
      </w:r>
      <w:proofErr w:type="gramEnd"/>
      <w:r w:rsidR="002D2111">
        <w:t xml:space="preserve"> high porosity and thermal stability.</w:t>
      </w:r>
    </w:p>
    <w:p w14:paraId="6CABF7EB" w14:textId="700D662F" w:rsidR="00300734" w:rsidRDefault="00E87104" w:rsidP="004B043B">
      <w:pPr>
        <w:pStyle w:val="NormalWeb"/>
        <w:spacing w:line="360" w:lineRule="auto"/>
        <w:jc w:val="both"/>
      </w:pPr>
      <w:r>
        <w:t>Fe-MIL-88B was synthesized via solvothermal analysis by using FeCl</w:t>
      </w:r>
      <w:r w:rsidRPr="00E87104">
        <w:rPr>
          <w:vertAlign w:val="subscript"/>
        </w:rPr>
        <w:t>3</w:t>
      </w:r>
      <w:r>
        <w:t xml:space="preserve"> as a metal source and terephthalic acid as a ligand.</w:t>
      </w:r>
      <w:r w:rsidR="004D0536">
        <w:t xml:space="preserve"> </w:t>
      </w:r>
      <w:r w:rsidR="00300734">
        <w:t>Then FeOF-H</w:t>
      </w:r>
      <w:r w:rsidR="00300734" w:rsidRPr="00DB298E">
        <w:rPr>
          <w:vertAlign w:val="subscript"/>
        </w:rPr>
        <w:t>2</w:t>
      </w:r>
      <w:r w:rsidR="00300734">
        <w:t>SiF</w:t>
      </w:r>
      <w:r w:rsidR="00300734" w:rsidRPr="00DB298E">
        <w:rPr>
          <w:vertAlign w:val="subscript"/>
        </w:rPr>
        <w:t>6</w:t>
      </w:r>
      <w:r w:rsidR="00300734">
        <w:t>/GCL composite was synthesized. For comparison</w:t>
      </w:r>
      <w:r w:rsidR="004F1107">
        <w:t>,</w:t>
      </w:r>
      <w:r w:rsidR="00300734">
        <w:t xml:space="preserve"> </w:t>
      </w:r>
      <w:proofErr w:type="spellStart"/>
      <w:r w:rsidR="00300734">
        <w:t>FeOF</w:t>
      </w:r>
      <w:proofErr w:type="spellEnd"/>
      <w:r w:rsidR="00300734">
        <w:t xml:space="preserve">-HF/GCL, </w:t>
      </w:r>
      <w:proofErr w:type="spellStart"/>
      <w:r w:rsidR="00300734">
        <w:t>FeOF</w:t>
      </w:r>
      <w:proofErr w:type="spellEnd"/>
      <w:r w:rsidR="00300734">
        <w:t>-N/GCL</w:t>
      </w:r>
      <w:r w:rsidR="004F1107">
        <w:t>,</w:t>
      </w:r>
      <w:r w:rsidR="00300734">
        <w:t xml:space="preserve"> and </w:t>
      </w:r>
      <w:proofErr w:type="spellStart"/>
      <w:r w:rsidR="00300734">
        <w:t>FeOF</w:t>
      </w:r>
      <w:proofErr w:type="spellEnd"/>
      <w:r w:rsidR="00300734">
        <w:t xml:space="preserve"> </w:t>
      </w:r>
      <w:r w:rsidR="004F1107">
        <w:t>were</w:t>
      </w:r>
      <w:r w:rsidR="00300734">
        <w:t xml:space="preserve"> synthesized.</w:t>
      </w:r>
    </w:p>
    <w:p w14:paraId="3353989E" w14:textId="7083C291" w:rsidR="00300734" w:rsidRDefault="00300734" w:rsidP="004B043B">
      <w:pPr>
        <w:pStyle w:val="NormalWeb"/>
        <w:spacing w:line="360" w:lineRule="auto"/>
        <w:jc w:val="both"/>
      </w:pPr>
      <w:r>
        <w:t>The XRD confirmed that particles of FeOF</w:t>
      </w:r>
      <w:r w:rsidR="00DB298E">
        <w:t>-</w:t>
      </w:r>
      <w:r>
        <w:t>H</w:t>
      </w:r>
      <w:r w:rsidRPr="00DB298E">
        <w:rPr>
          <w:vertAlign w:val="subscript"/>
        </w:rPr>
        <w:t>2</w:t>
      </w:r>
      <w:r>
        <w:t>SiF</w:t>
      </w:r>
      <w:r w:rsidRPr="00DB298E">
        <w:rPr>
          <w:vertAlign w:val="subscript"/>
        </w:rPr>
        <w:t>6</w:t>
      </w:r>
      <w:r>
        <w:t xml:space="preserve">/GCL are smaller than </w:t>
      </w:r>
      <w:proofErr w:type="spellStart"/>
      <w:r>
        <w:t>FeOF</w:t>
      </w:r>
      <w:proofErr w:type="spellEnd"/>
      <w:r>
        <w:t xml:space="preserve">. It showed that </w:t>
      </w:r>
      <w:r w:rsidR="004F1107">
        <w:t xml:space="preserve">the </w:t>
      </w:r>
      <w:r>
        <w:t xml:space="preserve">carbon matrix played a positive role by </w:t>
      </w:r>
      <w:r w:rsidR="004F1107">
        <w:t>preventing</w:t>
      </w:r>
      <w:r>
        <w:t xml:space="preserve"> the aggregation of </w:t>
      </w:r>
      <w:proofErr w:type="spellStart"/>
      <w:r>
        <w:t>FeOF</w:t>
      </w:r>
      <w:proofErr w:type="spellEnd"/>
      <w:r w:rsidR="003911B4">
        <w:t xml:space="preserve">. SEM confirmed the formation of </w:t>
      </w:r>
      <w:r w:rsidR="004F1107">
        <w:t xml:space="preserve">the </w:t>
      </w:r>
      <w:r w:rsidR="003911B4">
        <w:t xml:space="preserve">composite. TEM confirmed </w:t>
      </w:r>
      <w:r w:rsidR="003378C6">
        <w:t xml:space="preserve">that </w:t>
      </w:r>
      <w:proofErr w:type="spellStart"/>
      <w:r w:rsidR="003911B4">
        <w:t>FeOF</w:t>
      </w:r>
      <w:proofErr w:type="spellEnd"/>
      <w:r w:rsidR="003911B4">
        <w:t xml:space="preserve"> </w:t>
      </w:r>
      <w:r w:rsidR="004F1107">
        <w:t>was</w:t>
      </w:r>
      <w:r w:rsidR="003911B4">
        <w:t xml:space="preserve"> </w:t>
      </w:r>
      <w:r w:rsidR="003378C6">
        <w:t>spherical</w:t>
      </w:r>
      <w:r w:rsidR="003911B4">
        <w:t>.</w:t>
      </w:r>
    </w:p>
    <w:p w14:paraId="07D2F430" w14:textId="0B0EBB42" w:rsidR="003378C6" w:rsidRDefault="003378C6" w:rsidP="004B043B">
      <w:pPr>
        <w:pStyle w:val="NormalWeb"/>
        <w:spacing w:line="360" w:lineRule="auto"/>
        <w:jc w:val="both"/>
      </w:pPr>
      <w:r>
        <w:t>For the electrochemical performance test, a coin cell was made using sodium metal as counter electrode and NaClO4 in EDC/PC as an electrolyte.</w:t>
      </w:r>
    </w:p>
    <w:p w14:paraId="4A6C0F19" w14:textId="4FBD1EB1" w:rsidR="00756D56" w:rsidRDefault="00771BE1" w:rsidP="004B043B">
      <w:pPr>
        <w:pStyle w:val="NormalWeb"/>
        <w:spacing w:line="360" w:lineRule="auto"/>
        <w:jc w:val="both"/>
      </w:pPr>
      <w:r>
        <w:t>The electrochemical performance of FeOF-H</w:t>
      </w:r>
      <w:r w:rsidRPr="00DB298E">
        <w:rPr>
          <w:vertAlign w:val="subscript"/>
        </w:rPr>
        <w:t>2</w:t>
      </w:r>
      <w:r>
        <w:t>SiF</w:t>
      </w:r>
      <w:r w:rsidRPr="00DB298E">
        <w:rPr>
          <w:vertAlign w:val="subscript"/>
        </w:rPr>
        <w:t>6</w:t>
      </w:r>
      <w:r>
        <w:t xml:space="preserve">/C </w:t>
      </w:r>
      <w:r w:rsidR="004F1107">
        <w:t>was</w:t>
      </w:r>
      <w:r>
        <w:t xml:space="preserve"> better than </w:t>
      </w:r>
      <w:proofErr w:type="spellStart"/>
      <w:r>
        <w:t>FeOF</w:t>
      </w:r>
      <w:proofErr w:type="spellEnd"/>
      <w:r>
        <w:t xml:space="preserve">. CV showed two cathodic peaks at approximately 1.7V and 1.2V during </w:t>
      </w:r>
      <w:r w:rsidR="004F1107">
        <w:t xml:space="preserve">the </w:t>
      </w:r>
      <w:r>
        <w:t>first scan showing active conversion reactions. More consistent peak intensities showed good cyclability.</w:t>
      </w:r>
      <w:r w:rsidR="00881BD3">
        <w:t xml:space="preserve"> After 100 cycles i</w:t>
      </w:r>
      <w:r>
        <w:t xml:space="preserve">t maintained </w:t>
      </w:r>
      <w:r w:rsidR="00881BD3">
        <w:t>338.2 mAh g</w:t>
      </w:r>
      <w:r w:rsidR="00881BD3" w:rsidRPr="00881BD3">
        <w:rPr>
          <w:vertAlign w:val="superscript"/>
        </w:rPr>
        <w:t>-1</w:t>
      </w:r>
      <w:r w:rsidR="00881BD3">
        <w:t xml:space="preserve"> with a fading rate of 0.22% per cycle. It had improved reversible capacity. EIS confirmed its low resistance.</w:t>
      </w:r>
    </w:p>
    <w:p w14:paraId="4CD3B2FE" w14:textId="26203FAC" w:rsidR="00937D76" w:rsidRPr="00447745" w:rsidRDefault="004F1107" w:rsidP="004B043B">
      <w:pPr>
        <w:pStyle w:val="NormalWeb"/>
        <w:spacing w:line="360" w:lineRule="auto"/>
        <w:jc w:val="both"/>
        <w:rPr>
          <w:b/>
          <w:bCs/>
        </w:rPr>
      </w:pPr>
      <w:r>
        <w:t>The graphitic</w:t>
      </w:r>
      <w:r w:rsidR="00881BD3">
        <w:t xml:space="preserve"> carbon layer </w:t>
      </w:r>
      <w:r w:rsidR="00DB298E">
        <w:t>reduces</w:t>
      </w:r>
      <w:r w:rsidR="00881BD3">
        <w:t xml:space="preserve"> aggregation and particle growth</w:t>
      </w:r>
      <w:r w:rsidR="00DB298E">
        <w:t xml:space="preserve"> which </w:t>
      </w:r>
      <w:r>
        <w:t>improves</w:t>
      </w:r>
      <w:r w:rsidR="00DB298E">
        <w:t xml:space="preserve"> conductivity and redox performance making it a promising cathode material for cathode in SIBs. </w:t>
      </w:r>
      <w:hyperlink r:id="rId13" w:history="1">
        <w:r w:rsidR="00344804" w:rsidRPr="00B42C42">
          <w:rPr>
            <w:rStyle w:val="Hyperlink"/>
          </w:rPr>
          <w:t>https://doi.org/10.1016/j.carbon.2019.04.081</w:t>
        </w:r>
      </w:hyperlink>
      <w:r w:rsidR="0071059F">
        <w:rPr>
          <w:rStyle w:val="Hyperlink"/>
        </w:rPr>
        <w:t xml:space="preserve"> </w:t>
      </w:r>
      <w:r w:rsidR="0071059F" w:rsidRPr="00447745">
        <w:rPr>
          <w:rStyle w:val="Hyperlink"/>
          <w:b/>
          <w:bCs/>
          <w:color w:val="auto"/>
          <w:u w:val="none"/>
        </w:rPr>
        <w:t>(paid)</w:t>
      </w:r>
    </w:p>
    <w:p w14:paraId="06559F9F" w14:textId="77777777" w:rsidR="00344804" w:rsidRPr="00344804" w:rsidRDefault="00344804" w:rsidP="004B043B">
      <w:pPr>
        <w:pStyle w:val="ListParagraph"/>
        <w:numPr>
          <w:ilvl w:val="0"/>
          <w:numId w:val="8"/>
        </w:numPr>
        <w:spacing w:line="360" w:lineRule="auto"/>
        <w:jc w:val="both"/>
      </w:pPr>
      <w:r w:rsidRPr="00344804">
        <w:rPr>
          <w:rFonts w:ascii="Times New Roman" w:hAnsi="Times New Roman" w:cs="Times New Roman"/>
          <w:b/>
          <w:bCs/>
          <w:sz w:val="28"/>
          <w:szCs w:val="28"/>
        </w:rPr>
        <w:t>FeS</w:t>
      </w:r>
      <w:r w:rsidRPr="00E601C7">
        <w:rPr>
          <w:rFonts w:ascii="Times New Roman" w:hAnsi="Times New Roman" w:cs="Times New Roman"/>
          <w:b/>
          <w:bCs/>
          <w:sz w:val="28"/>
          <w:szCs w:val="28"/>
          <w:vertAlign w:val="subscript"/>
        </w:rPr>
        <w:t>2</w:t>
      </w:r>
      <w:r w:rsidRPr="00344804">
        <w:rPr>
          <w:rFonts w:ascii="Times New Roman" w:hAnsi="Times New Roman" w:cs="Times New Roman"/>
          <w:b/>
          <w:bCs/>
          <w:sz w:val="28"/>
          <w:szCs w:val="28"/>
        </w:rPr>
        <w:t>@C nanorods</w:t>
      </w:r>
    </w:p>
    <w:p w14:paraId="407FDBB8" w14:textId="0C288D6A" w:rsidR="00344804" w:rsidRDefault="004F1107" w:rsidP="004B043B">
      <w:pPr>
        <w:spacing w:line="360" w:lineRule="auto"/>
        <w:jc w:val="both"/>
      </w:pPr>
      <w:r>
        <w:t>Conversion-type</w:t>
      </w:r>
      <w:r w:rsidR="00EB52B7">
        <w:t xml:space="preserve"> reaction materials are of great interest as they can intercalate more than one sodium ion </w:t>
      </w:r>
      <w:r w:rsidR="00E601C7">
        <w:t xml:space="preserve">in a metal core as a result they </w:t>
      </w:r>
      <w:r>
        <w:t>have</w:t>
      </w:r>
      <w:r w:rsidR="00E601C7">
        <w:t xml:space="preserve"> high theoretical capacities. FeS</w:t>
      </w:r>
      <w:r w:rsidR="00E601C7" w:rsidRPr="00E601C7">
        <w:rPr>
          <w:vertAlign w:val="subscript"/>
        </w:rPr>
        <w:t>2</w:t>
      </w:r>
      <w:r w:rsidR="00E601C7">
        <w:t xml:space="preserve"> is a </w:t>
      </w:r>
      <w:r>
        <w:t>conversion-type</w:t>
      </w:r>
      <w:r w:rsidR="00E601C7">
        <w:t xml:space="preserve"> material. It is </w:t>
      </w:r>
      <w:r>
        <w:t>environment-friendly</w:t>
      </w:r>
      <w:r w:rsidR="00E601C7">
        <w:t>, cheap</w:t>
      </w:r>
      <w:r>
        <w:t>,</w:t>
      </w:r>
      <w:r w:rsidR="00E601C7">
        <w:t xml:space="preserve"> and abundant in nature. </w:t>
      </w:r>
      <w:r w:rsidR="00E601C7">
        <w:lastRenderedPageBreak/>
        <w:t xml:space="preserve">However, its electrochemical performance was not good due to fast decay during its use as it faced changes in volume.  </w:t>
      </w:r>
    </w:p>
    <w:p w14:paraId="7DF0ADA9" w14:textId="2FB9701B" w:rsidR="00BF507E" w:rsidRDefault="00AE7484" w:rsidP="004B043B">
      <w:pPr>
        <w:spacing w:line="360" w:lineRule="auto"/>
        <w:jc w:val="both"/>
      </w:pPr>
      <w:r>
        <w:t>Porous FeS</w:t>
      </w:r>
      <w:r w:rsidRPr="00AE7484">
        <w:rPr>
          <w:vertAlign w:val="subscript"/>
        </w:rPr>
        <w:t>2</w:t>
      </w:r>
      <w:r>
        <w:t xml:space="preserve">@C nanorods like sea </w:t>
      </w:r>
      <w:r w:rsidR="004F1107">
        <w:t>cucumbers</w:t>
      </w:r>
      <w:r>
        <w:t xml:space="preserve"> were constructed by growing nanoflakes of FeS</w:t>
      </w:r>
      <w:r w:rsidRPr="00AE7484">
        <w:rPr>
          <w:vertAlign w:val="subscript"/>
        </w:rPr>
        <w:t>2</w:t>
      </w:r>
      <w:r>
        <w:t>@C nanoflakes on FeS</w:t>
      </w:r>
      <w:r w:rsidRPr="00AE7484">
        <w:rPr>
          <w:vertAlign w:val="subscript"/>
        </w:rPr>
        <w:t>2</w:t>
      </w:r>
      <w:r>
        <w:t xml:space="preserve">@C nanorods. </w:t>
      </w:r>
      <w:r w:rsidR="004F1107">
        <w:t>The hydrothermal</w:t>
      </w:r>
      <w:r>
        <w:t xml:space="preserve"> method was used to prepare F-MIL nanorods and then sulfidation was done. For F-MIL</w:t>
      </w:r>
      <w:r w:rsidR="00BF507E">
        <w:t>,</w:t>
      </w:r>
      <w:r>
        <w:t xml:space="preserve"> benzene dicarboxylic acid</w:t>
      </w:r>
      <w:r w:rsidR="00BF507E">
        <w:t xml:space="preserve"> was used as a ligand.</w:t>
      </w:r>
    </w:p>
    <w:p w14:paraId="0DA409AA" w14:textId="761F5B70" w:rsidR="00BF507E" w:rsidRDefault="0025781F" w:rsidP="004B043B">
      <w:pPr>
        <w:spacing w:line="360" w:lineRule="auto"/>
        <w:jc w:val="both"/>
      </w:pPr>
      <w:r>
        <w:t>XRD showed high crystallinity of FeS</w:t>
      </w:r>
      <w:r w:rsidRPr="00B02993">
        <w:rPr>
          <w:vertAlign w:val="subscript"/>
        </w:rPr>
        <w:t>2</w:t>
      </w:r>
      <w:r>
        <w:t xml:space="preserve">@C nanorods. BET showed </w:t>
      </w:r>
      <w:r w:rsidR="004F1107">
        <w:t>a</w:t>
      </w:r>
      <w:r>
        <w:t xml:space="preserve"> specific surface area of 102.7 m</w:t>
      </w:r>
      <w:r w:rsidRPr="0025781F">
        <w:rPr>
          <w:vertAlign w:val="superscript"/>
        </w:rPr>
        <w:t>2</w:t>
      </w:r>
      <w:r>
        <w:t xml:space="preserve">/g. Pore size was found to be approximately 10 nm. SEM and TEM confirmed a sea </w:t>
      </w:r>
      <w:r w:rsidR="004F1107">
        <w:t>cucumber-like</w:t>
      </w:r>
      <w:r>
        <w:t xml:space="preserve"> structure.</w:t>
      </w:r>
    </w:p>
    <w:p w14:paraId="15B2E69E" w14:textId="7AF8491C" w:rsidR="00C43FDB" w:rsidRDefault="00C43FDB" w:rsidP="004B043B">
      <w:pPr>
        <w:spacing w:line="360" w:lineRule="auto"/>
        <w:jc w:val="both"/>
      </w:pPr>
      <w:r>
        <w:t xml:space="preserve">For the electrochemical test, the coin cell was made with sodium metal foil as a counter electrode and NaCF3SO3 in </w:t>
      </w:r>
      <w:r w:rsidR="005B2843">
        <w:t>D</w:t>
      </w:r>
      <w:r>
        <w:t>EG/DME as an electrolyte.</w:t>
      </w:r>
    </w:p>
    <w:p w14:paraId="0DD6973E" w14:textId="12F94731" w:rsidR="0025781F" w:rsidRDefault="006A560B" w:rsidP="004B043B">
      <w:pPr>
        <w:spacing w:line="360" w:lineRule="auto"/>
        <w:jc w:val="both"/>
      </w:pPr>
      <w:r>
        <w:t xml:space="preserve">CV showed </w:t>
      </w:r>
      <w:r w:rsidR="004F1107">
        <w:t xml:space="preserve">a </w:t>
      </w:r>
      <w:r>
        <w:t xml:space="preserve">discharge capacity of 422 mAh/g during </w:t>
      </w:r>
      <w:r w:rsidR="004F1107">
        <w:t xml:space="preserve">the </w:t>
      </w:r>
      <w:r>
        <w:t>first cycle. After 50 cycles activation process improved performance. The electrode showed stable cycling.</w:t>
      </w:r>
      <w:r w:rsidR="005D1967">
        <w:t xml:space="preserve"> It had coulombic efficiencies above 98%. It achieved reversible capacities between 384 and 108 MAh/g at current densities ranging from 0.05-10 A/g. It delivered 160 mAh/g after 10,000 cycles at 20 A/g. </w:t>
      </w:r>
    </w:p>
    <w:p w14:paraId="28B34CBE" w14:textId="1FC800B2" w:rsidR="000A6201" w:rsidRPr="00C4510C" w:rsidRDefault="00BF507E" w:rsidP="004B043B">
      <w:pPr>
        <w:spacing w:line="360" w:lineRule="auto"/>
        <w:jc w:val="both"/>
        <w:rPr>
          <w:b/>
          <w:bCs/>
        </w:rPr>
      </w:pPr>
      <w:r>
        <w:t xml:space="preserve">In </w:t>
      </w:r>
      <w:r w:rsidR="00C43FDB">
        <w:t xml:space="preserve">a </w:t>
      </w:r>
      <w:r>
        <w:t xml:space="preserve">carbon shell </w:t>
      </w:r>
      <w:r w:rsidR="004F1107">
        <w:t>nano-sized</w:t>
      </w:r>
      <w:r>
        <w:t xml:space="preserve"> FeS</w:t>
      </w:r>
      <w:r w:rsidRPr="00BF507E">
        <w:rPr>
          <w:vertAlign w:val="subscript"/>
        </w:rPr>
        <w:t>2</w:t>
      </w:r>
      <w:r>
        <w:rPr>
          <w:vertAlign w:val="subscript"/>
        </w:rPr>
        <w:t xml:space="preserve"> </w:t>
      </w:r>
      <w:r>
        <w:t>particles speed up the transportation of sodium ions and electrons. Interspace between FeS</w:t>
      </w:r>
      <w:r w:rsidRPr="00BF507E">
        <w:rPr>
          <w:vertAlign w:val="subscript"/>
        </w:rPr>
        <w:t>2</w:t>
      </w:r>
      <w:r>
        <w:t xml:space="preserve"> particles not only improved the electrolyte permeation but also buffered the volume expansion. </w:t>
      </w:r>
      <w:r w:rsidR="004F1107">
        <w:t>The carbon</w:t>
      </w:r>
      <w:r>
        <w:t xml:space="preserve"> framework facilitated the conduction.</w:t>
      </w:r>
      <w:r w:rsidR="00712A69">
        <w:t xml:space="preserve"> Therefore, it exhibited comparable specific capacity, rate capacity, and excellent cyclic stability. </w:t>
      </w:r>
      <w:hyperlink r:id="rId14" w:history="1">
        <w:r w:rsidR="000A6201" w:rsidRPr="00142C19">
          <w:rPr>
            <w:rStyle w:val="Hyperlink"/>
          </w:rPr>
          <w:t>http://dx.doi.org/10.1021/acsaem.8b01239</w:t>
        </w:r>
      </w:hyperlink>
      <w:r w:rsidR="00C4510C">
        <w:rPr>
          <w:rStyle w:val="Hyperlink"/>
        </w:rPr>
        <w:t xml:space="preserve"> </w:t>
      </w:r>
      <w:r w:rsidR="00C4510C" w:rsidRPr="00C4510C">
        <w:rPr>
          <w:rStyle w:val="Hyperlink"/>
          <w:b/>
          <w:bCs/>
          <w:color w:val="auto"/>
          <w:u w:val="none"/>
        </w:rPr>
        <w:t>(no option)</w:t>
      </w:r>
    </w:p>
    <w:p w14:paraId="1146649E" w14:textId="77777777" w:rsidR="00712A69" w:rsidRPr="00712A69" w:rsidRDefault="00712A69" w:rsidP="004B043B">
      <w:pPr>
        <w:pStyle w:val="NormalWeb"/>
        <w:numPr>
          <w:ilvl w:val="0"/>
          <w:numId w:val="8"/>
        </w:numPr>
        <w:spacing w:line="360" w:lineRule="auto"/>
        <w:jc w:val="both"/>
      </w:pPr>
      <w:r w:rsidRPr="00712A69">
        <w:rPr>
          <w:b/>
          <w:bCs/>
          <w:sz w:val="28"/>
          <w:szCs w:val="28"/>
        </w:rPr>
        <w:t>ZIF-8 derived nitrogen-doped carbon composites:</w:t>
      </w:r>
    </w:p>
    <w:p w14:paraId="2339711E" w14:textId="4757E040" w:rsidR="00B02993" w:rsidRDefault="00514263" w:rsidP="004B043B">
      <w:pPr>
        <w:pStyle w:val="NormalWeb"/>
        <w:spacing w:line="360" w:lineRule="auto"/>
        <w:jc w:val="both"/>
      </w:pPr>
      <w:r>
        <w:t xml:space="preserve">Organic materials are worthy of being used as </w:t>
      </w:r>
      <w:r w:rsidR="004F1107">
        <w:t>electrodes</w:t>
      </w:r>
      <w:r>
        <w:t xml:space="preserve"> in batteries due to </w:t>
      </w:r>
      <w:r w:rsidR="004F1107">
        <w:t xml:space="preserve">their </w:t>
      </w:r>
      <w:r>
        <w:t xml:space="preserve">low cost, high specific capacity, structural diversity, and renewability. Poor electronic conductivity is the main obstacle </w:t>
      </w:r>
      <w:r w:rsidR="004F1107">
        <w:t>to</w:t>
      </w:r>
      <w:r>
        <w:t xml:space="preserve"> using them as </w:t>
      </w:r>
      <w:r w:rsidR="004F1107">
        <w:t>electrodes</w:t>
      </w:r>
      <w:r>
        <w:t xml:space="preserve">. </w:t>
      </w:r>
    </w:p>
    <w:p w14:paraId="33E1044C" w14:textId="63023865" w:rsidR="00514263" w:rsidRDefault="00514263" w:rsidP="004B043B">
      <w:pPr>
        <w:pStyle w:val="NormalWeb"/>
        <w:spacing w:line="360" w:lineRule="auto"/>
        <w:jc w:val="both"/>
      </w:pPr>
      <w:r>
        <w:lastRenderedPageBreak/>
        <w:t>PI@NC was prepared by using 3,4,9,10-per</w:t>
      </w:r>
      <w:r w:rsidR="00B24582">
        <w:t>yle</w:t>
      </w:r>
      <w:r>
        <w:t>nentetracarboxylic dianhydride ethylene diamine</w:t>
      </w:r>
      <w:r w:rsidR="00B24582">
        <w:t xml:space="preserve"> (PI)</w:t>
      </w:r>
      <w:r>
        <w:t xml:space="preserve"> and N-doped carbon matrix </w:t>
      </w:r>
      <w:r w:rsidR="00B24582">
        <w:t xml:space="preserve">(NC) </w:t>
      </w:r>
      <w:r>
        <w:t>via in-situ polymerization.</w:t>
      </w:r>
      <w:r w:rsidR="00B24582">
        <w:t xml:space="preserve"> </w:t>
      </w:r>
      <w:r>
        <w:t xml:space="preserve">ZIF-8 was used as </w:t>
      </w:r>
      <w:r w:rsidR="004F1107">
        <w:t xml:space="preserve">a </w:t>
      </w:r>
      <w:r>
        <w:t>source of carbon metrics and 2-methylimidazole as a nitrogen source</w:t>
      </w:r>
      <w:r w:rsidR="00B24582">
        <w:t xml:space="preserve">. </w:t>
      </w:r>
      <w:r>
        <w:t xml:space="preserve"> </w:t>
      </w:r>
    </w:p>
    <w:p w14:paraId="43C00C79" w14:textId="2DA8EB44" w:rsidR="000D0ABD" w:rsidRDefault="000D0ABD" w:rsidP="004B043B">
      <w:pPr>
        <w:pStyle w:val="NormalWeb"/>
        <w:spacing w:line="360" w:lineRule="auto"/>
        <w:jc w:val="both"/>
      </w:pPr>
      <w:r>
        <w:t xml:space="preserve">The morphology of PI@NC resembles that of ZIF-8 nanocrystals i.e., polyhedron-like structure. SEM and TEM confirmed the uniform coating of PI on the surface of NC. EDX showed </w:t>
      </w:r>
      <w:r w:rsidR="004F1107">
        <w:t xml:space="preserve">a </w:t>
      </w:r>
      <w:r>
        <w:t>uniform distribution of oxygen indication homogenous distribution of PI.</w:t>
      </w:r>
    </w:p>
    <w:p w14:paraId="7CA977C3" w14:textId="6EC6F674" w:rsidR="005B2843" w:rsidRDefault="005B2843" w:rsidP="004B043B">
      <w:pPr>
        <w:pStyle w:val="NormalWeb"/>
        <w:spacing w:line="360" w:lineRule="auto"/>
        <w:jc w:val="both"/>
      </w:pPr>
      <w:r>
        <w:t xml:space="preserve">For </w:t>
      </w:r>
      <w:r w:rsidR="007E68DA">
        <w:t xml:space="preserve">the </w:t>
      </w:r>
      <w:r>
        <w:t>electrochemical per</w:t>
      </w:r>
      <w:r w:rsidR="007E68DA">
        <w:t>formance test, a 2025 coin-type battery was made. with Na</w:t>
      </w:r>
      <w:r w:rsidR="008762A3">
        <w:t xml:space="preserve"> foil </w:t>
      </w:r>
      <w:r w:rsidR="007E68DA">
        <w:t xml:space="preserve">as </w:t>
      </w:r>
      <w:r w:rsidR="008762A3">
        <w:t xml:space="preserve">an </w:t>
      </w:r>
      <w:r w:rsidR="007E68DA">
        <w:t xml:space="preserve">anode </w:t>
      </w:r>
      <w:r w:rsidR="008762A3">
        <w:t>and NaPF6 in ethylene carbonate (EC), dimethyl carbonate (DMC), and ethyl methyl carbonate (EMC) with fluoroethylene carbonate. The potential range for charge/discharge was 1.5 – 3.,5 V</w:t>
      </w:r>
    </w:p>
    <w:p w14:paraId="6C76C64B" w14:textId="48AF2DDE" w:rsidR="000D0ABD" w:rsidRDefault="00D2065E" w:rsidP="004B043B">
      <w:pPr>
        <w:pStyle w:val="NormalWeb"/>
        <w:spacing w:line="360" w:lineRule="auto"/>
        <w:jc w:val="both"/>
      </w:pPr>
      <w:r>
        <w:t xml:space="preserve">It showed capacity retention of approximately 72.2% and delivered </w:t>
      </w:r>
      <w:r w:rsidR="004F1107">
        <w:t xml:space="preserve">a </w:t>
      </w:r>
      <w:r>
        <w:t xml:space="preserve">high reversible capacity of 126 mAh/g. EIS indicated fast charge transfer rates. After 200 cycles it maintained 100% coulombic efficiency and 96.2% of its capacity at 0.1A/g and </w:t>
      </w:r>
      <w:r w:rsidR="004F1107">
        <w:t>showed</w:t>
      </w:r>
      <w:r>
        <w:t xml:space="preserve"> excellent cyclic stability. The polymer matrix and NC covering helped in structural stability.</w:t>
      </w:r>
    </w:p>
    <w:p w14:paraId="213BA39C" w14:textId="3CDE7AE3" w:rsidR="001C56C6" w:rsidRPr="002E24DE" w:rsidRDefault="00D2065E" w:rsidP="004B043B">
      <w:pPr>
        <w:pStyle w:val="NormalWeb"/>
        <w:spacing w:line="360" w:lineRule="auto"/>
        <w:jc w:val="both"/>
      </w:pPr>
      <w:r>
        <w:t>PI@NC delivered significant cyclic stability</w:t>
      </w:r>
      <w:r w:rsidR="002E24DE">
        <w:t>, low solubility, high electronic conductivity</w:t>
      </w:r>
      <w:r w:rsidR="004F1107">
        <w:t>,</w:t>
      </w:r>
      <w:r>
        <w:t xml:space="preserve"> and rate capability.</w:t>
      </w:r>
      <w:r w:rsidR="002E24DE">
        <w:t xml:space="preserve"> </w:t>
      </w:r>
      <w:hyperlink r:id="rId15" w:history="1">
        <w:r w:rsidR="001C56C6" w:rsidRPr="00142C19">
          <w:rPr>
            <w:rStyle w:val="Hyperlink"/>
          </w:rPr>
          <w:t>https://doi.org/10.1016/j.electacta.2020.137115</w:t>
        </w:r>
      </w:hyperlink>
      <w:r w:rsidR="00C4510C">
        <w:rPr>
          <w:rStyle w:val="Hyperlink"/>
        </w:rPr>
        <w:t xml:space="preserve"> </w:t>
      </w:r>
      <w:r w:rsidR="00C4510C" w:rsidRPr="00C4510C">
        <w:rPr>
          <w:rStyle w:val="Hyperlink"/>
          <w:b/>
          <w:bCs/>
          <w:color w:val="auto"/>
          <w:u w:val="none"/>
        </w:rPr>
        <w:t>(paid)</w:t>
      </w:r>
    </w:p>
    <w:p w14:paraId="21A31A52" w14:textId="50C7EFDE" w:rsidR="00CA220B" w:rsidRDefault="00973429" w:rsidP="004B043B">
      <w:pPr>
        <w:pStyle w:val="NormalWeb"/>
        <w:numPr>
          <w:ilvl w:val="0"/>
          <w:numId w:val="8"/>
        </w:numPr>
        <w:spacing w:line="360" w:lineRule="auto"/>
        <w:jc w:val="both"/>
        <w:rPr>
          <w:b/>
          <w:bCs/>
          <w:sz w:val="28"/>
          <w:szCs w:val="28"/>
        </w:rPr>
      </w:pPr>
      <w:r>
        <w:rPr>
          <w:b/>
          <w:bCs/>
          <w:sz w:val="28"/>
          <w:szCs w:val="28"/>
        </w:rPr>
        <w:t>Na</w:t>
      </w:r>
      <w:r w:rsidRPr="00973429">
        <w:rPr>
          <w:b/>
          <w:bCs/>
          <w:sz w:val="28"/>
          <w:szCs w:val="28"/>
          <w:vertAlign w:val="subscript"/>
        </w:rPr>
        <w:t>3</w:t>
      </w:r>
      <w:r>
        <w:rPr>
          <w:b/>
          <w:bCs/>
          <w:sz w:val="28"/>
          <w:szCs w:val="28"/>
        </w:rPr>
        <w:t>V</w:t>
      </w:r>
      <w:r w:rsidRPr="00973429">
        <w:rPr>
          <w:b/>
          <w:bCs/>
          <w:sz w:val="28"/>
          <w:szCs w:val="28"/>
          <w:vertAlign w:val="subscript"/>
        </w:rPr>
        <w:t>2</w:t>
      </w:r>
      <w:r>
        <w:rPr>
          <w:b/>
          <w:bCs/>
          <w:sz w:val="28"/>
          <w:szCs w:val="28"/>
        </w:rPr>
        <w:t>(PO</w:t>
      </w:r>
      <w:r w:rsidRPr="00973429">
        <w:rPr>
          <w:b/>
          <w:bCs/>
          <w:sz w:val="28"/>
          <w:szCs w:val="28"/>
          <w:vertAlign w:val="subscript"/>
        </w:rPr>
        <w:t>4</w:t>
      </w:r>
      <w:r>
        <w:rPr>
          <w:b/>
          <w:bCs/>
          <w:sz w:val="28"/>
          <w:szCs w:val="28"/>
        </w:rPr>
        <w:t>)</w:t>
      </w:r>
      <w:r w:rsidRPr="00973429">
        <w:rPr>
          <w:b/>
          <w:bCs/>
          <w:sz w:val="28"/>
          <w:szCs w:val="28"/>
          <w:vertAlign w:val="subscript"/>
        </w:rPr>
        <w:t>3</w:t>
      </w:r>
      <w:r>
        <w:rPr>
          <w:b/>
          <w:bCs/>
          <w:sz w:val="28"/>
          <w:szCs w:val="28"/>
        </w:rPr>
        <w:t xml:space="preserve">/C </w:t>
      </w:r>
    </w:p>
    <w:p w14:paraId="2FB05854" w14:textId="42860BE9" w:rsidR="00973429" w:rsidRDefault="00973429" w:rsidP="004B043B">
      <w:pPr>
        <w:pStyle w:val="NormalWeb"/>
        <w:spacing w:line="360" w:lineRule="auto"/>
        <w:jc w:val="both"/>
      </w:pPr>
      <w:r w:rsidRPr="00973429">
        <w:t>A</w:t>
      </w:r>
      <w:r>
        <w:t xml:space="preserve"> porous material Na</w:t>
      </w:r>
      <w:r w:rsidRPr="00973429">
        <w:rPr>
          <w:vertAlign w:val="subscript"/>
        </w:rPr>
        <w:t>3</w:t>
      </w:r>
      <w:r>
        <w:t>V</w:t>
      </w:r>
      <w:r w:rsidRPr="00973429">
        <w:rPr>
          <w:vertAlign w:val="subscript"/>
        </w:rPr>
        <w:t>2</w:t>
      </w:r>
      <w:r>
        <w:t>(PO</w:t>
      </w:r>
      <w:r w:rsidRPr="00973429">
        <w:rPr>
          <w:vertAlign w:val="subscript"/>
        </w:rPr>
        <w:t>4</w:t>
      </w:r>
      <w:r>
        <w:t>)</w:t>
      </w:r>
      <w:r w:rsidRPr="00973429">
        <w:rPr>
          <w:vertAlign w:val="subscript"/>
        </w:rPr>
        <w:t>3</w:t>
      </w:r>
      <w:r>
        <w:rPr>
          <w:vertAlign w:val="subscript"/>
        </w:rPr>
        <w:t xml:space="preserve"> </w:t>
      </w:r>
      <w:r w:rsidRPr="00973429">
        <w:t>(NVP)</w:t>
      </w:r>
      <w:r>
        <w:t xml:space="preserve"> uniformly coated with </w:t>
      </w:r>
      <w:r w:rsidR="004F1107">
        <w:t xml:space="preserve">a </w:t>
      </w:r>
      <w:r>
        <w:t xml:space="preserve">carbon layer was synthesized via </w:t>
      </w:r>
      <w:proofErr w:type="spellStart"/>
      <w:r>
        <w:t>sol</w:t>
      </w:r>
      <w:proofErr w:type="spellEnd"/>
      <w:r>
        <w:t xml:space="preserve">-gel and freeze-drying </w:t>
      </w:r>
      <w:r w:rsidR="004F1107">
        <w:t>methods</w:t>
      </w:r>
      <w:r>
        <w:t>.</w:t>
      </w:r>
    </w:p>
    <w:p w14:paraId="47F759DA" w14:textId="7C07A830" w:rsidR="00973429" w:rsidRDefault="00973429" w:rsidP="004B043B">
      <w:pPr>
        <w:pStyle w:val="NormalWeb"/>
        <w:spacing w:line="360" w:lineRule="auto"/>
        <w:jc w:val="both"/>
      </w:pPr>
      <w:r>
        <w:t xml:space="preserve">SEM confirmed the size of particles within the range of 1-2 mm. </w:t>
      </w:r>
      <w:r w:rsidR="00413D5F">
        <w:t>The porous</w:t>
      </w:r>
      <w:r>
        <w:t xml:space="preserve"> morphology was observed and pores were intercon</w:t>
      </w:r>
      <w:r w:rsidR="00413D5F">
        <w:t xml:space="preserve">nected. This improved the penetration of </w:t>
      </w:r>
      <w:r w:rsidR="004F1107">
        <w:t>electrolytes</w:t>
      </w:r>
      <w:r w:rsidR="00413D5F">
        <w:t xml:space="preserve"> and thus </w:t>
      </w:r>
      <w:r w:rsidR="004F1107">
        <w:t>improved</w:t>
      </w:r>
      <w:r w:rsidR="00413D5F">
        <w:t xml:space="preserve"> the electrochemical performance. Moreover, pore size was also responsible for reducing </w:t>
      </w:r>
      <w:r w:rsidR="004F1107">
        <w:t xml:space="preserve">the </w:t>
      </w:r>
      <w:r w:rsidR="00413D5F">
        <w:t>path length of sodium ions diffusion thus increasing charge/discharge rates. TEM confirmed carbon coating of 5-10nm thickness. This improved ion and electron transport.</w:t>
      </w:r>
    </w:p>
    <w:p w14:paraId="0ECA39AD" w14:textId="33E45FE9" w:rsidR="002E7BDE" w:rsidRDefault="002E7BDE" w:rsidP="004B043B">
      <w:pPr>
        <w:pStyle w:val="NormalWeb"/>
        <w:spacing w:line="360" w:lineRule="auto"/>
        <w:jc w:val="both"/>
      </w:pPr>
      <w:r>
        <w:t xml:space="preserve">For the electrochemical performance test, a coin cell was made with sodium metal as an anode and NaClO4 in EC/DEC as an electrolyte. The potential range for charge/discharge was 2.7 – 4.0 V. </w:t>
      </w:r>
    </w:p>
    <w:p w14:paraId="02576593" w14:textId="7364CDBC" w:rsidR="00E1290F" w:rsidRDefault="000E650A" w:rsidP="004B043B">
      <w:pPr>
        <w:pStyle w:val="NormalWeb"/>
        <w:spacing w:line="360" w:lineRule="auto"/>
        <w:jc w:val="both"/>
      </w:pPr>
      <w:r>
        <w:lastRenderedPageBreak/>
        <w:t xml:space="preserve">CV showed excellent reversibility and structural stability. </w:t>
      </w:r>
      <w:r w:rsidR="00413D5F">
        <w:t xml:space="preserve">The capacity retention was </w:t>
      </w:r>
      <w:r w:rsidR="005C5E6D">
        <w:t xml:space="preserve">88.6% and 93.6% over 100 cycles. </w:t>
      </w:r>
      <w:r w:rsidR="00E1290F">
        <w:t>After 100 cycles there were no side reactions and no change in crystallinity.</w:t>
      </w:r>
    </w:p>
    <w:p w14:paraId="0826F8D0" w14:textId="582D4DAF" w:rsidR="00826195" w:rsidRDefault="00E1290F" w:rsidP="004B043B">
      <w:pPr>
        <w:pStyle w:val="NormalWeb"/>
        <w:spacing w:line="360" w:lineRule="auto"/>
        <w:jc w:val="both"/>
        <w:rPr>
          <w:b/>
          <w:bCs/>
        </w:rPr>
      </w:pPr>
      <w:bookmarkStart w:id="0" w:name="_Hlk182118801"/>
      <w:r>
        <w:t>Na</w:t>
      </w:r>
      <w:r w:rsidRPr="00C50C57">
        <w:rPr>
          <w:vertAlign w:val="subscript"/>
        </w:rPr>
        <w:t>3</w:t>
      </w:r>
      <w:r>
        <w:t>V</w:t>
      </w:r>
      <w:r w:rsidRPr="00C50C57">
        <w:rPr>
          <w:vertAlign w:val="subscript"/>
        </w:rPr>
        <w:t>2</w:t>
      </w:r>
      <w:r>
        <w:t>(PO</w:t>
      </w:r>
      <w:r w:rsidRPr="00C50C57">
        <w:rPr>
          <w:vertAlign w:val="subscript"/>
        </w:rPr>
        <w:t>4</w:t>
      </w:r>
      <w:r>
        <w:t>)</w:t>
      </w:r>
      <w:r w:rsidRPr="00C50C57">
        <w:rPr>
          <w:vertAlign w:val="subscript"/>
        </w:rPr>
        <w:t>3</w:t>
      </w:r>
      <w:r>
        <w:t>/C</w:t>
      </w:r>
      <w:bookmarkEnd w:id="0"/>
      <w:r>
        <w:t xml:space="preserve"> had good electrochemical performance like it had improved cyclic performance, rate performance, and specific capacity. It showed </w:t>
      </w:r>
      <w:r w:rsidR="004F1107">
        <w:t>a</w:t>
      </w:r>
      <w:r>
        <w:t xml:space="preserve"> discharge capacity of 118 mAh/g, corresponding </w:t>
      </w:r>
      <w:r w:rsidR="004F1107">
        <w:t xml:space="preserve">to </w:t>
      </w:r>
      <w:r w:rsidR="00EF0A0A">
        <w:t xml:space="preserve">100% theoretical capacity at </w:t>
      </w:r>
      <w:r w:rsidR="004F1107">
        <w:t xml:space="preserve">a </w:t>
      </w:r>
      <w:r w:rsidR="00EF0A0A">
        <w:t xml:space="preserve">small current density. </w:t>
      </w:r>
      <w:r w:rsidR="00826195" w:rsidRPr="00826195">
        <w:rPr>
          <w:color w:val="0F9ED5" w:themeColor="accent4"/>
        </w:rPr>
        <w:t>10.1002/chem.201300005</w:t>
      </w:r>
      <w:r w:rsidR="00C4510C">
        <w:rPr>
          <w:color w:val="0F9ED5" w:themeColor="accent4"/>
        </w:rPr>
        <w:t xml:space="preserve"> </w:t>
      </w:r>
      <w:r w:rsidR="00C4510C" w:rsidRPr="00F51883">
        <w:rPr>
          <w:b/>
          <w:bCs/>
        </w:rPr>
        <w:t>(option?)</w:t>
      </w:r>
    </w:p>
    <w:p w14:paraId="0001559D" w14:textId="7E3F3B8C" w:rsidR="00665775" w:rsidRDefault="00665775" w:rsidP="002C23E5">
      <w:pPr>
        <w:pStyle w:val="NormalWeb"/>
        <w:numPr>
          <w:ilvl w:val="0"/>
          <w:numId w:val="8"/>
        </w:numPr>
        <w:spacing w:line="360" w:lineRule="auto"/>
        <w:jc w:val="both"/>
        <w:rPr>
          <w:b/>
          <w:bCs/>
          <w:sz w:val="28"/>
          <w:szCs w:val="28"/>
        </w:rPr>
      </w:pPr>
      <w:r w:rsidRPr="00665775">
        <w:rPr>
          <w:b/>
          <w:bCs/>
          <w:sz w:val="28"/>
          <w:szCs w:val="28"/>
        </w:rPr>
        <w:t>Na</w:t>
      </w:r>
      <w:r w:rsidRPr="00665775">
        <w:rPr>
          <w:b/>
          <w:bCs/>
          <w:sz w:val="28"/>
          <w:szCs w:val="28"/>
          <w:vertAlign w:val="subscript"/>
        </w:rPr>
        <w:t>3</w:t>
      </w:r>
      <w:r w:rsidRPr="00665775">
        <w:rPr>
          <w:b/>
          <w:bCs/>
          <w:sz w:val="28"/>
          <w:szCs w:val="28"/>
        </w:rPr>
        <w:t>V</w:t>
      </w:r>
      <w:r w:rsidRPr="00665775">
        <w:rPr>
          <w:b/>
          <w:bCs/>
          <w:sz w:val="28"/>
          <w:szCs w:val="28"/>
          <w:vertAlign w:val="subscript"/>
        </w:rPr>
        <w:t>2</w:t>
      </w:r>
      <w:r w:rsidRPr="00665775">
        <w:rPr>
          <w:b/>
          <w:bCs/>
          <w:sz w:val="28"/>
          <w:szCs w:val="28"/>
        </w:rPr>
        <w:t>(PO</w:t>
      </w:r>
      <w:r w:rsidRPr="00665775">
        <w:rPr>
          <w:b/>
          <w:bCs/>
          <w:sz w:val="28"/>
          <w:szCs w:val="28"/>
          <w:vertAlign w:val="subscript"/>
        </w:rPr>
        <w:t>4</w:t>
      </w:r>
      <w:r w:rsidRPr="00665775">
        <w:rPr>
          <w:b/>
          <w:bCs/>
          <w:sz w:val="28"/>
          <w:szCs w:val="28"/>
        </w:rPr>
        <w:t>)</w:t>
      </w:r>
      <w:r w:rsidRPr="00665775">
        <w:rPr>
          <w:b/>
          <w:bCs/>
          <w:sz w:val="28"/>
          <w:szCs w:val="28"/>
          <w:vertAlign w:val="subscript"/>
        </w:rPr>
        <w:t>3</w:t>
      </w:r>
      <w:r w:rsidRPr="00665775">
        <w:rPr>
          <w:b/>
          <w:bCs/>
          <w:sz w:val="28"/>
          <w:szCs w:val="28"/>
        </w:rPr>
        <w:t>/C core shell</w:t>
      </w:r>
    </w:p>
    <w:p w14:paraId="4C684E85" w14:textId="7365D38E" w:rsidR="00C82ACD" w:rsidRDefault="00C457A8" w:rsidP="004B043B">
      <w:pPr>
        <w:pStyle w:val="NormalWeb"/>
        <w:spacing w:line="360" w:lineRule="auto"/>
        <w:jc w:val="both"/>
      </w:pPr>
      <w:r>
        <w:t>Na</w:t>
      </w:r>
      <w:r w:rsidRPr="00C457A8">
        <w:rPr>
          <w:vertAlign w:val="subscript"/>
        </w:rPr>
        <w:t>3</w:t>
      </w:r>
      <w:r>
        <w:t>V</w:t>
      </w:r>
      <w:r w:rsidRPr="00C457A8">
        <w:rPr>
          <w:vertAlign w:val="subscript"/>
        </w:rPr>
        <w:t>2</w:t>
      </w:r>
      <w:r>
        <w:t>(PO)</w:t>
      </w:r>
      <w:r w:rsidRPr="00C457A8">
        <w:rPr>
          <w:vertAlign w:val="subscript"/>
        </w:rPr>
        <w:t>4</w:t>
      </w:r>
      <w:r>
        <w:t xml:space="preserve"> shows poor cyclic stability and low-rate performance due to sluggish ion transport, structural stress</w:t>
      </w:r>
      <w:r w:rsidR="004F1107">
        <w:t>,</w:t>
      </w:r>
      <w:r>
        <w:t xml:space="preserve"> and low electron conductivity. Graphene-coated core-shell sphere</w:t>
      </w:r>
      <w:r w:rsidR="00437A49">
        <w:t xml:space="preserve">s enhance surface area, </w:t>
      </w:r>
      <w:r w:rsidR="004F1107">
        <w:t xml:space="preserve">and </w:t>
      </w:r>
      <w:r w:rsidR="00437A49">
        <w:t>electrolyte permeation, accommodate volume expansion</w:t>
      </w:r>
      <w:r w:rsidR="00C82ACD">
        <w:t xml:space="preserve"> (by providing </w:t>
      </w:r>
      <w:r w:rsidR="004F1107">
        <w:t>three-dimensional</w:t>
      </w:r>
      <w:r w:rsidR="00C82ACD">
        <w:t xml:space="preserve"> space)</w:t>
      </w:r>
      <w:r w:rsidR="00437A49">
        <w:t xml:space="preserve">, and </w:t>
      </w:r>
      <w:r w:rsidR="004F1107">
        <w:t>shorten</w:t>
      </w:r>
      <w:r w:rsidR="00437A49">
        <w:t xml:space="preserve"> the diffusion path of ions and electrons. So, </w:t>
      </w:r>
      <w:r w:rsidR="00437A49" w:rsidRPr="00437A49">
        <w:rPr>
          <w:i/>
          <w:iCs/>
        </w:rPr>
        <w:t xml:space="preserve">Chen H. </w:t>
      </w:r>
      <w:r w:rsidR="004F1107">
        <w:rPr>
          <w:i/>
          <w:iCs/>
        </w:rPr>
        <w:t>et al</w:t>
      </w:r>
      <w:r w:rsidR="00437A49">
        <w:rPr>
          <w:i/>
          <w:iCs/>
        </w:rPr>
        <w:t>.</w:t>
      </w:r>
      <w:r w:rsidR="00437A49">
        <w:t xml:space="preserve"> synthesized Na</w:t>
      </w:r>
      <w:r w:rsidR="00437A49" w:rsidRPr="00A908A1">
        <w:rPr>
          <w:vertAlign w:val="subscript"/>
        </w:rPr>
        <w:t>3</w:t>
      </w:r>
      <w:r w:rsidR="00437A49">
        <w:t>V</w:t>
      </w:r>
      <w:r w:rsidR="00437A49" w:rsidRPr="00A908A1">
        <w:rPr>
          <w:vertAlign w:val="subscript"/>
        </w:rPr>
        <w:t>2</w:t>
      </w:r>
      <w:r w:rsidR="00437A49">
        <w:t>(PO</w:t>
      </w:r>
      <w:r w:rsidR="00A908A1" w:rsidRPr="00A908A1">
        <w:rPr>
          <w:vertAlign w:val="subscript"/>
        </w:rPr>
        <w:t>4</w:t>
      </w:r>
      <w:r w:rsidR="00437A49">
        <w:t>)</w:t>
      </w:r>
      <w:r w:rsidR="00A908A1" w:rsidRPr="00A908A1">
        <w:rPr>
          <w:vertAlign w:val="subscript"/>
        </w:rPr>
        <w:t>3</w:t>
      </w:r>
      <w:r w:rsidR="00437A49">
        <w:t xml:space="preserve">/C </w:t>
      </w:r>
      <w:r w:rsidR="004F1107">
        <w:t>core-shell</w:t>
      </w:r>
      <w:r w:rsidR="00A908A1">
        <w:t xml:space="preserve">. He used clusters of vanadium-oxygen of V-MOF as a source of V and organic ligands as </w:t>
      </w:r>
      <w:r w:rsidR="004F1107">
        <w:t xml:space="preserve">a </w:t>
      </w:r>
      <w:r w:rsidR="00A908A1">
        <w:t xml:space="preserve">source of </w:t>
      </w:r>
      <w:r w:rsidR="004F1107">
        <w:t>core-shell</w:t>
      </w:r>
      <w:r w:rsidR="00A908A1">
        <w:t xml:space="preserve"> which will prevent the growth of Na</w:t>
      </w:r>
      <w:r w:rsidR="00A908A1" w:rsidRPr="00A908A1">
        <w:rPr>
          <w:vertAlign w:val="subscript"/>
        </w:rPr>
        <w:t>3</w:t>
      </w:r>
      <w:r w:rsidR="00A908A1">
        <w:t>V</w:t>
      </w:r>
      <w:r w:rsidR="00A908A1" w:rsidRPr="00A908A1">
        <w:rPr>
          <w:vertAlign w:val="subscript"/>
        </w:rPr>
        <w:t>2</w:t>
      </w:r>
      <w:r w:rsidR="00A908A1">
        <w:t>(PO</w:t>
      </w:r>
      <w:r w:rsidR="00A908A1" w:rsidRPr="00A908A1">
        <w:rPr>
          <w:vertAlign w:val="subscript"/>
        </w:rPr>
        <w:t>4</w:t>
      </w:r>
      <w:r w:rsidR="00A908A1">
        <w:t>)</w:t>
      </w:r>
      <w:r w:rsidR="00A908A1" w:rsidRPr="00A908A1">
        <w:rPr>
          <w:vertAlign w:val="subscript"/>
        </w:rPr>
        <w:t>3</w:t>
      </w:r>
      <w:r w:rsidR="00A908A1">
        <w:t>.</w:t>
      </w:r>
    </w:p>
    <w:p w14:paraId="7DD4700B" w14:textId="095C889D" w:rsidR="009238C1" w:rsidRDefault="00C82ACD" w:rsidP="004B043B">
      <w:pPr>
        <w:pStyle w:val="NormalWeb"/>
        <w:spacing w:line="360" w:lineRule="auto"/>
        <w:jc w:val="both"/>
      </w:pPr>
      <w:r>
        <w:t>T</w:t>
      </w:r>
      <w:r w:rsidR="00277325">
        <w:t>he</w:t>
      </w:r>
      <w:r>
        <w:t xml:space="preserve"> V-MOF </w:t>
      </w:r>
      <w:r w:rsidR="00277325">
        <w:t>was synthesized via hydrothermal method by using V</w:t>
      </w:r>
      <w:r w:rsidR="00277325" w:rsidRPr="00277325">
        <w:rPr>
          <w:vertAlign w:val="subscript"/>
        </w:rPr>
        <w:t>2</w:t>
      </w:r>
      <w:r w:rsidR="00277325">
        <w:t>O</w:t>
      </w:r>
      <w:r w:rsidR="00277325" w:rsidRPr="00277325">
        <w:rPr>
          <w:vertAlign w:val="subscript"/>
        </w:rPr>
        <w:t>5</w:t>
      </w:r>
      <w:r w:rsidR="00277325">
        <w:rPr>
          <w:vertAlign w:val="subscript"/>
        </w:rPr>
        <w:t xml:space="preserve"> </w:t>
      </w:r>
      <w:r w:rsidR="00277325" w:rsidRPr="00277325">
        <w:t>as a metal source and ox</w:t>
      </w:r>
      <w:r w:rsidR="00277325">
        <w:t>a</w:t>
      </w:r>
      <w:r w:rsidR="00277325" w:rsidRPr="00277325">
        <w:t xml:space="preserve">lic acid </w:t>
      </w:r>
      <w:r w:rsidR="00277325">
        <w:t>as a ligand</w:t>
      </w:r>
      <w:r w:rsidR="00E34B85">
        <w:t xml:space="preserve">. Three types of samples were made with different particle </w:t>
      </w:r>
      <w:r w:rsidR="004F1107">
        <w:t>sizes</w:t>
      </w:r>
      <w:r w:rsidR="00E34B85">
        <w:t xml:space="preserve"> by using different </w:t>
      </w:r>
      <w:r w:rsidR="004F1107">
        <w:t>concentrations</w:t>
      </w:r>
      <w:r w:rsidR="00E34B85">
        <w:t xml:space="preserve"> of ethanol. After the synthesis of </w:t>
      </w:r>
      <w:r w:rsidR="009238C1">
        <w:t>MOF,</w:t>
      </w:r>
      <w:r w:rsidR="00E34B85">
        <w:t xml:space="preserve"> it was calcinated and then mixed with </w:t>
      </w:r>
      <w:r w:rsidR="009238C1">
        <w:t xml:space="preserve">NaH2PO4, citric acid, </w:t>
      </w:r>
      <w:r w:rsidR="004F1107">
        <w:t xml:space="preserve">and </w:t>
      </w:r>
      <w:r w:rsidR="009238C1">
        <w:t>water. The sample with 400 mL concentration of ethanol labeled as NVP-0.01M was found to be best in electrochemical performance.</w:t>
      </w:r>
    </w:p>
    <w:p w14:paraId="220BBA5A" w14:textId="591758AB" w:rsidR="002D77F3" w:rsidRDefault="009238C1" w:rsidP="004B043B">
      <w:pPr>
        <w:pStyle w:val="NormalWeb"/>
        <w:spacing w:line="360" w:lineRule="auto"/>
        <w:jc w:val="both"/>
      </w:pPr>
      <w:r>
        <w:t>For checking the electrochemical performance 203</w:t>
      </w:r>
      <w:r w:rsidR="002D77F3">
        <w:t>2</w:t>
      </w:r>
      <w:r>
        <w:t xml:space="preserve"> cell was made. For cathode formation active material, polyvinylidene fluoride</w:t>
      </w:r>
      <w:r w:rsidR="002D77F3">
        <w:t xml:space="preserve">, N-methyl pyrrolidinone was used to make slurry. The anode was made of sodium metal. The cell was assembled in </w:t>
      </w:r>
      <w:r w:rsidR="004F1107">
        <w:t xml:space="preserve">a </w:t>
      </w:r>
      <w:r w:rsidR="002D77F3">
        <w:t>glove box.</w:t>
      </w:r>
    </w:p>
    <w:p w14:paraId="03167D52" w14:textId="094242D7" w:rsidR="009D1181" w:rsidRDefault="002D77F3" w:rsidP="004B043B">
      <w:pPr>
        <w:pStyle w:val="NormalWeb"/>
        <w:spacing w:line="360" w:lineRule="auto"/>
        <w:jc w:val="both"/>
      </w:pPr>
      <w:r>
        <w:t xml:space="preserve">The SEM and TEM confirmed the core-shell structure of </w:t>
      </w:r>
      <w:r w:rsidR="004F1107">
        <w:t xml:space="preserve">the </w:t>
      </w:r>
      <w:r>
        <w:t xml:space="preserve">sample. It provided the </w:t>
      </w:r>
      <w:r w:rsidR="004F1107">
        <w:t>three-dimensional</w:t>
      </w:r>
      <w:r>
        <w:t xml:space="preserve"> space which helped to accommodate the volume change</w:t>
      </w:r>
      <w:r w:rsidR="00995E01">
        <w:t xml:space="preserve"> as a result lifecycle of </w:t>
      </w:r>
      <w:r w:rsidR="004F1107">
        <w:t xml:space="preserve">the </w:t>
      </w:r>
      <w:r w:rsidR="00995E01">
        <w:t xml:space="preserve">battery increased. NVP-0.01M had </w:t>
      </w:r>
      <w:r w:rsidR="004F1107">
        <w:t xml:space="preserve">the </w:t>
      </w:r>
      <w:r w:rsidR="00995E01">
        <w:t xml:space="preserve">smallest particle size among other samples which decreased the transport distance of electrons and sodium ions. The amorphous nature of coating helped to </w:t>
      </w:r>
      <w:r w:rsidR="00995E01">
        <w:lastRenderedPageBreak/>
        <w:t>overcome the challenges in structural deformation and electronic conductivity.</w:t>
      </w:r>
      <w:r w:rsidR="0081427C">
        <w:t xml:space="preserve"> It showed </w:t>
      </w:r>
      <w:r w:rsidR="004F1107">
        <w:t>a</w:t>
      </w:r>
      <w:r w:rsidR="0081427C">
        <w:t xml:space="preserve"> diameter of 0.23µm.</w:t>
      </w:r>
      <w:r w:rsidR="00995E01">
        <w:t xml:space="preserve"> BET confirmed the pore size of 6.9nm of NVP-0.01M. </w:t>
      </w:r>
    </w:p>
    <w:p w14:paraId="7063E3B7" w14:textId="269A3EC2" w:rsidR="00F226A3" w:rsidRDefault="00F226A3" w:rsidP="004B043B">
      <w:pPr>
        <w:pStyle w:val="NormalWeb"/>
        <w:spacing w:line="360" w:lineRule="auto"/>
        <w:jc w:val="both"/>
      </w:pPr>
      <w:r>
        <w:t xml:space="preserve">The discharge capacity decreased in NVP-0.01M but it showed </w:t>
      </w:r>
      <w:r w:rsidR="004F1107">
        <w:t xml:space="preserve">the </w:t>
      </w:r>
      <w:r>
        <w:t xml:space="preserve">best electrochemical performance. GCD showed low internal resistance. It showed capacity retention of 91.3% of its initial capacity after 500 cycles at 1C. It exhibited </w:t>
      </w:r>
      <w:r w:rsidR="004F1107">
        <w:t xml:space="preserve">an </w:t>
      </w:r>
      <w:r>
        <w:t>excellent rate performance of 109.0 mAh g</w:t>
      </w:r>
      <w:r w:rsidRPr="00F226A3">
        <w:rPr>
          <w:vertAlign w:val="superscript"/>
        </w:rPr>
        <w:t>-1</w:t>
      </w:r>
      <w:r>
        <w:rPr>
          <w:vertAlign w:val="subscript"/>
        </w:rPr>
        <w:t>.</w:t>
      </w:r>
      <w:r w:rsidRPr="000A0CFB">
        <w:t xml:space="preserve"> Its capacity remained high </w:t>
      </w:r>
      <w:r w:rsidR="000A0CFB" w:rsidRPr="000A0CFB">
        <w:t>even at high rates</w:t>
      </w:r>
      <w:r w:rsidR="000A0CFB">
        <w:t xml:space="preserve"> comparatively (a capacity of 65.9 mAh g</w:t>
      </w:r>
      <w:r w:rsidR="000A0CFB" w:rsidRPr="000A0CFB">
        <w:rPr>
          <w:vertAlign w:val="superscript"/>
        </w:rPr>
        <w:t>-1</w:t>
      </w:r>
      <w:r w:rsidR="000A0CFB">
        <w:t xml:space="preserve"> at 50 C).</w:t>
      </w:r>
    </w:p>
    <w:p w14:paraId="1317E54D" w14:textId="22C69F70" w:rsidR="004F0184" w:rsidRPr="0081427C" w:rsidRDefault="000A0CFB" w:rsidP="004F0184">
      <w:pPr>
        <w:pStyle w:val="NormalWeb"/>
        <w:spacing w:line="360" w:lineRule="auto"/>
        <w:jc w:val="both"/>
      </w:pPr>
      <w:r>
        <w:t xml:space="preserve">So, NVP-0.01M showed excellent electrochemical performance which is due to its </w:t>
      </w:r>
      <w:r w:rsidR="004F1107">
        <w:t>ultra-small</w:t>
      </w:r>
      <w:r>
        <w:t xml:space="preserve"> size </w:t>
      </w:r>
      <w:r w:rsidR="0081427C">
        <w:t xml:space="preserve">which improved electronic conductivity and lightened the bulk stress. Core-shell sphere increased the rate of electrochemical reactions hence, increasing the cycling. </w:t>
      </w:r>
      <w:hyperlink r:id="rId16" w:history="1">
        <w:r w:rsidR="004F0184" w:rsidRPr="000A41CC">
          <w:rPr>
            <w:rStyle w:val="Hyperlink"/>
          </w:rPr>
          <w:t>https://doi.org/10.1016/j.est.2023.109932</w:t>
        </w:r>
      </w:hyperlink>
      <w:r w:rsidR="004F0184">
        <w:rPr>
          <w:color w:val="0F9ED5" w:themeColor="accent4"/>
        </w:rPr>
        <w:t xml:space="preserve"> </w:t>
      </w:r>
      <w:r w:rsidR="004F0184" w:rsidRPr="004F0184">
        <w:rPr>
          <w:b/>
          <w:bCs/>
        </w:rPr>
        <w:t>(PAID)</w:t>
      </w:r>
    </w:p>
    <w:p w14:paraId="644F3F1D" w14:textId="5644C667" w:rsidR="00DE5E92" w:rsidRPr="004F0184" w:rsidRDefault="00472118" w:rsidP="002C23E5">
      <w:pPr>
        <w:pStyle w:val="NormalWeb"/>
        <w:numPr>
          <w:ilvl w:val="0"/>
          <w:numId w:val="8"/>
        </w:numPr>
        <w:spacing w:line="360" w:lineRule="auto"/>
        <w:jc w:val="both"/>
        <w:rPr>
          <w:color w:val="0F9ED5" w:themeColor="accent4"/>
        </w:rPr>
      </w:pPr>
      <w:r>
        <w:rPr>
          <w:b/>
          <w:bCs/>
          <w:sz w:val="28"/>
          <w:szCs w:val="28"/>
        </w:rPr>
        <w:t>Selenium/ Carbon composite</w:t>
      </w:r>
    </w:p>
    <w:p w14:paraId="5CC70858" w14:textId="60226355" w:rsidR="00C50C57" w:rsidRDefault="00C50C57" w:rsidP="004B043B">
      <w:pPr>
        <w:pStyle w:val="NormalWeb"/>
        <w:spacing w:line="360" w:lineRule="auto"/>
        <w:jc w:val="both"/>
      </w:pPr>
      <w:r w:rsidRPr="00C50C57">
        <w:t xml:space="preserve">The </w:t>
      </w:r>
      <w:r>
        <w:t>ZIF-67 crystals were synthesized via solvothermal method using Co</w:t>
      </w:r>
      <w:r w:rsidR="00105C18">
        <w:t xml:space="preserve"> </w:t>
      </w:r>
      <w:r>
        <w:t>(CH</w:t>
      </w:r>
      <w:r w:rsidRPr="00105C18">
        <w:rPr>
          <w:vertAlign w:val="subscript"/>
        </w:rPr>
        <w:t>3</w:t>
      </w:r>
      <w:r>
        <w:t>COO)</w:t>
      </w:r>
      <w:r w:rsidRPr="00105C18">
        <w:rPr>
          <w:vertAlign w:val="subscript"/>
        </w:rPr>
        <w:t>2</w:t>
      </w:r>
      <w:r>
        <w:t xml:space="preserve"> and methylimidazole. After </w:t>
      </w:r>
      <w:r w:rsidR="004F1107">
        <w:t>that</w:t>
      </w:r>
      <w:r>
        <w:t xml:space="preserve"> composite was made by using Se powder.</w:t>
      </w:r>
    </w:p>
    <w:p w14:paraId="743E9F94" w14:textId="6613C796" w:rsidR="004E1F43" w:rsidRDefault="00105C18" w:rsidP="004B043B">
      <w:pPr>
        <w:pStyle w:val="NormalWeb"/>
        <w:spacing w:line="360" w:lineRule="auto"/>
        <w:jc w:val="both"/>
      </w:pPr>
      <w:r>
        <w:t xml:space="preserve">Se-ZIF composite had </w:t>
      </w:r>
      <w:r w:rsidR="004F1107">
        <w:t xml:space="preserve">a </w:t>
      </w:r>
      <w:r>
        <w:t xml:space="preserve">dodecahedral shape and </w:t>
      </w:r>
      <w:r w:rsidR="004F1107">
        <w:t xml:space="preserve">the </w:t>
      </w:r>
      <w:r>
        <w:t xml:space="preserve">surface had cavities. EDX confirmed </w:t>
      </w:r>
      <w:r w:rsidR="004F1107">
        <w:t xml:space="preserve">the </w:t>
      </w:r>
      <w:r>
        <w:t>uniform distribution of S</w:t>
      </w:r>
      <w:r w:rsidR="00387354">
        <w:t>e</w:t>
      </w:r>
      <w:r>
        <w:t>, C</w:t>
      </w:r>
      <w:r w:rsidR="00387354">
        <w:t>o</w:t>
      </w:r>
      <w:r>
        <w:t xml:space="preserve"> throughout the framework.</w:t>
      </w:r>
      <w:r w:rsidR="00387354">
        <w:t xml:space="preserve"> Surface area decreased from 820 m</w:t>
      </w:r>
      <w:r w:rsidR="00387354" w:rsidRPr="00387354">
        <w:rPr>
          <w:vertAlign w:val="superscript"/>
        </w:rPr>
        <w:t>2</w:t>
      </w:r>
      <w:r w:rsidR="00387354">
        <w:t>/g to 3 m</w:t>
      </w:r>
      <w:r w:rsidR="00387354" w:rsidRPr="00387354">
        <w:rPr>
          <w:vertAlign w:val="superscript"/>
        </w:rPr>
        <w:t>2</w:t>
      </w:r>
      <w:r w:rsidR="00387354">
        <w:t>/g and pore volume from 0.44 to 0.014 cm</w:t>
      </w:r>
      <w:r w:rsidR="00387354" w:rsidRPr="00387354">
        <w:rPr>
          <w:vertAlign w:val="superscript"/>
        </w:rPr>
        <w:t>3</w:t>
      </w:r>
      <w:r w:rsidR="00387354">
        <w:t xml:space="preserve">/g, indicating breakage of metal-organic bond and carbonization of </w:t>
      </w:r>
      <w:r w:rsidR="004F1107">
        <w:t xml:space="preserve">the </w:t>
      </w:r>
      <w:r w:rsidR="00387354">
        <w:t>organic part. The polyhedral shape was preserved even after extensive cycling</w:t>
      </w:r>
      <w:r w:rsidR="00073F8D">
        <w:t xml:space="preserve"> due to </w:t>
      </w:r>
      <w:r w:rsidR="004F1107">
        <w:t xml:space="preserve">a </w:t>
      </w:r>
      <w:r w:rsidR="00073F8D">
        <w:t>stable solid electrolyte interface.</w:t>
      </w:r>
      <w:r w:rsidR="00387354">
        <w:t xml:space="preserve"> </w:t>
      </w:r>
    </w:p>
    <w:p w14:paraId="0B328240" w14:textId="74C22B75" w:rsidR="00073F8D" w:rsidRDefault="00073F8D" w:rsidP="004B043B">
      <w:pPr>
        <w:pStyle w:val="NormalWeb"/>
        <w:spacing w:line="360" w:lineRule="auto"/>
        <w:jc w:val="both"/>
      </w:pPr>
      <w:r>
        <w:t xml:space="preserve">It had </w:t>
      </w:r>
      <w:r w:rsidR="004F1107">
        <w:t xml:space="preserve">an </w:t>
      </w:r>
      <w:r>
        <w:t xml:space="preserve">initial coulombic efficiency of 84%. It had high cyclic stability. After 700 cycles </w:t>
      </w:r>
      <w:r w:rsidR="00152D36">
        <w:t xml:space="preserve">it showed minimal decay in capacity. It showed </w:t>
      </w:r>
      <w:r w:rsidR="004F1107">
        <w:t xml:space="preserve">a </w:t>
      </w:r>
      <w:r w:rsidR="00152D36">
        <w:t>retention capacity of 78% when current was increased from 0.1-2 A/g.</w:t>
      </w:r>
      <w:r w:rsidR="00472118">
        <w:t xml:space="preserve"> CV showed fast kinetics.</w:t>
      </w:r>
      <w:r w:rsidR="00152D36">
        <w:t xml:space="preserve"> </w:t>
      </w:r>
    </w:p>
    <w:p w14:paraId="0056BD9E" w14:textId="169A860D" w:rsidR="004E1F43" w:rsidRDefault="00152D36" w:rsidP="004B043B">
      <w:pPr>
        <w:pStyle w:val="NormalWeb"/>
        <w:spacing w:line="360" w:lineRule="auto"/>
        <w:jc w:val="both"/>
        <w:rPr>
          <w:rStyle w:val="Hyperlink"/>
          <w:b/>
          <w:bCs/>
          <w:color w:val="auto"/>
          <w:u w:val="none"/>
        </w:rPr>
      </w:pPr>
      <w:r>
        <w:t>Se</w:t>
      </w:r>
      <w:r w:rsidR="00472118">
        <w:t>/CoSe</w:t>
      </w:r>
      <w:r w:rsidR="00472118" w:rsidRPr="00472118">
        <w:rPr>
          <w:vertAlign w:val="subscript"/>
        </w:rPr>
        <w:t>2</w:t>
      </w:r>
      <w:r w:rsidR="00472118">
        <w:t>/C composite</w:t>
      </w:r>
      <w:r>
        <w:t xml:space="preserve"> outperformed other </w:t>
      </w:r>
      <w:r w:rsidR="004F1107">
        <w:t>Se-based</w:t>
      </w:r>
      <w:r>
        <w:t xml:space="preserve"> materials due to its </w:t>
      </w:r>
      <w:r w:rsidR="00472118">
        <w:t>well-maintained</w:t>
      </w:r>
      <w:r>
        <w:t xml:space="preserve"> polyhedral structure. </w:t>
      </w:r>
      <w:r w:rsidR="00472118">
        <w:t>It had remarkable stability and rate capability.</w:t>
      </w:r>
      <w:r w:rsidR="004E1F43" w:rsidRPr="004E1F43">
        <w:t xml:space="preserve"> </w:t>
      </w:r>
      <w:hyperlink r:id="rId17" w:history="1">
        <w:r w:rsidR="004E1F43" w:rsidRPr="00B42C42">
          <w:rPr>
            <w:rStyle w:val="Hyperlink"/>
          </w:rPr>
          <w:t>https://doi.org/10.1016/j.nanoen.2019.01.064</w:t>
        </w:r>
      </w:hyperlink>
      <w:r w:rsidR="00F51883">
        <w:rPr>
          <w:rStyle w:val="Hyperlink"/>
        </w:rPr>
        <w:t xml:space="preserve"> </w:t>
      </w:r>
      <w:r w:rsidR="00F51883" w:rsidRPr="00F51883">
        <w:rPr>
          <w:rStyle w:val="Hyperlink"/>
          <w:b/>
          <w:bCs/>
          <w:color w:val="auto"/>
          <w:u w:val="none"/>
        </w:rPr>
        <w:t>(option?)</w:t>
      </w:r>
    </w:p>
    <w:p w14:paraId="16F917AB" w14:textId="00E746DC" w:rsidR="00EB58E4" w:rsidRPr="00EB58E4" w:rsidRDefault="00EB58E4" w:rsidP="002C23E5">
      <w:pPr>
        <w:pStyle w:val="NormalWeb"/>
        <w:numPr>
          <w:ilvl w:val="0"/>
          <w:numId w:val="8"/>
        </w:numPr>
        <w:spacing w:line="360" w:lineRule="auto"/>
        <w:jc w:val="both"/>
        <w:rPr>
          <w:b/>
          <w:bCs/>
          <w:sz w:val="28"/>
          <w:szCs w:val="28"/>
        </w:rPr>
      </w:pPr>
      <w:r w:rsidRPr="00EB58E4">
        <w:rPr>
          <w:b/>
          <w:bCs/>
          <w:sz w:val="28"/>
          <w:szCs w:val="28"/>
        </w:rPr>
        <w:lastRenderedPageBreak/>
        <w:t>Na</w:t>
      </w:r>
      <w:r w:rsidRPr="006173C9">
        <w:rPr>
          <w:b/>
          <w:bCs/>
          <w:sz w:val="28"/>
          <w:szCs w:val="28"/>
          <w:vertAlign w:val="subscript"/>
        </w:rPr>
        <w:t>3</w:t>
      </w:r>
      <w:r w:rsidRPr="00EB58E4">
        <w:rPr>
          <w:b/>
          <w:bCs/>
          <w:sz w:val="28"/>
          <w:szCs w:val="28"/>
        </w:rPr>
        <w:t>V</w:t>
      </w:r>
      <w:r w:rsidRPr="006173C9">
        <w:rPr>
          <w:b/>
          <w:bCs/>
          <w:sz w:val="28"/>
          <w:szCs w:val="28"/>
          <w:vertAlign w:val="subscript"/>
        </w:rPr>
        <w:t>2</w:t>
      </w:r>
      <w:r w:rsidRPr="00EB58E4">
        <w:rPr>
          <w:b/>
          <w:bCs/>
          <w:sz w:val="28"/>
          <w:szCs w:val="28"/>
        </w:rPr>
        <w:t>(PO</w:t>
      </w:r>
      <w:r w:rsidRPr="006173C9">
        <w:rPr>
          <w:b/>
          <w:bCs/>
          <w:sz w:val="28"/>
          <w:szCs w:val="28"/>
          <w:vertAlign w:val="subscript"/>
        </w:rPr>
        <w:t>4</w:t>
      </w:r>
      <w:r w:rsidRPr="00EB58E4">
        <w:rPr>
          <w:b/>
          <w:bCs/>
          <w:sz w:val="28"/>
          <w:szCs w:val="28"/>
        </w:rPr>
        <w:t>)</w:t>
      </w:r>
      <w:r w:rsidRPr="006173C9">
        <w:rPr>
          <w:b/>
          <w:bCs/>
          <w:sz w:val="28"/>
          <w:szCs w:val="28"/>
          <w:vertAlign w:val="subscript"/>
        </w:rPr>
        <w:t>2</w:t>
      </w:r>
      <w:r w:rsidRPr="00EB58E4">
        <w:rPr>
          <w:b/>
          <w:bCs/>
          <w:sz w:val="28"/>
          <w:szCs w:val="28"/>
        </w:rPr>
        <w:t>F</w:t>
      </w:r>
      <w:r w:rsidRPr="006173C9">
        <w:rPr>
          <w:b/>
          <w:bCs/>
          <w:sz w:val="28"/>
          <w:szCs w:val="28"/>
          <w:vertAlign w:val="subscript"/>
        </w:rPr>
        <w:t>3</w:t>
      </w:r>
      <w:r w:rsidR="00F53644">
        <w:rPr>
          <w:b/>
          <w:bCs/>
          <w:sz w:val="28"/>
          <w:szCs w:val="28"/>
        </w:rPr>
        <w:t>/Co/N-PC</w:t>
      </w:r>
    </w:p>
    <w:p w14:paraId="5795C0B8" w14:textId="5ADD0841" w:rsidR="004A032D" w:rsidRDefault="004A032D" w:rsidP="004B043B">
      <w:pPr>
        <w:pStyle w:val="NormalWeb"/>
        <w:spacing w:line="360" w:lineRule="auto"/>
        <w:jc w:val="both"/>
      </w:pPr>
      <w:r>
        <w:t>The compound Na</w:t>
      </w:r>
      <w:r w:rsidRPr="00725733">
        <w:rPr>
          <w:vertAlign w:val="subscript"/>
        </w:rPr>
        <w:t>3</w:t>
      </w:r>
      <w:r>
        <w:t>V</w:t>
      </w:r>
      <w:r w:rsidRPr="00725733">
        <w:rPr>
          <w:vertAlign w:val="subscript"/>
        </w:rPr>
        <w:t>2</w:t>
      </w:r>
      <w:r>
        <w:t>(PO</w:t>
      </w:r>
      <w:r w:rsidRPr="00725733">
        <w:rPr>
          <w:vertAlign w:val="subscript"/>
        </w:rPr>
        <w:t>4</w:t>
      </w:r>
      <w:r>
        <w:t>)</w:t>
      </w:r>
      <w:r w:rsidRPr="00725733">
        <w:rPr>
          <w:vertAlign w:val="subscript"/>
        </w:rPr>
        <w:t>2</w:t>
      </w:r>
      <w:r>
        <w:t>F</w:t>
      </w:r>
      <w:r w:rsidRPr="00725733">
        <w:rPr>
          <w:vertAlign w:val="subscript"/>
        </w:rPr>
        <w:t>3</w:t>
      </w:r>
      <w:r>
        <w:t xml:space="preserve"> had less conductivity and diffusion rate of ions </w:t>
      </w:r>
      <w:r w:rsidR="00664771">
        <w:t>limiting its application as a cathode in batteries</w:t>
      </w:r>
      <w:r w:rsidR="001C0D5B">
        <w:t>. The composite Na</w:t>
      </w:r>
      <w:r w:rsidR="001C0D5B" w:rsidRPr="00725733">
        <w:rPr>
          <w:vertAlign w:val="subscript"/>
        </w:rPr>
        <w:t>3</w:t>
      </w:r>
      <w:r w:rsidR="001C0D5B">
        <w:t>V</w:t>
      </w:r>
      <w:r w:rsidR="001C0D5B" w:rsidRPr="00725733">
        <w:rPr>
          <w:vertAlign w:val="subscript"/>
        </w:rPr>
        <w:t>2</w:t>
      </w:r>
      <w:r w:rsidR="001C0D5B">
        <w:t>(PO</w:t>
      </w:r>
      <w:r w:rsidR="001C0D5B" w:rsidRPr="00725733">
        <w:rPr>
          <w:vertAlign w:val="subscript"/>
        </w:rPr>
        <w:t>4</w:t>
      </w:r>
      <w:r w:rsidR="001C0D5B">
        <w:t>)</w:t>
      </w:r>
      <w:r w:rsidR="001C0D5B" w:rsidRPr="00725733">
        <w:rPr>
          <w:vertAlign w:val="subscript"/>
        </w:rPr>
        <w:t>2</w:t>
      </w:r>
      <w:r w:rsidR="001C0D5B">
        <w:t>F</w:t>
      </w:r>
      <w:r w:rsidR="001C0D5B" w:rsidRPr="00725733">
        <w:rPr>
          <w:vertAlign w:val="subscript"/>
        </w:rPr>
        <w:t>3</w:t>
      </w:r>
      <w:r w:rsidR="001C0D5B">
        <w:t xml:space="preserve">/Co/N-PC was prepared from bimetallic Co/Zn-ZIF MOF to overcome these </w:t>
      </w:r>
      <w:r w:rsidR="004F1107">
        <w:t>drawbacks</w:t>
      </w:r>
      <w:r w:rsidR="001C0D5B">
        <w:t>. In th</w:t>
      </w:r>
      <w:r w:rsidR="00725733">
        <w:t>i</w:t>
      </w:r>
      <w:r w:rsidR="001C0D5B">
        <w:t>s composite</w:t>
      </w:r>
      <w:r w:rsidR="00725733">
        <w:t>,</w:t>
      </w:r>
      <w:r w:rsidR="001C0D5B">
        <w:t xml:space="preserve"> electrochemical properties can be enhanced due to </w:t>
      </w:r>
      <w:r w:rsidR="00704127">
        <w:t xml:space="preserve">the </w:t>
      </w:r>
      <w:r w:rsidR="001C0D5B">
        <w:t>synergic effect between porous N-doped C materials</w:t>
      </w:r>
      <w:r w:rsidR="00725733">
        <w:t xml:space="preserve"> and Co nanoparticles</w:t>
      </w:r>
      <w:r w:rsidR="001C0D5B">
        <w:t>.</w:t>
      </w:r>
    </w:p>
    <w:p w14:paraId="21476449" w14:textId="2F4EBA23" w:rsidR="00725733" w:rsidRDefault="00725733" w:rsidP="004B043B">
      <w:pPr>
        <w:pStyle w:val="NormalWeb"/>
        <w:spacing w:line="360" w:lineRule="auto"/>
        <w:jc w:val="both"/>
      </w:pPr>
      <w:r>
        <w:t xml:space="preserve">Co/Zn-ZIF was synthesized via </w:t>
      </w:r>
      <w:r w:rsidR="00704127">
        <w:t xml:space="preserve">the </w:t>
      </w:r>
      <w:r>
        <w:t>coprecipitation method by using cobalt nitrate, zinc nitrate</w:t>
      </w:r>
      <w:r w:rsidR="0038792E">
        <w:t>, methyl imidazole</w:t>
      </w:r>
      <w:r w:rsidR="00704127">
        <w:t>,</w:t>
      </w:r>
      <w:r>
        <w:t xml:space="preserve"> and cetyltrimethylammonium bromide.</w:t>
      </w:r>
      <w:r w:rsidR="0038792E">
        <w:t xml:space="preserve"> The product was pyrolyzed at 900℃ followed by acid treatment to obtain Co/N-PC. The composite Na</w:t>
      </w:r>
      <w:r w:rsidR="0038792E" w:rsidRPr="00725733">
        <w:rPr>
          <w:vertAlign w:val="subscript"/>
        </w:rPr>
        <w:t>3</w:t>
      </w:r>
      <w:r w:rsidR="0038792E">
        <w:t>V</w:t>
      </w:r>
      <w:r w:rsidR="0038792E" w:rsidRPr="00725733">
        <w:rPr>
          <w:vertAlign w:val="subscript"/>
        </w:rPr>
        <w:t>2</w:t>
      </w:r>
      <w:r w:rsidR="0038792E">
        <w:t>(PO</w:t>
      </w:r>
      <w:r w:rsidR="0038792E" w:rsidRPr="00725733">
        <w:rPr>
          <w:vertAlign w:val="subscript"/>
        </w:rPr>
        <w:t>4</w:t>
      </w:r>
      <w:r w:rsidR="0038792E">
        <w:t>)</w:t>
      </w:r>
      <w:r w:rsidR="0038792E" w:rsidRPr="00725733">
        <w:rPr>
          <w:vertAlign w:val="subscript"/>
        </w:rPr>
        <w:t>2</w:t>
      </w:r>
      <w:r w:rsidR="0038792E">
        <w:t>F</w:t>
      </w:r>
      <w:r w:rsidR="0038792E" w:rsidRPr="00725733">
        <w:rPr>
          <w:vertAlign w:val="subscript"/>
        </w:rPr>
        <w:t>3</w:t>
      </w:r>
      <w:r w:rsidR="0038792E">
        <w:t xml:space="preserve">/Co/N-PC was synthesized </w:t>
      </w:r>
      <w:r w:rsidR="002C23E5">
        <w:t xml:space="preserve">via spray drying and sintering at high </w:t>
      </w:r>
      <w:r w:rsidR="00704127">
        <w:t>temperatures</w:t>
      </w:r>
      <w:r w:rsidR="002C23E5">
        <w:t>.</w:t>
      </w:r>
      <w:r>
        <w:t xml:space="preserve"> </w:t>
      </w:r>
      <w:r w:rsidR="000C5A1F">
        <w:t>For comparison</w:t>
      </w:r>
      <w:r w:rsidR="00704127">
        <w:t>,</w:t>
      </w:r>
      <w:r w:rsidR="000C5A1F">
        <w:t xml:space="preserve"> Na</w:t>
      </w:r>
      <w:r w:rsidR="000C5A1F" w:rsidRPr="00725733">
        <w:rPr>
          <w:vertAlign w:val="subscript"/>
        </w:rPr>
        <w:t>3</w:t>
      </w:r>
      <w:r w:rsidR="000C5A1F">
        <w:t>V</w:t>
      </w:r>
      <w:r w:rsidR="000C5A1F" w:rsidRPr="00725733">
        <w:rPr>
          <w:vertAlign w:val="subscript"/>
        </w:rPr>
        <w:t>2</w:t>
      </w:r>
      <w:r w:rsidR="000C5A1F">
        <w:t>(PO</w:t>
      </w:r>
      <w:r w:rsidR="000C5A1F" w:rsidRPr="00725733">
        <w:rPr>
          <w:vertAlign w:val="subscript"/>
        </w:rPr>
        <w:t>4</w:t>
      </w:r>
      <w:r w:rsidR="000C5A1F">
        <w:t>)</w:t>
      </w:r>
      <w:r w:rsidR="000C5A1F" w:rsidRPr="00725733">
        <w:rPr>
          <w:vertAlign w:val="subscript"/>
        </w:rPr>
        <w:t>2</w:t>
      </w:r>
      <w:r w:rsidR="000C5A1F">
        <w:t>F</w:t>
      </w:r>
      <w:r w:rsidR="000C5A1F" w:rsidRPr="00725733">
        <w:rPr>
          <w:vertAlign w:val="subscript"/>
        </w:rPr>
        <w:t>3</w:t>
      </w:r>
      <w:r w:rsidR="000C5A1F">
        <w:t>/N-PC was also synthesized.</w:t>
      </w:r>
    </w:p>
    <w:p w14:paraId="36F05EE0" w14:textId="1F67C7DE" w:rsidR="002C23E5" w:rsidRDefault="002C23E5" w:rsidP="004B043B">
      <w:pPr>
        <w:pStyle w:val="NormalWeb"/>
        <w:spacing w:line="360" w:lineRule="auto"/>
        <w:jc w:val="both"/>
      </w:pPr>
      <w:r>
        <w:t xml:space="preserve">For electrochemical properties half-cell assembly in </w:t>
      </w:r>
      <w:r w:rsidR="00704127">
        <w:t xml:space="preserve">an </w:t>
      </w:r>
      <w:r>
        <w:t xml:space="preserve">argon-filled glove box was made. For making </w:t>
      </w:r>
      <w:r w:rsidR="00704127">
        <w:t xml:space="preserve">the </w:t>
      </w:r>
      <w:r>
        <w:t xml:space="preserve">cathode; sample, acetylene black and CMC </w:t>
      </w:r>
      <w:r w:rsidR="00704127">
        <w:t>were</w:t>
      </w:r>
      <w:r>
        <w:t xml:space="preserve"> used. </w:t>
      </w:r>
    </w:p>
    <w:p w14:paraId="6D84E750" w14:textId="724B93F7" w:rsidR="002C23E5" w:rsidRDefault="002C23E5" w:rsidP="004B043B">
      <w:pPr>
        <w:pStyle w:val="NormalWeb"/>
        <w:spacing w:line="360" w:lineRule="auto"/>
        <w:jc w:val="both"/>
      </w:pPr>
      <w:r>
        <w:t xml:space="preserve">SEM confirmed </w:t>
      </w:r>
      <w:r w:rsidR="004F1107">
        <w:t xml:space="preserve">the </w:t>
      </w:r>
      <w:r>
        <w:t xml:space="preserve">hollow sphere structure of </w:t>
      </w:r>
      <w:r w:rsidR="004F1107">
        <w:t xml:space="preserve">the </w:t>
      </w:r>
      <w:r>
        <w:t xml:space="preserve">sample having nano cube Co/N-PC that </w:t>
      </w:r>
      <w:r w:rsidR="004F1107">
        <w:t>was</w:t>
      </w:r>
      <w:r>
        <w:t xml:space="preserve"> attached to </w:t>
      </w:r>
      <w:r w:rsidR="004F1107">
        <w:t xml:space="preserve">the </w:t>
      </w:r>
      <w:r>
        <w:t xml:space="preserve">interior as well as </w:t>
      </w:r>
      <w:r w:rsidR="004F1107">
        <w:t xml:space="preserve">the </w:t>
      </w:r>
      <w:r>
        <w:t xml:space="preserve">surface. </w:t>
      </w:r>
      <w:r w:rsidR="0093187A">
        <w:t xml:space="preserve">It increased the conductivity </w:t>
      </w:r>
      <w:r w:rsidR="004F1107">
        <w:t xml:space="preserve">and </w:t>
      </w:r>
      <w:r w:rsidR="0093187A">
        <w:t xml:space="preserve">specific surface area. It also prevented microstructural collapse while charging and discharging. BET confirmed </w:t>
      </w:r>
      <w:r w:rsidR="004F1107">
        <w:t xml:space="preserve">a </w:t>
      </w:r>
      <w:r w:rsidR="0093187A">
        <w:t xml:space="preserve">pore size of 7.170 nm. </w:t>
      </w:r>
      <w:r w:rsidR="00891927">
        <w:t xml:space="preserve">There was </w:t>
      </w:r>
      <w:r w:rsidR="004F1107">
        <w:t xml:space="preserve">an </w:t>
      </w:r>
      <w:r w:rsidR="00891927">
        <w:t>increase in number of active sites.</w:t>
      </w:r>
      <w:r>
        <w:t xml:space="preserve"> </w:t>
      </w:r>
      <w:r w:rsidR="00891927">
        <w:t>The morphology was also analyzed after 1, 50,</w:t>
      </w:r>
      <w:r w:rsidR="000E1232">
        <w:t xml:space="preserve"> </w:t>
      </w:r>
      <w:r w:rsidR="00891927">
        <w:t>and 100 cycles</w:t>
      </w:r>
      <w:r w:rsidR="00E47C36">
        <w:t xml:space="preserve"> in electrode form</w:t>
      </w:r>
      <w:r w:rsidR="00891927">
        <w:t xml:space="preserve">. The hollow sphere </w:t>
      </w:r>
      <w:r w:rsidR="00E47C36">
        <w:t>disappeared</w:t>
      </w:r>
      <w:r w:rsidR="00891927">
        <w:t xml:space="preserve"> and agglomeration</w:t>
      </w:r>
      <w:r w:rsidR="000E1232">
        <w:t xml:space="preserve"> </w:t>
      </w:r>
      <w:r w:rsidR="004F1107">
        <w:t xml:space="preserve">and </w:t>
      </w:r>
      <w:r w:rsidR="00891927">
        <w:t>polymerization</w:t>
      </w:r>
      <w:r w:rsidR="000E1232">
        <w:t xml:space="preserve"> occurred.</w:t>
      </w:r>
      <w:r w:rsidR="00891927">
        <w:t xml:space="preserve"> </w:t>
      </w:r>
      <w:r w:rsidR="000E1232">
        <w:t xml:space="preserve">It caused irreversible capacity </w:t>
      </w:r>
      <w:r w:rsidR="004F1107">
        <w:t>loss</w:t>
      </w:r>
      <w:r w:rsidR="000E1232">
        <w:t xml:space="preserve"> as the</w:t>
      </w:r>
      <w:r w:rsidR="00891927">
        <w:t xml:space="preserve"> </w:t>
      </w:r>
      <w:r w:rsidR="000E1232">
        <w:t xml:space="preserve">ion </w:t>
      </w:r>
      <w:r w:rsidR="004F1107">
        <w:t>deincarceration</w:t>
      </w:r>
      <w:r w:rsidR="000E1232">
        <w:t xml:space="preserve"> channels </w:t>
      </w:r>
      <w:r w:rsidR="004F1107">
        <w:t xml:space="preserve">were </w:t>
      </w:r>
      <w:r w:rsidR="000E1232">
        <w:t>blocked.</w:t>
      </w:r>
    </w:p>
    <w:p w14:paraId="6B54B53B" w14:textId="4EB172E4" w:rsidR="000C5A1F" w:rsidRDefault="000C5A1F" w:rsidP="004B043B">
      <w:pPr>
        <w:pStyle w:val="NormalWeb"/>
        <w:spacing w:line="360" w:lineRule="auto"/>
        <w:jc w:val="both"/>
      </w:pPr>
      <w:r>
        <w:t>CV was done at 2.3-4.7 and showed reversible electrode reactions and displacement of thr</w:t>
      </w:r>
      <w:r w:rsidR="001E0344">
        <w:t>ee</w:t>
      </w:r>
      <w:r>
        <w:t xml:space="preserve"> sodium ions. It showed excellent cyclic stability as its specific capacity increased by 15.65 compared to </w:t>
      </w:r>
      <w:r w:rsidR="001E0344">
        <w:t>another</w:t>
      </w:r>
      <w:r>
        <w:t xml:space="preserve"> sample.</w:t>
      </w:r>
      <w:r w:rsidR="001E0344">
        <w:t xml:space="preserve"> At 0.1C it showed </w:t>
      </w:r>
      <w:r w:rsidR="00E86CD8">
        <w:t xml:space="preserve">a </w:t>
      </w:r>
      <w:r w:rsidR="001E0344">
        <w:t xml:space="preserve">capacity of 126.66 mAh/g. EIS showed </w:t>
      </w:r>
      <w:r w:rsidR="00E86CD8">
        <w:t xml:space="preserve">an </w:t>
      </w:r>
      <w:r w:rsidR="001E0344">
        <w:t xml:space="preserve">increase in permeability across SEI. </w:t>
      </w:r>
      <w:r w:rsidR="00E86CD8">
        <w:t>A further</w:t>
      </w:r>
      <w:r w:rsidR="001E0344">
        <w:t xml:space="preserve"> </w:t>
      </w:r>
      <w:r w:rsidR="00E86CD8">
        <w:t>3-electrode</w:t>
      </w:r>
      <w:r w:rsidR="001E0344">
        <w:t xml:space="preserve"> system was also used in which </w:t>
      </w:r>
      <w:r w:rsidR="00E86CD8">
        <w:t>the p</w:t>
      </w:r>
      <w:r w:rsidR="001E0344">
        <w:t>ositive electrode was</w:t>
      </w:r>
      <w:r w:rsidR="00E86CD8">
        <w:t xml:space="preserve"> a</w:t>
      </w:r>
      <w:r w:rsidR="001E0344">
        <w:t xml:space="preserve"> </w:t>
      </w:r>
      <w:r w:rsidR="00E86CD8">
        <w:t>s</w:t>
      </w:r>
      <w:r w:rsidR="001E0344">
        <w:t xml:space="preserve">ample, </w:t>
      </w:r>
      <w:r w:rsidR="00E86CD8">
        <w:t xml:space="preserve">the </w:t>
      </w:r>
      <w:r w:rsidR="001E0344">
        <w:t xml:space="preserve">reference electrode was </w:t>
      </w:r>
      <w:r w:rsidR="00E86CD8">
        <w:t xml:space="preserve">a </w:t>
      </w:r>
      <w:r w:rsidR="001E0344">
        <w:t xml:space="preserve">sodium ring and </w:t>
      </w:r>
      <w:r w:rsidR="00E86CD8">
        <w:t xml:space="preserve">the </w:t>
      </w:r>
      <w:r w:rsidR="001E0344">
        <w:t xml:space="preserve">counter electrode was sodium metal. The assembly was closed in </w:t>
      </w:r>
      <w:r w:rsidR="00E86CD8">
        <w:t xml:space="preserve">the </w:t>
      </w:r>
      <w:r w:rsidR="001E0344">
        <w:t xml:space="preserve">glove box. The voltage was </w:t>
      </w:r>
      <w:r w:rsidR="00E86CD8">
        <w:t xml:space="preserve">the </w:t>
      </w:r>
      <w:r w:rsidR="001E0344">
        <w:t>same as that of CV.</w:t>
      </w:r>
      <w:r w:rsidR="00BC3B20">
        <w:t xml:space="preserve"> The carbon increased the electrode’s interface stability and reduced internal resistance.</w:t>
      </w:r>
    </w:p>
    <w:p w14:paraId="42F7B97D" w14:textId="13F134CE" w:rsidR="00BC3B20" w:rsidRPr="00E47C36" w:rsidRDefault="00BC3B20" w:rsidP="004B043B">
      <w:pPr>
        <w:pStyle w:val="NormalWeb"/>
        <w:spacing w:line="360" w:lineRule="auto"/>
        <w:jc w:val="both"/>
        <w:rPr>
          <w:color w:val="0F9ED5" w:themeColor="accent4"/>
        </w:rPr>
      </w:pPr>
      <w:r>
        <w:lastRenderedPageBreak/>
        <w:t xml:space="preserve">The morphology of </w:t>
      </w:r>
      <w:r w:rsidR="00E86CD8">
        <w:t xml:space="preserve">the </w:t>
      </w:r>
      <w:r>
        <w:t>composite increase</w:t>
      </w:r>
      <w:r w:rsidR="00E47C36">
        <w:t>d</w:t>
      </w:r>
      <w:r>
        <w:t xml:space="preserve"> the electrochemical performance. Co nanoparticles increased </w:t>
      </w:r>
      <w:r w:rsidR="00E86CD8">
        <w:t xml:space="preserve">the </w:t>
      </w:r>
      <w:r>
        <w:t xml:space="preserve">rate of charge transfer, </w:t>
      </w:r>
      <w:r w:rsidR="00E86CD8">
        <w:t xml:space="preserve">and </w:t>
      </w:r>
      <w:r>
        <w:t xml:space="preserve">nitrogen reduced </w:t>
      </w:r>
      <w:r w:rsidR="00E86CD8">
        <w:t>sodium ions' deintercalation pathway</w:t>
      </w:r>
      <w:r>
        <w:t xml:space="preserve">, enhancing electrochemical performance. </w:t>
      </w:r>
      <w:r w:rsidR="00E47C36">
        <w:t xml:space="preserve">It showed 91.84% retention after 100 cycles. </w:t>
      </w:r>
      <w:r w:rsidR="00E47C36" w:rsidRPr="00E47C36">
        <w:rPr>
          <w:color w:val="0F9ED5" w:themeColor="accent4"/>
        </w:rPr>
        <w:t>(</w:t>
      </w:r>
      <w:r w:rsidR="00E47C36" w:rsidRPr="00E47C36">
        <w:rPr>
          <w:rFonts w:ascii="Arial" w:hAnsi="Arial" w:cs="Arial"/>
          <w:color w:val="0F9ED5" w:themeColor="accent4"/>
          <w:sz w:val="20"/>
          <w:szCs w:val="20"/>
          <w:shd w:val="clear" w:color="auto" w:fill="FFFFFF"/>
        </w:rPr>
        <w:t xml:space="preserve">Ma, J., Li, W., Lan, X., Liu, Z., Zhou, F., Lu, M., &amp; Han, G. The Cathode Material of a Sodium Ion Battery, Na3v2 (Po4) 2f3, Undergoes Co/N-Doped Carbon Modification Using a Bimetallic </w:t>
      </w:r>
      <w:proofErr w:type="spellStart"/>
      <w:r w:rsidR="00E47C36" w:rsidRPr="00E47C36">
        <w:rPr>
          <w:rFonts w:ascii="Arial" w:hAnsi="Arial" w:cs="Arial"/>
          <w:color w:val="0F9ED5" w:themeColor="accent4"/>
          <w:sz w:val="20"/>
          <w:szCs w:val="20"/>
          <w:shd w:val="clear" w:color="auto" w:fill="FFFFFF"/>
        </w:rPr>
        <w:t>Mofs</w:t>
      </w:r>
      <w:proofErr w:type="spellEnd"/>
      <w:r w:rsidR="00E47C36" w:rsidRPr="00E47C36">
        <w:rPr>
          <w:rFonts w:ascii="Arial" w:hAnsi="Arial" w:cs="Arial"/>
          <w:color w:val="0F9ED5" w:themeColor="accent4"/>
          <w:sz w:val="20"/>
          <w:szCs w:val="20"/>
          <w:shd w:val="clear" w:color="auto" w:fill="FFFFFF"/>
        </w:rPr>
        <w:t xml:space="preserve"> Template. </w:t>
      </w:r>
      <w:r w:rsidR="00E47C36" w:rsidRPr="00E47C36">
        <w:rPr>
          <w:rFonts w:ascii="Arial" w:hAnsi="Arial" w:cs="Arial"/>
          <w:i/>
          <w:iCs/>
          <w:color w:val="0F9ED5" w:themeColor="accent4"/>
          <w:sz w:val="20"/>
          <w:szCs w:val="20"/>
          <w:shd w:val="clear" w:color="auto" w:fill="FFFFFF"/>
        </w:rPr>
        <w:t xml:space="preserve">Na3v2 (Po4) 2f3, Undergoes Co/N-Doped Carbon Modification Using a Bimetallic </w:t>
      </w:r>
      <w:proofErr w:type="spellStart"/>
      <w:r w:rsidR="00E47C36" w:rsidRPr="00E47C36">
        <w:rPr>
          <w:rFonts w:ascii="Arial" w:hAnsi="Arial" w:cs="Arial"/>
          <w:i/>
          <w:iCs/>
          <w:color w:val="0F9ED5" w:themeColor="accent4"/>
          <w:sz w:val="20"/>
          <w:szCs w:val="20"/>
          <w:shd w:val="clear" w:color="auto" w:fill="FFFFFF"/>
        </w:rPr>
        <w:t>Mofs</w:t>
      </w:r>
      <w:proofErr w:type="spellEnd"/>
      <w:r w:rsidR="00E47C36" w:rsidRPr="00E47C36">
        <w:rPr>
          <w:rFonts w:ascii="Arial" w:hAnsi="Arial" w:cs="Arial"/>
          <w:i/>
          <w:iCs/>
          <w:color w:val="0F9ED5" w:themeColor="accent4"/>
          <w:sz w:val="20"/>
          <w:szCs w:val="20"/>
          <w:shd w:val="clear" w:color="auto" w:fill="FFFFFF"/>
        </w:rPr>
        <w:t xml:space="preserve"> Template</w:t>
      </w:r>
      <w:r w:rsidR="00E47C36" w:rsidRPr="00E47C36">
        <w:rPr>
          <w:rFonts w:ascii="Arial" w:hAnsi="Arial" w:cs="Arial"/>
          <w:color w:val="0F9ED5" w:themeColor="accent4"/>
          <w:sz w:val="20"/>
          <w:szCs w:val="20"/>
          <w:shd w:val="clear" w:color="auto" w:fill="FFFFFF"/>
        </w:rPr>
        <w:t>.)</w:t>
      </w:r>
    </w:p>
    <w:p w14:paraId="12BCD2F0" w14:textId="6B6D02B2" w:rsidR="00A8486A" w:rsidRDefault="00A8486A" w:rsidP="0054373A">
      <w:pPr>
        <w:pStyle w:val="NormalWeb"/>
        <w:numPr>
          <w:ilvl w:val="0"/>
          <w:numId w:val="8"/>
        </w:numPr>
        <w:spacing w:line="360" w:lineRule="auto"/>
        <w:jc w:val="both"/>
        <w:rPr>
          <w:b/>
          <w:bCs/>
          <w:sz w:val="28"/>
          <w:szCs w:val="28"/>
        </w:rPr>
      </w:pPr>
      <w:r>
        <w:rPr>
          <w:b/>
          <w:bCs/>
          <w:sz w:val="28"/>
          <w:szCs w:val="28"/>
        </w:rPr>
        <w:t>Na</w:t>
      </w:r>
      <w:r w:rsidRPr="0054373A">
        <w:rPr>
          <w:b/>
          <w:bCs/>
          <w:sz w:val="28"/>
          <w:szCs w:val="28"/>
          <w:vertAlign w:val="subscript"/>
        </w:rPr>
        <w:t>3</w:t>
      </w:r>
      <w:r>
        <w:rPr>
          <w:b/>
          <w:bCs/>
          <w:sz w:val="28"/>
          <w:szCs w:val="28"/>
        </w:rPr>
        <w:t>V</w:t>
      </w:r>
      <w:r w:rsidRPr="0054373A">
        <w:rPr>
          <w:b/>
          <w:bCs/>
          <w:sz w:val="28"/>
          <w:szCs w:val="28"/>
          <w:vertAlign w:val="subscript"/>
        </w:rPr>
        <w:t>2</w:t>
      </w:r>
      <w:r>
        <w:rPr>
          <w:b/>
          <w:bCs/>
          <w:sz w:val="28"/>
          <w:szCs w:val="28"/>
        </w:rPr>
        <w:t>(PO</w:t>
      </w:r>
      <w:r w:rsidRPr="0054373A">
        <w:rPr>
          <w:b/>
          <w:bCs/>
          <w:sz w:val="28"/>
          <w:szCs w:val="28"/>
          <w:vertAlign w:val="subscript"/>
        </w:rPr>
        <w:t>4</w:t>
      </w:r>
      <w:r>
        <w:rPr>
          <w:b/>
          <w:bCs/>
          <w:sz w:val="28"/>
          <w:szCs w:val="28"/>
        </w:rPr>
        <w:t>)</w:t>
      </w:r>
      <w:r w:rsidRPr="0054373A">
        <w:rPr>
          <w:b/>
          <w:bCs/>
          <w:sz w:val="28"/>
          <w:szCs w:val="28"/>
          <w:vertAlign w:val="subscript"/>
        </w:rPr>
        <w:t>3</w:t>
      </w:r>
      <w:r>
        <w:rPr>
          <w:b/>
          <w:bCs/>
          <w:sz w:val="28"/>
          <w:szCs w:val="28"/>
        </w:rPr>
        <w:t>-carbon@graphene fiber</w:t>
      </w:r>
    </w:p>
    <w:p w14:paraId="11713CD5" w14:textId="539923FD" w:rsidR="00716744" w:rsidRPr="00BF7BFB" w:rsidRDefault="004F1107" w:rsidP="004B043B">
      <w:pPr>
        <w:pStyle w:val="NormalWeb"/>
        <w:spacing w:line="360" w:lineRule="auto"/>
        <w:jc w:val="both"/>
      </w:pPr>
      <w:r>
        <w:t>Fiber-shaped</w:t>
      </w:r>
      <w:r w:rsidR="00EE6459">
        <w:t xml:space="preserve"> energy storage devices have high deformable flexibility</w:t>
      </w:r>
      <w:r w:rsidR="005E07D5">
        <w:t>. Mostly fiber electrode</w:t>
      </w:r>
      <w:r w:rsidR="00DE74AD">
        <w:t>s</w:t>
      </w:r>
      <w:r w:rsidR="005E07D5">
        <w:t xml:space="preserve"> </w:t>
      </w:r>
      <w:r w:rsidR="00DE74AD">
        <w:t>are made by PBAs, transition metal sulfides, and oxides. They have low discharge voltage and less stability</w:t>
      </w:r>
      <w:r w:rsidR="00BF7BFB">
        <w:t xml:space="preserve">. Fiber </w:t>
      </w:r>
      <w:r>
        <w:t>electrodes</w:t>
      </w:r>
      <w:r w:rsidR="00BF7BFB">
        <w:t xml:space="preserve"> play </w:t>
      </w:r>
      <w:r>
        <w:t xml:space="preserve">a </w:t>
      </w:r>
      <w:r w:rsidR="00BF7BFB">
        <w:t xml:space="preserve">very important role in </w:t>
      </w:r>
      <w:r>
        <w:t xml:space="preserve">the </w:t>
      </w:r>
      <w:r w:rsidR="00BF7BFB">
        <w:t xml:space="preserve">electrochemical performance of fiber batteries. </w:t>
      </w:r>
      <w:r w:rsidR="00BF7BFB" w:rsidRPr="00BF7BFB">
        <w:rPr>
          <w:i/>
          <w:iCs/>
        </w:rPr>
        <w:t xml:space="preserve">Ma X. </w:t>
      </w:r>
      <w:r>
        <w:rPr>
          <w:i/>
          <w:iCs/>
        </w:rPr>
        <w:t>et al</w:t>
      </w:r>
      <w:r w:rsidR="00BF7BFB" w:rsidRPr="00BF7BFB">
        <w:rPr>
          <w:i/>
          <w:iCs/>
        </w:rPr>
        <w:t>.</w:t>
      </w:r>
      <w:r w:rsidR="00F96FCC">
        <w:t xml:space="preserve"> synthesized NVP-C composite nanoarrays on graphite fiber via V-MOF nanoarray as a template.</w:t>
      </w:r>
    </w:p>
    <w:p w14:paraId="7265E3D2" w14:textId="3163B5BE" w:rsidR="00EE6459" w:rsidRDefault="00F96FCC" w:rsidP="004B043B">
      <w:pPr>
        <w:pStyle w:val="NormalWeb"/>
        <w:spacing w:line="360" w:lineRule="auto"/>
        <w:jc w:val="both"/>
      </w:pPr>
      <w:r>
        <w:t xml:space="preserve">The V-MOF was synthesized via </w:t>
      </w:r>
      <w:r w:rsidR="004F1107">
        <w:t xml:space="preserve">the </w:t>
      </w:r>
      <w:r>
        <w:t>hydrothermal method by using VCl</w:t>
      </w:r>
      <w:r w:rsidRPr="00F96FCC">
        <w:rPr>
          <w:vertAlign w:val="subscript"/>
        </w:rPr>
        <w:t>3</w:t>
      </w:r>
      <w:r>
        <w:t>, 2-ethyl methylimidazole, vanadyl acetylacetonate, and p-phthalic acid</w:t>
      </w:r>
      <w:r w:rsidR="0020500D">
        <w:t>. The solution formed was mixed with GOF (graphene oxide fiber). The final product NVPC@GF was synthesized through to step calcination process and converting GOF to reduced graphene oxide labelled as GF. For comparison</w:t>
      </w:r>
      <w:r w:rsidR="004F1107">
        <w:t>,</w:t>
      </w:r>
      <w:r w:rsidR="0020500D">
        <w:t xml:space="preserve"> Na</w:t>
      </w:r>
      <w:r w:rsidR="0020500D" w:rsidRPr="0020500D">
        <w:rPr>
          <w:vertAlign w:val="subscript"/>
        </w:rPr>
        <w:t>3</w:t>
      </w:r>
      <w:r w:rsidR="0020500D">
        <w:t>V</w:t>
      </w:r>
      <w:r w:rsidR="0020500D" w:rsidRPr="0020500D">
        <w:rPr>
          <w:vertAlign w:val="subscript"/>
        </w:rPr>
        <w:t>2</w:t>
      </w:r>
      <w:r w:rsidR="0020500D">
        <w:t>(PO</w:t>
      </w:r>
      <w:r w:rsidR="0020500D" w:rsidRPr="0020500D">
        <w:rPr>
          <w:vertAlign w:val="subscript"/>
        </w:rPr>
        <w:t>4</w:t>
      </w:r>
      <w:r w:rsidR="0020500D">
        <w:t>)</w:t>
      </w:r>
      <w:r w:rsidR="0020500D" w:rsidRPr="0020500D">
        <w:rPr>
          <w:vertAlign w:val="subscript"/>
        </w:rPr>
        <w:t>3</w:t>
      </w:r>
      <w:r w:rsidR="0020500D">
        <w:t xml:space="preserve"> coated graphene fiber (NVP@GF) was synthesized.</w:t>
      </w:r>
      <w:r w:rsidR="00EE6459">
        <w:t xml:space="preserve"> </w:t>
      </w:r>
      <w:r w:rsidR="00024793">
        <w:t>NVPC@GF was found to be better in terms of electrochemical performance.</w:t>
      </w:r>
    </w:p>
    <w:p w14:paraId="31132747" w14:textId="0E58A265" w:rsidR="0020500D" w:rsidRDefault="005F19DC" w:rsidP="004B043B">
      <w:pPr>
        <w:pStyle w:val="NormalWeb"/>
        <w:spacing w:line="360" w:lineRule="auto"/>
        <w:jc w:val="both"/>
      </w:pPr>
      <w:r>
        <w:t xml:space="preserve">MOF-derived carbon framework strongly combined with GF which made it cyclic stable. The voids between the nanorods and </w:t>
      </w:r>
      <w:r w:rsidR="004F1107">
        <w:t xml:space="preserve">the </w:t>
      </w:r>
      <w:r>
        <w:t xml:space="preserve">uniform distribution of NVP in </w:t>
      </w:r>
      <w:r w:rsidR="004F1107">
        <w:t xml:space="preserve">the </w:t>
      </w:r>
      <w:r>
        <w:t>carbon framework decreased the transport pathway of sodium ions</w:t>
      </w:r>
      <w:r w:rsidR="004F1107">
        <w:t>, as a result,</w:t>
      </w:r>
      <w:r>
        <w:t xml:space="preserve"> improved the rate capability. EDX confirmed the </w:t>
      </w:r>
      <w:r w:rsidR="004F1107">
        <w:t>uniform</w:t>
      </w:r>
      <w:r>
        <w:t xml:space="preserve"> distribution of C, V, P. Na</w:t>
      </w:r>
      <w:r w:rsidR="004F1107">
        <w:t>,</w:t>
      </w:r>
      <w:r>
        <w:t xml:space="preserve"> and O which improved the conductivity</w:t>
      </w:r>
      <w:r w:rsidR="00024793">
        <w:t xml:space="preserve"> and fiber morphology </w:t>
      </w:r>
      <w:r w:rsidR="004F1107">
        <w:t xml:space="preserve">and </w:t>
      </w:r>
      <w:r w:rsidR="00024793">
        <w:t>increased the electrochemical performance</w:t>
      </w:r>
      <w:r w:rsidR="004F1107">
        <w:t>,</w:t>
      </w:r>
      <w:r w:rsidR="00024793">
        <w:t xml:space="preserve"> especially Na</w:t>
      </w:r>
      <w:r w:rsidR="00024793" w:rsidRPr="00024793">
        <w:rPr>
          <w:vertAlign w:val="superscript"/>
        </w:rPr>
        <w:t>+</w:t>
      </w:r>
      <w:r w:rsidR="00024793">
        <w:t xml:space="preserve"> insertion and extraction.</w:t>
      </w:r>
      <w:r>
        <w:t xml:space="preserve"> </w:t>
      </w:r>
    </w:p>
    <w:p w14:paraId="1B485719" w14:textId="12FFF1AD" w:rsidR="00024793" w:rsidRDefault="00024793" w:rsidP="004B043B">
      <w:pPr>
        <w:pStyle w:val="NormalWeb"/>
        <w:spacing w:line="360" w:lineRule="auto"/>
        <w:jc w:val="both"/>
      </w:pPr>
      <w:r>
        <w:t xml:space="preserve">For checking electrochemical performance fiber-shaped SIBs </w:t>
      </w:r>
      <w:r w:rsidR="004F1107">
        <w:t>were</w:t>
      </w:r>
      <w:r>
        <w:t xml:space="preserve"> made with HC@GF as anode and NVPC@GF as cathode. It showed </w:t>
      </w:r>
      <w:r w:rsidR="004F1107">
        <w:t xml:space="preserve">a </w:t>
      </w:r>
      <w:r>
        <w:t xml:space="preserve">working voltage of 3.3 V at 50 mA/g in </w:t>
      </w:r>
      <w:r w:rsidR="004F1107">
        <w:t>predicted</w:t>
      </w:r>
      <w:r>
        <w:t xml:space="preserve"> form.</w:t>
      </w:r>
    </w:p>
    <w:p w14:paraId="46FB7C3E" w14:textId="433C03D7" w:rsidR="00024793" w:rsidRDefault="002C5A58" w:rsidP="004B043B">
      <w:pPr>
        <w:pStyle w:val="NormalWeb"/>
        <w:spacing w:line="360" w:lineRule="auto"/>
        <w:jc w:val="both"/>
      </w:pPr>
      <w:r>
        <w:lastRenderedPageBreak/>
        <w:t>NVPC@GF had three times more electron conductivity</w:t>
      </w:r>
      <w:r w:rsidR="00A003F9">
        <w:t>. CV showed fast diffusion kinetics. It retained 95.8% capacity retention after 200 cycles, with a capacity of 79.1 mAh/g. It showed excellent rate performance. After 1000 cycles at 2000 mA</w:t>
      </w:r>
      <w:r w:rsidR="00344732">
        <w:t>/g the discharge capacity remained 57.1 mAh/g maintaining coulombic efficiency almost 100%. The EIS showed less Rct of 352.4 Ω showing faster electron transport.</w:t>
      </w:r>
    </w:p>
    <w:p w14:paraId="63D14268" w14:textId="5878641D" w:rsidR="00F523B3" w:rsidRDefault="0054373A" w:rsidP="004B043B">
      <w:pPr>
        <w:pStyle w:val="NormalWeb"/>
        <w:spacing w:line="360" w:lineRule="auto"/>
        <w:jc w:val="both"/>
      </w:pPr>
      <w:r>
        <w:t xml:space="preserve">The </w:t>
      </w:r>
      <w:r w:rsidR="007748A6">
        <w:t>MOF-derived</w:t>
      </w:r>
      <w:r>
        <w:t xml:space="preserve"> fiber possessed </w:t>
      </w:r>
      <w:r w:rsidR="007748A6">
        <w:t xml:space="preserve">a </w:t>
      </w:r>
      <w:r>
        <w:t>3-D porous structure. It had improved conductivity, kinetics, life cycle</w:t>
      </w:r>
      <w:r w:rsidR="004F1107">
        <w:t>,</w:t>
      </w:r>
      <w:r>
        <w:t xml:space="preserve"> and electrochemical performance. It was found to be a promising cathode material for SIBs.</w:t>
      </w:r>
    </w:p>
    <w:p w14:paraId="3B0A2ACC" w14:textId="0FC215C7" w:rsidR="00D41025" w:rsidRDefault="00D41025" w:rsidP="007748A6">
      <w:pPr>
        <w:pStyle w:val="NormalWeb"/>
        <w:numPr>
          <w:ilvl w:val="0"/>
          <w:numId w:val="8"/>
        </w:numPr>
        <w:spacing w:line="360" w:lineRule="auto"/>
        <w:jc w:val="both"/>
        <w:rPr>
          <w:b/>
          <w:bCs/>
          <w:sz w:val="28"/>
          <w:szCs w:val="28"/>
        </w:rPr>
      </w:pPr>
      <w:r w:rsidRPr="00D41025">
        <w:rPr>
          <w:b/>
          <w:bCs/>
          <w:sz w:val="28"/>
          <w:szCs w:val="28"/>
        </w:rPr>
        <w:t>TiO</w:t>
      </w:r>
      <w:r w:rsidRPr="007748A6">
        <w:rPr>
          <w:b/>
          <w:bCs/>
          <w:sz w:val="28"/>
          <w:szCs w:val="28"/>
          <w:vertAlign w:val="subscript"/>
        </w:rPr>
        <w:t>2</w:t>
      </w:r>
      <w:r w:rsidRPr="00D41025">
        <w:rPr>
          <w:b/>
          <w:bCs/>
          <w:sz w:val="28"/>
          <w:szCs w:val="28"/>
        </w:rPr>
        <w:t>@V</w:t>
      </w:r>
      <w:r w:rsidRPr="007748A6">
        <w:rPr>
          <w:b/>
          <w:bCs/>
          <w:sz w:val="28"/>
          <w:szCs w:val="28"/>
          <w:vertAlign w:val="subscript"/>
        </w:rPr>
        <w:t>2</w:t>
      </w:r>
      <w:r w:rsidRPr="00D41025">
        <w:rPr>
          <w:b/>
          <w:bCs/>
          <w:sz w:val="28"/>
          <w:szCs w:val="28"/>
        </w:rPr>
        <w:t>O</w:t>
      </w:r>
      <w:r w:rsidRPr="007748A6">
        <w:rPr>
          <w:b/>
          <w:bCs/>
          <w:sz w:val="28"/>
          <w:szCs w:val="28"/>
          <w:vertAlign w:val="subscript"/>
        </w:rPr>
        <w:t>5</w:t>
      </w:r>
    </w:p>
    <w:p w14:paraId="558F8D99" w14:textId="262277F7" w:rsidR="001821EC" w:rsidRDefault="00591FB8" w:rsidP="004B043B">
      <w:pPr>
        <w:pStyle w:val="NormalWeb"/>
        <w:spacing w:line="360" w:lineRule="auto"/>
        <w:jc w:val="both"/>
      </w:pPr>
      <w:r>
        <w:t xml:space="preserve">Vanadium oxide is a low-cost cathode material with a layered and crystal structure. It can have different morphologies in terms of lattice pattern and crystal structure, which can modify its cyclic capabilities and capacity. </w:t>
      </w:r>
      <w:r w:rsidRPr="000556B8">
        <w:rPr>
          <w:i/>
          <w:iCs/>
        </w:rPr>
        <w:t>Mehek R. et al.</w:t>
      </w:r>
      <w:r w:rsidR="000556B8">
        <w:t xml:space="preserve"> synthesized a composite having an inner core made of V</w:t>
      </w:r>
      <w:r w:rsidR="000556B8" w:rsidRPr="007748A6">
        <w:rPr>
          <w:vertAlign w:val="subscript"/>
        </w:rPr>
        <w:t>2</w:t>
      </w:r>
      <w:r w:rsidR="000556B8">
        <w:t>O</w:t>
      </w:r>
      <w:r w:rsidR="000556B8" w:rsidRPr="007748A6">
        <w:rPr>
          <w:vertAlign w:val="subscript"/>
        </w:rPr>
        <w:t>5</w:t>
      </w:r>
      <w:r w:rsidR="000556B8">
        <w:t xml:space="preserve"> nanoparticles on nanoporous carbon covered by titanium nanoparticles, which in turn is covered by a </w:t>
      </w:r>
      <w:r w:rsidR="00442887">
        <w:t>core-shell</w:t>
      </w:r>
      <w:r w:rsidR="000556B8">
        <w:t xml:space="preserve">. The </w:t>
      </w:r>
      <w:r w:rsidR="00442887">
        <w:t>core-shell</w:t>
      </w:r>
      <w:r w:rsidR="000556B8">
        <w:t xml:space="preserve"> is made of Ti-doped V-MOF (V-MIL-101). </w:t>
      </w:r>
    </w:p>
    <w:p w14:paraId="3356A272" w14:textId="5CFC1791" w:rsidR="00442887" w:rsidRDefault="00442887" w:rsidP="006442D9">
      <w:pPr>
        <w:pStyle w:val="NormalWeb"/>
        <w:spacing w:line="360" w:lineRule="auto"/>
        <w:jc w:val="both"/>
      </w:pPr>
      <w:r>
        <w:t xml:space="preserve">The MOF V-MIL-101 was synthesized via the hydrothermal method using vanadium chloride as a metal source and terephthalic acid as a ligand. </w:t>
      </w:r>
      <w:r w:rsidR="00773E54">
        <w:t xml:space="preserve">The </w:t>
      </w:r>
      <w:r>
        <w:t>composite</w:t>
      </w:r>
      <w:r w:rsidR="00773E54">
        <w:t xml:space="preserve"> was</w:t>
      </w:r>
      <w:r>
        <w:t xml:space="preserve"> synthesized</w:t>
      </w:r>
      <w:r w:rsidR="00773E54">
        <w:t xml:space="preserve"> by using</w:t>
      </w:r>
      <w:r>
        <w:t xml:space="preserve"> MOF and tetrabutoxytitanate (TBT)</w:t>
      </w:r>
      <w:r w:rsidR="00773E54">
        <w:t xml:space="preserve"> via hydrolysis, air calcination, and pyrolysis. Four different samples having 1% wt., 2% wt., 3% wt., and 4% wt. were synthesized and labeled as x-TiO</w:t>
      </w:r>
      <w:r w:rsidR="00773E54" w:rsidRPr="007748A6">
        <w:rPr>
          <w:vertAlign w:val="subscript"/>
        </w:rPr>
        <w:t>2</w:t>
      </w:r>
      <w:r w:rsidR="00773E54">
        <w:t>@V</w:t>
      </w:r>
      <w:r w:rsidR="00773E54" w:rsidRPr="007748A6">
        <w:rPr>
          <w:vertAlign w:val="subscript"/>
        </w:rPr>
        <w:t>2</w:t>
      </w:r>
      <w:r w:rsidR="00773E54">
        <w:t>O</w:t>
      </w:r>
      <w:r w:rsidR="00773E54" w:rsidRPr="007748A6">
        <w:rPr>
          <w:vertAlign w:val="subscript"/>
        </w:rPr>
        <w:t>5</w:t>
      </w:r>
      <w:r w:rsidR="00773E54">
        <w:t>/C</w:t>
      </w:r>
      <w:r w:rsidR="008B31F8">
        <w:t>. For comparison only V</w:t>
      </w:r>
      <w:r w:rsidR="008B31F8" w:rsidRPr="007748A6">
        <w:rPr>
          <w:vertAlign w:val="subscript"/>
        </w:rPr>
        <w:t>2</w:t>
      </w:r>
      <w:r w:rsidR="008B31F8">
        <w:t>O</w:t>
      </w:r>
      <w:r w:rsidR="008B31F8" w:rsidRPr="007748A6">
        <w:rPr>
          <w:vertAlign w:val="subscript"/>
        </w:rPr>
        <w:t>5</w:t>
      </w:r>
      <w:r w:rsidR="008B31F8">
        <w:t xml:space="preserve"> on carbon substrate was also synthesized. The best results were obtained by 3% </w:t>
      </w:r>
      <w:hyperlink r:id="rId18" w:history="1">
        <w:r w:rsidR="006442D9" w:rsidRPr="006442D9">
          <w:rPr>
            <w:rStyle w:val="Hyperlink"/>
            <w:color w:val="auto"/>
            <w:u w:val="none"/>
          </w:rPr>
          <w:t>-TiO</w:t>
        </w:r>
        <w:r w:rsidR="006442D9" w:rsidRPr="007748A6">
          <w:rPr>
            <w:rStyle w:val="Hyperlink"/>
            <w:color w:val="auto"/>
            <w:u w:val="none"/>
            <w:vertAlign w:val="subscript"/>
          </w:rPr>
          <w:t>2</w:t>
        </w:r>
        <w:r w:rsidR="006442D9" w:rsidRPr="006442D9">
          <w:rPr>
            <w:rStyle w:val="Hyperlink"/>
            <w:color w:val="auto"/>
            <w:u w:val="none"/>
          </w:rPr>
          <w:t>@V</w:t>
        </w:r>
        <w:r w:rsidR="006442D9" w:rsidRPr="007748A6">
          <w:rPr>
            <w:rStyle w:val="Hyperlink"/>
            <w:color w:val="auto"/>
            <w:u w:val="none"/>
            <w:vertAlign w:val="subscript"/>
          </w:rPr>
          <w:t>2</w:t>
        </w:r>
        <w:r w:rsidR="006442D9" w:rsidRPr="006442D9">
          <w:rPr>
            <w:rStyle w:val="Hyperlink"/>
            <w:color w:val="auto"/>
            <w:u w:val="none"/>
          </w:rPr>
          <w:t>O</w:t>
        </w:r>
        <w:r w:rsidR="006442D9" w:rsidRPr="007748A6">
          <w:rPr>
            <w:rStyle w:val="Hyperlink"/>
            <w:color w:val="auto"/>
            <w:u w:val="none"/>
            <w:vertAlign w:val="subscript"/>
          </w:rPr>
          <w:t>5</w:t>
        </w:r>
        <w:r w:rsidR="006442D9" w:rsidRPr="006442D9">
          <w:rPr>
            <w:rStyle w:val="Hyperlink"/>
            <w:color w:val="auto"/>
            <w:u w:val="none"/>
          </w:rPr>
          <w:t>/C</w:t>
        </w:r>
      </w:hyperlink>
      <w:r w:rsidR="008B31F8" w:rsidRPr="006442D9">
        <w:t>.</w:t>
      </w:r>
    </w:p>
    <w:p w14:paraId="62F890F3" w14:textId="02B16545" w:rsidR="006442D9" w:rsidRDefault="006442D9" w:rsidP="006442D9">
      <w:pPr>
        <w:pStyle w:val="NormalWeb"/>
        <w:spacing w:line="360" w:lineRule="auto"/>
        <w:jc w:val="both"/>
      </w:pPr>
      <w:r>
        <w:t>EDX confirmed the core-shell structure having V in the core and Ti in the shell. XRD showed an orthorhombic crystal system.</w:t>
      </w:r>
    </w:p>
    <w:p w14:paraId="4E3AF474" w14:textId="6C6AC957" w:rsidR="007748A6" w:rsidRDefault="00F10565" w:rsidP="007748A6">
      <w:pPr>
        <w:pStyle w:val="NormalWeb"/>
        <w:spacing w:line="360" w:lineRule="auto"/>
        <w:jc w:val="both"/>
      </w:pPr>
      <w:r>
        <w:t>The composite 3% TiO</w:t>
      </w:r>
      <w:r w:rsidRPr="00F10565">
        <w:rPr>
          <w:vertAlign w:val="subscript"/>
        </w:rPr>
        <w:t>2</w:t>
      </w:r>
      <w:r>
        <w:t>@V</w:t>
      </w:r>
      <w:r w:rsidRPr="00F10565">
        <w:rPr>
          <w:vertAlign w:val="subscript"/>
        </w:rPr>
        <w:t>2</w:t>
      </w:r>
      <w:r>
        <w:t>O</w:t>
      </w:r>
      <w:r w:rsidRPr="00F10565">
        <w:rPr>
          <w:vertAlign w:val="subscript"/>
        </w:rPr>
        <w:t>5</w:t>
      </w:r>
      <w:r>
        <w:t xml:space="preserve">/C showed the best electrochemical performance. </w:t>
      </w:r>
      <w:r w:rsidR="00C8147F">
        <w:t>CV indicated good stability and rate capability</w:t>
      </w:r>
      <w:r>
        <w:t>.</w:t>
      </w:r>
      <w:r w:rsidR="00D816B9">
        <w:t xml:space="preserve"> Its GCD showed a discharge capacity of 276.2 mAh/g at 0.1 C outperforming all other composites and V</w:t>
      </w:r>
      <w:r w:rsidR="00D816B9" w:rsidRPr="007748A6">
        <w:rPr>
          <w:vertAlign w:val="subscript"/>
        </w:rPr>
        <w:t>2</w:t>
      </w:r>
      <w:r w:rsidR="00D816B9">
        <w:t>O</w:t>
      </w:r>
      <w:r w:rsidR="00D816B9" w:rsidRPr="007748A6">
        <w:rPr>
          <w:vertAlign w:val="subscript"/>
        </w:rPr>
        <w:t>5</w:t>
      </w:r>
      <w:r w:rsidR="00D816B9">
        <w:t xml:space="preserve">/C. Its energy density was 449 Wh/kg at 1.5 V. It showed capacity retention of 77.9% over 200 cycles with greater than 80% coulombic efficiency. EIS </w:t>
      </w:r>
      <w:r w:rsidR="007748A6">
        <w:t>indicated</w:t>
      </w:r>
      <w:r w:rsidR="00D816B9">
        <w:t xml:space="preserve"> a decrease in charge transfer </w:t>
      </w:r>
      <w:r w:rsidR="007748A6">
        <w:t>and faster diffusion.</w:t>
      </w:r>
    </w:p>
    <w:p w14:paraId="1A02EF70" w14:textId="7EB70045" w:rsidR="006B25FF" w:rsidRDefault="007748A6" w:rsidP="004B043B">
      <w:pPr>
        <w:pStyle w:val="NormalWeb"/>
        <w:spacing w:line="360" w:lineRule="auto"/>
        <w:jc w:val="both"/>
        <w:rPr>
          <w:rFonts w:ascii="Arial" w:hAnsi="Arial" w:cs="Arial"/>
          <w:color w:val="0F9ED5" w:themeColor="accent4"/>
          <w:sz w:val="20"/>
          <w:szCs w:val="20"/>
          <w:shd w:val="clear" w:color="auto" w:fill="FFFFFF"/>
        </w:rPr>
      </w:pPr>
      <w:r>
        <w:lastRenderedPageBreak/>
        <w:t>The Titania nanolayer as a shell is a good choice for cathodes made of metal oxide/carbon. Ti doping made structural changes that enhanced the performance of the composite as a cathode.</w:t>
      </w:r>
      <w:r w:rsidR="008B6E6E">
        <w:t xml:space="preserve"> </w:t>
      </w:r>
      <w:r w:rsidR="008B6E6E" w:rsidRPr="008B6E6E">
        <w:rPr>
          <w:rFonts w:ascii="Arial" w:hAnsi="Arial" w:cs="Arial"/>
          <w:color w:val="0F9ED5" w:themeColor="accent4"/>
          <w:sz w:val="20"/>
          <w:szCs w:val="20"/>
          <w:shd w:val="clear" w:color="auto" w:fill="FFFFFF"/>
        </w:rPr>
        <w:t>Mehek, R., Iqbal, N., Javed, O., Noor, T., &amp; Liu, W. (2024). Improved rate capability and long cycle life of metal-organic framework derived TiO2@ V2O5 composite as an efficient cathode for sodium-ion batteries. </w:t>
      </w:r>
      <w:r w:rsidR="008B6E6E" w:rsidRPr="008B6E6E">
        <w:rPr>
          <w:rFonts w:ascii="Arial" w:hAnsi="Arial" w:cs="Arial"/>
          <w:i/>
          <w:iCs/>
          <w:color w:val="0F9ED5" w:themeColor="accent4"/>
          <w:sz w:val="20"/>
          <w:szCs w:val="20"/>
          <w:shd w:val="clear" w:color="auto" w:fill="FFFFFF"/>
        </w:rPr>
        <w:t>Journal of Energy Storage</w:t>
      </w:r>
      <w:r w:rsidR="008B6E6E" w:rsidRPr="008B6E6E">
        <w:rPr>
          <w:rFonts w:ascii="Arial" w:hAnsi="Arial" w:cs="Arial"/>
          <w:color w:val="0F9ED5" w:themeColor="accent4"/>
          <w:sz w:val="20"/>
          <w:szCs w:val="20"/>
          <w:shd w:val="clear" w:color="auto" w:fill="FFFFFF"/>
        </w:rPr>
        <w:t>, </w:t>
      </w:r>
      <w:r w:rsidR="008B6E6E" w:rsidRPr="008B6E6E">
        <w:rPr>
          <w:rFonts w:ascii="Arial" w:hAnsi="Arial" w:cs="Arial"/>
          <w:i/>
          <w:iCs/>
          <w:color w:val="0F9ED5" w:themeColor="accent4"/>
          <w:sz w:val="20"/>
          <w:szCs w:val="20"/>
          <w:shd w:val="clear" w:color="auto" w:fill="FFFFFF"/>
        </w:rPr>
        <w:t>78</w:t>
      </w:r>
      <w:r w:rsidR="008B6E6E" w:rsidRPr="008B6E6E">
        <w:rPr>
          <w:rFonts w:ascii="Arial" w:hAnsi="Arial" w:cs="Arial"/>
          <w:color w:val="0F9ED5" w:themeColor="accent4"/>
          <w:sz w:val="20"/>
          <w:szCs w:val="20"/>
          <w:shd w:val="clear" w:color="auto" w:fill="FFFFFF"/>
        </w:rPr>
        <w:t>, 109921.</w:t>
      </w:r>
    </w:p>
    <w:p w14:paraId="53FBE07F" w14:textId="6284B568" w:rsidR="00CE5EB5" w:rsidRDefault="00CE5EB5" w:rsidP="00CE5EB5">
      <w:pPr>
        <w:pStyle w:val="NormalWeb"/>
        <w:numPr>
          <w:ilvl w:val="0"/>
          <w:numId w:val="8"/>
        </w:numPr>
        <w:spacing w:line="360" w:lineRule="auto"/>
        <w:jc w:val="both"/>
        <w:rPr>
          <w:b/>
          <w:bCs/>
          <w:sz w:val="28"/>
          <w:szCs w:val="28"/>
        </w:rPr>
      </w:pPr>
      <w:r w:rsidRPr="00CE5EB5">
        <w:rPr>
          <w:b/>
          <w:bCs/>
          <w:sz w:val="28"/>
          <w:szCs w:val="28"/>
        </w:rPr>
        <w:t>Mn-BTC POM@MOF</w:t>
      </w:r>
    </w:p>
    <w:p w14:paraId="6822BF60" w14:textId="2453AB1B" w:rsidR="00316977" w:rsidRDefault="001055E0" w:rsidP="002B68A1">
      <w:pPr>
        <w:pStyle w:val="NormalWeb"/>
        <w:spacing w:line="360" w:lineRule="auto"/>
        <w:jc w:val="both"/>
      </w:pPr>
      <w:r>
        <w:t xml:space="preserve">Polyoxometalates (POMs) are metal oxide cluster anions having exceptional structural and compositional properties. They are also called “electron sponges” due to their fast reversible charge transfer property and multielectron redox potential. Therefore, it is a potential candidate as an energy storage material. </w:t>
      </w:r>
      <w:r w:rsidR="008D7060">
        <w:t xml:space="preserve">However, high solubility, low surface area, and aggregation in electrolytes are the main hurdles in its energy storage application. To stabilize </w:t>
      </w:r>
      <w:r w:rsidR="00A64EE1">
        <w:t>it, various support materials like MOF and SiO</w:t>
      </w:r>
      <w:r w:rsidR="00A64EE1" w:rsidRPr="00704127">
        <w:rPr>
          <w:vertAlign w:val="subscript"/>
        </w:rPr>
        <w:t>2</w:t>
      </w:r>
      <w:r w:rsidR="00A64EE1">
        <w:t xml:space="preserve"> are introduced. </w:t>
      </w:r>
      <w:proofErr w:type="spellStart"/>
      <w:r w:rsidR="00A64EE1">
        <w:t>Polyoxivandates</w:t>
      </w:r>
      <w:proofErr w:type="spellEnd"/>
      <w:r w:rsidR="00A64EE1">
        <w:t xml:space="preserve"> among POM are the most promising cathode material due to their high specific capacity</w:t>
      </w:r>
      <w:r w:rsidR="00082DEC">
        <w:t xml:space="preserve">. Various improvements are being </w:t>
      </w:r>
      <w:r w:rsidR="00B37F27">
        <w:t>made</w:t>
      </w:r>
      <w:r w:rsidR="00082DEC">
        <w:t xml:space="preserve"> </w:t>
      </w:r>
      <w:r w:rsidR="00B37F27">
        <w:t>to improve</w:t>
      </w:r>
      <w:r w:rsidR="00A64EE1">
        <w:t xml:space="preserve"> </w:t>
      </w:r>
      <w:r w:rsidR="00A421E1">
        <w:t xml:space="preserve">specific capacity and stability. It could be done by proactive coating, active material, and electrolyte modification. Ullah I. et al. </w:t>
      </w:r>
      <w:r w:rsidR="009C7D4E">
        <w:t>synthesized a composite NaDV@Mn-BTC where NaDV (sodium decavan</w:t>
      </w:r>
      <w:r w:rsidR="00875EBE">
        <w:t>a</w:t>
      </w:r>
      <w:r w:rsidR="009C7D4E">
        <w:t xml:space="preserve">date </w:t>
      </w:r>
      <w:r w:rsidR="00875EBE">
        <w:t>Na</w:t>
      </w:r>
      <w:r w:rsidR="00875EBE" w:rsidRPr="00875EBE">
        <w:rPr>
          <w:vertAlign w:val="subscript"/>
        </w:rPr>
        <w:t>6</w:t>
      </w:r>
      <w:r w:rsidR="00875EBE">
        <w:t>V</w:t>
      </w:r>
      <w:r w:rsidR="00875EBE" w:rsidRPr="00875EBE">
        <w:rPr>
          <w:vertAlign w:val="subscript"/>
        </w:rPr>
        <w:t>10</w:t>
      </w:r>
      <w:r w:rsidR="00875EBE">
        <w:t>O</w:t>
      </w:r>
      <w:r w:rsidR="00875EBE" w:rsidRPr="00875EBE">
        <w:rPr>
          <w:vertAlign w:val="subscript"/>
        </w:rPr>
        <w:t>28</w:t>
      </w:r>
      <w:r w:rsidR="00875EBE">
        <w:t>) in the scaffold of Mn-BTC (1,3,5 benzene tricarboxylic acid) based MOF.</w:t>
      </w:r>
      <w:r w:rsidR="00A55A22">
        <w:t xml:space="preserve"> The Mn-BTC has a pore size distribution of 0.92 nm and can effectively accommodate NaDV. </w:t>
      </w:r>
    </w:p>
    <w:p w14:paraId="4DD8F849" w14:textId="3C2794C8" w:rsidR="00A55A22" w:rsidRDefault="00A55A22" w:rsidP="002B68A1">
      <w:pPr>
        <w:pStyle w:val="NormalWeb"/>
        <w:spacing w:line="360" w:lineRule="auto"/>
        <w:jc w:val="both"/>
      </w:pPr>
      <w:r>
        <w:t xml:space="preserve">POM@MOF hybrid was synthesized via a </w:t>
      </w:r>
      <w:r w:rsidR="00A41A36">
        <w:t xml:space="preserve">facile </w:t>
      </w:r>
      <w:r>
        <w:t>solvothermal method</w:t>
      </w:r>
      <w:r w:rsidR="00DC29D8">
        <w:t xml:space="preserve"> by using </w:t>
      </w:r>
      <w:proofErr w:type="gramStart"/>
      <w:r w:rsidR="00DC29D8">
        <w:t>Mn(</w:t>
      </w:r>
      <w:proofErr w:type="gramEnd"/>
      <w:r w:rsidR="00DC29D8">
        <w:t>OOCCH</w:t>
      </w:r>
      <w:r w:rsidR="00DC29D8" w:rsidRPr="00DC29D8">
        <w:rPr>
          <w:vertAlign w:val="subscript"/>
        </w:rPr>
        <w:t>3</w:t>
      </w:r>
      <w:r w:rsidR="00DC29D8">
        <w:t>)</w:t>
      </w:r>
      <w:r w:rsidR="00DC29D8" w:rsidRPr="00DC29D8">
        <w:rPr>
          <w:vertAlign w:val="subscript"/>
        </w:rPr>
        <w:t>2</w:t>
      </w:r>
      <w:r w:rsidR="00DC29D8">
        <w:t>0.4H</w:t>
      </w:r>
      <w:r w:rsidR="00DC29D8" w:rsidRPr="00DC29D8">
        <w:rPr>
          <w:vertAlign w:val="subscript"/>
        </w:rPr>
        <w:t>2</w:t>
      </w:r>
      <w:r w:rsidR="00DC29D8">
        <w:t>O</w:t>
      </w:r>
      <w:r w:rsidR="00704127">
        <w:t xml:space="preserve">, </w:t>
      </w:r>
      <w:r w:rsidR="00DC29D8">
        <w:t xml:space="preserve"> PVP, </w:t>
      </w:r>
      <w:r w:rsidR="00704127">
        <w:t xml:space="preserve"> </w:t>
      </w:r>
      <w:r w:rsidR="00A41A36">
        <w:t xml:space="preserve">BTC, </w:t>
      </w:r>
      <w:r w:rsidR="00704127">
        <w:t xml:space="preserve"> </w:t>
      </w:r>
      <w:r w:rsidR="00DC29D8">
        <w:t>and NaDV</w:t>
      </w:r>
      <w:r>
        <w:t>.</w:t>
      </w:r>
      <w:r w:rsidR="00DC29D8">
        <w:t xml:space="preserve"> </w:t>
      </w:r>
      <w:r w:rsidR="00A41A36">
        <w:t xml:space="preserve">For comparison pristine Mn-BTC </w:t>
      </w:r>
      <w:r w:rsidR="00F911D7">
        <w:t>and NaDV were</w:t>
      </w:r>
      <w:r w:rsidR="00A41A36">
        <w:t xml:space="preserve"> also synthesized.</w:t>
      </w:r>
    </w:p>
    <w:p w14:paraId="6F4B65C9" w14:textId="0E14C7CD" w:rsidR="00A41A36" w:rsidRDefault="00A41A36" w:rsidP="002B68A1">
      <w:pPr>
        <w:pStyle w:val="NormalWeb"/>
        <w:spacing w:line="360" w:lineRule="auto"/>
        <w:jc w:val="both"/>
      </w:pPr>
      <w:r>
        <w:t xml:space="preserve">The Mn-BTC showed </w:t>
      </w:r>
      <w:r w:rsidR="005B6EB1">
        <w:t xml:space="preserve">that </w:t>
      </w:r>
      <w:r>
        <w:t xml:space="preserve">3D architecture provided a large surface area and interconnected network. </w:t>
      </w:r>
      <w:r w:rsidR="005B6EB1">
        <w:t xml:space="preserve"> Mn-BTC were assembled and interconnected with NaDV nanocrystals. </w:t>
      </w:r>
      <w:r w:rsidR="00C61E53">
        <w:t>It</w:t>
      </w:r>
      <w:r w:rsidR="005B6EB1">
        <w:t xml:space="preserve"> improve</w:t>
      </w:r>
      <w:r w:rsidR="00C61E53">
        <w:t>d</w:t>
      </w:r>
      <w:r w:rsidR="005B6EB1">
        <w:t xml:space="preserve"> the electronic conduction at the interface of nanorods and nanocrystals.</w:t>
      </w:r>
      <w:r w:rsidR="00C61E53">
        <w:t xml:space="preserve"> SEM and TEM revealed the interconnected nature of Mn-BTC and NaDV crystals.</w:t>
      </w:r>
    </w:p>
    <w:p w14:paraId="4499AA07" w14:textId="77777777" w:rsidR="00BB789D" w:rsidRDefault="005A628C" w:rsidP="00F911D7">
      <w:pPr>
        <w:pStyle w:val="NormalWeb"/>
        <w:spacing w:line="360" w:lineRule="auto"/>
        <w:jc w:val="both"/>
      </w:pPr>
      <w:r>
        <w:t xml:space="preserve">The CV </w:t>
      </w:r>
      <w:r w:rsidR="000A1AEA">
        <w:t xml:space="preserve">of NaDV@Mn-BTC material confirmed stable and reversible cycling indicating hydrolytic and structural stability. GCD showed a high discharge capacity of 137 mAh/g. </w:t>
      </w:r>
      <w:r w:rsidR="00384F17">
        <w:t xml:space="preserve">After 100 cycles, it showed a high-rate capability and coulombic efficiency of 97.1% and capacity </w:t>
      </w:r>
      <w:r w:rsidR="00384F17">
        <w:lastRenderedPageBreak/>
        <w:t>retention of 81%. After 1000 cycles it retained 62% capacity retention. EIS</w:t>
      </w:r>
      <w:r w:rsidR="00F911D7">
        <w:t xml:space="preserve"> confirmed a decrease in charge transfer resistance indicating improved charge kinetics.</w:t>
      </w:r>
    </w:p>
    <w:p w14:paraId="1FE89664" w14:textId="39CD768E" w:rsidR="00F911D7" w:rsidRPr="00704127" w:rsidRDefault="00BB789D" w:rsidP="00F911D7">
      <w:pPr>
        <w:pStyle w:val="NormalWeb"/>
        <w:spacing w:line="360" w:lineRule="auto"/>
        <w:jc w:val="both"/>
        <w:rPr>
          <w:color w:val="0F9ED5" w:themeColor="accent4"/>
        </w:rPr>
      </w:pPr>
      <w:r>
        <w:t>The composite showed high capacity due to V</w:t>
      </w:r>
      <w:r w:rsidRPr="00704127">
        <w:rPr>
          <w:vertAlign w:val="superscript"/>
        </w:rPr>
        <w:t>+5</w:t>
      </w:r>
      <w:r>
        <w:t xml:space="preserve"> reduction to V</w:t>
      </w:r>
      <w:r w:rsidR="00704127" w:rsidRPr="00704127">
        <w:rPr>
          <w:vertAlign w:val="superscript"/>
        </w:rPr>
        <w:t>+4</w:t>
      </w:r>
      <w:r w:rsidR="00704127">
        <w:t xml:space="preserve">. The energy storage and stability were due to the synergic redox effect of V and Mn. </w:t>
      </w:r>
      <w:r w:rsidR="00704127" w:rsidRPr="00704127">
        <w:rPr>
          <w:rFonts w:ascii="Arial" w:hAnsi="Arial" w:cs="Arial"/>
          <w:color w:val="0F9ED5" w:themeColor="accent4"/>
          <w:sz w:val="20"/>
          <w:szCs w:val="20"/>
          <w:shd w:val="clear" w:color="auto" w:fill="FFFFFF"/>
        </w:rPr>
        <w:t xml:space="preserve">Ullah, I., </w:t>
      </w:r>
      <w:proofErr w:type="spellStart"/>
      <w:r w:rsidR="00704127" w:rsidRPr="00704127">
        <w:rPr>
          <w:rFonts w:ascii="Arial" w:hAnsi="Arial" w:cs="Arial"/>
          <w:color w:val="0F9ED5" w:themeColor="accent4"/>
          <w:sz w:val="20"/>
          <w:szCs w:val="20"/>
          <w:shd w:val="clear" w:color="auto" w:fill="FFFFFF"/>
        </w:rPr>
        <w:t>ul</w:t>
      </w:r>
      <w:proofErr w:type="spellEnd"/>
      <w:r w:rsidR="00704127" w:rsidRPr="00704127">
        <w:rPr>
          <w:rFonts w:ascii="Arial" w:hAnsi="Arial" w:cs="Arial"/>
          <w:color w:val="0F9ED5" w:themeColor="accent4"/>
          <w:sz w:val="20"/>
          <w:szCs w:val="20"/>
          <w:shd w:val="clear" w:color="auto" w:fill="FFFFFF"/>
        </w:rPr>
        <w:t xml:space="preserve"> Haq, T., Khan, A. A., Inayat, A., Shoaib, M., Haider, A., ... &amp; Hussain, I. (2023). Sodium decavanadate encapsulated Mn-BTC POM@ MOF as high-capacity cathode material for aqueous sodium-ion batteries. </w:t>
      </w:r>
      <w:r w:rsidR="00704127" w:rsidRPr="00704127">
        <w:rPr>
          <w:rFonts w:ascii="Arial" w:hAnsi="Arial" w:cs="Arial"/>
          <w:i/>
          <w:iCs/>
          <w:color w:val="0F9ED5" w:themeColor="accent4"/>
          <w:sz w:val="20"/>
          <w:szCs w:val="20"/>
          <w:shd w:val="clear" w:color="auto" w:fill="FFFFFF"/>
        </w:rPr>
        <w:t>Journal of Alloys and Compounds</w:t>
      </w:r>
      <w:r w:rsidR="00704127" w:rsidRPr="00704127">
        <w:rPr>
          <w:rFonts w:ascii="Arial" w:hAnsi="Arial" w:cs="Arial"/>
          <w:color w:val="0F9ED5" w:themeColor="accent4"/>
          <w:sz w:val="20"/>
          <w:szCs w:val="20"/>
          <w:shd w:val="clear" w:color="auto" w:fill="FFFFFF"/>
        </w:rPr>
        <w:t>, </w:t>
      </w:r>
      <w:r w:rsidR="00704127" w:rsidRPr="00704127">
        <w:rPr>
          <w:rFonts w:ascii="Arial" w:hAnsi="Arial" w:cs="Arial"/>
          <w:i/>
          <w:iCs/>
          <w:color w:val="0F9ED5" w:themeColor="accent4"/>
          <w:sz w:val="20"/>
          <w:szCs w:val="20"/>
          <w:shd w:val="clear" w:color="auto" w:fill="FFFFFF"/>
        </w:rPr>
        <w:t>932</w:t>
      </w:r>
      <w:r w:rsidR="00704127" w:rsidRPr="00704127">
        <w:rPr>
          <w:rFonts w:ascii="Arial" w:hAnsi="Arial" w:cs="Arial"/>
          <w:color w:val="0F9ED5" w:themeColor="accent4"/>
          <w:sz w:val="20"/>
          <w:szCs w:val="20"/>
          <w:shd w:val="clear" w:color="auto" w:fill="FFFFFF"/>
        </w:rPr>
        <w:t>, 167647.</w:t>
      </w:r>
    </w:p>
    <w:p w14:paraId="2B9F7BAF" w14:textId="34932955" w:rsidR="0054373A" w:rsidRPr="0054373A" w:rsidRDefault="008B6E6E" w:rsidP="0054373A">
      <w:pPr>
        <w:pStyle w:val="NormalWeb"/>
        <w:numPr>
          <w:ilvl w:val="0"/>
          <w:numId w:val="36"/>
        </w:numPr>
        <w:spacing w:line="360" w:lineRule="auto"/>
        <w:jc w:val="both"/>
        <w:rPr>
          <w:b/>
          <w:bCs/>
          <w:sz w:val="28"/>
          <w:szCs w:val="28"/>
        </w:rPr>
      </w:pPr>
      <w:r>
        <w:rPr>
          <w:b/>
          <w:bCs/>
          <w:sz w:val="28"/>
          <w:szCs w:val="28"/>
        </w:rPr>
        <w:t>MOF-derived</w:t>
      </w:r>
      <w:r w:rsidR="0054373A" w:rsidRPr="0054373A">
        <w:rPr>
          <w:b/>
          <w:bCs/>
          <w:sz w:val="28"/>
          <w:szCs w:val="28"/>
        </w:rPr>
        <w:t xml:space="preserve"> cathodes</w:t>
      </w:r>
    </w:p>
    <w:p w14:paraId="69A5F730" w14:textId="374C478C" w:rsidR="00183B11" w:rsidRPr="00183B11" w:rsidRDefault="00183B11" w:rsidP="0054373A">
      <w:pPr>
        <w:pStyle w:val="NormalWeb"/>
        <w:numPr>
          <w:ilvl w:val="0"/>
          <w:numId w:val="38"/>
        </w:numPr>
        <w:spacing w:line="360" w:lineRule="auto"/>
        <w:jc w:val="both"/>
        <w:rPr>
          <w:b/>
          <w:bCs/>
          <w:sz w:val="28"/>
          <w:szCs w:val="28"/>
        </w:rPr>
      </w:pPr>
      <w:r w:rsidRPr="00183B11">
        <w:rPr>
          <w:b/>
          <w:bCs/>
          <w:sz w:val="28"/>
          <w:szCs w:val="28"/>
        </w:rPr>
        <w:t>Layered Transition-Metal Oxide</w:t>
      </w:r>
      <w:r w:rsidR="00A8486A">
        <w:rPr>
          <w:b/>
          <w:bCs/>
          <w:sz w:val="28"/>
          <w:szCs w:val="28"/>
        </w:rPr>
        <w:t xml:space="preserve"> (Na</w:t>
      </w:r>
      <w:r w:rsidR="00A8486A" w:rsidRPr="00A8486A">
        <w:rPr>
          <w:b/>
          <w:bCs/>
          <w:sz w:val="28"/>
          <w:szCs w:val="28"/>
          <w:vertAlign w:val="subscript"/>
        </w:rPr>
        <w:t>x</w:t>
      </w:r>
      <w:r w:rsidR="00A8486A">
        <w:rPr>
          <w:b/>
          <w:bCs/>
          <w:sz w:val="28"/>
          <w:szCs w:val="28"/>
        </w:rPr>
        <w:t>MnO</w:t>
      </w:r>
      <w:r w:rsidR="00A8486A" w:rsidRPr="00A8486A">
        <w:rPr>
          <w:b/>
          <w:bCs/>
          <w:sz w:val="28"/>
          <w:szCs w:val="28"/>
          <w:vertAlign w:val="subscript"/>
        </w:rPr>
        <w:t>2</w:t>
      </w:r>
      <w:r w:rsidR="00A8486A">
        <w:rPr>
          <w:b/>
          <w:bCs/>
          <w:sz w:val="28"/>
          <w:szCs w:val="28"/>
        </w:rPr>
        <w:t>)</w:t>
      </w:r>
    </w:p>
    <w:p w14:paraId="5221ABFB" w14:textId="7D94C6B7" w:rsidR="00711941" w:rsidRDefault="00E86CD8" w:rsidP="004B043B">
      <w:pPr>
        <w:pStyle w:val="NormalWeb"/>
        <w:spacing w:line="360" w:lineRule="auto"/>
        <w:jc w:val="both"/>
      </w:pPr>
      <w:r>
        <w:t xml:space="preserve">The layered sodium manganese oxides have gained attention among various cathode materials due to their high theoretical capacities. The main hurdle in their use is the complex phase transition while charging and discharging leading </w:t>
      </w:r>
      <w:r w:rsidR="00D84F02">
        <w:t>to low cycling stability. Layered cathode (Na</w:t>
      </w:r>
      <w:r w:rsidR="00D84F02" w:rsidRPr="00A8486A">
        <w:rPr>
          <w:vertAlign w:val="subscript"/>
        </w:rPr>
        <w:t>x</w:t>
      </w:r>
      <w:r w:rsidR="00D84F02">
        <w:t>MnO</w:t>
      </w:r>
      <w:r w:rsidR="00D84F02" w:rsidRPr="00A8486A">
        <w:rPr>
          <w:vertAlign w:val="subscript"/>
        </w:rPr>
        <w:t>2</w:t>
      </w:r>
      <w:r w:rsidR="00D84F02">
        <w:t xml:space="preserve">) can be of </w:t>
      </w:r>
      <w:r w:rsidR="00A8486A">
        <w:t>P</w:t>
      </w:r>
      <w:r w:rsidR="00D84F02">
        <w:t>2 or O3 type depending on the stacking pattern of oxygen layers and the sites of sodium ions. P2 has better cyclic and rate performance while O3 has higher Na content thus having high theoretical capacity.</w:t>
      </w:r>
      <w:r w:rsidR="00880355" w:rsidRPr="00880355">
        <w:rPr>
          <w:i/>
          <w:iCs/>
        </w:rPr>
        <w:t xml:space="preserve"> Li C. </w:t>
      </w:r>
      <w:r w:rsidR="00310E6B">
        <w:rPr>
          <w:i/>
          <w:iCs/>
        </w:rPr>
        <w:t>et al</w:t>
      </w:r>
      <w:r w:rsidR="00880355" w:rsidRPr="00880355">
        <w:rPr>
          <w:i/>
          <w:iCs/>
        </w:rPr>
        <w:t>.</w:t>
      </w:r>
      <w:r w:rsidR="00880355">
        <w:rPr>
          <w:i/>
          <w:iCs/>
        </w:rPr>
        <w:t xml:space="preserve"> </w:t>
      </w:r>
      <w:r w:rsidR="00310E6B">
        <w:t>have</w:t>
      </w:r>
      <w:r w:rsidR="00880355">
        <w:t xml:space="preserve"> synthesized P’2-NaxMnO</w:t>
      </w:r>
      <w:r w:rsidR="00880355" w:rsidRPr="00A8486A">
        <w:rPr>
          <w:vertAlign w:val="subscript"/>
        </w:rPr>
        <w:t>2</w:t>
      </w:r>
      <w:r w:rsidR="00880355">
        <w:t xml:space="preserve"> by using MOF </w:t>
      </w:r>
      <w:proofErr w:type="gramStart"/>
      <w:r w:rsidR="00880355">
        <w:t>Na[</w:t>
      </w:r>
      <w:proofErr w:type="gramEnd"/>
      <w:r w:rsidR="00880355">
        <w:t>Mn(HCOO)</w:t>
      </w:r>
      <w:r w:rsidR="00880355" w:rsidRPr="00A8486A">
        <w:rPr>
          <w:vertAlign w:val="subscript"/>
        </w:rPr>
        <w:t>3</w:t>
      </w:r>
      <w:r w:rsidR="00880355">
        <w:t xml:space="preserve">] (NM-MOF). </w:t>
      </w:r>
      <w:r w:rsidR="000501E0">
        <w:t>The sodium and manganese</w:t>
      </w:r>
      <w:r w:rsidR="007D3141">
        <w:t xml:space="preserve"> </w:t>
      </w:r>
      <w:r w:rsidR="000501E0">
        <w:t>in the MOF are uniformly incorporated accelerating the phase transition process.</w:t>
      </w:r>
    </w:p>
    <w:p w14:paraId="0A5A3C10" w14:textId="1D1E9B6E" w:rsidR="007D3141" w:rsidRDefault="001F7782" w:rsidP="004B043B">
      <w:pPr>
        <w:pStyle w:val="NormalWeb"/>
        <w:spacing w:line="360" w:lineRule="auto"/>
        <w:jc w:val="both"/>
      </w:pPr>
      <w:r>
        <w:t xml:space="preserve">The MOF </w:t>
      </w:r>
      <w:proofErr w:type="gramStart"/>
      <w:r>
        <w:t>Na[</w:t>
      </w:r>
      <w:proofErr w:type="gramEnd"/>
      <w:r>
        <w:t>Mn(HCOO)</w:t>
      </w:r>
      <w:r w:rsidRPr="003F24E0">
        <w:rPr>
          <w:vertAlign w:val="subscript"/>
        </w:rPr>
        <w:t>3</w:t>
      </w:r>
      <w:r>
        <w:t>] was synthesized via mild solution chemistry by using MnCl</w:t>
      </w:r>
      <w:r w:rsidRPr="003F24E0">
        <w:rPr>
          <w:vertAlign w:val="subscript"/>
        </w:rPr>
        <w:t>2</w:t>
      </w:r>
      <w:r>
        <w:t>.4H</w:t>
      </w:r>
      <w:r w:rsidRPr="003F24E0">
        <w:rPr>
          <w:vertAlign w:val="subscript"/>
        </w:rPr>
        <w:t>2</w:t>
      </w:r>
      <w:r>
        <w:t>O as a metal source and HCOOH as a ligand source. Two samples</w:t>
      </w:r>
      <w:r w:rsidR="00B1260E" w:rsidRPr="00B1260E">
        <w:t xml:space="preserve"> </w:t>
      </w:r>
      <w:r w:rsidR="00B1260E">
        <w:t>of layered metal oxide</w:t>
      </w:r>
      <w:r>
        <w:t xml:space="preserve"> were </w:t>
      </w:r>
      <w:r w:rsidR="00B1260E">
        <w:t>synthesiz</w:t>
      </w:r>
      <w:r>
        <w:t xml:space="preserve">ed using </w:t>
      </w:r>
      <w:proofErr w:type="gramStart"/>
      <w:r>
        <w:t>Na[</w:t>
      </w:r>
      <w:proofErr w:type="gramEnd"/>
      <w:r>
        <w:t>Mn</w:t>
      </w:r>
      <w:r w:rsidR="001244BD">
        <w:t>-(HCOO)</w:t>
      </w:r>
      <w:r w:rsidR="001244BD" w:rsidRPr="003F24E0">
        <w:rPr>
          <w:vertAlign w:val="subscript"/>
        </w:rPr>
        <w:t>3</w:t>
      </w:r>
      <w:r w:rsidR="001244BD">
        <w:t>]</w:t>
      </w:r>
      <w:r w:rsidR="00B1260E">
        <w:t>. One sample was synthesized via ultrafast calcination at 950℃ denoted as NMO-F (Na</w:t>
      </w:r>
      <w:r w:rsidR="00B1260E" w:rsidRPr="003F24E0">
        <w:rPr>
          <w:vertAlign w:val="subscript"/>
        </w:rPr>
        <w:t>0.56</w:t>
      </w:r>
      <w:r w:rsidR="00B1260E">
        <w:t>MnO</w:t>
      </w:r>
      <w:r w:rsidR="00B1260E" w:rsidRPr="003F24E0">
        <w:rPr>
          <w:vertAlign w:val="subscript"/>
        </w:rPr>
        <w:t>2</w:t>
      </w:r>
      <w:r w:rsidR="00B1260E">
        <w:t xml:space="preserve">) and </w:t>
      </w:r>
      <w:r w:rsidR="007A53F5">
        <w:t xml:space="preserve">the </w:t>
      </w:r>
      <w:r w:rsidR="00B1260E">
        <w:t xml:space="preserve">other was synthesized through </w:t>
      </w:r>
      <w:r w:rsidR="007A53F5">
        <w:t xml:space="preserve">a </w:t>
      </w:r>
      <w:r w:rsidR="00B1260E">
        <w:t>traditional calcination process at a temperature of 400℃ and 850℃ denoted as NMO-S (Na</w:t>
      </w:r>
      <w:r w:rsidR="00B1260E" w:rsidRPr="003F24E0">
        <w:rPr>
          <w:vertAlign w:val="subscript"/>
        </w:rPr>
        <w:t>0.72</w:t>
      </w:r>
      <w:r w:rsidR="00B1260E">
        <w:t>MnO</w:t>
      </w:r>
      <w:r w:rsidR="00B1260E" w:rsidRPr="003F24E0">
        <w:rPr>
          <w:vertAlign w:val="subscript"/>
        </w:rPr>
        <w:t>2</w:t>
      </w:r>
      <w:r w:rsidR="00B1260E">
        <w:t xml:space="preserve">). </w:t>
      </w:r>
      <w:r w:rsidR="007A53F5">
        <w:t>NMO-F was better in terms of stability and electrochemical performance.</w:t>
      </w:r>
    </w:p>
    <w:p w14:paraId="41E07090" w14:textId="1876D930" w:rsidR="00B1260E" w:rsidRDefault="00B1260E" w:rsidP="004B043B">
      <w:pPr>
        <w:pStyle w:val="NormalWeb"/>
        <w:spacing w:line="360" w:lineRule="auto"/>
        <w:jc w:val="both"/>
      </w:pPr>
      <w:r>
        <w:t>To check the electrochemical performance coin cell was made</w:t>
      </w:r>
      <w:r w:rsidR="007A53F5">
        <w:t>. Sodium metal was used as anode.</w:t>
      </w:r>
    </w:p>
    <w:p w14:paraId="749E0A71" w14:textId="5568E1B1" w:rsidR="008A66FC" w:rsidRDefault="007A53F5" w:rsidP="004B043B">
      <w:pPr>
        <w:pStyle w:val="NormalWeb"/>
        <w:spacing w:line="360" w:lineRule="auto"/>
        <w:jc w:val="both"/>
      </w:pPr>
      <w:r>
        <w:t xml:space="preserve">The sample was crystalline. The SEM and HRTEM confirmed the particle size of less than 5um.  </w:t>
      </w:r>
    </w:p>
    <w:p w14:paraId="276D2C9A" w14:textId="6349F92F" w:rsidR="006B3063" w:rsidRDefault="006B3063" w:rsidP="004B043B">
      <w:pPr>
        <w:pStyle w:val="NormalWeb"/>
        <w:spacing w:line="360" w:lineRule="auto"/>
        <w:jc w:val="both"/>
      </w:pPr>
      <w:r>
        <w:lastRenderedPageBreak/>
        <w:t>The redox peak in CV showed Mn</w:t>
      </w:r>
      <w:r w:rsidRPr="003F24E0">
        <w:rPr>
          <w:vertAlign w:val="superscript"/>
        </w:rPr>
        <w:t>3+</w:t>
      </w:r>
      <w:r>
        <w:t>/Mn</w:t>
      </w:r>
      <w:r w:rsidRPr="003F24E0">
        <w:rPr>
          <w:vertAlign w:val="superscript"/>
        </w:rPr>
        <w:t>4+</w:t>
      </w:r>
      <w:r>
        <w:t xml:space="preserve"> transition. NMO-F showed a higher voltage peak. In</w:t>
      </w:r>
      <w:r w:rsidR="00B224FB">
        <w:t xml:space="preserve"> </w:t>
      </w:r>
      <w:r>
        <w:t xml:space="preserve">GCD it showed </w:t>
      </w:r>
      <w:r w:rsidR="00B224FB">
        <w:t xml:space="preserve">a </w:t>
      </w:r>
      <w:r>
        <w:t>higher discharge capacity of 202 mAh/g and better cyclic stability of 146 mAh/g after 100 cycles at 100</w:t>
      </w:r>
      <w:r w:rsidR="00B224FB">
        <w:t xml:space="preserve"> mA/g (84% retention)</w:t>
      </w:r>
      <w:r w:rsidR="003F24E0">
        <w:t xml:space="preserve"> showing better structural stability</w:t>
      </w:r>
      <w:r w:rsidR="00B224FB">
        <w:t xml:space="preserve">. At a wide voltage window (1.5-4.3 V)   it showed </w:t>
      </w:r>
      <w:r w:rsidR="003F24E0">
        <w:t xml:space="preserve">a </w:t>
      </w:r>
      <w:r w:rsidR="00B224FB">
        <w:t xml:space="preserve">higher specific capacity of 212.5 mAh/g showing reversible phase transition. XPS and in situ XRD </w:t>
      </w:r>
      <w:r w:rsidR="003F24E0">
        <w:t>confirmed reversible phase transition. NMO-F showed better cyclic performance.</w:t>
      </w:r>
    </w:p>
    <w:p w14:paraId="677C7CA3" w14:textId="33A7272E" w:rsidR="00A44BA6" w:rsidRPr="00B126D3" w:rsidRDefault="003F24E0" w:rsidP="004B043B">
      <w:pPr>
        <w:pStyle w:val="NormalWeb"/>
        <w:spacing w:line="360" w:lineRule="auto"/>
        <w:jc w:val="both"/>
      </w:pPr>
      <w:r>
        <w:t xml:space="preserve">NMO-F was proved to be a promising cathode material as it showed good cyclic stability and high specific capacity. </w:t>
      </w:r>
      <w:r w:rsidR="00357A8A">
        <w:t xml:space="preserve"> </w:t>
      </w:r>
      <w:r w:rsidR="00357A8A" w:rsidRPr="003F24E0">
        <w:rPr>
          <w:color w:val="0F9ED5" w:themeColor="accent4"/>
        </w:rPr>
        <w:t>(</w:t>
      </w:r>
      <w:r w:rsidR="00357A8A" w:rsidRPr="00357A8A">
        <w:rPr>
          <w:rFonts w:ascii="Arial" w:hAnsi="Arial" w:cs="Arial"/>
          <w:color w:val="0F9ED5" w:themeColor="accent4"/>
          <w:sz w:val="20"/>
          <w:szCs w:val="20"/>
          <w:shd w:val="clear" w:color="auto" w:fill="FFFFFF"/>
        </w:rPr>
        <w:t>Li, C., Li, A., Li, M., Xiong, P., Liu, Y., Cheng, M., ... &amp; Xu, Y. (2022). Ultrafast synthesis of layered transition-metal oxide cathodes from metal–organic frameworks for high-capacity sodium-ion batteries. </w:t>
      </w:r>
      <w:r w:rsidR="00357A8A" w:rsidRPr="00357A8A">
        <w:rPr>
          <w:rFonts w:ascii="Arial" w:hAnsi="Arial" w:cs="Arial"/>
          <w:i/>
          <w:iCs/>
          <w:color w:val="0F9ED5" w:themeColor="accent4"/>
          <w:sz w:val="20"/>
          <w:szCs w:val="20"/>
          <w:shd w:val="clear" w:color="auto" w:fill="FFFFFF"/>
        </w:rPr>
        <w:t>ACS Applied Materials &amp; Interfaces</w:t>
      </w:r>
      <w:r w:rsidR="00357A8A" w:rsidRPr="00357A8A">
        <w:rPr>
          <w:rFonts w:ascii="Arial" w:hAnsi="Arial" w:cs="Arial"/>
          <w:color w:val="0F9ED5" w:themeColor="accent4"/>
          <w:sz w:val="20"/>
          <w:szCs w:val="20"/>
          <w:shd w:val="clear" w:color="auto" w:fill="FFFFFF"/>
        </w:rPr>
        <w:t>, </w:t>
      </w:r>
      <w:r w:rsidR="00357A8A" w:rsidRPr="00357A8A">
        <w:rPr>
          <w:rFonts w:ascii="Arial" w:hAnsi="Arial" w:cs="Arial"/>
          <w:i/>
          <w:iCs/>
          <w:color w:val="0F9ED5" w:themeColor="accent4"/>
          <w:sz w:val="20"/>
          <w:szCs w:val="20"/>
          <w:shd w:val="clear" w:color="auto" w:fill="FFFFFF"/>
        </w:rPr>
        <w:t>14</w:t>
      </w:r>
      <w:r w:rsidR="00357A8A" w:rsidRPr="00357A8A">
        <w:rPr>
          <w:rFonts w:ascii="Arial" w:hAnsi="Arial" w:cs="Arial"/>
          <w:color w:val="0F9ED5" w:themeColor="accent4"/>
          <w:sz w:val="20"/>
          <w:szCs w:val="20"/>
          <w:shd w:val="clear" w:color="auto" w:fill="FFFFFF"/>
        </w:rPr>
        <w:t>(21), 24462-24468.</w:t>
      </w:r>
      <w:r w:rsidR="00357A8A">
        <w:rPr>
          <w:rFonts w:ascii="Arial" w:hAnsi="Arial" w:cs="Arial"/>
          <w:color w:val="0F9ED5" w:themeColor="accent4"/>
          <w:sz w:val="20"/>
          <w:szCs w:val="20"/>
          <w:shd w:val="clear" w:color="auto" w:fill="FFFFFF"/>
        </w:rPr>
        <w:t>)</w:t>
      </w:r>
    </w:p>
    <w:p w14:paraId="326C0507" w14:textId="77777777" w:rsidR="004B043B" w:rsidRDefault="004B043B" w:rsidP="004B043B">
      <w:pPr>
        <w:spacing w:line="360" w:lineRule="auto"/>
        <w:jc w:val="both"/>
        <w:rPr>
          <w:color w:val="0F9ED5" w:themeColor="accent4"/>
        </w:rPr>
      </w:pPr>
    </w:p>
    <w:p w14:paraId="75F65AC6" w14:textId="77777777" w:rsidR="00344804" w:rsidRPr="00344804" w:rsidRDefault="00344804" w:rsidP="004B043B">
      <w:pPr>
        <w:spacing w:line="360" w:lineRule="auto"/>
        <w:jc w:val="both"/>
      </w:pPr>
    </w:p>
    <w:p w14:paraId="18BC249B" w14:textId="77777777" w:rsidR="008602D1" w:rsidRDefault="008602D1" w:rsidP="004B043B">
      <w:pPr>
        <w:spacing w:line="360" w:lineRule="auto"/>
        <w:jc w:val="both"/>
        <w:rPr>
          <w:color w:val="0F9ED5" w:themeColor="accent4"/>
        </w:rPr>
      </w:pPr>
    </w:p>
    <w:p w14:paraId="533A43A7" w14:textId="77777777" w:rsidR="000A6201" w:rsidRDefault="000A6201" w:rsidP="004B043B">
      <w:pPr>
        <w:spacing w:line="360" w:lineRule="auto"/>
        <w:jc w:val="both"/>
      </w:pPr>
    </w:p>
    <w:p w14:paraId="049A5FE8" w14:textId="77777777" w:rsidR="002909DD" w:rsidRDefault="002909DD" w:rsidP="004B043B">
      <w:pPr>
        <w:spacing w:line="360" w:lineRule="auto"/>
        <w:jc w:val="both"/>
      </w:pPr>
    </w:p>
    <w:p w14:paraId="14DEF787" w14:textId="77777777" w:rsidR="00095877" w:rsidRDefault="00095877" w:rsidP="004B043B">
      <w:pPr>
        <w:spacing w:line="360" w:lineRule="auto"/>
        <w:jc w:val="both"/>
      </w:pPr>
    </w:p>
    <w:sectPr w:rsidR="0009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6EB"/>
    <w:multiLevelType w:val="multilevel"/>
    <w:tmpl w:val="BD68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059"/>
    <w:multiLevelType w:val="multilevel"/>
    <w:tmpl w:val="EA4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26DB"/>
    <w:multiLevelType w:val="hybridMultilevel"/>
    <w:tmpl w:val="A9F0F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9D082A"/>
    <w:multiLevelType w:val="multilevel"/>
    <w:tmpl w:val="B95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04B5"/>
    <w:multiLevelType w:val="multilevel"/>
    <w:tmpl w:val="A7D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84647"/>
    <w:multiLevelType w:val="multilevel"/>
    <w:tmpl w:val="CFF8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36DEC"/>
    <w:multiLevelType w:val="multilevel"/>
    <w:tmpl w:val="95FE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53DF"/>
    <w:multiLevelType w:val="multilevel"/>
    <w:tmpl w:val="A0F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85904"/>
    <w:multiLevelType w:val="multilevel"/>
    <w:tmpl w:val="589E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8732B"/>
    <w:multiLevelType w:val="multilevel"/>
    <w:tmpl w:val="2E5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B018F"/>
    <w:multiLevelType w:val="multilevel"/>
    <w:tmpl w:val="0C64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36347"/>
    <w:multiLevelType w:val="multilevel"/>
    <w:tmpl w:val="ECD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519CD"/>
    <w:multiLevelType w:val="multilevel"/>
    <w:tmpl w:val="1E9A5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47684"/>
    <w:multiLevelType w:val="multilevel"/>
    <w:tmpl w:val="EB4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73620"/>
    <w:multiLevelType w:val="multilevel"/>
    <w:tmpl w:val="408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96D5E"/>
    <w:multiLevelType w:val="multilevel"/>
    <w:tmpl w:val="21F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24E3C"/>
    <w:multiLevelType w:val="multilevel"/>
    <w:tmpl w:val="3C5A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33096"/>
    <w:multiLevelType w:val="multilevel"/>
    <w:tmpl w:val="3E1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879B5"/>
    <w:multiLevelType w:val="multilevel"/>
    <w:tmpl w:val="F5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B6A0C"/>
    <w:multiLevelType w:val="multilevel"/>
    <w:tmpl w:val="48F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B6883"/>
    <w:multiLevelType w:val="hybridMultilevel"/>
    <w:tmpl w:val="84948006"/>
    <w:lvl w:ilvl="0" w:tplc="EFE6DFD8">
      <w:start w:val="1"/>
      <w:numFmt w:val="upp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E576035"/>
    <w:multiLevelType w:val="multilevel"/>
    <w:tmpl w:val="257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24949"/>
    <w:multiLevelType w:val="multilevel"/>
    <w:tmpl w:val="4E4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75889"/>
    <w:multiLevelType w:val="multilevel"/>
    <w:tmpl w:val="8CF2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C34B7"/>
    <w:multiLevelType w:val="hybridMultilevel"/>
    <w:tmpl w:val="578613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3B31F6"/>
    <w:multiLevelType w:val="multilevel"/>
    <w:tmpl w:val="EFD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70D3B"/>
    <w:multiLevelType w:val="multilevel"/>
    <w:tmpl w:val="6C8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C551EA"/>
    <w:multiLevelType w:val="multilevel"/>
    <w:tmpl w:val="9D1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75162"/>
    <w:multiLevelType w:val="multilevel"/>
    <w:tmpl w:val="A256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B51E6"/>
    <w:multiLevelType w:val="multilevel"/>
    <w:tmpl w:val="4CC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370D5"/>
    <w:multiLevelType w:val="hybridMultilevel"/>
    <w:tmpl w:val="246831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0547CCC"/>
    <w:multiLevelType w:val="multilevel"/>
    <w:tmpl w:val="CDD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01CDA"/>
    <w:multiLevelType w:val="hybridMultilevel"/>
    <w:tmpl w:val="F65E3B34"/>
    <w:lvl w:ilvl="0" w:tplc="8B140A02">
      <w:start w:val="1"/>
      <w:numFmt w:val="decimal"/>
      <w:lvlText w:val="%1."/>
      <w:lvlJc w:val="left"/>
      <w:pPr>
        <w:ind w:left="99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3662B"/>
    <w:multiLevelType w:val="multilevel"/>
    <w:tmpl w:val="A980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93503"/>
    <w:multiLevelType w:val="multilevel"/>
    <w:tmpl w:val="0706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F3001E"/>
    <w:multiLevelType w:val="multilevel"/>
    <w:tmpl w:val="3F28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F6DCE"/>
    <w:multiLevelType w:val="hybridMultilevel"/>
    <w:tmpl w:val="44C6CF74"/>
    <w:lvl w:ilvl="0" w:tplc="8B72207A">
      <w:start w:val="2"/>
      <w:numFmt w:val="upperLetter"/>
      <w:lvlText w:val="%1."/>
      <w:lvlJc w:val="left"/>
      <w:pPr>
        <w:ind w:left="450" w:hanging="360"/>
      </w:pPr>
      <w:rPr>
        <w:rFonts w:ascii="Times New Roman" w:hAnsi="Times New Roman" w:cs="Times New Roman" w:hint="default"/>
        <w:b/>
        <w:color w:val="auto"/>
        <w:sz w:val="28"/>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7" w15:restartNumberingAfterBreak="0">
    <w:nsid w:val="655669A6"/>
    <w:multiLevelType w:val="hybridMultilevel"/>
    <w:tmpl w:val="A9F0F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903C01"/>
    <w:multiLevelType w:val="hybridMultilevel"/>
    <w:tmpl w:val="624C7344"/>
    <w:lvl w:ilvl="0" w:tplc="8B36393E">
      <w:start w:val="1"/>
      <w:numFmt w:val="decimal"/>
      <w:lvlText w:val="%1."/>
      <w:lvlJc w:val="left"/>
      <w:pPr>
        <w:ind w:left="99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44796"/>
    <w:multiLevelType w:val="multilevel"/>
    <w:tmpl w:val="2F3C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75641"/>
    <w:multiLevelType w:val="multilevel"/>
    <w:tmpl w:val="80A6C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AF3E6D"/>
    <w:multiLevelType w:val="hybridMultilevel"/>
    <w:tmpl w:val="F176B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9E0896"/>
    <w:multiLevelType w:val="multilevel"/>
    <w:tmpl w:val="3A9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9570E"/>
    <w:multiLevelType w:val="multilevel"/>
    <w:tmpl w:val="E60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81ECA"/>
    <w:multiLevelType w:val="multilevel"/>
    <w:tmpl w:val="A8B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A6B14"/>
    <w:multiLevelType w:val="multilevel"/>
    <w:tmpl w:val="6D30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456776">
    <w:abstractNumId w:val="12"/>
  </w:num>
  <w:num w:numId="2" w16cid:durableId="835850813">
    <w:abstractNumId w:val="40"/>
  </w:num>
  <w:num w:numId="3" w16cid:durableId="1701584924">
    <w:abstractNumId w:val="35"/>
  </w:num>
  <w:num w:numId="4" w16cid:durableId="841118377">
    <w:abstractNumId w:val="45"/>
  </w:num>
  <w:num w:numId="5" w16cid:durableId="1259100195">
    <w:abstractNumId w:val="34"/>
  </w:num>
  <w:num w:numId="6" w16cid:durableId="592518340">
    <w:abstractNumId w:val="33"/>
  </w:num>
  <w:num w:numId="7" w16cid:durableId="1367099709">
    <w:abstractNumId w:val="10"/>
  </w:num>
  <w:num w:numId="8" w16cid:durableId="1741831660">
    <w:abstractNumId w:val="38"/>
  </w:num>
  <w:num w:numId="9" w16cid:durableId="9335767">
    <w:abstractNumId w:val="28"/>
  </w:num>
  <w:num w:numId="10" w16cid:durableId="1619098158">
    <w:abstractNumId w:val="8"/>
  </w:num>
  <w:num w:numId="11" w16cid:durableId="454642867">
    <w:abstractNumId w:val="0"/>
  </w:num>
  <w:num w:numId="12" w16cid:durableId="1265111631">
    <w:abstractNumId w:val="21"/>
  </w:num>
  <w:num w:numId="13" w16cid:durableId="1524780357">
    <w:abstractNumId w:val="1"/>
  </w:num>
  <w:num w:numId="14" w16cid:durableId="1010255161">
    <w:abstractNumId w:val="3"/>
  </w:num>
  <w:num w:numId="15" w16cid:durableId="1632249154">
    <w:abstractNumId w:val="15"/>
  </w:num>
  <w:num w:numId="16" w16cid:durableId="316230300">
    <w:abstractNumId w:val="4"/>
  </w:num>
  <w:num w:numId="17" w16cid:durableId="88622629">
    <w:abstractNumId w:val="5"/>
  </w:num>
  <w:num w:numId="18" w16cid:durableId="1284264925">
    <w:abstractNumId w:val="27"/>
  </w:num>
  <w:num w:numId="19" w16cid:durableId="2087729357">
    <w:abstractNumId w:val="7"/>
  </w:num>
  <w:num w:numId="20" w16cid:durableId="1987122251">
    <w:abstractNumId w:val="26"/>
  </w:num>
  <w:num w:numId="21" w16cid:durableId="2078935938">
    <w:abstractNumId w:val="25"/>
  </w:num>
  <w:num w:numId="22" w16cid:durableId="1519192518">
    <w:abstractNumId w:val="19"/>
  </w:num>
  <w:num w:numId="23" w16cid:durableId="1069157758">
    <w:abstractNumId w:val="9"/>
  </w:num>
  <w:num w:numId="24" w16cid:durableId="1815296715">
    <w:abstractNumId w:val="2"/>
  </w:num>
  <w:num w:numId="25" w16cid:durableId="1115707632">
    <w:abstractNumId w:val="37"/>
  </w:num>
  <w:num w:numId="26" w16cid:durableId="1373994625">
    <w:abstractNumId w:val="41"/>
  </w:num>
  <w:num w:numId="27" w16cid:durableId="439379429">
    <w:abstractNumId w:val="32"/>
  </w:num>
  <w:num w:numId="28" w16cid:durableId="1740400350">
    <w:abstractNumId w:val="20"/>
  </w:num>
  <w:num w:numId="29" w16cid:durableId="1287272101">
    <w:abstractNumId w:val="22"/>
  </w:num>
  <w:num w:numId="30" w16cid:durableId="689799137">
    <w:abstractNumId w:val="14"/>
  </w:num>
  <w:num w:numId="31" w16cid:durableId="449862322">
    <w:abstractNumId w:val="11"/>
  </w:num>
  <w:num w:numId="32" w16cid:durableId="1813910212">
    <w:abstractNumId w:val="13"/>
  </w:num>
  <w:num w:numId="33" w16cid:durableId="1324624240">
    <w:abstractNumId w:val="31"/>
  </w:num>
  <w:num w:numId="34" w16cid:durableId="1832676514">
    <w:abstractNumId w:val="39"/>
  </w:num>
  <w:num w:numId="35" w16cid:durableId="1714841660">
    <w:abstractNumId w:val="29"/>
  </w:num>
  <w:num w:numId="36" w16cid:durableId="1957372147">
    <w:abstractNumId w:val="36"/>
  </w:num>
  <w:num w:numId="37" w16cid:durableId="749740988">
    <w:abstractNumId w:val="30"/>
  </w:num>
  <w:num w:numId="38" w16cid:durableId="92751173">
    <w:abstractNumId w:val="24"/>
  </w:num>
  <w:num w:numId="39" w16cid:durableId="664355863">
    <w:abstractNumId w:val="42"/>
  </w:num>
  <w:num w:numId="40" w16cid:durableId="656417134">
    <w:abstractNumId w:val="43"/>
  </w:num>
  <w:num w:numId="41" w16cid:durableId="819537466">
    <w:abstractNumId w:val="17"/>
  </w:num>
  <w:num w:numId="42" w16cid:durableId="1456942749">
    <w:abstractNumId w:val="18"/>
  </w:num>
  <w:num w:numId="43" w16cid:durableId="1684086445">
    <w:abstractNumId w:val="16"/>
  </w:num>
  <w:num w:numId="44" w16cid:durableId="1562214079">
    <w:abstractNumId w:val="6"/>
  </w:num>
  <w:num w:numId="45" w16cid:durableId="857888172">
    <w:abstractNumId w:val="23"/>
  </w:num>
  <w:num w:numId="46" w16cid:durableId="121492681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66"/>
    <w:rsid w:val="00001104"/>
    <w:rsid w:val="00005B5D"/>
    <w:rsid w:val="0001194E"/>
    <w:rsid w:val="00015F90"/>
    <w:rsid w:val="00024793"/>
    <w:rsid w:val="00033044"/>
    <w:rsid w:val="00036AB5"/>
    <w:rsid w:val="000501E0"/>
    <w:rsid w:val="000556B8"/>
    <w:rsid w:val="0006372E"/>
    <w:rsid w:val="00066215"/>
    <w:rsid w:val="00072595"/>
    <w:rsid w:val="00073F8D"/>
    <w:rsid w:val="000807B8"/>
    <w:rsid w:val="00082DEC"/>
    <w:rsid w:val="00083088"/>
    <w:rsid w:val="000834E9"/>
    <w:rsid w:val="000907F1"/>
    <w:rsid w:val="00092E7E"/>
    <w:rsid w:val="00095877"/>
    <w:rsid w:val="000A0CFB"/>
    <w:rsid w:val="000A1AEA"/>
    <w:rsid w:val="000A6201"/>
    <w:rsid w:val="000C0971"/>
    <w:rsid w:val="000C5A1F"/>
    <w:rsid w:val="000D0ABD"/>
    <w:rsid w:val="000E1232"/>
    <w:rsid w:val="000E650A"/>
    <w:rsid w:val="000F5F3D"/>
    <w:rsid w:val="00100A24"/>
    <w:rsid w:val="001055E0"/>
    <w:rsid w:val="00105C18"/>
    <w:rsid w:val="001078F9"/>
    <w:rsid w:val="001244BD"/>
    <w:rsid w:val="0013468E"/>
    <w:rsid w:val="00143419"/>
    <w:rsid w:val="00152D36"/>
    <w:rsid w:val="001550A2"/>
    <w:rsid w:val="001553EA"/>
    <w:rsid w:val="001576C4"/>
    <w:rsid w:val="001652A8"/>
    <w:rsid w:val="00166B68"/>
    <w:rsid w:val="001821EC"/>
    <w:rsid w:val="00183B11"/>
    <w:rsid w:val="0019595F"/>
    <w:rsid w:val="001960B0"/>
    <w:rsid w:val="001B4386"/>
    <w:rsid w:val="001C0D5B"/>
    <w:rsid w:val="001C56C6"/>
    <w:rsid w:val="001D23C2"/>
    <w:rsid w:val="001D5955"/>
    <w:rsid w:val="001E0344"/>
    <w:rsid w:val="001E759B"/>
    <w:rsid w:val="001F0A6C"/>
    <w:rsid w:val="001F7782"/>
    <w:rsid w:val="0020500D"/>
    <w:rsid w:val="002061FC"/>
    <w:rsid w:val="002324C5"/>
    <w:rsid w:val="00252ADB"/>
    <w:rsid w:val="0025781F"/>
    <w:rsid w:val="002718D2"/>
    <w:rsid w:val="002727DD"/>
    <w:rsid w:val="002733CD"/>
    <w:rsid w:val="00273623"/>
    <w:rsid w:val="00275A35"/>
    <w:rsid w:val="00277325"/>
    <w:rsid w:val="002909DD"/>
    <w:rsid w:val="002914C0"/>
    <w:rsid w:val="002B089C"/>
    <w:rsid w:val="002B68A1"/>
    <w:rsid w:val="002C23E5"/>
    <w:rsid w:val="002C4B7E"/>
    <w:rsid w:val="002C5A58"/>
    <w:rsid w:val="002D2111"/>
    <w:rsid w:val="002D77F3"/>
    <w:rsid w:val="002E24DE"/>
    <w:rsid w:val="002E54FC"/>
    <w:rsid w:val="002E7BDE"/>
    <w:rsid w:val="002F4A2A"/>
    <w:rsid w:val="002F6A16"/>
    <w:rsid w:val="00300734"/>
    <w:rsid w:val="00310E6B"/>
    <w:rsid w:val="00311576"/>
    <w:rsid w:val="00316977"/>
    <w:rsid w:val="00325AE7"/>
    <w:rsid w:val="00335C4D"/>
    <w:rsid w:val="003378C6"/>
    <w:rsid w:val="00344732"/>
    <w:rsid w:val="00344804"/>
    <w:rsid w:val="00352367"/>
    <w:rsid w:val="00357A8A"/>
    <w:rsid w:val="00365013"/>
    <w:rsid w:val="003673E1"/>
    <w:rsid w:val="00384F17"/>
    <w:rsid w:val="0038520D"/>
    <w:rsid w:val="00387354"/>
    <w:rsid w:val="0038792E"/>
    <w:rsid w:val="003911B4"/>
    <w:rsid w:val="003956F5"/>
    <w:rsid w:val="003957F4"/>
    <w:rsid w:val="003A2B8B"/>
    <w:rsid w:val="003B2259"/>
    <w:rsid w:val="003C43B3"/>
    <w:rsid w:val="003D6224"/>
    <w:rsid w:val="003F0E7C"/>
    <w:rsid w:val="003F24E0"/>
    <w:rsid w:val="003F2DAF"/>
    <w:rsid w:val="00413D5F"/>
    <w:rsid w:val="00420E60"/>
    <w:rsid w:val="004227CE"/>
    <w:rsid w:val="00425E2B"/>
    <w:rsid w:val="0043376F"/>
    <w:rsid w:val="00437A49"/>
    <w:rsid w:val="00442887"/>
    <w:rsid w:val="00447745"/>
    <w:rsid w:val="0045055C"/>
    <w:rsid w:val="004706B3"/>
    <w:rsid w:val="00472118"/>
    <w:rsid w:val="004835D8"/>
    <w:rsid w:val="00485CD0"/>
    <w:rsid w:val="00495B40"/>
    <w:rsid w:val="004A032D"/>
    <w:rsid w:val="004A5D3B"/>
    <w:rsid w:val="004B043B"/>
    <w:rsid w:val="004C13A8"/>
    <w:rsid w:val="004D0536"/>
    <w:rsid w:val="004D1FDC"/>
    <w:rsid w:val="004E1F43"/>
    <w:rsid w:val="004F0184"/>
    <w:rsid w:val="004F1107"/>
    <w:rsid w:val="00514263"/>
    <w:rsid w:val="005151FA"/>
    <w:rsid w:val="00523049"/>
    <w:rsid w:val="00540BE5"/>
    <w:rsid w:val="0054373A"/>
    <w:rsid w:val="0056117C"/>
    <w:rsid w:val="0057392F"/>
    <w:rsid w:val="00576066"/>
    <w:rsid w:val="005900EA"/>
    <w:rsid w:val="00591FB8"/>
    <w:rsid w:val="0059783D"/>
    <w:rsid w:val="005A628C"/>
    <w:rsid w:val="005B2843"/>
    <w:rsid w:val="005B6EB1"/>
    <w:rsid w:val="005C00BB"/>
    <w:rsid w:val="005C0A91"/>
    <w:rsid w:val="005C5E6D"/>
    <w:rsid w:val="005D1967"/>
    <w:rsid w:val="005D23F6"/>
    <w:rsid w:val="005D4245"/>
    <w:rsid w:val="005E07D5"/>
    <w:rsid w:val="005F19DC"/>
    <w:rsid w:val="005F446F"/>
    <w:rsid w:val="006101AC"/>
    <w:rsid w:val="0061591C"/>
    <w:rsid w:val="006173C9"/>
    <w:rsid w:val="006228D5"/>
    <w:rsid w:val="006442D9"/>
    <w:rsid w:val="00651CE7"/>
    <w:rsid w:val="00664771"/>
    <w:rsid w:val="00665775"/>
    <w:rsid w:val="00672611"/>
    <w:rsid w:val="00680386"/>
    <w:rsid w:val="0068134D"/>
    <w:rsid w:val="00682FA5"/>
    <w:rsid w:val="006A560B"/>
    <w:rsid w:val="006B25FF"/>
    <w:rsid w:val="006B3063"/>
    <w:rsid w:val="006C67F4"/>
    <w:rsid w:val="006E4474"/>
    <w:rsid w:val="006E53F3"/>
    <w:rsid w:val="006F23E1"/>
    <w:rsid w:val="00704127"/>
    <w:rsid w:val="0071059F"/>
    <w:rsid w:val="00711018"/>
    <w:rsid w:val="00711941"/>
    <w:rsid w:val="00712A69"/>
    <w:rsid w:val="00716744"/>
    <w:rsid w:val="00723713"/>
    <w:rsid w:val="00725733"/>
    <w:rsid w:val="00744630"/>
    <w:rsid w:val="007459A1"/>
    <w:rsid w:val="00756D56"/>
    <w:rsid w:val="00761FDF"/>
    <w:rsid w:val="0076506F"/>
    <w:rsid w:val="00771BE1"/>
    <w:rsid w:val="00771CAB"/>
    <w:rsid w:val="00773E54"/>
    <w:rsid w:val="007748A6"/>
    <w:rsid w:val="00776A08"/>
    <w:rsid w:val="007819A0"/>
    <w:rsid w:val="007878DC"/>
    <w:rsid w:val="00790C10"/>
    <w:rsid w:val="00791902"/>
    <w:rsid w:val="007A53F5"/>
    <w:rsid w:val="007B0E48"/>
    <w:rsid w:val="007D3141"/>
    <w:rsid w:val="007E68DA"/>
    <w:rsid w:val="007F199F"/>
    <w:rsid w:val="0081427C"/>
    <w:rsid w:val="00815357"/>
    <w:rsid w:val="00816808"/>
    <w:rsid w:val="00826195"/>
    <w:rsid w:val="0083243C"/>
    <w:rsid w:val="008422A7"/>
    <w:rsid w:val="00852C70"/>
    <w:rsid w:val="008602D1"/>
    <w:rsid w:val="008726B9"/>
    <w:rsid w:val="00875EBE"/>
    <w:rsid w:val="008762A3"/>
    <w:rsid w:val="00880355"/>
    <w:rsid w:val="00881BD3"/>
    <w:rsid w:val="0088413C"/>
    <w:rsid w:val="00891927"/>
    <w:rsid w:val="008A66FC"/>
    <w:rsid w:val="008B31F8"/>
    <w:rsid w:val="008B5445"/>
    <w:rsid w:val="008B6E6E"/>
    <w:rsid w:val="008D15E8"/>
    <w:rsid w:val="008D7060"/>
    <w:rsid w:val="008F5D8A"/>
    <w:rsid w:val="00901337"/>
    <w:rsid w:val="00904139"/>
    <w:rsid w:val="009238C1"/>
    <w:rsid w:val="0093187A"/>
    <w:rsid w:val="009320D6"/>
    <w:rsid w:val="00937D76"/>
    <w:rsid w:val="00946823"/>
    <w:rsid w:val="00946A44"/>
    <w:rsid w:val="00952C1C"/>
    <w:rsid w:val="00957A9B"/>
    <w:rsid w:val="00960893"/>
    <w:rsid w:val="009649F3"/>
    <w:rsid w:val="009726A6"/>
    <w:rsid w:val="00973429"/>
    <w:rsid w:val="00985F99"/>
    <w:rsid w:val="00995E01"/>
    <w:rsid w:val="009A1996"/>
    <w:rsid w:val="009B1393"/>
    <w:rsid w:val="009C6D58"/>
    <w:rsid w:val="009C7D4E"/>
    <w:rsid w:val="009D1181"/>
    <w:rsid w:val="009D2175"/>
    <w:rsid w:val="009D630C"/>
    <w:rsid w:val="009D662A"/>
    <w:rsid w:val="009E1690"/>
    <w:rsid w:val="00A003F9"/>
    <w:rsid w:val="00A022F8"/>
    <w:rsid w:val="00A121DD"/>
    <w:rsid w:val="00A22A18"/>
    <w:rsid w:val="00A250B4"/>
    <w:rsid w:val="00A41A36"/>
    <w:rsid w:val="00A421E1"/>
    <w:rsid w:val="00A44BA6"/>
    <w:rsid w:val="00A512A1"/>
    <w:rsid w:val="00A5278D"/>
    <w:rsid w:val="00A55A22"/>
    <w:rsid w:val="00A623FD"/>
    <w:rsid w:val="00A64EE1"/>
    <w:rsid w:val="00A844A0"/>
    <w:rsid w:val="00A8486A"/>
    <w:rsid w:val="00A851DC"/>
    <w:rsid w:val="00A908A1"/>
    <w:rsid w:val="00AA514F"/>
    <w:rsid w:val="00AB5852"/>
    <w:rsid w:val="00AE7484"/>
    <w:rsid w:val="00AF5684"/>
    <w:rsid w:val="00AF6FEE"/>
    <w:rsid w:val="00B02993"/>
    <w:rsid w:val="00B03CCF"/>
    <w:rsid w:val="00B1260E"/>
    <w:rsid w:val="00B126D3"/>
    <w:rsid w:val="00B224FB"/>
    <w:rsid w:val="00B2340D"/>
    <w:rsid w:val="00B24582"/>
    <w:rsid w:val="00B26F66"/>
    <w:rsid w:val="00B31272"/>
    <w:rsid w:val="00B37F27"/>
    <w:rsid w:val="00B53713"/>
    <w:rsid w:val="00B671DC"/>
    <w:rsid w:val="00B67F3C"/>
    <w:rsid w:val="00B71956"/>
    <w:rsid w:val="00B90799"/>
    <w:rsid w:val="00BA4FD2"/>
    <w:rsid w:val="00BB0420"/>
    <w:rsid w:val="00BB789D"/>
    <w:rsid w:val="00BC0A90"/>
    <w:rsid w:val="00BC3B20"/>
    <w:rsid w:val="00BC785C"/>
    <w:rsid w:val="00BE1C63"/>
    <w:rsid w:val="00BF507E"/>
    <w:rsid w:val="00BF7BFB"/>
    <w:rsid w:val="00C10AA8"/>
    <w:rsid w:val="00C34B4F"/>
    <w:rsid w:val="00C43FDB"/>
    <w:rsid w:val="00C4510C"/>
    <w:rsid w:val="00C457A8"/>
    <w:rsid w:val="00C50C57"/>
    <w:rsid w:val="00C6042E"/>
    <w:rsid w:val="00C61E53"/>
    <w:rsid w:val="00C62438"/>
    <w:rsid w:val="00C65690"/>
    <w:rsid w:val="00C8147F"/>
    <w:rsid w:val="00C82ACD"/>
    <w:rsid w:val="00C85B94"/>
    <w:rsid w:val="00C87591"/>
    <w:rsid w:val="00C91305"/>
    <w:rsid w:val="00C9246F"/>
    <w:rsid w:val="00CA220B"/>
    <w:rsid w:val="00CE08CB"/>
    <w:rsid w:val="00CE5EB5"/>
    <w:rsid w:val="00CF4890"/>
    <w:rsid w:val="00D2065E"/>
    <w:rsid w:val="00D41025"/>
    <w:rsid w:val="00D535F9"/>
    <w:rsid w:val="00D53A23"/>
    <w:rsid w:val="00D63BC2"/>
    <w:rsid w:val="00D650FC"/>
    <w:rsid w:val="00D816B9"/>
    <w:rsid w:val="00D84F02"/>
    <w:rsid w:val="00D87149"/>
    <w:rsid w:val="00DB298E"/>
    <w:rsid w:val="00DB5C2F"/>
    <w:rsid w:val="00DB5D7B"/>
    <w:rsid w:val="00DC1466"/>
    <w:rsid w:val="00DC29D8"/>
    <w:rsid w:val="00DD1D43"/>
    <w:rsid w:val="00DD20F3"/>
    <w:rsid w:val="00DE12D6"/>
    <w:rsid w:val="00DE2A62"/>
    <w:rsid w:val="00DE5E92"/>
    <w:rsid w:val="00DE74AD"/>
    <w:rsid w:val="00DF75A1"/>
    <w:rsid w:val="00E05279"/>
    <w:rsid w:val="00E11A62"/>
    <w:rsid w:val="00E1290F"/>
    <w:rsid w:val="00E32392"/>
    <w:rsid w:val="00E34853"/>
    <w:rsid w:val="00E34B85"/>
    <w:rsid w:val="00E351CB"/>
    <w:rsid w:val="00E3522A"/>
    <w:rsid w:val="00E42222"/>
    <w:rsid w:val="00E47C36"/>
    <w:rsid w:val="00E51EE4"/>
    <w:rsid w:val="00E601C7"/>
    <w:rsid w:val="00E633C2"/>
    <w:rsid w:val="00E75957"/>
    <w:rsid w:val="00E84070"/>
    <w:rsid w:val="00E848A1"/>
    <w:rsid w:val="00E85056"/>
    <w:rsid w:val="00E86CD8"/>
    <w:rsid w:val="00E87104"/>
    <w:rsid w:val="00E92844"/>
    <w:rsid w:val="00EB52B7"/>
    <w:rsid w:val="00EB58E4"/>
    <w:rsid w:val="00EC7D52"/>
    <w:rsid w:val="00ED184C"/>
    <w:rsid w:val="00EE07AA"/>
    <w:rsid w:val="00EE3606"/>
    <w:rsid w:val="00EE6459"/>
    <w:rsid w:val="00EE6697"/>
    <w:rsid w:val="00EE78CE"/>
    <w:rsid w:val="00EF0A0A"/>
    <w:rsid w:val="00EF6F6F"/>
    <w:rsid w:val="00F00AD4"/>
    <w:rsid w:val="00F10565"/>
    <w:rsid w:val="00F226A3"/>
    <w:rsid w:val="00F23A70"/>
    <w:rsid w:val="00F243FA"/>
    <w:rsid w:val="00F50447"/>
    <w:rsid w:val="00F51883"/>
    <w:rsid w:val="00F523B3"/>
    <w:rsid w:val="00F53644"/>
    <w:rsid w:val="00F725EC"/>
    <w:rsid w:val="00F82D91"/>
    <w:rsid w:val="00F90FF0"/>
    <w:rsid w:val="00F911D7"/>
    <w:rsid w:val="00F96FCC"/>
    <w:rsid w:val="00FA13D0"/>
    <w:rsid w:val="00FA3F6F"/>
    <w:rsid w:val="00FC02A1"/>
    <w:rsid w:val="00FC0800"/>
    <w:rsid w:val="00FC2C78"/>
    <w:rsid w:val="00FE1927"/>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7C850"/>
  <w15:chartTrackingRefBased/>
  <w15:docId w15:val="{3CAF5377-B91E-4A14-9D55-B6C135C1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40"/>
  </w:style>
  <w:style w:type="paragraph" w:styleId="Heading1">
    <w:name w:val="heading 1"/>
    <w:basedOn w:val="Normal"/>
    <w:next w:val="Normal"/>
    <w:link w:val="Heading1Char"/>
    <w:uiPriority w:val="9"/>
    <w:qFormat/>
    <w:rsid w:val="00B26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66"/>
    <w:rPr>
      <w:rFonts w:eastAsiaTheme="majorEastAsia" w:cstheme="majorBidi"/>
      <w:color w:val="272727" w:themeColor="text1" w:themeTint="D8"/>
    </w:rPr>
  </w:style>
  <w:style w:type="paragraph" w:styleId="Title">
    <w:name w:val="Title"/>
    <w:basedOn w:val="Normal"/>
    <w:next w:val="Normal"/>
    <w:link w:val="TitleChar"/>
    <w:uiPriority w:val="10"/>
    <w:qFormat/>
    <w:rsid w:val="00B26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66"/>
    <w:pPr>
      <w:spacing w:before="160"/>
      <w:jc w:val="center"/>
    </w:pPr>
    <w:rPr>
      <w:i/>
      <w:iCs/>
      <w:color w:val="404040" w:themeColor="text1" w:themeTint="BF"/>
    </w:rPr>
  </w:style>
  <w:style w:type="character" w:customStyle="1" w:styleId="QuoteChar">
    <w:name w:val="Quote Char"/>
    <w:basedOn w:val="DefaultParagraphFont"/>
    <w:link w:val="Quote"/>
    <w:uiPriority w:val="29"/>
    <w:rsid w:val="00B26F66"/>
    <w:rPr>
      <w:i/>
      <w:iCs/>
      <w:color w:val="404040" w:themeColor="text1" w:themeTint="BF"/>
    </w:rPr>
  </w:style>
  <w:style w:type="paragraph" w:styleId="ListParagraph">
    <w:name w:val="List Paragraph"/>
    <w:basedOn w:val="Normal"/>
    <w:uiPriority w:val="34"/>
    <w:qFormat/>
    <w:rsid w:val="00B26F66"/>
    <w:pPr>
      <w:ind w:left="720"/>
      <w:contextualSpacing/>
    </w:pPr>
  </w:style>
  <w:style w:type="character" w:styleId="IntenseEmphasis">
    <w:name w:val="Intense Emphasis"/>
    <w:basedOn w:val="DefaultParagraphFont"/>
    <w:uiPriority w:val="21"/>
    <w:qFormat/>
    <w:rsid w:val="00B26F66"/>
    <w:rPr>
      <w:i/>
      <w:iCs/>
      <w:color w:val="0F4761" w:themeColor="accent1" w:themeShade="BF"/>
    </w:rPr>
  </w:style>
  <w:style w:type="paragraph" w:styleId="IntenseQuote">
    <w:name w:val="Intense Quote"/>
    <w:basedOn w:val="Normal"/>
    <w:next w:val="Normal"/>
    <w:link w:val="IntenseQuoteChar"/>
    <w:uiPriority w:val="30"/>
    <w:qFormat/>
    <w:rsid w:val="00B26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F66"/>
    <w:rPr>
      <w:i/>
      <w:iCs/>
      <w:color w:val="0F4761" w:themeColor="accent1" w:themeShade="BF"/>
    </w:rPr>
  </w:style>
  <w:style w:type="character" w:styleId="IntenseReference">
    <w:name w:val="Intense Reference"/>
    <w:basedOn w:val="DefaultParagraphFont"/>
    <w:uiPriority w:val="32"/>
    <w:qFormat/>
    <w:rsid w:val="00B26F66"/>
    <w:rPr>
      <w:b/>
      <w:bCs/>
      <w:smallCaps/>
      <w:color w:val="0F4761" w:themeColor="accent1" w:themeShade="BF"/>
      <w:spacing w:val="5"/>
    </w:rPr>
  </w:style>
  <w:style w:type="paragraph" w:styleId="NormalWeb">
    <w:name w:val="Normal (Web)"/>
    <w:basedOn w:val="Normal"/>
    <w:uiPriority w:val="99"/>
    <w:unhideWhenUsed/>
    <w:rsid w:val="000330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3044"/>
    <w:rPr>
      <w:b/>
      <w:bCs/>
    </w:rPr>
  </w:style>
  <w:style w:type="character" w:styleId="Hyperlink">
    <w:name w:val="Hyperlink"/>
    <w:basedOn w:val="DefaultParagraphFont"/>
    <w:uiPriority w:val="99"/>
    <w:unhideWhenUsed/>
    <w:rsid w:val="0061591C"/>
    <w:rPr>
      <w:color w:val="467886" w:themeColor="hyperlink"/>
      <w:u w:val="single"/>
    </w:rPr>
  </w:style>
  <w:style w:type="character" w:styleId="UnresolvedMention">
    <w:name w:val="Unresolved Mention"/>
    <w:basedOn w:val="DefaultParagraphFont"/>
    <w:uiPriority w:val="99"/>
    <w:semiHidden/>
    <w:unhideWhenUsed/>
    <w:rsid w:val="0061591C"/>
    <w:rPr>
      <w:color w:val="605E5C"/>
      <w:shd w:val="clear" w:color="auto" w:fill="E1DFDD"/>
    </w:rPr>
  </w:style>
  <w:style w:type="paragraph" w:styleId="NoSpacing">
    <w:name w:val="No Spacing"/>
    <w:uiPriority w:val="1"/>
    <w:qFormat/>
    <w:rsid w:val="00E75957"/>
    <w:pPr>
      <w:spacing w:after="0" w:line="240" w:lineRule="auto"/>
    </w:pPr>
  </w:style>
  <w:style w:type="character" w:styleId="PlaceholderText">
    <w:name w:val="Placeholder Text"/>
    <w:basedOn w:val="DefaultParagraphFont"/>
    <w:uiPriority w:val="99"/>
    <w:semiHidden/>
    <w:rsid w:val="008F5D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2290">
      <w:bodyDiv w:val="1"/>
      <w:marLeft w:val="0"/>
      <w:marRight w:val="0"/>
      <w:marTop w:val="0"/>
      <w:marBottom w:val="0"/>
      <w:divBdr>
        <w:top w:val="none" w:sz="0" w:space="0" w:color="auto"/>
        <w:left w:val="none" w:sz="0" w:space="0" w:color="auto"/>
        <w:bottom w:val="none" w:sz="0" w:space="0" w:color="auto"/>
        <w:right w:val="none" w:sz="0" w:space="0" w:color="auto"/>
      </w:divBdr>
    </w:div>
    <w:div w:id="100105391">
      <w:bodyDiv w:val="1"/>
      <w:marLeft w:val="0"/>
      <w:marRight w:val="0"/>
      <w:marTop w:val="0"/>
      <w:marBottom w:val="0"/>
      <w:divBdr>
        <w:top w:val="none" w:sz="0" w:space="0" w:color="auto"/>
        <w:left w:val="none" w:sz="0" w:space="0" w:color="auto"/>
        <w:bottom w:val="none" w:sz="0" w:space="0" w:color="auto"/>
        <w:right w:val="none" w:sz="0" w:space="0" w:color="auto"/>
      </w:divBdr>
    </w:div>
    <w:div w:id="167059806">
      <w:bodyDiv w:val="1"/>
      <w:marLeft w:val="0"/>
      <w:marRight w:val="0"/>
      <w:marTop w:val="0"/>
      <w:marBottom w:val="0"/>
      <w:divBdr>
        <w:top w:val="none" w:sz="0" w:space="0" w:color="auto"/>
        <w:left w:val="none" w:sz="0" w:space="0" w:color="auto"/>
        <w:bottom w:val="none" w:sz="0" w:space="0" w:color="auto"/>
        <w:right w:val="none" w:sz="0" w:space="0" w:color="auto"/>
      </w:divBdr>
    </w:div>
    <w:div w:id="218983961">
      <w:bodyDiv w:val="1"/>
      <w:marLeft w:val="0"/>
      <w:marRight w:val="0"/>
      <w:marTop w:val="0"/>
      <w:marBottom w:val="0"/>
      <w:divBdr>
        <w:top w:val="none" w:sz="0" w:space="0" w:color="auto"/>
        <w:left w:val="none" w:sz="0" w:space="0" w:color="auto"/>
        <w:bottom w:val="none" w:sz="0" w:space="0" w:color="auto"/>
        <w:right w:val="none" w:sz="0" w:space="0" w:color="auto"/>
      </w:divBdr>
    </w:div>
    <w:div w:id="362243592">
      <w:bodyDiv w:val="1"/>
      <w:marLeft w:val="0"/>
      <w:marRight w:val="0"/>
      <w:marTop w:val="0"/>
      <w:marBottom w:val="0"/>
      <w:divBdr>
        <w:top w:val="none" w:sz="0" w:space="0" w:color="auto"/>
        <w:left w:val="none" w:sz="0" w:space="0" w:color="auto"/>
        <w:bottom w:val="none" w:sz="0" w:space="0" w:color="auto"/>
        <w:right w:val="none" w:sz="0" w:space="0" w:color="auto"/>
      </w:divBdr>
    </w:div>
    <w:div w:id="383720148">
      <w:bodyDiv w:val="1"/>
      <w:marLeft w:val="0"/>
      <w:marRight w:val="0"/>
      <w:marTop w:val="0"/>
      <w:marBottom w:val="0"/>
      <w:divBdr>
        <w:top w:val="none" w:sz="0" w:space="0" w:color="auto"/>
        <w:left w:val="none" w:sz="0" w:space="0" w:color="auto"/>
        <w:bottom w:val="none" w:sz="0" w:space="0" w:color="auto"/>
        <w:right w:val="none" w:sz="0" w:space="0" w:color="auto"/>
      </w:divBdr>
      <w:divsChild>
        <w:div w:id="1330597257">
          <w:marLeft w:val="0"/>
          <w:marRight w:val="0"/>
          <w:marTop w:val="0"/>
          <w:marBottom w:val="0"/>
          <w:divBdr>
            <w:top w:val="none" w:sz="0" w:space="0" w:color="auto"/>
            <w:left w:val="none" w:sz="0" w:space="0" w:color="auto"/>
            <w:bottom w:val="none" w:sz="0" w:space="0" w:color="auto"/>
            <w:right w:val="none" w:sz="0" w:space="0" w:color="auto"/>
          </w:divBdr>
          <w:divsChild>
            <w:div w:id="1299916211">
              <w:marLeft w:val="0"/>
              <w:marRight w:val="0"/>
              <w:marTop w:val="0"/>
              <w:marBottom w:val="0"/>
              <w:divBdr>
                <w:top w:val="none" w:sz="0" w:space="0" w:color="auto"/>
                <w:left w:val="none" w:sz="0" w:space="0" w:color="auto"/>
                <w:bottom w:val="none" w:sz="0" w:space="0" w:color="auto"/>
                <w:right w:val="none" w:sz="0" w:space="0" w:color="auto"/>
              </w:divBdr>
              <w:divsChild>
                <w:div w:id="2084520363">
                  <w:marLeft w:val="0"/>
                  <w:marRight w:val="0"/>
                  <w:marTop w:val="0"/>
                  <w:marBottom w:val="0"/>
                  <w:divBdr>
                    <w:top w:val="none" w:sz="0" w:space="0" w:color="auto"/>
                    <w:left w:val="none" w:sz="0" w:space="0" w:color="auto"/>
                    <w:bottom w:val="none" w:sz="0" w:space="0" w:color="auto"/>
                    <w:right w:val="none" w:sz="0" w:space="0" w:color="auto"/>
                  </w:divBdr>
                  <w:divsChild>
                    <w:div w:id="781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6166">
          <w:marLeft w:val="0"/>
          <w:marRight w:val="0"/>
          <w:marTop w:val="0"/>
          <w:marBottom w:val="0"/>
          <w:divBdr>
            <w:top w:val="none" w:sz="0" w:space="0" w:color="auto"/>
            <w:left w:val="none" w:sz="0" w:space="0" w:color="auto"/>
            <w:bottom w:val="none" w:sz="0" w:space="0" w:color="auto"/>
            <w:right w:val="none" w:sz="0" w:space="0" w:color="auto"/>
          </w:divBdr>
          <w:divsChild>
            <w:div w:id="817385260">
              <w:marLeft w:val="0"/>
              <w:marRight w:val="0"/>
              <w:marTop w:val="0"/>
              <w:marBottom w:val="0"/>
              <w:divBdr>
                <w:top w:val="none" w:sz="0" w:space="0" w:color="auto"/>
                <w:left w:val="none" w:sz="0" w:space="0" w:color="auto"/>
                <w:bottom w:val="none" w:sz="0" w:space="0" w:color="auto"/>
                <w:right w:val="none" w:sz="0" w:space="0" w:color="auto"/>
              </w:divBdr>
              <w:divsChild>
                <w:div w:id="1236546345">
                  <w:marLeft w:val="0"/>
                  <w:marRight w:val="0"/>
                  <w:marTop w:val="0"/>
                  <w:marBottom w:val="0"/>
                  <w:divBdr>
                    <w:top w:val="none" w:sz="0" w:space="0" w:color="auto"/>
                    <w:left w:val="none" w:sz="0" w:space="0" w:color="auto"/>
                    <w:bottom w:val="none" w:sz="0" w:space="0" w:color="auto"/>
                    <w:right w:val="none" w:sz="0" w:space="0" w:color="auto"/>
                  </w:divBdr>
                  <w:divsChild>
                    <w:div w:id="181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2713">
      <w:bodyDiv w:val="1"/>
      <w:marLeft w:val="0"/>
      <w:marRight w:val="0"/>
      <w:marTop w:val="0"/>
      <w:marBottom w:val="0"/>
      <w:divBdr>
        <w:top w:val="none" w:sz="0" w:space="0" w:color="auto"/>
        <w:left w:val="none" w:sz="0" w:space="0" w:color="auto"/>
        <w:bottom w:val="none" w:sz="0" w:space="0" w:color="auto"/>
        <w:right w:val="none" w:sz="0" w:space="0" w:color="auto"/>
      </w:divBdr>
    </w:div>
    <w:div w:id="438136900">
      <w:bodyDiv w:val="1"/>
      <w:marLeft w:val="0"/>
      <w:marRight w:val="0"/>
      <w:marTop w:val="0"/>
      <w:marBottom w:val="0"/>
      <w:divBdr>
        <w:top w:val="none" w:sz="0" w:space="0" w:color="auto"/>
        <w:left w:val="none" w:sz="0" w:space="0" w:color="auto"/>
        <w:bottom w:val="none" w:sz="0" w:space="0" w:color="auto"/>
        <w:right w:val="none" w:sz="0" w:space="0" w:color="auto"/>
      </w:divBdr>
    </w:div>
    <w:div w:id="556740319">
      <w:bodyDiv w:val="1"/>
      <w:marLeft w:val="0"/>
      <w:marRight w:val="0"/>
      <w:marTop w:val="0"/>
      <w:marBottom w:val="0"/>
      <w:divBdr>
        <w:top w:val="none" w:sz="0" w:space="0" w:color="auto"/>
        <w:left w:val="none" w:sz="0" w:space="0" w:color="auto"/>
        <w:bottom w:val="none" w:sz="0" w:space="0" w:color="auto"/>
        <w:right w:val="none" w:sz="0" w:space="0" w:color="auto"/>
      </w:divBdr>
    </w:div>
    <w:div w:id="712853166">
      <w:bodyDiv w:val="1"/>
      <w:marLeft w:val="0"/>
      <w:marRight w:val="0"/>
      <w:marTop w:val="0"/>
      <w:marBottom w:val="0"/>
      <w:divBdr>
        <w:top w:val="none" w:sz="0" w:space="0" w:color="auto"/>
        <w:left w:val="none" w:sz="0" w:space="0" w:color="auto"/>
        <w:bottom w:val="none" w:sz="0" w:space="0" w:color="auto"/>
        <w:right w:val="none" w:sz="0" w:space="0" w:color="auto"/>
      </w:divBdr>
    </w:div>
    <w:div w:id="738095164">
      <w:bodyDiv w:val="1"/>
      <w:marLeft w:val="0"/>
      <w:marRight w:val="0"/>
      <w:marTop w:val="0"/>
      <w:marBottom w:val="0"/>
      <w:divBdr>
        <w:top w:val="none" w:sz="0" w:space="0" w:color="auto"/>
        <w:left w:val="none" w:sz="0" w:space="0" w:color="auto"/>
        <w:bottom w:val="none" w:sz="0" w:space="0" w:color="auto"/>
        <w:right w:val="none" w:sz="0" w:space="0" w:color="auto"/>
      </w:divBdr>
      <w:divsChild>
        <w:div w:id="498735094">
          <w:marLeft w:val="0"/>
          <w:marRight w:val="0"/>
          <w:marTop w:val="0"/>
          <w:marBottom w:val="0"/>
          <w:divBdr>
            <w:top w:val="none" w:sz="0" w:space="0" w:color="auto"/>
            <w:left w:val="none" w:sz="0" w:space="0" w:color="auto"/>
            <w:bottom w:val="none" w:sz="0" w:space="0" w:color="auto"/>
            <w:right w:val="none" w:sz="0" w:space="0" w:color="auto"/>
          </w:divBdr>
          <w:divsChild>
            <w:div w:id="2133011947">
              <w:marLeft w:val="0"/>
              <w:marRight w:val="0"/>
              <w:marTop w:val="0"/>
              <w:marBottom w:val="0"/>
              <w:divBdr>
                <w:top w:val="none" w:sz="0" w:space="0" w:color="auto"/>
                <w:left w:val="none" w:sz="0" w:space="0" w:color="auto"/>
                <w:bottom w:val="none" w:sz="0" w:space="0" w:color="auto"/>
                <w:right w:val="none" w:sz="0" w:space="0" w:color="auto"/>
              </w:divBdr>
              <w:divsChild>
                <w:div w:id="1233009308">
                  <w:marLeft w:val="0"/>
                  <w:marRight w:val="0"/>
                  <w:marTop w:val="0"/>
                  <w:marBottom w:val="0"/>
                  <w:divBdr>
                    <w:top w:val="none" w:sz="0" w:space="0" w:color="auto"/>
                    <w:left w:val="none" w:sz="0" w:space="0" w:color="auto"/>
                    <w:bottom w:val="none" w:sz="0" w:space="0" w:color="auto"/>
                    <w:right w:val="none" w:sz="0" w:space="0" w:color="auto"/>
                  </w:divBdr>
                  <w:divsChild>
                    <w:div w:id="16507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6214">
          <w:marLeft w:val="0"/>
          <w:marRight w:val="0"/>
          <w:marTop w:val="0"/>
          <w:marBottom w:val="0"/>
          <w:divBdr>
            <w:top w:val="none" w:sz="0" w:space="0" w:color="auto"/>
            <w:left w:val="none" w:sz="0" w:space="0" w:color="auto"/>
            <w:bottom w:val="none" w:sz="0" w:space="0" w:color="auto"/>
            <w:right w:val="none" w:sz="0" w:space="0" w:color="auto"/>
          </w:divBdr>
          <w:divsChild>
            <w:div w:id="959458503">
              <w:marLeft w:val="0"/>
              <w:marRight w:val="0"/>
              <w:marTop w:val="0"/>
              <w:marBottom w:val="0"/>
              <w:divBdr>
                <w:top w:val="none" w:sz="0" w:space="0" w:color="auto"/>
                <w:left w:val="none" w:sz="0" w:space="0" w:color="auto"/>
                <w:bottom w:val="none" w:sz="0" w:space="0" w:color="auto"/>
                <w:right w:val="none" w:sz="0" w:space="0" w:color="auto"/>
              </w:divBdr>
              <w:divsChild>
                <w:div w:id="35393929">
                  <w:marLeft w:val="0"/>
                  <w:marRight w:val="0"/>
                  <w:marTop w:val="0"/>
                  <w:marBottom w:val="0"/>
                  <w:divBdr>
                    <w:top w:val="none" w:sz="0" w:space="0" w:color="auto"/>
                    <w:left w:val="none" w:sz="0" w:space="0" w:color="auto"/>
                    <w:bottom w:val="none" w:sz="0" w:space="0" w:color="auto"/>
                    <w:right w:val="none" w:sz="0" w:space="0" w:color="auto"/>
                  </w:divBdr>
                  <w:divsChild>
                    <w:div w:id="14235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9833">
      <w:bodyDiv w:val="1"/>
      <w:marLeft w:val="0"/>
      <w:marRight w:val="0"/>
      <w:marTop w:val="0"/>
      <w:marBottom w:val="0"/>
      <w:divBdr>
        <w:top w:val="none" w:sz="0" w:space="0" w:color="auto"/>
        <w:left w:val="none" w:sz="0" w:space="0" w:color="auto"/>
        <w:bottom w:val="none" w:sz="0" w:space="0" w:color="auto"/>
        <w:right w:val="none" w:sz="0" w:space="0" w:color="auto"/>
      </w:divBdr>
    </w:div>
    <w:div w:id="804935224">
      <w:bodyDiv w:val="1"/>
      <w:marLeft w:val="0"/>
      <w:marRight w:val="0"/>
      <w:marTop w:val="0"/>
      <w:marBottom w:val="0"/>
      <w:divBdr>
        <w:top w:val="none" w:sz="0" w:space="0" w:color="auto"/>
        <w:left w:val="none" w:sz="0" w:space="0" w:color="auto"/>
        <w:bottom w:val="none" w:sz="0" w:space="0" w:color="auto"/>
        <w:right w:val="none" w:sz="0" w:space="0" w:color="auto"/>
      </w:divBdr>
    </w:div>
    <w:div w:id="910847946">
      <w:bodyDiv w:val="1"/>
      <w:marLeft w:val="0"/>
      <w:marRight w:val="0"/>
      <w:marTop w:val="0"/>
      <w:marBottom w:val="0"/>
      <w:divBdr>
        <w:top w:val="none" w:sz="0" w:space="0" w:color="auto"/>
        <w:left w:val="none" w:sz="0" w:space="0" w:color="auto"/>
        <w:bottom w:val="none" w:sz="0" w:space="0" w:color="auto"/>
        <w:right w:val="none" w:sz="0" w:space="0" w:color="auto"/>
      </w:divBdr>
    </w:div>
    <w:div w:id="925580849">
      <w:bodyDiv w:val="1"/>
      <w:marLeft w:val="0"/>
      <w:marRight w:val="0"/>
      <w:marTop w:val="0"/>
      <w:marBottom w:val="0"/>
      <w:divBdr>
        <w:top w:val="none" w:sz="0" w:space="0" w:color="auto"/>
        <w:left w:val="none" w:sz="0" w:space="0" w:color="auto"/>
        <w:bottom w:val="none" w:sz="0" w:space="0" w:color="auto"/>
        <w:right w:val="none" w:sz="0" w:space="0" w:color="auto"/>
      </w:divBdr>
    </w:div>
    <w:div w:id="959185239">
      <w:bodyDiv w:val="1"/>
      <w:marLeft w:val="0"/>
      <w:marRight w:val="0"/>
      <w:marTop w:val="0"/>
      <w:marBottom w:val="0"/>
      <w:divBdr>
        <w:top w:val="none" w:sz="0" w:space="0" w:color="auto"/>
        <w:left w:val="none" w:sz="0" w:space="0" w:color="auto"/>
        <w:bottom w:val="none" w:sz="0" w:space="0" w:color="auto"/>
        <w:right w:val="none" w:sz="0" w:space="0" w:color="auto"/>
      </w:divBdr>
    </w:div>
    <w:div w:id="961496349">
      <w:bodyDiv w:val="1"/>
      <w:marLeft w:val="0"/>
      <w:marRight w:val="0"/>
      <w:marTop w:val="0"/>
      <w:marBottom w:val="0"/>
      <w:divBdr>
        <w:top w:val="none" w:sz="0" w:space="0" w:color="auto"/>
        <w:left w:val="none" w:sz="0" w:space="0" w:color="auto"/>
        <w:bottom w:val="none" w:sz="0" w:space="0" w:color="auto"/>
        <w:right w:val="none" w:sz="0" w:space="0" w:color="auto"/>
      </w:divBdr>
    </w:div>
    <w:div w:id="1109160464">
      <w:bodyDiv w:val="1"/>
      <w:marLeft w:val="0"/>
      <w:marRight w:val="0"/>
      <w:marTop w:val="0"/>
      <w:marBottom w:val="0"/>
      <w:divBdr>
        <w:top w:val="none" w:sz="0" w:space="0" w:color="auto"/>
        <w:left w:val="none" w:sz="0" w:space="0" w:color="auto"/>
        <w:bottom w:val="none" w:sz="0" w:space="0" w:color="auto"/>
        <w:right w:val="none" w:sz="0" w:space="0" w:color="auto"/>
      </w:divBdr>
    </w:div>
    <w:div w:id="1405107224">
      <w:bodyDiv w:val="1"/>
      <w:marLeft w:val="0"/>
      <w:marRight w:val="0"/>
      <w:marTop w:val="0"/>
      <w:marBottom w:val="0"/>
      <w:divBdr>
        <w:top w:val="none" w:sz="0" w:space="0" w:color="auto"/>
        <w:left w:val="none" w:sz="0" w:space="0" w:color="auto"/>
        <w:bottom w:val="none" w:sz="0" w:space="0" w:color="auto"/>
        <w:right w:val="none" w:sz="0" w:space="0" w:color="auto"/>
      </w:divBdr>
    </w:div>
    <w:div w:id="1597595525">
      <w:bodyDiv w:val="1"/>
      <w:marLeft w:val="0"/>
      <w:marRight w:val="0"/>
      <w:marTop w:val="0"/>
      <w:marBottom w:val="0"/>
      <w:divBdr>
        <w:top w:val="none" w:sz="0" w:space="0" w:color="auto"/>
        <w:left w:val="none" w:sz="0" w:space="0" w:color="auto"/>
        <w:bottom w:val="none" w:sz="0" w:space="0" w:color="auto"/>
        <w:right w:val="none" w:sz="0" w:space="0" w:color="auto"/>
      </w:divBdr>
    </w:div>
    <w:div w:id="1787499283">
      <w:bodyDiv w:val="1"/>
      <w:marLeft w:val="0"/>
      <w:marRight w:val="0"/>
      <w:marTop w:val="0"/>
      <w:marBottom w:val="0"/>
      <w:divBdr>
        <w:top w:val="none" w:sz="0" w:space="0" w:color="auto"/>
        <w:left w:val="none" w:sz="0" w:space="0" w:color="auto"/>
        <w:bottom w:val="none" w:sz="0" w:space="0" w:color="auto"/>
        <w:right w:val="none" w:sz="0" w:space="0" w:color="auto"/>
      </w:divBdr>
    </w:div>
    <w:div w:id="1793672358">
      <w:bodyDiv w:val="1"/>
      <w:marLeft w:val="0"/>
      <w:marRight w:val="0"/>
      <w:marTop w:val="0"/>
      <w:marBottom w:val="0"/>
      <w:divBdr>
        <w:top w:val="none" w:sz="0" w:space="0" w:color="auto"/>
        <w:left w:val="none" w:sz="0" w:space="0" w:color="auto"/>
        <w:bottom w:val="none" w:sz="0" w:space="0" w:color="auto"/>
        <w:right w:val="none" w:sz="0" w:space="0" w:color="auto"/>
      </w:divBdr>
    </w:div>
    <w:div w:id="1818257463">
      <w:bodyDiv w:val="1"/>
      <w:marLeft w:val="0"/>
      <w:marRight w:val="0"/>
      <w:marTop w:val="0"/>
      <w:marBottom w:val="0"/>
      <w:divBdr>
        <w:top w:val="none" w:sz="0" w:space="0" w:color="auto"/>
        <w:left w:val="none" w:sz="0" w:space="0" w:color="auto"/>
        <w:bottom w:val="none" w:sz="0" w:space="0" w:color="auto"/>
        <w:right w:val="none" w:sz="0" w:space="0" w:color="auto"/>
      </w:divBdr>
    </w:div>
    <w:div w:id="1865895322">
      <w:bodyDiv w:val="1"/>
      <w:marLeft w:val="0"/>
      <w:marRight w:val="0"/>
      <w:marTop w:val="0"/>
      <w:marBottom w:val="0"/>
      <w:divBdr>
        <w:top w:val="none" w:sz="0" w:space="0" w:color="auto"/>
        <w:left w:val="none" w:sz="0" w:space="0" w:color="auto"/>
        <w:bottom w:val="none" w:sz="0" w:space="0" w:color="auto"/>
        <w:right w:val="none" w:sz="0" w:space="0" w:color="auto"/>
      </w:divBdr>
    </w:div>
    <w:div w:id="20484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24.234679" TargetMode="External"/><Relationship Id="rId13" Type="http://schemas.openxmlformats.org/officeDocument/2006/relationships/hyperlink" Target="https://doi.org/10.1016/j.carbon.2019.04.081" TargetMode="External"/><Relationship Id="rId18" Type="http://schemas.openxmlformats.org/officeDocument/2006/relationships/hyperlink" Target="mailto:.-TiO2@V2O5/C" TargetMode="External"/><Relationship Id="rId3" Type="http://schemas.openxmlformats.org/officeDocument/2006/relationships/settings" Target="settings.xml"/><Relationship Id="rId7" Type="http://schemas.openxmlformats.org/officeDocument/2006/relationships/hyperlink" Target="https://doi.org/10.1021/jacs.8b06020" TargetMode="External"/><Relationship Id="rId12" Type="http://schemas.openxmlformats.org/officeDocument/2006/relationships/hyperlink" Target="https://doi.org/10.1016/j.jallcom.2019.03.346" TargetMode="External"/><Relationship Id="rId17" Type="http://schemas.openxmlformats.org/officeDocument/2006/relationships/hyperlink" Target="https://doi.org/10.1016/j.nanoen.2019.01.064" TargetMode="External"/><Relationship Id="rId2" Type="http://schemas.openxmlformats.org/officeDocument/2006/relationships/styles" Target="styles.xml"/><Relationship Id="rId16" Type="http://schemas.openxmlformats.org/officeDocument/2006/relationships/hyperlink" Target="https://doi.org/10.1016/j.est.2023.10993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21/acsami.7b13911" TargetMode="External"/><Relationship Id="rId11" Type="http://schemas.openxmlformats.org/officeDocument/2006/relationships/hyperlink" Target="https://doi.org/10.1016/j.electacta.2021.137905" TargetMode="External"/><Relationship Id="rId5" Type="http://schemas.openxmlformats.org/officeDocument/2006/relationships/hyperlink" Target="https://doi.org/10.1002/celc.201900843" TargetMode="External"/><Relationship Id="rId15" Type="http://schemas.openxmlformats.org/officeDocument/2006/relationships/hyperlink" Target="https://doi.org/10.1016/j.electacta.2020.137115" TargetMode="External"/><Relationship Id="rId10" Type="http://schemas.openxmlformats.org/officeDocument/2006/relationships/hyperlink" Target="https://doi.org/10.1039/C7RA03592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adma.202401878" TargetMode="External"/><Relationship Id="rId14" Type="http://schemas.openxmlformats.org/officeDocument/2006/relationships/hyperlink" Target="http://dx.doi.org/10.1021/acsaem.8b01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5408</TotalTime>
  <Pages>18</Pages>
  <Words>5408</Words>
  <Characters>31110</Characters>
  <Application>Microsoft Office Word</Application>
  <DocSecurity>0</DocSecurity>
  <Lines>457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tayyab</dc:creator>
  <cp:keywords/>
  <dc:description/>
  <cp:lastModifiedBy>tayyab</cp:lastModifiedBy>
  <cp:revision>6</cp:revision>
  <dcterms:created xsi:type="dcterms:W3CDTF">2024-10-15T03:58:00Z</dcterms:created>
  <dcterms:modified xsi:type="dcterms:W3CDTF">2024-11-26T09:13:00Z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61b7ee1bfbe567b616daa0877a2fec194fca1636a0edf87a60a0a9d7d76c657c</vt:lpwstr>
  </property>
</Properties>
</file>