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系统可行性分析：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技术可行性：本系统采用</w:t>
      </w:r>
      <w:r>
        <w:rPr>
          <w:rFonts w:hint="eastAsia"/>
          <w:sz w:val="18"/>
          <w:szCs w:val="18"/>
        </w:rPr>
        <w:t>easyui</w:t>
      </w:r>
      <w:r>
        <w:rPr>
          <w:rFonts w:hint="eastAsia"/>
          <w:sz w:val="18"/>
          <w:szCs w:val="18"/>
        </w:rPr>
        <w:t>做界面，数据库采用</w:t>
      </w:r>
      <w:r>
        <w:rPr>
          <w:rFonts w:hint="eastAsia"/>
          <w:sz w:val="18"/>
          <w:szCs w:val="18"/>
        </w:rPr>
        <w:t>MySQL</w:t>
      </w:r>
      <w:r>
        <w:rPr>
          <w:rFonts w:hint="eastAsia"/>
          <w:sz w:val="18"/>
          <w:szCs w:val="18"/>
        </w:rPr>
        <w:t>完成。在</w:t>
      </w:r>
      <w:r>
        <w:rPr>
          <w:rFonts w:hint="eastAsia"/>
          <w:sz w:val="18"/>
          <w:szCs w:val="18"/>
        </w:rPr>
        <w:t>easyui</w:t>
      </w:r>
      <w:r>
        <w:rPr>
          <w:rFonts w:hint="eastAsia"/>
          <w:sz w:val="18"/>
          <w:szCs w:val="18"/>
        </w:rPr>
        <w:t>完成的界面中可实现药品管理，药品采购管理，药品库存管理，药品日常销售记录。系统运行在使用较为广泛的</w:t>
      </w:r>
      <w:r>
        <w:rPr>
          <w:rFonts w:hint="eastAsia"/>
          <w:sz w:val="18"/>
          <w:szCs w:val="18"/>
        </w:rPr>
        <w:t>Win7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win8</w:t>
      </w:r>
      <w:r>
        <w:rPr>
          <w:rFonts w:hint="eastAsia"/>
          <w:sz w:val="18"/>
          <w:szCs w:val="18"/>
        </w:rPr>
        <w:t>系统中，其友好的界面，更有利于用户使用并且可以快速适应，因此，本系统在技术上是可行的，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经济可行性：本系统为各大药店提供了高效的药品管理，为客户提供了更快捷的服务，因此，可以增加药店的收入，提高客户服务水平。再者，本系统的开发仅在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上，不存在主机费用和其他开发费用以及人员管理费用。本系统在投入使用后，可以减少药店人员的雇用，节省人力、物力以及财力。因此，本系统在经济上是可行的。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操作可行性：本次课程设计所做的是药品管理系统，主要完成的功能是为医院药品管理人员提供药品信息的记录，查询和统计功能，为管理人员提供重要的信息参考。鉴于药品管理员对药品信息管理已经很熟悉，而且本次课程设计出的数据库的操作非常简单，所以操作可行性也没有什么问题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综上所述，本系统是可行的。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3</cp:revision>
  <dcterms:created xsi:type="dcterms:W3CDTF">2016-11-14T08:02:00Z</dcterms:created>
  <dcterms:modified xsi:type="dcterms:W3CDTF">2016-11-14T08:45:00Z</dcterms:modified>
</cp:coreProperties>
</file>