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8909"/>
      </w:tblGrid>
      <w:tr w:rsidR="00123A3C" w14:paraId="57F4155E" w14:textId="27881B5C" w:rsidTr="007C19EC">
        <w:trPr>
          <w:trHeight w:val="576"/>
        </w:trPr>
        <w:tc>
          <w:tcPr>
            <w:tcW w:w="1324" w:type="dxa"/>
          </w:tcPr>
          <w:p w14:paraId="0D6E3501" w14:textId="6128B885" w:rsidR="00123A3C" w:rsidRDefault="004476CB" w:rsidP="00123A3C">
            <w:r>
              <w:t>9:00 AM</w:t>
            </w:r>
          </w:p>
        </w:tc>
        <w:tc>
          <w:tcPr>
            <w:tcW w:w="8909" w:type="dxa"/>
          </w:tcPr>
          <w:p w14:paraId="2B8E71BD" w14:textId="2172BE2E" w:rsidR="00123A3C" w:rsidRDefault="00EB09CE" w:rsidP="00123A3C">
            <w:r>
              <w:t>Choose from Bank A</w:t>
            </w:r>
            <w:r w:rsidR="00DD119B">
              <w:t>.</w:t>
            </w:r>
          </w:p>
        </w:tc>
      </w:tr>
      <w:tr w:rsidR="00123A3C" w14:paraId="40C810C1" w14:textId="7DE31CAF" w:rsidTr="007C19EC">
        <w:trPr>
          <w:trHeight w:val="576"/>
        </w:trPr>
        <w:tc>
          <w:tcPr>
            <w:tcW w:w="1324" w:type="dxa"/>
          </w:tcPr>
          <w:p w14:paraId="4FC48250" w14:textId="773AD205" w:rsidR="00123A3C" w:rsidRDefault="004476CB" w:rsidP="00123A3C">
            <w:r>
              <w:t>9:30 AM</w:t>
            </w:r>
          </w:p>
        </w:tc>
        <w:tc>
          <w:tcPr>
            <w:tcW w:w="8909" w:type="dxa"/>
          </w:tcPr>
          <w:p w14:paraId="0CD05FB7" w14:textId="49F6BC28" w:rsidR="00123A3C" w:rsidRDefault="00EB09CE" w:rsidP="00123A3C">
            <w:r>
              <w:t>Choose from Bank B</w:t>
            </w:r>
            <w:r w:rsidR="00DD119B">
              <w:t>.</w:t>
            </w:r>
          </w:p>
        </w:tc>
      </w:tr>
      <w:tr w:rsidR="00123A3C" w14:paraId="0925AFD0" w14:textId="0A724478" w:rsidTr="007C19EC">
        <w:trPr>
          <w:trHeight w:val="576"/>
        </w:trPr>
        <w:tc>
          <w:tcPr>
            <w:tcW w:w="1324" w:type="dxa"/>
          </w:tcPr>
          <w:p w14:paraId="2C3BB1EE" w14:textId="68B4C7B8" w:rsidR="00123A3C" w:rsidRDefault="004476CB" w:rsidP="00123A3C">
            <w:r>
              <w:t>10:00 AM</w:t>
            </w:r>
          </w:p>
        </w:tc>
        <w:tc>
          <w:tcPr>
            <w:tcW w:w="8909" w:type="dxa"/>
          </w:tcPr>
          <w:p w14:paraId="5CB95B5A" w14:textId="199D3562" w:rsidR="00123A3C" w:rsidRDefault="00EB09CE" w:rsidP="00123A3C">
            <w:r>
              <w:t>Choose from Bank A</w:t>
            </w:r>
            <w:r w:rsidR="00DD119B">
              <w:t>.</w:t>
            </w:r>
          </w:p>
        </w:tc>
      </w:tr>
      <w:tr w:rsidR="00123A3C" w14:paraId="463136E9" w14:textId="77777777" w:rsidTr="007C19EC">
        <w:trPr>
          <w:trHeight w:val="576"/>
        </w:trPr>
        <w:tc>
          <w:tcPr>
            <w:tcW w:w="1324" w:type="dxa"/>
          </w:tcPr>
          <w:p w14:paraId="12122670" w14:textId="48807AAA" w:rsidR="00123A3C" w:rsidRDefault="004476CB" w:rsidP="00123A3C">
            <w:r>
              <w:t>10:30 AM</w:t>
            </w:r>
          </w:p>
        </w:tc>
        <w:tc>
          <w:tcPr>
            <w:tcW w:w="8909" w:type="dxa"/>
          </w:tcPr>
          <w:p w14:paraId="5D594ECF" w14:textId="3F15A4D4" w:rsidR="00123A3C" w:rsidRDefault="00EB09CE" w:rsidP="00123A3C">
            <w:r>
              <w:t>Choose from Bank B</w:t>
            </w:r>
            <w:r w:rsidR="00DD119B">
              <w:t>.</w:t>
            </w:r>
          </w:p>
        </w:tc>
      </w:tr>
      <w:tr w:rsidR="00123A3C" w14:paraId="6BA56F77" w14:textId="20D4F94F" w:rsidTr="007C19EC">
        <w:trPr>
          <w:trHeight w:val="576"/>
        </w:trPr>
        <w:tc>
          <w:tcPr>
            <w:tcW w:w="1324" w:type="dxa"/>
          </w:tcPr>
          <w:p w14:paraId="0C8BD635" w14:textId="3C625330" w:rsidR="00123A3C" w:rsidRDefault="004476CB" w:rsidP="00123A3C">
            <w:r>
              <w:t>11:00 AM</w:t>
            </w:r>
          </w:p>
        </w:tc>
        <w:tc>
          <w:tcPr>
            <w:tcW w:w="8909" w:type="dxa"/>
          </w:tcPr>
          <w:p w14:paraId="256D0519" w14:textId="3C6123A5" w:rsidR="00123A3C" w:rsidRDefault="00EB09CE" w:rsidP="00123A3C">
            <w:r>
              <w:t>Lunch</w:t>
            </w:r>
            <w:r w:rsidR="00DD119B">
              <w:t>.</w:t>
            </w:r>
          </w:p>
        </w:tc>
      </w:tr>
      <w:tr w:rsidR="00123A3C" w14:paraId="7A5883B8" w14:textId="43D0C325" w:rsidTr="007C19EC">
        <w:trPr>
          <w:trHeight w:val="576"/>
        </w:trPr>
        <w:tc>
          <w:tcPr>
            <w:tcW w:w="1324" w:type="dxa"/>
          </w:tcPr>
          <w:p w14:paraId="7FDA721B" w14:textId="17BE006E" w:rsidR="00123A3C" w:rsidRDefault="004476CB" w:rsidP="00123A3C">
            <w:r>
              <w:t>11:30 AM</w:t>
            </w:r>
          </w:p>
        </w:tc>
        <w:tc>
          <w:tcPr>
            <w:tcW w:w="8909" w:type="dxa"/>
          </w:tcPr>
          <w:p w14:paraId="3ADB39BC" w14:textId="75A1477B" w:rsidR="00123A3C" w:rsidRDefault="00EB09CE" w:rsidP="00123A3C">
            <w:r>
              <w:t>Choose from Bank A</w:t>
            </w:r>
            <w:r w:rsidR="00DD119B">
              <w:t>.</w:t>
            </w:r>
          </w:p>
        </w:tc>
      </w:tr>
      <w:tr w:rsidR="00123A3C" w14:paraId="526B6FCD" w14:textId="7DF2C0D7" w:rsidTr="007C19EC">
        <w:trPr>
          <w:trHeight w:val="576"/>
        </w:trPr>
        <w:tc>
          <w:tcPr>
            <w:tcW w:w="1324" w:type="dxa"/>
          </w:tcPr>
          <w:p w14:paraId="10D83B66" w14:textId="49E94893" w:rsidR="00123A3C" w:rsidRDefault="004476CB" w:rsidP="00123A3C">
            <w:r>
              <w:t>12:00 PM</w:t>
            </w:r>
          </w:p>
        </w:tc>
        <w:tc>
          <w:tcPr>
            <w:tcW w:w="8909" w:type="dxa"/>
          </w:tcPr>
          <w:p w14:paraId="64DCE606" w14:textId="47403205" w:rsidR="00123A3C" w:rsidRDefault="00EB09CE" w:rsidP="00123A3C">
            <w:r>
              <w:t>Choose from Bank B</w:t>
            </w:r>
            <w:r w:rsidR="00DD119B">
              <w:t>.</w:t>
            </w:r>
          </w:p>
        </w:tc>
      </w:tr>
      <w:tr w:rsidR="00123A3C" w14:paraId="76AFEA6A" w14:textId="5E22EC56" w:rsidTr="007C19EC">
        <w:trPr>
          <w:trHeight w:val="576"/>
        </w:trPr>
        <w:tc>
          <w:tcPr>
            <w:tcW w:w="1324" w:type="dxa"/>
          </w:tcPr>
          <w:p w14:paraId="2401DE0A" w14:textId="42FAE47F" w:rsidR="00123A3C" w:rsidRDefault="004476CB" w:rsidP="00123A3C">
            <w:r>
              <w:t>12:30 PM</w:t>
            </w:r>
          </w:p>
        </w:tc>
        <w:tc>
          <w:tcPr>
            <w:tcW w:w="8909" w:type="dxa"/>
          </w:tcPr>
          <w:p w14:paraId="7CD1952D" w14:textId="04CBB8DF" w:rsidR="00123A3C" w:rsidRDefault="00EB09CE" w:rsidP="00123A3C">
            <w:r>
              <w:t>Choose from Bank A</w:t>
            </w:r>
            <w:r w:rsidR="00DD119B">
              <w:t>.</w:t>
            </w:r>
          </w:p>
        </w:tc>
      </w:tr>
      <w:tr w:rsidR="00123A3C" w14:paraId="452D97DB" w14:textId="7292CB90" w:rsidTr="007C19EC">
        <w:trPr>
          <w:trHeight w:val="576"/>
        </w:trPr>
        <w:tc>
          <w:tcPr>
            <w:tcW w:w="1324" w:type="dxa"/>
          </w:tcPr>
          <w:p w14:paraId="629D3CAD" w14:textId="1EAC076D" w:rsidR="00123A3C" w:rsidRDefault="004476CB" w:rsidP="00123A3C">
            <w:r>
              <w:t>1:00 PM</w:t>
            </w:r>
          </w:p>
        </w:tc>
        <w:tc>
          <w:tcPr>
            <w:tcW w:w="8909" w:type="dxa"/>
          </w:tcPr>
          <w:p w14:paraId="04983C97" w14:textId="167FE854" w:rsidR="00123A3C" w:rsidRDefault="00EB09CE" w:rsidP="00123A3C">
            <w:r>
              <w:t>Choose from Bank B</w:t>
            </w:r>
            <w:r w:rsidR="00DD119B">
              <w:t>.</w:t>
            </w:r>
          </w:p>
        </w:tc>
      </w:tr>
      <w:tr w:rsidR="00123A3C" w14:paraId="554C3707" w14:textId="3FD5F427" w:rsidTr="007C19EC">
        <w:trPr>
          <w:trHeight w:val="576"/>
        </w:trPr>
        <w:tc>
          <w:tcPr>
            <w:tcW w:w="1324" w:type="dxa"/>
          </w:tcPr>
          <w:p w14:paraId="66333384" w14:textId="53E433F4" w:rsidR="00123A3C" w:rsidRDefault="004476CB" w:rsidP="00123A3C">
            <w:r>
              <w:t>1:30 PM</w:t>
            </w:r>
          </w:p>
        </w:tc>
        <w:tc>
          <w:tcPr>
            <w:tcW w:w="8909" w:type="dxa"/>
          </w:tcPr>
          <w:p w14:paraId="0E044D8B" w14:textId="4400A386" w:rsidR="00123A3C" w:rsidRDefault="00EB09CE" w:rsidP="00123A3C">
            <w:r>
              <w:t>Choose from Bank A</w:t>
            </w:r>
            <w:r w:rsidR="00DD119B">
              <w:t>.</w:t>
            </w:r>
          </w:p>
        </w:tc>
      </w:tr>
    </w:tbl>
    <w:p w14:paraId="62D4E465" w14:textId="7B62D8B3" w:rsidR="00123A3C" w:rsidRDefault="00EB09CE" w:rsidP="00EB09CE">
      <w:pPr>
        <w:jc w:val="center"/>
      </w:pPr>
      <w:r>
        <w:t>ACTIVITY SCHEDULE</w:t>
      </w:r>
      <w:r w:rsidR="001763B3">
        <w:t xml:space="preserve"> – </w:t>
      </w:r>
      <w:r w:rsidR="00123B32">
        <w:t xml:space="preserve">ADULT </w:t>
      </w:r>
      <w:r w:rsidR="001A6537">
        <w:t>CONSUMER</w:t>
      </w:r>
      <w:r w:rsidR="006D5FDA">
        <w:t xml:space="preserve"> DAY PROGRAM</w:t>
      </w:r>
    </w:p>
    <w:p w14:paraId="78C0F70A" w14:textId="1DD23871" w:rsidR="001763B3" w:rsidRPr="001763B3" w:rsidRDefault="001763B3" w:rsidP="001763B3"/>
    <w:tbl>
      <w:tblPr>
        <w:tblpPr w:leftFromText="180" w:rightFromText="180" w:vertAnchor="text" w:horzAnchor="margin" w:tblpXSpec="center" w:tblpY="31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7"/>
        <w:gridCol w:w="4763"/>
      </w:tblGrid>
      <w:tr w:rsidR="007C19EC" w14:paraId="609E624D" w14:textId="77777777" w:rsidTr="007C19EC">
        <w:trPr>
          <w:trHeight w:val="351"/>
        </w:trPr>
        <w:tc>
          <w:tcPr>
            <w:tcW w:w="9310" w:type="dxa"/>
            <w:gridSpan w:val="2"/>
            <w:vAlign w:val="center"/>
          </w:tcPr>
          <w:p w14:paraId="452CBEBE" w14:textId="77777777" w:rsidR="007C19EC" w:rsidRDefault="007C19EC" w:rsidP="007C19EC">
            <w:pPr>
              <w:jc w:val="center"/>
            </w:pPr>
            <w:r>
              <w:t>Bank A: Preferred Activities</w:t>
            </w:r>
          </w:p>
        </w:tc>
      </w:tr>
      <w:tr w:rsidR="007C19EC" w14:paraId="269F4E90" w14:textId="77777777" w:rsidTr="007C19EC">
        <w:trPr>
          <w:trHeight w:val="1507"/>
        </w:trPr>
        <w:tc>
          <w:tcPr>
            <w:tcW w:w="4547" w:type="dxa"/>
          </w:tcPr>
          <w:p w14:paraId="372E17AA" w14:textId="77777777" w:rsidR="007C19EC" w:rsidRDefault="007C19EC" w:rsidP="007C19EC">
            <w:pPr>
              <w:spacing w:after="0" w:line="240" w:lineRule="auto"/>
            </w:pPr>
            <w:r>
              <w:t>Car Ride.</w:t>
            </w:r>
          </w:p>
          <w:p w14:paraId="7E4E999D" w14:textId="64DE8D3E" w:rsidR="007C19EC" w:rsidRDefault="007C19EC" w:rsidP="007C19EC">
            <w:pPr>
              <w:spacing w:after="0" w:line="240" w:lineRule="auto"/>
            </w:pPr>
            <w:bookmarkStart w:id="0" w:name="_GoBack"/>
            <w:bookmarkEnd w:id="0"/>
            <w:r>
              <w:t>Tabletop activities – Dominoes.</w:t>
            </w:r>
          </w:p>
          <w:p w14:paraId="28681978" w14:textId="77777777" w:rsidR="007C19EC" w:rsidRDefault="007C19EC" w:rsidP="007C19EC">
            <w:pPr>
              <w:spacing w:after="0" w:line="240" w:lineRule="auto"/>
            </w:pPr>
            <w:r>
              <w:t>Music Time, Play instruments, Radio/headphones.</w:t>
            </w:r>
          </w:p>
          <w:p w14:paraId="3CA5C6C4" w14:textId="77777777" w:rsidR="007C19EC" w:rsidRDefault="007C19EC" w:rsidP="007C19EC">
            <w:pPr>
              <w:spacing w:after="0" w:line="240" w:lineRule="auto"/>
            </w:pPr>
            <w:r>
              <w:t>Community Walk OR Fitness Walk.</w:t>
            </w:r>
          </w:p>
          <w:p w14:paraId="3EC7338E" w14:textId="77777777" w:rsidR="007C19EC" w:rsidRDefault="007C19EC" w:rsidP="007C19EC">
            <w:pPr>
              <w:spacing w:after="0" w:line="240" w:lineRule="auto"/>
            </w:pPr>
          </w:p>
        </w:tc>
        <w:tc>
          <w:tcPr>
            <w:tcW w:w="4763" w:type="dxa"/>
          </w:tcPr>
          <w:p w14:paraId="7B11AD11" w14:textId="77777777" w:rsidR="007C19EC" w:rsidRDefault="007C19EC" w:rsidP="007C19EC">
            <w:pPr>
              <w:spacing w:after="0" w:line="240" w:lineRule="auto"/>
            </w:pPr>
            <w:r>
              <w:t>Play Ball (e.g., basketball, toss ball).</w:t>
            </w:r>
          </w:p>
          <w:p w14:paraId="70296740" w14:textId="77777777" w:rsidR="007C19EC" w:rsidRDefault="007C19EC" w:rsidP="007C19EC">
            <w:pPr>
              <w:spacing w:after="0" w:line="240" w:lineRule="auto"/>
            </w:pPr>
            <w:r>
              <w:t>Sort Objects (e.g., blocks, straws).</w:t>
            </w:r>
          </w:p>
          <w:p w14:paraId="7F6AE8AC" w14:textId="77777777" w:rsidR="007C19EC" w:rsidRDefault="007C19EC" w:rsidP="007C19EC">
            <w:pPr>
              <w:spacing w:after="0" w:line="240" w:lineRule="auto"/>
            </w:pPr>
            <w:r>
              <w:t>Local Frozen Yogurt Shop.</w:t>
            </w:r>
          </w:p>
          <w:p w14:paraId="436D1A60" w14:textId="77777777" w:rsidR="007C19EC" w:rsidRDefault="007C19EC" w:rsidP="007C19EC">
            <w:pPr>
              <w:spacing w:after="0" w:line="240" w:lineRule="auto"/>
            </w:pPr>
            <w:r>
              <w:t>Gardening (e.g., water plants, pull weeds, rake).</w:t>
            </w:r>
          </w:p>
          <w:p w14:paraId="4B99B382" w14:textId="77560016" w:rsidR="007C19EC" w:rsidRDefault="007C19EC" w:rsidP="007C19EC">
            <w:pPr>
              <w:spacing w:after="0" w:line="240" w:lineRule="auto"/>
            </w:pPr>
            <w:r>
              <w:t>Sensory Activity (e.g., scented lotion, oils</w:t>
            </w:r>
            <w:r w:rsidR="00123B32">
              <w:t>, dough</w:t>
            </w:r>
            <w:r>
              <w:t>).</w:t>
            </w:r>
          </w:p>
          <w:p w14:paraId="62886BE0" w14:textId="77777777" w:rsidR="007C19EC" w:rsidRDefault="007C19EC" w:rsidP="007C19EC">
            <w:pPr>
              <w:spacing w:after="0" w:line="240" w:lineRule="auto"/>
            </w:pPr>
          </w:p>
        </w:tc>
      </w:tr>
    </w:tbl>
    <w:p w14:paraId="24CBF9A1" w14:textId="40346044" w:rsidR="001763B3" w:rsidRPr="001763B3" w:rsidRDefault="001763B3" w:rsidP="001763B3"/>
    <w:p w14:paraId="345DF52F" w14:textId="1393D5CF" w:rsidR="001763B3" w:rsidRPr="001763B3" w:rsidRDefault="001763B3" w:rsidP="001763B3"/>
    <w:p w14:paraId="297E0F7D" w14:textId="6424E51B" w:rsidR="001763B3" w:rsidRPr="001763B3" w:rsidRDefault="001763B3" w:rsidP="001763B3"/>
    <w:p w14:paraId="76762D93" w14:textId="2EBF4867" w:rsidR="001763B3" w:rsidRPr="001763B3" w:rsidRDefault="001763B3" w:rsidP="001763B3"/>
    <w:p w14:paraId="7B4975C0" w14:textId="4C373AE3" w:rsidR="001763B3" w:rsidRPr="001763B3" w:rsidRDefault="001763B3" w:rsidP="001763B3"/>
    <w:tbl>
      <w:tblPr>
        <w:tblpPr w:leftFromText="180" w:rightFromText="180" w:vertAnchor="text" w:horzAnchor="margin" w:tblpXSpec="center" w:tblpY="377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7"/>
        <w:gridCol w:w="4763"/>
      </w:tblGrid>
      <w:tr w:rsidR="007C19EC" w14:paraId="5A667D09" w14:textId="77777777" w:rsidTr="007C19EC">
        <w:trPr>
          <w:trHeight w:val="285"/>
        </w:trPr>
        <w:tc>
          <w:tcPr>
            <w:tcW w:w="9310" w:type="dxa"/>
            <w:gridSpan w:val="2"/>
          </w:tcPr>
          <w:p w14:paraId="3542AFFE" w14:textId="77777777" w:rsidR="007C19EC" w:rsidRDefault="007C19EC" w:rsidP="007C19EC">
            <w:pPr>
              <w:spacing w:after="0"/>
              <w:jc w:val="center"/>
            </w:pPr>
            <w:r>
              <w:t>Bank B: Self-Care Activities</w:t>
            </w:r>
          </w:p>
        </w:tc>
      </w:tr>
      <w:tr w:rsidR="007C19EC" w14:paraId="44BF3284" w14:textId="77777777" w:rsidTr="007C19EC">
        <w:trPr>
          <w:trHeight w:val="1473"/>
        </w:trPr>
        <w:tc>
          <w:tcPr>
            <w:tcW w:w="4547" w:type="dxa"/>
          </w:tcPr>
          <w:p w14:paraId="28D7B357" w14:textId="77777777" w:rsidR="007C19EC" w:rsidRDefault="007C19EC" w:rsidP="007C19EC">
            <w:pPr>
              <w:spacing w:after="0"/>
            </w:pPr>
            <w:r>
              <w:t>Laundry Skills – Sorting Clothing.</w:t>
            </w:r>
          </w:p>
          <w:p w14:paraId="7607C7C0" w14:textId="77777777" w:rsidR="007C19EC" w:rsidRDefault="007C19EC" w:rsidP="007C19EC">
            <w:pPr>
              <w:spacing w:after="0"/>
            </w:pPr>
            <w:r>
              <w:t>Enhance Communication Skills with iPad.</w:t>
            </w:r>
          </w:p>
          <w:p w14:paraId="238704F7" w14:textId="77777777" w:rsidR="007C19EC" w:rsidRDefault="007C19EC" w:rsidP="007C19EC">
            <w:pPr>
              <w:spacing w:after="0"/>
            </w:pPr>
            <w:r>
              <w:t>Practice grooming and hygiene skills.</w:t>
            </w:r>
          </w:p>
          <w:p w14:paraId="0DD64715" w14:textId="77777777" w:rsidR="007C19EC" w:rsidRDefault="007C19EC" w:rsidP="007C19EC">
            <w:pPr>
              <w:spacing w:after="0" w:line="240" w:lineRule="auto"/>
            </w:pPr>
            <w:r>
              <w:t>Set Tables.</w:t>
            </w:r>
          </w:p>
          <w:p w14:paraId="7071B1D0" w14:textId="77777777" w:rsidR="007C19EC" w:rsidRDefault="007C19EC" w:rsidP="007C19EC">
            <w:pPr>
              <w:spacing w:after="0" w:line="240" w:lineRule="auto"/>
            </w:pPr>
            <w:r>
              <w:t>Community Walk OR Fitness Walk.</w:t>
            </w:r>
          </w:p>
        </w:tc>
        <w:tc>
          <w:tcPr>
            <w:tcW w:w="4763" w:type="dxa"/>
          </w:tcPr>
          <w:p w14:paraId="54BF79D0" w14:textId="77777777" w:rsidR="007C19EC" w:rsidRDefault="007C19EC" w:rsidP="007C19EC">
            <w:pPr>
              <w:spacing w:after="0" w:line="240" w:lineRule="auto"/>
            </w:pPr>
            <w:r>
              <w:t>Dusting Furniture.</w:t>
            </w:r>
          </w:p>
          <w:p w14:paraId="50B10723" w14:textId="77777777" w:rsidR="007C19EC" w:rsidRDefault="007C19EC" w:rsidP="007C19EC">
            <w:pPr>
              <w:spacing w:after="0" w:line="240" w:lineRule="auto"/>
            </w:pPr>
            <w:r>
              <w:t>Take Out the Trash.</w:t>
            </w:r>
          </w:p>
          <w:p w14:paraId="326BBD1B" w14:textId="77777777" w:rsidR="007C19EC" w:rsidRDefault="007C19EC" w:rsidP="007C19EC">
            <w:pPr>
              <w:spacing w:after="0" w:line="240" w:lineRule="auto"/>
            </w:pPr>
            <w:r>
              <w:t>Rinse Dirty Dishes.</w:t>
            </w:r>
          </w:p>
          <w:p w14:paraId="6A428428" w14:textId="77777777" w:rsidR="007C19EC" w:rsidRDefault="007C19EC" w:rsidP="007C19EC">
            <w:pPr>
              <w:spacing w:after="0" w:line="240" w:lineRule="auto"/>
            </w:pPr>
            <w:r>
              <w:t>Wipe Tables.</w:t>
            </w:r>
          </w:p>
          <w:p w14:paraId="14D4DA16" w14:textId="77777777" w:rsidR="007C19EC" w:rsidRDefault="007C19EC" w:rsidP="007C19EC">
            <w:pPr>
              <w:spacing w:after="0" w:line="240" w:lineRule="auto"/>
            </w:pPr>
          </w:p>
        </w:tc>
      </w:tr>
    </w:tbl>
    <w:p w14:paraId="30AD6AB8" w14:textId="77777777" w:rsidR="007C19EC" w:rsidRDefault="007C19EC" w:rsidP="001763B3"/>
    <w:p w14:paraId="4A0CD200" w14:textId="77777777" w:rsidR="007C19EC" w:rsidRDefault="007C19EC" w:rsidP="001763B3"/>
    <w:p w14:paraId="22F48094" w14:textId="77777777" w:rsidR="007C19EC" w:rsidRDefault="007C19EC" w:rsidP="001763B3"/>
    <w:p w14:paraId="1A01E94A" w14:textId="77777777" w:rsidR="007C19EC" w:rsidRDefault="007C19EC" w:rsidP="001763B3"/>
    <w:p w14:paraId="2AB51AC1" w14:textId="77777777" w:rsidR="007C19EC" w:rsidRDefault="007C19EC" w:rsidP="001763B3"/>
    <w:p w14:paraId="4B36A8E5" w14:textId="77777777" w:rsidR="007C19EC" w:rsidRDefault="007C19EC" w:rsidP="001763B3"/>
    <w:p w14:paraId="375AA1A7" w14:textId="333B1340" w:rsidR="001763B3" w:rsidRDefault="00EF18A2" w:rsidP="007C19EC">
      <w:r>
        <w:t xml:space="preserve">INSTRUCTIONS: Staff </w:t>
      </w:r>
      <w:r w:rsidR="00962C49">
        <w:t xml:space="preserve">will </w:t>
      </w:r>
      <w:r>
        <w:t xml:space="preserve">use </w:t>
      </w:r>
      <w:r w:rsidR="00962C49">
        <w:t xml:space="preserve">above </w:t>
      </w:r>
      <w:r>
        <w:t xml:space="preserve">form with </w:t>
      </w:r>
      <w:r w:rsidR="00123B32">
        <w:t>CONSUMER</w:t>
      </w:r>
      <w:r>
        <w:t xml:space="preserve"> Monday through Friday. </w:t>
      </w:r>
    </w:p>
    <w:p w14:paraId="19DED98F" w14:textId="7621004F" w:rsidR="00EF18A2" w:rsidRDefault="00EF18A2" w:rsidP="00EF18A2">
      <w:pPr>
        <w:pStyle w:val="ListParagraph"/>
        <w:numPr>
          <w:ilvl w:val="0"/>
          <w:numId w:val="1"/>
        </w:numPr>
      </w:pPr>
      <w:r>
        <w:t>Make it obvious that we use this form for transitions to/from activity</w:t>
      </w:r>
      <w:r w:rsidR="00392B59">
        <w:t xml:space="preserve"> (e.g., p</w:t>
      </w:r>
      <w:r>
        <w:t>rompt “Finished”</w:t>
      </w:r>
      <w:r w:rsidR="00392B59">
        <w:t>).</w:t>
      </w:r>
    </w:p>
    <w:p w14:paraId="5438F4F8" w14:textId="0963F499" w:rsidR="007C19EC" w:rsidRDefault="00123B32" w:rsidP="00EF18A2">
      <w:pPr>
        <w:pStyle w:val="ListParagraph"/>
        <w:numPr>
          <w:ilvl w:val="0"/>
          <w:numId w:val="1"/>
        </w:numPr>
      </w:pPr>
      <w:r>
        <w:t>Consumer</w:t>
      </w:r>
      <w:r w:rsidR="00256F6B">
        <w:t xml:space="preserve"> </w:t>
      </w:r>
      <w:r w:rsidR="00FF34A8">
        <w:t xml:space="preserve">may </w:t>
      </w:r>
      <w:r w:rsidR="00256F6B">
        <w:t>request a different activity</w:t>
      </w:r>
      <w:r w:rsidR="008D7C9B">
        <w:t>.</w:t>
      </w:r>
      <w:r w:rsidR="00256F6B">
        <w:t xml:space="preserve"> </w:t>
      </w:r>
      <w:r w:rsidR="008D7C9B">
        <w:t>T</w:t>
      </w:r>
      <w:r w:rsidR="00256F6B">
        <w:t xml:space="preserve">his is okay. </w:t>
      </w:r>
    </w:p>
    <w:p w14:paraId="22220811" w14:textId="1A2C04DE" w:rsidR="007C19EC" w:rsidRDefault="00256F6B" w:rsidP="007C19EC">
      <w:pPr>
        <w:pStyle w:val="ListParagraph"/>
        <w:numPr>
          <w:ilvl w:val="1"/>
          <w:numId w:val="1"/>
        </w:numPr>
      </w:pPr>
      <w:r>
        <w:t xml:space="preserve">Try to </w:t>
      </w:r>
      <w:r w:rsidR="00CA1B7D">
        <w:t xml:space="preserve">persuade </w:t>
      </w:r>
      <w:r w:rsidR="00123B32">
        <w:t>the</w:t>
      </w:r>
      <w:r w:rsidR="00CA1B7D">
        <w:t>m</w:t>
      </w:r>
      <w:r>
        <w:t xml:space="preserve"> to complete an activity </w:t>
      </w:r>
      <w:r w:rsidR="007C19EC">
        <w:t>from</w:t>
      </w:r>
      <w:r>
        <w:t xml:space="preserve"> the </w:t>
      </w:r>
      <w:r w:rsidR="000652F7">
        <w:t xml:space="preserve">scheduled </w:t>
      </w:r>
      <w:r>
        <w:t>bank.</w:t>
      </w:r>
    </w:p>
    <w:p w14:paraId="123CCE3F" w14:textId="7D7CE4CB" w:rsidR="00256F6B" w:rsidRDefault="00256F6B" w:rsidP="00EF18A2">
      <w:pPr>
        <w:pStyle w:val="ListParagraph"/>
        <w:numPr>
          <w:ilvl w:val="0"/>
          <w:numId w:val="1"/>
        </w:numPr>
      </w:pPr>
      <w:r>
        <w:t xml:space="preserve">Make time for bathroom </w:t>
      </w:r>
      <w:r w:rsidR="006B5EB4">
        <w:t xml:space="preserve">and snack </w:t>
      </w:r>
      <w:r>
        <w:t xml:space="preserve">breaks </w:t>
      </w:r>
      <w:r w:rsidR="00DD119B">
        <w:t xml:space="preserve">(consumer and staff) </w:t>
      </w:r>
      <w:r>
        <w:t>as needed.</w:t>
      </w:r>
    </w:p>
    <w:p w14:paraId="47BD4408" w14:textId="77777777" w:rsidR="00962C49" w:rsidRDefault="00256F6B" w:rsidP="00F53874">
      <w:pPr>
        <w:pStyle w:val="ListParagraph"/>
        <w:numPr>
          <w:ilvl w:val="0"/>
          <w:numId w:val="1"/>
        </w:numPr>
      </w:pPr>
      <w:r>
        <w:t xml:space="preserve">Write </w:t>
      </w:r>
      <w:r w:rsidR="00F53874">
        <w:t xml:space="preserve">actual </w:t>
      </w:r>
      <w:r>
        <w:t xml:space="preserve">activities on the spaces above. </w:t>
      </w:r>
    </w:p>
    <w:p w14:paraId="7942FEFD" w14:textId="686D6AAD" w:rsidR="008D7C9B" w:rsidRDefault="00256F6B" w:rsidP="008D7C9B">
      <w:pPr>
        <w:pStyle w:val="ListParagraph"/>
        <w:numPr>
          <w:ilvl w:val="0"/>
          <w:numId w:val="1"/>
        </w:numPr>
      </w:pPr>
      <w:r>
        <w:t>Add to the banks as needed</w:t>
      </w:r>
      <w:r w:rsidR="00B865F0">
        <w:t>.</w:t>
      </w:r>
    </w:p>
    <w:p w14:paraId="48A24FF4" w14:textId="77777777" w:rsidR="005173C6" w:rsidRPr="005173C6" w:rsidRDefault="005173C6" w:rsidP="005173C6"/>
    <w:p w14:paraId="64493B1B" w14:textId="77777777" w:rsidR="005173C6" w:rsidRPr="005173C6" w:rsidRDefault="005173C6" w:rsidP="005173C6"/>
    <w:p w14:paraId="22FA4CCD" w14:textId="77777777" w:rsidR="005173C6" w:rsidRPr="005173C6" w:rsidRDefault="005173C6" w:rsidP="005173C6"/>
    <w:p w14:paraId="45D840B5" w14:textId="77777777" w:rsidR="005173C6" w:rsidRPr="005173C6" w:rsidRDefault="005173C6" w:rsidP="005173C6"/>
    <w:p w14:paraId="317FF0E1" w14:textId="77777777" w:rsidR="005173C6" w:rsidRPr="005173C6" w:rsidRDefault="005173C6" w:rsidP="005173C6"/>
    <w:p w14:paraId="62BE9AD1" w14:textId="77777777" w:rsidR="005173C6" w:rsidRPr="005173C6" w:rsidRDefault="005173C6" w:rsidP="005173C6"/>
    <w:p w14:paraId="7557A3F9" w14:textId="77777777" w:rsidR="005173C6" w:rsidRPr="005173C6" w:rsidRDefault="005173C6" w:rsidP="005173C6"/>
    <w:p w14:paraId="0874A201" w14:textId="77777777" w:rsidR="005173C6" w:rsidRPr="005173C6" w:rsidRDefault="005173C6" w:rsidP="005173C6"/>
    <w:p w14:paraId="3929D770" w14:textId="77777777" w:rsidR="005173C6" w:rsidRPr="005173C6" w:rsidRDefault="005173C6" w:rsidP="005173C6"/>
    <w:p w14:paraId="4E0225C6" w14:textId="77777777" w:rsidR="005173C6" w:rsidRPr="005173C6" w:rsidRDefault="005173C6" w:rsidP="005173C6"/>
    <w:p w14:paraId="4D878E72" w14:textId="77777777" w:rsidR="005173C6" w:rsidRPr="005173C6" w:rsidRDefault="005173C6" w:rsidP="005173C6"/>
    <w:p w14:paraId="0BE14448" w14:textId="77777777" w:rsidR="005173C6" w:rsidRPr="005173C6" w:rsidRDefault="005173C6" w:rsidP="005173C6"/>
    <w:sectPr w:rsidR="005173C6" w:rsidRPr="005173C6" w:rsidSect="00123A3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852D" w14:textId="77777777" w:rsidR="00C117B1" w:rsidRDefault="00C117B1" w:rsidP="001763B3">
      <w:pPr>
        <w:spacing w:after="0" w:line="240" w:lineRule="auto"/>
      </w:pPr>
      <w:r>
        <w:separator/>
      </w:r>
    </w:p>
  </w:endnote>
  <w:endnote w:type="continuationSeparator" w:id="0">
    <w:p w14:paraId="13179560" w14:textId="77777777" w:rsidR="00C117B1" w:rsidRDefault="00C117B1" w:rsidP="0017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D502B" w14:textId="3539AA5D" w:rsidR="001763B3" w:rsidRDefault="001763B3" w:rsidP="008D7C9B">
    <w:pPr>
      <w:pStyle w:val="Footer"/>
      <w:jc w:val="center"/>
      <w:rPr>
        <w:sz w:val="20"/>
      </w:rPr>
    </w:pPr>
    <w:r w:rsidRPr="008D7C9B">
      <w:rPr>
        <w:sz w:val="20"/>
      </w:rPr>
      <w:t xml:space="preserve">Ver. 1.0.0 by Dr. </w:t>
    </w:r>
    <w:r w:rsidR="005173C6">
      <w:rPr>
        <w:sz w:val="20"/>
      </w:rPr>
      <w:t xml:space="preserve">Ben </w:t>
    </w:r>
    <w:r w:rsidRPr="008D7C9B">
      <w:rPr>
        <w:sz w:val="20"/>
      </w:rPr>
      <w:t xml:space="preserve">Theisen, consultant, on 5/7/2019, using </w:t>
    </w:r>
    <w:r w:rsidR="005173C6">
      <w:rPr>
        <w:sz w:val="20"/>
      </w:rPr>
      <w:t>suggestions</w:t>
    </w:r>
    <w:r w:rsidRPr="008D7C9B">
      <w:rPr>
        <w:sz w:val="20"/>
      </w:rPr>
      <w:t xml:space="preserve"> from </w:t>
    </w:r>
    <w:r w:rsidR="005173C6">
      <w:rPr>
        <w:sz w:val="20"/>
      </w:rPr>
      <w:t xml:space="preserve">home </w:t>
    </w:r>
    <w:r w:rsidRPr="008D7C9B">
      <w:rPr>
        <w:sz w:val="20"/>
      </w:rPr>
      <w:t>administrator.</w:t>
    </w:r>
  </w:p>
  <w:p w14:paraId="004973F3" w14:textId="0AD2829E" w:rsidR="005173C6" w:rsidRPr="008D7C9B" w:rsidRDefault="005173C6" w:rsidP="008D7C9B">
    <w:pPr>
      <w:pStyle w:val="Footer"/>
      <w:jc w:val="center"/>
      <w:rPr>
        <w:sz w:val="20"/>
      </w:rPr>
    </w:pPr>
    <w:r>
      <w:rPr>
        <w:sz w:val="20"/>
      </w:rPr>
      <w:t xml:space="preserve">License: </w:t>
    </w:r>
    <w:hyperlink r:id="rId1" w:history="1">
      <w:r w:rsidRPr="005173C6">
        <w:rPr>
          <w:rStyle w:val="Hyperlink"/>
          <w:sz w:val="20"/>
        </w:rPr>
        <w:t>Creative Commons 4.0 – BY – NC -SA</w:t>
      </w:r>
    </w:hyperlink>
  </w:p>
  <w:p w14:paraId="32E73EB8" w14:textId="479C80CA" w:rsidR="00C60CEF" w:rsidRPr="008D7C9B" w:rsidRDefault="005173C6" w:rsidP="008D7C9B">
    <w:pPr>
      <w:pStyle w:val="Footer"/>
      <w:jc w:val="center"/>
      <w:rPr>
        <w:sz w:val="20"/>
      </w:rPr>
    </w:pPr>
    <w:r>
      <w:rPr>
        <w:sz w:val="20"/>
      </w:rPr>
      <w:t xml:space="preserve">For current releases of this form, visit: </w:t>
    </w:r>
    <w:hyperlink r:id="rId2" w:history="1">
      <w:r>
        <w:rPr>
          <w:rStyle w:val="Hyperlink"/>
        </w:rPr>
        <w:t>https://github.com/cumulativerecords/activitySchedules</w:t>
      </w:r>
    </w:hyperlink>
    <w:r w:rsidR="00C60CEF" w:rsidRPr="008D7C9B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75B0" w14:textId="77777777" w:rsidR="00C117B1" w:rsidRDefault="00C117B1" w:rsidP="001763B3">
      <w:pPr>
        <w:spacing w:after="0" w:line="240" w:lineRule="auto"/>
      </w:pPr>
      <w:r>
        <w:separator/>
      </w:r>
    </w:p>
  </w:footnote>
  <w:footnote w:type="continuationSeparator" w:id="0">
    <w:p w14:paraId="50369755" w14:textId="77777777" w:rsidR="00C117B1" w:rsidRDefault="00C117B1" w:rsidP="0017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301CE" w14:textId="765735FB" w:rsidR="00B865F0" w:rsidRDefault="00B865F0">
    <w:pPr>
      <w:pStyle w:val="Header"/>
    </w:pPr>
    <w:r>
      <w:t>Date:</w:t>
    </w:r>
    <w:r w:rsidR="0070388D">
      <w:tab/>
    </w:r>
    <w:r w:rsidR="0070388D">
      <w:tab/>
      <w:t>Staff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024B4"/>
    <w:multiLevelType w:val="hybridMultilevel"/>
    <w:tmpl w:val="8BE4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C7"/>
    <w:rsid w:val="000652F7"/>
    <w:rsid w:val="00123A3C"/>
    <w:rsid w:val="00123B32"/>
    <w:rsid w:val="001763B3"/>
    <w:rsid w:val="001A6537"/>
    <w:rsid w:val="00256F6B"/>
    <w:rsid w:val="00392B59"/>
    <w:rsid w:val="00394E09"/>
    <w:rsid w:val="00444626"/>
    <w:rsid w:val="004476CB"/>
    <w:rsid w:val="004A5368"/>
    <w:rsid w:val="005173C6"/>
    <w:rsid w:val="00634DF8"/>
    <w:rsid w:val="00677927"/>
    <w:rsid w:val="006B5EB4"/>
    <w:rsid w:val="006D5FDA"/>
    <w:rsid w:val="0070388D"/>
    <w:rsid w:val="007754AA"/>
    <w:rsid w:val="007C19EC"/>
    <w:rsid w:val="008326AC"/>
    <w:rsid w:val="008D7C9B"/>
    <w:rsid w:val="00952067"/>
    <w:rsid w:val="00962C49"/>
    <w:rsid w:val="009D67AE"/>
    <w:rsid w:val="00B865F0"/>
    <w:rsid w:val="00C117B1"/>
    <w:rsid w:val="00C60CEF"/>
    <w:rsid w:val="00C903C6"/>
    <w:rsid w:val="00CA1B7D"/>
    <w:rsid w:val="00D039C7"/>
    <w:rsid w:val="00D12721"/>
    <w:rsid w:val="00DA52B1"/>
    <w:rsid w:val="00DD119B"/>
    <w:rsid w:val="00EB09CE"/>
    <w:rsid w:val="00EB51B7"/>
    <w:rsid w:val="00EE564A"/>
    <w:rsid w:val="00EF18A2"/>
    <w:rsid w:val="00F5387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BADD0"/>
  <w15:chartTrackingRefBased/>
  <w15:docId w15:val="{09378BE0-E196-420C-B7AE-ECA411DB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B3"/>
  </w:style>
  <w:style w:type="paragraph" w:styleId="Footer">
    <w:name w:val="footer"/>
    <w:basedOn w:val="Normal"/>
    <w:link w:val="FooterChar"/>
    <w:uiPriority w:val="99"/>
    <w:unhideWhenUsed/>
    <w:rsid w:val="0017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B3"/>
  </w:style>
  <w:style w:type="character" w:styleId="Hyperlink">
    <w:name w:val="Hyperlink"/>
    <w:basedOn w:val="DefaultParagraphFont"/>
    <w:uiPriority w:val="99"/>
    <w:unhideWhenUsed/>
    <w:rsid w:val="00C6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umulativerecords/activitySchedules" TargetMode="External"/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9541-B878-43F1-A0A5-BE68E6B3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Theisen</dc:creator>
  <cp:keywords/>
  <dc:description/>
  <cp:lastModifiedBy>Ben Theisen</cp:lastModifiedBy>
  <cp:revision>3</cp:revision>
  <dcterms:created xsi:type="dcterms:W3CDTF">2019-05-08T01:12:00Z</dcterms:created>
  <dcterms:modified xsi:type="dcterms:W3CDTF">2019-05-08T01:13:00Z</dcterms:modified>
</cp:coreProperties>
</file>