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1AF532" w14:textId="7D05D06B" w:rsidR="00DF18E2" w:rsidRDefault="003B330D" w:rsidP="00AA3B73">
      <w:pPr>
        <w:ind w:left="-1260"/>
        <w:rPr>
          <w:rFonts w:ascii="Arial" w:hAnsi="Arial" w:cs="Arial"/>
          <w:b/>
        </w:rPr>
      </w:pPr>
      <w:r>
        <w:rPr>
          <w:noProof/>
          <w:lang w:val="en-IE" w:eastAsia="en-IE"/>
        </w:rPr>
        <w:drawing>
          <wp:anchor distT="0" distB="0" distL="114300" distR="114300" simplePos="0" relativeHeight="251657728" behindDoc="0" locked="0" layoutInCell="1" allowOverlap="1" wp14:anchorId="63BCFEC4" wp14:editId="0B65514C">
            <wp:simplePos x="0" y="0"/>
            <wp:positionH relativeFrom="column">
              <wp:posOffset>-604837</wp:posOffset>
            </wp:positionH>
            <wp:positionV relativeFrom="paragraph">
              <wp:posOffset>-773747</wp:posOffset>
            </wp:positionV>
            <wp:extent cx="1257300" cy="776605"/>
            <wp:effectExtent l="0" t="0" r="0" b="0"/>
            <wp:wrapNone/>
            <wp:docPr id="11" name="Picture 8" descr="hs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selog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7300" cy="776605"/>
                    </a:xfrm>
                    <a:prstGeom prst="rect">
                      <a:avLst/>
                    </a:prstGeom>
                    <a:noFill/>
                  </pic:spPr>
                </pic:pic>
              </a:graphicData>
            </a:graphic>
            <wp14:sizeRelH relativeFrom="page">
              <wp14:pctWidth>0</wp14:pctWidth>
            </wp14:sizeRelH>
            <wp14:sizeRelV relativeFrom="page">
              <wp14:pctHeight>0</wp14:pctHeight>
            </wp14:sizeRelV>
          </wp:anchor>
        </w:drawing>
      </w:r>
      <w:r>
        <w:rPr>
          <w:noProof/>
          <w:lang w:val="en-IE" w:eastAsia="en-IE"/>
        </w:rPr>
        <mc:AlternateContent>
          <mc:Choice Requires="wps">
            <w:drawing>
              <wp:anchor distT="0" distB="0" distL="114300" distR="114300" simplePos="0" relativeHeight="251659776" behindDoc="0" locked="0" layoutInCell="1" allowOverlap="1" wp14:anchorId="07501F63" wp14:editId="481D7C93">
                <wp:simplePos x="0" y="0"/>
                <wp:positionH relativeFrom="margin">
                  <wp:align>right</wp:align>
                </wp:positionH>
                <wp:positionV relativeFrom="topMargin">
                  <wp:align>bottom</wp:align>
                </wp:positionV>
                <wp:extent cx="1784350" cy="736600"/>
                <wp:effectExtent l="0" t="0" r="6350"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0" cy="736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76B852" w14:textId="77777777" w:rsidR="003B330D" w:rsidRDefault="003B330D" w:rsidP="003B330D">
                            <w:pPr>
                              <w:pStyle w:val="Contacts12"/>
                            </w:pPr>
                            <w:r>
                              <w:t>Business Operations, HR Team</w:t>
                            </w:r>
                            <w:r>
                              <w:br/>
                              <w:t>eHealth and Disruptive Technologies</w:t>
                            </w:r>
                          </w:p>
                          <w:p w14:paraId="4A89F602" w14:textId="77777777" w:rsidR="003B330D" w:rsidRDefault="003B330D" w:rsidP="003B330D">
                            <w:pPr>
                              <w:pStyle w:val="Contacts10"/>
                            </w:pPr>
                          </w:p>
                          <w:p w14:paraId="29AF8ADC" w14:textId="77777777" w:rsidR="003B330D" w:rsidRDefault="003B330D" w:rsidP="003B330D">
                            <w:pPr>
                              <w:pStyle w:val="Contacts10"/>
                              <w:rPr>
                                <w:rFonts w:eastAsia="Calibri" w:cs="Arial"/>
                                <w:lang w:val="en-IE"/>
                              </w:rPr>
                            </w:pPr>
                            <w:r>
                              <w:rPr>
                                <w:rFonts w:eastAsia="Calibri" w:cs="Arial"/>
                                <w:lang w:val="en-IE"/>
                              </w:rPr>
                              <w:t xml:space="preserve">HSE, </w:t>
                            </w:r>
                            <w:proofErr w:type="spellStart"/>
                            <w:r>
                              <w:rPr>
                                <w:rFonts w:eastAsia="Calibri" w:cs="Arial"/>
                                <w:lang w:val="en-IE"/>
                              </w:rPr>
                              <w:t>Dr.</w:t>
                            </w:r>
                            <w:proofErr w:type="spellEnd"/>
                            <w:r>
                              <w:rPr>
                                <w:rFonts w:eastAsia="Calibri" w:cs="Arial"/>
                                <w:lang w:val="en-IE"/>
                              </w:rPr>
                              <w:t xml:space="preserve"> </w:t>
                            </w:r>
                            <w:proofErr w:type="spellStart"/>
                            <w:r>
                              <w:rPr>
                                <w:rFonts w:eastAsia="Calibri" w:cs="Arial"/>
                                <w:lang w:val="en-IE"/>
                              </w:rPr>
                              <w:t>Steeven’s</w:t>
                            </w:r>
                            <w:proofErr w:type="spellEnd"/>
                            <w:r>
                              <w:rPr>
                                <w:rFonts w:eastAsia="Calibri" w:cs="Arial"/>
                                <w:lang w:val="en-IE"/>
                              </w:rPr>
                              <w:t xml:space="preserve"> Hospital, </w:t>
                            </w:r>
                          </w:p>
                          <w:p w14:paraId="4E6EF57C" w14:textId="77777777" w:rsidR="003B330D" w:rsidRDefault="003B330D" w:rsidP="003B330D">
                            <w:pPr>
                              <w:pStyle w:val="Contacts10"/>
                              <w:rPr>
                                <w:rFonts w:cs="Arial"/>
                              </w:rPr>
                            </w:pPr>
                            <w:r>
                              <w:rPr>
                                <w:rFonts w:eastAsia="Calibri" w:cs="Arial"/>
                                <w:lang w:val="en-IE"/>
                              </w:rPr>
                              <w:t>Dublin 8, D08 W2A8</w:t>
                            </w:r>
                          </w:p>
                          <w:p w14:paraId="11CC6E8A" w14:textId="77777777" w:rsidR="003B330D" w:rsidRDefault="003B330D" w:rsidP="003B330D">
                            <w:pPr>
                              <w:pStyle w:val="Contacts10"/>
                              <w:rPr>
                                <w: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7501F63" id="_x0000_t202" coordsize="21600,21600" o:spt="202" path="m,l,21600r21600,l21600,xe">
                <v:stroke joinstyle="miter"/>
                <v:path gradientshapeok="t" o:connecttype="rect"/>
              </v:shapetype>
              <v:shape id="Text Box 2" o:spid="_x0000_s1026" type="#_x0000_t202" style="position:absolute;left:0;text-align:left;margin-left:89.3pt;margin-top:0;width:140.5pt;height:58pt;z-index:251659776;visibility:visible;mso-wrap-style:square;mso-width-percent:0;mso-height-percent:0;mso-wrap-distance-left:9pt;mso-wrap-distance-top:0;mso-wrap-distance-right:9pt;mso-wrap-distance-bottom:0;mso-position-horizontal:right;mso-position-horizontal-relative:margin;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" filled="f" stroked="f">
                <v:textbox inset="0,0,0,0">
                  <w:txbxContent>
                    <w:p w14:paraId="2976B852" w14:textId="77777777" w:rsidR="003B330D" w:rsidRDefault="003B330D" w:rsidP="003B330D">
                      <w:pPr>
                        <w:pStyle w:val="Contacts12"/>
                      </w:pPr>
                      <w:r>
                        <w:t>Business Operations, HR Team</w:t>
                      </w:r>
                      <w:r>
                        <w:br/>
                        <w:t>eHealth and Disruptive Technologies</w:t>
                      </w:r>
                    </w:p>
                    <w:p w14:paraId="4A89F602" w14:textId="77777777" w:rsidR="003B330D" w:rsidRDefault="003B330D" w:rsidP="003B330D">
                      <w:pPr>
                        <w:pStyle w:val="Contacts10"/>
                      </w:pPr>
                    </w:p>
                    <w:p w14:paraId="29AF8ADC" w14:textId="77777777" w:rsidR="003B330D" w:rsidRDefault="003B330D" w:rsidP="003B330D">
                      <w:pPr>
                        <w:pStyle w:val="Contacts10"/>
                        <w:rPr>
                          <w:rFonts w:eastAsia="Calibri" w:cs="Arial"/>
                          <w:lang w:val="en-IE"/>
                        </w:rPr>
                      </w:pPr>
                      <w:r>
                        <w:rPr>
                          <w:rFonts w:eastAsia="Calibri" w:cs="Arial"/>
                          <w:lang w:val="en-IE"/>
                        </w:rPr>
                        <w:t xml:space="preserve">HSE, </w:t>
                      </w:r>
                      <w:proofErr w:type="spellStart"/>
                      <w:r>
                        <w:rPr>
                          <w:rFonts w:eastAsia="Calibri" w:cs="Arial"/>
                          <w:lang w:val="en-IE"/>
                        </w:rPr>
                        <w:t>Dr.</w:t>
                      </w:r>
                      <w:proofErr w:type="spellEnd"/>
                      <w:r>
                        <w:rPr>
                          <w:rFonts w:eastAsia="Calibri" w:cs="Arial"/>
                          <w:lang w:val="en-IE"/>
                        </w:rPr>
                        <w:t xml:space="preserve"> </w:t>
                      </w:r>
                      <w:proofErr w:type="spellStart"/>
                      <w:r>
                        <w:rPr>
                          <w:rFonts w:eastAsia="Calibri" w:cs="Arial"/>
                          <w:lang w:val="en-IE"/>
                        </w:rPr>
                        <w:t>Steeven’s</w:t>
                      </w:r>
                      <w:proofErr w:type="spellEnd"/>
                      <w:r>
                        <w:rPr>
                          <w:rFonts w:eastAsia="Calibri" w:cs="Arial"/>
                          <w:lang w:val="en-IE"/>
                        </w:rPr>
                        <w:t xml:space="preserve"> Hospital, </w:t>
                      </w:r>
                    </w:p>
                    <w:p w14:paraId="4E6EF57C" w14:textId="77777777" w:rsidR="003B330D" w:rsidRDefault="003B330D" w:rsidP="003B330D">
                      <w:pPr>
                        <w:pStyle w:val="Contacts10"/>
                        <w:rPr>
                          <w:rFonts w:cs="Arial"/>
                        </w:rPr>
                      </w:pPr>
                      <w:r>
                        <w:rPr>
                          <w:rFonts w:eastAsia="Calibri" w:cs="Arial"/>
                          <w:lang w:val="en-IE"/>
                        </w:rPr>
                        <w:t>Dublin 8, D08 W2A8</w:t>
                      </w:r>
                    </w:p>
                    <w:p w14:paraId="11CC6E8A" w14:textId="77777777" w:rsidR="003B330D" w:rsidRDefault="003B330D" w:rsidP="003B330D">
                      <w:pPr>
                        <w:pStyle w:val="Contacts10"/>
                        <w:rPr>
                          <w:b/>
                        </w:rPr>
                      </w:pPr>
                    </w:p>
                  </w:txbxContent>
                </v:textbox>
                <w10:wrap anchorx="margin" anchory="margin"/>
              </v:shape>
            </w:pict>
          </mc:Fallback>
        </mc:AlternateContent>
      </w:r>
      <w:r>
        <w:rPr>
          <w:noProof/>
          <w:lang w:val="en-IE" w:eastAsia="en-IE"/>
        </w:rPr>
        <mc:AlternateContent>
          <mc:Choice Requires="wps">
            <w:drawing>
              <wp:anchor distT="0" distB="0" distL="114300" distR="114300" simplePos="0" relativeHeight="251661824" behindDoc="0" locked="0" layoutInCell="1" allowOverlap="1" wp14:anchorId="2FB73ED5" wp14:editId="144EAE56">
                <wp:simplePos x="0" y="0"/>
                <wp:positionH relativeFrom="page">
                  <wp:align>center</wp:align>
                </wp:positionH>
                <wp:positionV relativeFrom="topMargin">
                  <wp:align>bottom</wp:align>
                </wp:positionV>
                <wp:extent cx="1530350" cy="736600"/>
                <wp:effectExtent l="0" t="0" r="1270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0350" cy="736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E72A61" w14:textId="77777777" w:rsidR="003B330D" w:rsidRDefault="003B330D" w:rsidP="003B330D">
                            <w:pPr>
                              <w:pStyle w:val="HTMLPreformatted"/>
                              <w:rPr>
                                <w:rFonts w:ascii="Arial" w:eastAsia="MS Mincho" w:hAnsi="Arial" w:cs="ArialMT"/>
                                <w:b/>
                                <w:color w:val="016857"/>
                                <w:sz w:val="16"/>
                                <w:szCs w:val="16"/>
                                <w:lang w:val="en-US" w:eastAsia="en-US"/>
                              </w:rPr>
                            </w:pPr>
                            <w:proofErr w:type="spellStart"/>
                            <w:r>
                              <w:rPr>
                                <w:rFonts w:ascii="Arial" w:eastAsia="MS Mincho" w:hAnsi="Arial" w:cs="ArialMT"/>
                                <w:b/>
                                <w:color w:val="016857"/>
                                <w:sz w:val="16"/>
                                <w:szCs w:val="16"/>
                                <w:lang w:val="en-US" w:eastAsia="en-US"/>
                              </w:rPr>
                              <w:t>Oibríochtaí</w:t>
                            </w:r>
                            <w:proofErr w:type="spellEnd"/>
                            <w:r>
                              <w:rPr>
                                <w:rFonts w:ascii="Arial" w:eastAsia="MS Mincho" w:hAnsi="Arial" w:cs="ArialMT"/>
                                <w:b/>
                                <w:color w:val="016857"/>
                                <w:sz w:val="16"/>
                                <w:szCs w:val="16"/>
                                <w:lang w:val="en-US" w:eastAsia="en-US"/>
                              </w:rPr>
                              <w:t xml:space="preserve"> </w:t>
                            </w:r>
                            <w:proofErr w:type="spellStart"/>
                            <w:r>
                              <w:rPr>
                                <w:rFonts w:ascii="Arial" w:eastAsia="MS Mincho" w:hAnsi="Arial" w:cs="ArialMT"/>
                                <w:b/>
                                <w:color w:val="016857"/>
                                <w:sz w:val="16"/>
                                <w:szCs w:val="16"/>
                                <w:lang w:val="en-US" w:eastAsia="en-US"/>
                              </w:rPr>
                              <w:t>Gnó</w:t>
                            </w:r>
                            <w:proofErr w:type="spellEnd"/>
                            <w:r>
                              <w:rPr>
                                <w:rFonts w:ascii="Arial" w:eastAsia="MS Mincho" w:hAnsi="Arial" w:cs="ArialMT"/>
                                <w:b/>
                                <w:color w:val="016857"/>
                                <w:sz w:val="16"/>
                                <w:szCs w:val="16"/>
                                <w:lang w:val="en-US" w:eastAsia="en-US"/>
                              </w:rPr>
                              <w:t xml:space="preserve">, </w:t>
                            </w:r>
                            <w:proofErr w:type="spellStart"/>
                            <w:r>
                              <w:rPr>
                                <w:rFonts w:ascii="Arial" w:eastAsia="MS Mincho" w:hAnsi="Arial" w:cs="ArialMT"/>
                                <w:b/>
                                <w:color w:val="016857"/>
                                <w:sz w:val="16"/>
                                <w:szCs w:val="16"/>
                                <w:lang w:val="en-US" w:eastAsia="en-US"/>
                              </w:rPr>
                              <w:t>Foireann</w:t>
                            </w:r>
                            <w:proofErr w:type="spellEnd"/>
                            <w:r>
                              <w:rPr>
                                <w:rFonts w:ascii="Arial" w:eastAsia="MS Mincho" w:hAnsi="Arial" w:cs="ArialMT"/>
                                <w:b/>
                                <w:color w:val="016857"/>
                                <w:sz w:val="16"/>
                                <w:szCs w:val="16"/>
                                <w:lang w:val="en-US" w:eastAsia="en-US"/>
                              </w:rPr>
                              <w:t xml:space="preserve"> AD </w:t>
                            </w:r>
                            <w:proofErr w:type="spellStart"/>
                            <w:r>
                              <w:rPr>
                                <w:rFonts w:ascii="Arial" w:eastAsia="MS Mincho" w:hAnsi="Arial" w:cs="ArialMT"/>
                                <w:b/>
                                <w:color w:val="016857"/>
                                <w:sz w:val="16"/>
                                <w:szCs w:val="16"/>
                                <w:lang w:val="en-US" w:eastAsia="en-US"/>
                              </w:rPr>
                              <w:t>rShláinte</w:t>
                            </w:r>
                            <w:proofErr w:type="spellEnd"/>
                            <w:r>
                              <w:rPr>
                                <w:rFonts w:ascii="Arial" w:eastAsia="MS Mincho" w:hAnsi="Arial" w:cs="ArialMT"/>
                                <w:b/>
                                <w:color w:val="016857"/>
                                <w:sz w:val="16"/>
                                <w:szCs w:val="16"/>
                                <w:lang w:val="en-US" w:eastAsia="en-US"/>
                              </w:rPr>
                              <w:t xml:space="preserve"> </w:t>
                            </w:r>
                            <w:proofErr w:type="spellStart"/>
                            <w:r>
                              <w:rPr>
                                <w:rFonts w:ascii="Arial" w:eastAsia="MS Mincho" w:hAnsi="Arial" w:cs="ArialMT"/>
                                <w:b/>
                                <w:color w:val="016857"/>
                                <w:sz w:val="16"/>
                                <w:szCs w:val="16"/>
                                <w:lang w:val="en-US" w:eastAsia="en-US"/>
                              </w:rPr>
                              <w:t>agus</w:t>
                            </w:r>
                            <w:proofErr w:type="spellEnd"/>
                            <w:r>
                              <w:rPr>
                                <w:rFonts w:ascii="Arial" w:eastAsia="MS Mincho" w:hAnsi="Arial" w:cs="ArialMT"/>
                                <w:b/>
                                <w:color w:val="016857"/>
                                <w:sz w:val="16"/>
                                <w:szCs w:val="16"/>
                                <w:lang w:val="en-US" w:eastAsia="en-US"/>
                              </w:rPr>
                              <w:t xml:space="preserve"> </w:t>
                            </w:r>
                            <w:proofErr w:type="spellStart"/>
                            <w:r>
                              <w:rPr>
                                <w:rFonts w:ascii="Arial" w:eastAsia="MS Mincho" w:hAnsi="Arial" w:cs="ArialMT"/>
                                <w:b/>
                                <w:color w:val="016857"/>
                                <w:sz w:val="16"/>
                                <w:szCs w:val="16"/>
                                <w:lang w:val="en-US" w:eastAsia="en-US"/>
                              </w:rPr>
                              <w:t>Teicneolaíocht</w:t>
                            </w:r>
                            <w:proofErr w:type="spellEnd"/>
                            <w:r>
                              <w:rPr>
                                <w:rFonts w:ascii="Arial" w:eastAsia="MS Mincho" w:hAnsi="Arial" w:cs="ArialMT"/>
                                <w:b/>
                                <w:color w:val="016857"/>
                                <w:sz w:val="16"/>
                                <w:szCs w:val="16"/>
                                <w:lang w:val="en-US" w:eastAsia="en-US"/>
                              </w:rPr>
                              <w:t xml:space="preserve"> </w:t>
                            </w:r>
                            <w:proofErr w:type="spellStart"/>
                            <w:r>
                              <w:rPr>
                                <w:rFonts w:ascii="Arial" w:eastAsia="MS Mincho" w:hAnsi="Arial" w:cs="ArialMT"/>
                                <w:b/>
                                <w:color w:val="016857"/>
                                <w:sz w:val="16"/>
                                <w:szCs w:val="16"/>
                                <w:lang w:val="en-US" w:eastAsia="en-US"/>
                              </w:rPr>
                              <w:t>Bhunathraitheach</w:t>
                            </w:r>
                            <w:proofErr w:type="spellEnd"/>
                            <w:r>
                              <w:rPr>
                                <w:rFonts w:ascii="Arial" w:eastAsia="MS Mincho" w:hAnsi="Arial" w:cs="ArialMT"/>
                                <w:b/>
                                <w:color w:val="016857"/>
                                <w:sz w:val="16"/>
                                <w:szCs w:val="16"/>
                                <w:lang w:val="en-US" w:eastAsia="en-US"/>
                              </w:rPr>
                              <w:t xml:space="preserve">, </w:t>
                            </w:r>
                          </w:p>
                          <w:p w14:paraId="5B51B08A" w14:textId="77777777" w:rsidR="003B330D" w:rsidRDefault="003B330D" w:rsidP="003B330D">
                            <w:pPr>
                              <w:pStyle w:val="HTMLPreformatted"/>
                              <w:rPr>
                                <w:rFonts w:ascii="Arial" w:eastAsia="MS Mincho" w:hAnsi="Arial" w:cs="ArialMT"/>
                                <w:b/>
                                <w:color w:val="016857"/>
                                <w:sz w:val="16"/>
                                <w:szCs w:val="16"/>
                                <w:lang w:val="en-US" w:eastAsia="en-US"/>
                              </w:rPr>
                            </w:pPr>
                          </w:p>
                          <w:p w14:paraId="67EE8E26" w14:textId="77777777" w:rsidR="003B330D" w:rsidRDefault="003B330D" w:rsidP="003B330D">
                            <w:pPr>
                              <w:pStyle w:val="HTMLPreformatted"/>
                              <w:rPr>
                                <w:rFonts w:ascii="Arial" w:eastAsia="MS Mincho" w:hAnsi="Arial" w:cs="ArialMT"/>
                                <w:sz w:val="16"/>
                                <w:szCs w:val="16"/>
                                <w:lang w:val="en-US" w:eastAsia="en-US"/>
                              </w:rPr>
                            </w:pPr>
                            <w:r>
                              <w:rPr>
                                <w:rFonts w:ascii="Arial" w:eastAsia="MS Mincho" w:hAnsi="Arial" w:cs="ArialMT"/>
                                <w:sz w:val="16"/>
                                <w:szCs w:val="16"/>
                                <w:lang w:val="en-US" w:eastAsia="en-US"/>
                              </w:rPr>
                              <w:t xml:space="preserve">FSS, </w:t>
                            </w:r>
                            <w:proofErr w:type="spellStart"/>
                            <w:r>
                              <w:rPr>
                                <w:rFonts w:ascii="Arial" w:eastAsia="MS Mincho" w:hAnsi="Arial" w:cs="ArialMT"/>
                                <w:sz w:val="16"/>
                                <w:szCs w:val="16"/>
                                <w:lang w:val="en-US" w:eastAsia="en-US"/>
                              </w:rPr>
                              <w:t>Ospidéal</w:t>
                            </w:r>
                            <w:proofErr w:type="spellEnd"/>
                            <w:r>
                              <w:rPr>
                                <w:rFonts w:ascii="Arial" w:eastAsia="MS Mincho" w:hAnsi="Arial" w:cs="ArialMT"/>
                                <w:sz w:val="16"/>
                                <w:szCs w:val="16"/>
                                <w:lang w:val="en-US" w:eastAsia="en-US"/>
                              </w:rPr>
                              <w:t xml:space="preserve"> Dr. </w:t>
                            </w:r>
                            <w:proofErr w:type="spellStart"/>
                            <w:r>
                              <w:rPr>
                                <w:rFonts w:ascii="Arial" w:eastAsia="MS Mincho" w:hAnsi="Arial" w:cs="ArialMT"/>
                                <w:sz w:val="16"/>
                                <w:szCs w:val="16"/>
                                <w:lang w:val="en-US" w:eastAsia="en-US"/>
                              </w:rPr>
                              <w:t>Steeven’s</w:t>
                            </w:r>
                            <w:proofErr w:type="spellEnd"/>
                            <w:r>
                              <w:rPr>
                                <w:rFonts w:ascii="Arial" w:eastAsia="MS Mincho" w:hAnsi="Arial" w:cs="ArialMT"/>
                                <w:sz w:val="16"/>
                                <w:szCs w:val="16"/>
                                <w:lang w:val="en-US" w:eastAsia="en-US"/>
                              </w:rPr>
                              <w:t xml:space="preserve">, </w:t>
                            </w:r>
                          </w:p>
                          <w:p w14:paraId="45D036D9" w14:textId="77777777" w:rsidR="003B330D" w:rsidRDefault="003B330D" w:rsidP="003B330D">
                            <w:pPr>
                              <w:pStyle w:val="HTMLPreformatted"/>
                              <w:rPr>
                                <w:rFonts w:ascii="Arial" w:eastAsia="MS Mincho" w:hAnsi="Arial" w:cs="ArialMT"/>
                                <w:sz w:val="16"/>
                                <w:szCs w:val="16"/>
                                <w:lang w:val="en-US" w:eastAsia="en-US"/>
                              </w:rPr>
                            </w:pPr>
                            <w:proofErr w:type="spellStart"/>
                            <w:r>
                              <w:rPr>
                                <w:rFonts w:ascii="Arial" w:eastAsia="MS Mincho" w:hAnsi="Arial" w:cs="ArialMT"/>
                                <w:sz w:val="16"/>
                                <w:szCs w:val="16"/>
                                <w:lang w:val="en-US" w:eastAsia="en-US"/>
                              </w:rPr>
                              <w:t>Baile</w:t>
                            </w:r>
                            <w:proofErr w:type="spellEnd"/>
                            <w:r>
                              <w:rPr>
                                <w:rFonts w:ascii="Arial" w:eastAsia="MS Mincho" w:hAnsi="Arial" w:cs="ArialMT"/>
                                <w:sz w:val="16"/>
                                <w:szCs w:val="16"/>
                                <w:lang w:val="en-US" w:eastAsia="en-US"/>
                              </w:rPr>
                              <w:t xml:space="preserve"> </w:t>
                            </w:r>
                            <w:proofErr w:type="spellStart"/>
                            <w:r>
                              <w:rPr>
                                <w:rFonts w:ascii="Arial" w:eastAsia="MS Mincho" w:hAnsi="Arial" w:cs="ArialMT"/>
                                <w:sz w:val="16"/>
                                <w:szCs w:val="16"/>
                                <w:lang w:val="en-US" w:eastAsia="en-US"/>
                              </w:rPr>
                              <w:t>Átha</w:t>
                            </w:r>
                            <w:proofErr w:type="spellEnd"/>
                            <w:r>
                              <w:rPr>
                                <w:rFonts w:ascii="Arial" w:eastAsia="MS Mincho" w:hAnsi="Arial" w:cs="ArialMT"/>
                                <w:sz w:val="16"/>
                                <w:szCs w:val="16"/>
                                <w:lang w:val="en-US" w:eastAsia="en-US"/>
                              </w:rPr>
                              <w:t xml:space="preserve"> </w:t>
                            </w:r>
                            <w:proofErr w:type="spellStart"/>
                            <w:r>
                              <w:rPr>
                                <w:rFonts w:ascii="Arial" w:eastAsia="MS Mincho" w:hAnsi="Arial" w:cs="ArialMT"/>
                                <w:sz w:val="16"/>
                                <w:szCs w:val="16"/>
                                <w:lang w:val="en-US" w:eastAsia="en-US"/>
                              </w:rPr>
                              <w:t>Cliath</w:t>
                            </w:r>
                            <w:proofErr w:type="spellEnd"/>
                            <w:r>
                              <w:rPr>
                                <w:rFonts w:ascii="Arial" w:eastAsia="MS Mincho" w:hAnsi="Arial" w:cs="ArialMT"/>
                                <w:sz w:val="16"/>
                                <w:szCs w:val="16"/>
                                <w:lang w:val="en-US" w:eastAsia="en-US"/>
                              </w:rPr>
                              <w:t xml:space="preserve"> 8, D08 W2A8</w:t>
                            </w:r>
                          </w:p>
                          <w:p w14:paraId="5FD50403" w14:textId="77777777" w:rsidR="003B330D" w:rsidRDefault="003B330D" w:rsidP="003B330D">
                            <w:pPr>
                              <w:pStyle w:val="HTMLPreformatted"/>
                              <w:rPr>
                                <w:rFonts w:ascii="Arial" w:eastAsia="MS Mincho" w:hAnsi="Arial" w:cs="ArialMT"/>
                                <w:b/>
                                <w:color w:val="016857"/>
                                <w:sz w:val="12"/>
                                <w:szCs w:val="12"/>
                                <w:lang w:val="en-US" w:eastAsia="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FB73ED5" id="Text Box 1" o:spid="_x0000_s1027" type="#_x0000_t202" style="position:absolute;left:0;text-align:left;margin-left:0;margin-top:0;width:120.5pt;height:58pt;z-index:251661824;visibility:visible;mso-wrap-style:square;mso-width-percent:0;mso-height-percent:0;mso-wrap-distance-left:9pt;mso-wrap-distance-top:0;mso-wrap-distance-right:9pt;mso-wrap-distance-bottom:0;mso-position-horizontal:center;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" filled="f" stroked="f">
                <v:textbox inset="0,0,0,0">
                  <w:txbxContent>
                    <w:p w14:paraId="4CE72A61" w14:textId="77777777" w:rsidR="003B330D" w:rsidRDefault="003B330D" w:rsidP="003B330D">
                      <w:pPr>
                        <w:pStyle w:val="HTMLPreformatted"/>
                        <w:rPr>
                          <w:rFonts w:ascii="Arial" w:eastAsia="MS Mincho" w:hAnsi="Arial" w:cs="ArialMT"/>
                          <w:b/>
                          <w:color w:val="016857"/>
                          <w:sz w:val="16"/>
                          <w:szCs w:val="16"/>
                          <w:lang w:val="en-US" w:eastAsia="en-US"/>
                        </w:rPr>
                      </w:pPr>
                      <w:proofErr w:type="spellStart"/>
                      <w:r>
                        <w:rPr>
                          <w:rFonts w:ascii="Arial" w:eastAsia="MS Mincho" w:hAnsi="Arial" w:cs="ArialMT"/>
                          <w:b/>
                          <w:color w:val="016857"/>
                          <w:sz w:val="16"/>
                          <w:szCs w:val="16"/>
                          <w:lang w:val="en-US" w:eastAsia="en-US"/>
                        </w:rPr>
                        <w:t>Oibríochtaí</w:t>
                      </w:r>
                      <w:proofErr w:type="spellEnd"/>
                      <w:r>
                        <w:rPr>
                          <w:rFonts w:ascii="Arial" w:eastAsia="MS Mincho" w:hAnsi="Arial" w:cs="ArialMT"/>
                          <w:b/>
                          <w:color w:val="016857"/>
                          <w:sz w:val="16"/>
                          <w:szCs w:val="16"/>
                          <w:lang w:val="en-US" w:eastAsia="en-US"/>
                        </w:rPr>
                        <w:t xml:space="preserve"> </w:t>
                      </w:r>
                      <w:proofErr w:type="spellStart"/>
                      <w:r>
                        <w:rPr>
                          <w:rFonts w:ascii="Arial" w:eastAsia="MS Mincho" w:hAnsi="Arial" w:cs="ArialMT"/>
                          <w:b/>
                          <w:color w:val="016857"/>
                          <w:sz w:val="16"/>
                          <w:szCs w:val="16"/>
                          <w:lang w:val="en-US" w:eastAsia="en-US"/>
                        </w:rPr>
                        <w:t>Gnó</w:t>
                      </w:r>
                      <w:proofErr w:type="spellEnd"/>
                      <w:r>
                        <w:rPr>
                          <w:rFonts w:ascii="Arial" w:eastAsia="MS Mincho" w:hAnsi="Arial" w:cs="ArialMT"/>
                          <w:b/>
                          <w:color w:val="016857"/>
                          <w:sz w:val="16"/>
                          <w:szCs w:val="16"/>
                          <w:lang w:val="en-US" w:eastAsia="en-US"/>
                        </w:rPr>
                        <w:t xml:space="preserve">, </w:t>
                      </w:r>
                      <w:proofErr w:type="spellStart"/>
                      <w:r>
                        <w:rPr>
                          <w:rFonts w:ascii="Arial" w:eastAsia="MS Mincho" w:hAnsi="Arial" w:cs="ArialMT"/>
                          <w:b/>
                          <w:color w:val="016857"/>
                          <w:sz w:val="16"/>
                          <w:szCs w:val="16"/>
                          <w:lang w:val="en-US" w:eastAsia="en-US"/>
                        </w:rPr>
                        <w:t>Foireann</w:t>
                      </w:r>
                      <w:proofErr w:type="spellEnd"/>
                      <w:r>
                        <w:rPr>
                          <w:rFonts w:ascii="Arial" w:eastAsia="MS Mincho" w:hAnsi="Arial" w:cs="ArialMT"/>
                          <w:b/>
                          <w:color w:val="016857"/>
                          <w:sz w:val="16"/>
                          <w:szCs w:val="16"/>
                          <w:lang w:val="en-US" w:eastAsia="en-US"/>
                        </w:rPr>
                        <w:t xml:space="preserve"> AD </w:t>
                      </w:r>
                      <w:proofErr w:type="spellStart"/>
                      <w:r>
                        <w:rPr>
                          <w:rFonts w:ascii="Arial" w:eastAsia="MS Mincho" w:hAnsi="Arial" w:cs="ArialMT"/>
                          <w:b/>
                          <w:color w:val="016857"/>
                          <w:sz w:val="16"/>
                          <w:szCs w:val="16"/>
                          <w:lang w:val="en-US" w:eastAsia="en-US"/>
                        </w:rPr>
                        <w:t>rShláinte</w:t>
                      </w:r>
                      <w:proofErr w:type="spellEnd"/>
                      <w:r>
                        <w:rPr>
                          <w:rFonts w:ascii="Arial" w:eastAsia="MS Mincho" w:hAnsi="Arial" w:cs="ArialMT"/>
                          <w:b/>
                          <w:color w:val="016857"/>
                          <w:sz w:val="16"/>
                          <w:szCs w:val="16"/>
                          <w:lang w:val="en-US" w:eastAsia="en-US"/>
                        </w:rPr>
                        <w:t xml:space="preserve"> </w:t>
                      </w:r>
                      <w:proofErr w:type="spellStart"/>
                      <w:r>
                        <w:rPr>
                          <w:rFonts w:ascii="Arial" w:eastAsia="MS Mincho" w:hAnsi="Arial" w:cs="ArialMT"/>
                          <w:b/>
                          <w:color w:val="016857"/>
                          <w:sz w:val="16"/>
                          <w:szCs w:val="16"/>
                          <w:lang w:val="en-US" w:eastAsia="en-US"/>
                        </w:rPr>
                        <w:t>agus</w:t>
                      </w:r>
                      <w:proofErr w:type="spellEnd"/>
                      <w:r>
                        <w:rPr>
                          <w:rFonts w:ascii="Arial" w:eastAsia="MS Mincho" w:hAnsi="Arial" w:cs="ArialMT"/>
                          <w:b/>
                          <w:color w:val="016857"/>
                          <w:sz w:val="16"/>
                          <w:szCs w:val="16"/>
                          <w:lang w:val="en-US" w:eastAsia="en-US"/>
                        </w:rPr>
                        <w:t xml:space="preserve"> </w:t>
                      </w:r>
                      <w:proofErr w:type="spellStart"/>
                      <w:r>
                        <w:rPr>
                          <w:rFonts w:ascii="Arial" w:eastAsia="MS Mincho" w:hAnsi="Arial" w:cs="ArialMT"/>
                          <w:b/>
                          <w:color w:val="016857"/>
                          <w:sz w:val="16"/>
                          <w:szCs w:val="16"/>
                          <w:lang w:val="en-US" w:eastAsia="en-US"/>
                        </w:rPr>
                        <w:t>Teicneolaíocht</w:t>
                      </w:r>
                      <w:proofErr w:type="spellEnd"/>
                      <w:r>
                        <w:rPr>
                          <w:rFonts w:ascii="Arial" w:eastAsia="MS Mincho" w:hAnsi="Arial" w:cs="ArialMT"/>
                          <w:b/>
                          <w:color w:val="016857"/>
                          <w:sz w:val="16"/>
                          <w:szCs w:val="16"/>
                          <w:lang w:val="en-US" w:eastAsia="en-US"/>
                        </w:rPr>
                        <w:t xml:space="preserve"> </w:t>
                      </w:r>
                      <w:proofErr w:type="spellStart"/>
                      <w:r>
                        <w:rPr>
                          <w:rFonts w:ascii="Arial" w:eastAsia="MS Mincho" w:hAnsi="Arial" w:cs="ArialMT"/>
                          <w:b/>
                          <w:color w:val="016857"/>
                          <w:sz w:val="16"/>
                          <w:szCs w:val="16"/>
                          <w:lang w:val="en-US" w:eastAsia="en-US"/>
                        </w:rPr>
                        <w:t>Bhunathraitheach</w:t>
                      </w:r>
                      <w:proofErr w:type="spellEnd"/>
                      <w:r>
                        <w:rPr>
                          <w:rFonts w:ascii="Arial" w:eastAsia="MS Mincho" w:hAnsi="Arial" w:cs="ArialMT"/>
                          <w:b/>
                          <w:color w:val="016857"/>
                          <w:sz w:val="16"/>
                          <w:szCs w:val="16"/>
                          <w:lang w:val="en-US" w:eastAsia="en-US"/>
                        </w:rPr>
                        <w:t xml:space="preserve">, </w:t>
                      </w:r>
                    </w:p>
                    <w:p w14:paraId="5B51B08A" w14:textId="77777777" w:rsidR="003B330D" w:rsidRDefault="003B330D" w:rsidP="003B330D">
                      <w:pPr>
                        <w:pStyle w:val="HTMLPreformatted"/>
                        <w:rPr>
                          <w:rFonts w:ascii="Arial" w:eastAsia="MS Mincho" w:hAnsi="Arial" w:cs="ArialMT"/>
                          <w:b/>
                          <w:color w:val="016857"/>
                          <w:sz w:val="16"/>
                          <w:szCs w:val="16"/>
                          <w:lang w:val="en-US" w:eastAsia="en-US"/>
                        </w:rPr>
                      </w:pPr>
                    </w:p>
                    <w:p w14:paraId="67EE8E26" w14:textId="77777777" w:rsidR="003B330D" w:rsidRDefault="003B330D" w:rsidP="003B330D">
                      <w:pPr>
                        <w:pStyle w:val="HTMLPreformatted"/>
                        <w:rPr>
                          <w:rFonts w:ascii="Arial" w:eastAsia="MS Mincho" w:hAnsi="Arial" w:cs="ArialMT"/>
                          <w:sz w:val="16"/>
                          <w:szCs w:val="16"/>
                          <w:lang w:val="en-US" w:eastAsia="en-US"/>
                        </w:rPr>
                      </w:pPr>
                      <w:r>
                        <w:rPr>
                          <w:rFonts w:ascii="Arial" w:eastAsia="MS Mincho" w:hAnsi="Arial" w:cs="ArialMT"/>
                          <w:sz w:val="16"/>
                          <w:szCs w:val="16"/>
                          <w:lang w:val="en-US" w:eastAsia="en-US"/>
                        </w:rPr>
                        <w:t xml:space="preserve">FSS, </w:t>
                      </w:r>
                      <w:proofErr w:type="spellStart"/>
                      <w:r>
                        <w:rPr>
                          <w:rFonts w:ascii="Arial" w:eastAsia="MS Mincho" w:hAnsi="Arial" w:cs="ArialMT"/>
                          <w:sz w:val="16"/>
                          <w:szCs w:val="16"/>
                          <w:lang w:val="en-US" w:eastAsia="en-US"/>
                        </w:rPr>
                        <w:t>Ospidéal</w:t>
                      </w:r>
                      <w:proofErr w:type="spellEnd"/>
                      <w:r>
                        <w:rPr>
                          <w:rFonts w:ascii="Arial" w:eastAsia="MS Mincho" w:hAnsi="Arial" w:cs="ArialMT"/>
                          <w:sz w:val="16"/>
                          <w:szCs w:val="16"/>
                          <w:lang w:val="en-US" w:eastAsia="en-US"/>
                        </w:rPr>
                        <w:t xml:space="preserve"> Dr. </w:t>
                      </w:r>
                      <w:proofErr w:type="spellStart"/>
                      <w:r>
                        <w:rPr>
                          <w:rFonts w:ascii="Arial" w:eastAsia="MS Mincho" w:hAnsi="Arial" w:cs="ArialMT"/>
                          <w:sz w:val="16"/>
                          <w:szCs w:val="16"/>
                          <w:lang w:val="en-US" w:eastAsia="en-US"/>
                        </w:rPr>
                        <w:t>Steeven’s</w:t>
                      </w:r>
                      <w:proofErr w:type="spellEnd"/>
                      <w:r>
                        <w:rPr>
                          <w:rFonts w:ascii="Arial" w:eastAsia="MS Mincho" w:hAnsi="Arial" w:cs="ArialMT"/>
                          <w:sz w:val="16"/>
                          <w:szCs w:val="16"/>
                          <w:lang w:val="en-US" w:eastAsia="en-US"/>
                        </w:rPr>
                        <w:t xml:space="preserve">, </w:t>
                      </w:r>
                    </w:p>
                    <w:p w14:paraId="45D036D9" w14:textId="77777777" w:rsidR="003B330D" w:rsidRDefault="003B330D" w:rsidP="003B330D">
                      <w:pPr>
                        <w:pStyle w:val="HTMLPreformatted"/>
                        <w:rPr>
                          <w:rFonts w:ascii="Arial" w:eastAsia="MS Mincho" w:hAnsi="Arial" w:cs="ArialMT"/>
                          <w:sz w:val="16"/>
                          <w:szCs w:val="16"/>
                          <w:lang w:val="en-US" w:eastAsia="en-US"/>
                        </w:rPr>
                      </w:pPr>
                      <w:proofErr w:type="spellStart"/>
                      <w:r>
                        <w:rPr>
                          <w:rFonts w:ascii="Arial" w:eastAsia="MS Mincho" w:hAnsi="Arial" w:cs="ArialMT"/>
                          <w:sz w:val="16"/>
                          <w:szCs w:val="16"/>
                          <w:lang w:val="en-US" w:eastAsia="en-US"/>
                        </w:rPr>
                        <w:t>Baile</w:t>
                      </w:r>
                      <w:proofErr w:type="spellEnd"/>
                      <w:r>
                        <w:rPr>
                          <w:rFonts w:ascii="Arial" w:eastAsia="MS Mincho" w:hAnsi="Arial" w:cs="ArialMT"/>
                          <w:sz w:val="16"/>
                          <w:szCs w:val="16"/>
                          <w:lang w:val="en-US" w:eastAsia="en-US"/>
                        </w:rPr>
                        <w:t xml:space="preserve"> </w:t>
                      </w:r>
                      <w:proofErr w:type="spellStart"/>
                      <w:r>
                        <w:rPr>
                          <w:rFonts w:ascii="Arial" w:eastAsia="MS Mincho" w:hAnsi="Arial" w:cs="ArialMT"/>
                          <w:sz w:val="16"/>
                          <w:szCs w:val="16"/>
                          <w:lang w:val="en-US" w:eastAsia="en-US"/>
                        </w:rPr>
                        <w:t>Átha</w:t>
                      </w:r>
                      <w:proofErr w:type="spellEnd"/>
                      <w:r>
                        <w:rPr>
                          <w:rFonts w:ascii="Arial" w:eastAsia="MS Mincho" w:hAnsi="Arial" w:cs="ArialMT"/>
                          <w:sz w:val="16"/>
                          <w:szCs w:val="16"/>
                          <w:lang w:val="en-US" w:eastAsia="en-US"/>
                        </w:rPr>
                        <w:t xml:space="preserve"> </w:t>
                      </w:r>
                      <w:proofErr w:type="spellStart"/>
                      <w:r>
                        <w:rPr>
                          <w:rFonts w:ascii="Arial" w:eastAsia="MS Mincho" w:hAnsi="Arial" w:cs="ArialMT"/>
                          <w:sz w:val="16"/>
                          <w:szCs w:val="16"/>
                          <w:lang w:val="en-US" w:eastAsia="en-US"/>
                        </w:rPr>
                        <w:t>Cliath</w:t>
                      </w:r>
                      <w:proofErr w:type="spellEnd"/>
                      <w:r>
                        <w:rPr>
                          <w:rFonts w:ascii="Arial" w:eastAsia="MS Mincho" w:hAnsi="Arial" w:cs="ArialMT"/>
                          <w:sz w:val="16"/>
                          <w:szCs w:val="16"/>
                          <w:lang w:val="en-US" w:eastAsia="en-US"/>
                        </w:rPr>
                        <w:t xml:space="preserve"> 8, D08 W2A8</w:t>
                      </w:r>
                    </w:p>
                    <w:p w14:paraId="5FD50403" w14:textId="77777777" w:rsidR="003B330D" w:rsidRDefault="003B330D" w:rsidP="003B330D">
                      <w:pPr>
                        <w:pStyle w:val="HTMLPreformatted"/>
                        <w:rPr>
                          <w:rFonts w:ascii="Arial" w:eastAsia="MS Mincho" w:hAnsi="Arial" w:cs="ArialMT"/>
                          <w:b/>
                          <w:color w:val="016857"/>
                          <w:sz w:val="12"/>
                          <w:szCs w:val="12"/>
                          <w:lang w:val="en-US" w:eastAsia="en-US"/>
                        </w:rPr>
                      </w:pPr>
                    </w:p>
                  </w:txbxContent>
                </v:textbox>
                <w10:wrap anchorx="page" anchory="margin"/>
              </v:shape>
            </w:pict>
          </mc:Fallback>
        </mc:AlternateContent>
      </w:r>
    </w:p>
    <w:p w14:paraId="063D5AA8" w14:textId="046A261D" w:rsidR="00DF18E2" w:rsidRPr="00843C50" w:rsidRDefault="00DF18E2">
      <w:pPr>
        <w:ind w:left="-1260"/>
        <w:jc w:val="right"/>
        <w:rPr>
          <w:rFonts w:ascii="Arial" w:hAnsi="Arial" w:cs="Arial"/>
          <w:b/>
          <w:color w:val="FF0000"/>
        </w:rPr>
      </w:pPr>
    </w:p>
    <w:p w14:paraId="7BBFBA60" w14:textId="77777777" w:rsidR="003B330D" w:rsidRPr="003B330D" w:rsidRDefault="003B330D" w:rsidP="003B330D">
      <w:pPr>
        <w:ind w:right="-177"/>
        <w:rPr>
          <w:rFonts w:ascii="Arial" w:hAnsi="Arial" w:cs="Arial"/>
          <w:b/>
          <w:sz w:val="18"/>
          <w:szCs w:val="18"/>
          <w:highlight w:val="yellow"/>
          <w:lang w:val="en-IE" w:eastAsia="en-US"/>
        </w:rPr>
      </w:pPr>
    </w:p>
    <w:p w14:paraId="5F6C8122" w14:textId="77777777" w:rsidR="00630604" w:rsidRDefault="00630604">
      <w:pPr>
        <w:ind w:left="-1260"/>
        <w:jc w:val="right"/>
        <w:rPr>
          <w:rFonts w:ascii="Arial" w:hAnsi="Arial" w:cs="Arial"/>
          <w:b/>
          <w:noProof/>
          <w:lang w:val="en-US" w:eastAsia="en-US"/>
        </w:rPr>
      </w:pPr>
    </w:p>
    <w:p w14:paraId="7ACB8A30" w14:textId="03A09569" w:rsidR="00A74C35" w:rsidRPr="003B330D" w:rsidRDefault="00630604" w:rsidP="46FBA09D">
      <w:pPr>
        <w:ind w:left="-1260"/>
        <w:jc w:val="right"/>
        <w:rPr>
          <w:rFonts w:ascii="Arial" w:hAnsi="Arial" w:cs="Arial"/>
          <w:b/>
          <w:bCs/>
          <w:noProof/>
          <w:lang w:val="en-US" w:eastAsia="en-US"/>
        </w:rPr>
      </w:pPr>
      <w:r w:rsidRPr="003B330D">
        <w:rPr>
          <w:rFonts w:ascii="Arial" w:hAnsi="Arial" w:cs="Arial"/>
          <w:b/>
          <w:bCs/>
          <w:noProof/>
          <w:lang w:val="en-US" w:eastAsia="en-US"/>
        </w:rPr>
        <w:t xml:space="preserve">Grade VIII </w:t>
      </w:r>
      <w:r w:rsidR="00297747" w:rsidRPr="003B330D">
        <w:rPr>
          <w:rFonts w:ascii="Arial" w:hAnsi="Arial" w:cs="Arial"/>
          <w:b/>
          <w:bCs/>
          <w:noProof/>
          <w:lang w:val="en-US" w:eastAsia="en-US"/>
        </w:rPr>
        <w:t>A2I-</w:t>
      </w:r>
      <w:r w:rsidR="003373AF" w:rsidRPr="003B330D">
        <w:rPr>
          <w:rFonts w:ascii="Arial" w:hAnsi="Arial" w:cs="Arial"/>
          <w:b/>
          <w:bCs/>
          <w:noProof/>
          <w:lang w:val="en-US" w:eastAsia="en-US"/>
        </w:rPr>
        <w:t>HIDs</w:t>
      </w:r>
      <w:r w:rsidR="00B63E75" w:rsidRPr="003B330D">
        <w:rPr>
          <w:rFonts w:ascii="Arial" w:hAnsi="Arial" w:cs="Arial"/>
          <w:b/>
          <w:bCs/>
          <w:noProof/>
          <w:lang w:val="en-US" w:eastAsia="en-US"/>
        </w:rPr>
        <w:t xml:space="preserve"> </w:t>
      </w:r>
      <w:r w:rsidR="00972D05" w:rsidRPr="003B330D">
        <w:rPr>
          <w:rFonts w:ascii="Arial" w:hAnsi="Arial" w:cs="Arial"/>
          <w:b/>
          <w:bCs/>
          <w:noProof/>
          <w:lang w:val="en-US" w:eastAsia="en-US"/>
        </w:rPr>
        <w:t>Software Development Manager</w:t>
      </w:r>
    </w:p>
    <w:p w14:paraId="43525BFB" w14:textId="71CEA787" w:rsidR="00E223AA" w:rsidRPr="003B330D" w:rsidRDefault="00E223AA" w:rsidP="46FBA09D">
      <w:pPr>
        <w:ind w:left="-1260"/>
        <w:jc w:val="right"/>
        <w:rPr>
          <w:rFonts w:ascii="Arial" w:hAnsi="Arial" w:cs="Arial"/>
          <w:b/>
          <w:bCs/>
        </w:rPr>
      </w:pPr>
      <w:proofErr w:type="gramStart"/>
      <w:r w:rsidRPr="003B330D">
        <w:rPr>
          <w:rFonts w:ascii="Arial" w:hAnsi="Arial" w:cs="Arial"/>
          <w:b/>
          <w:bCs/>
        </w:rPr>
        <w:t>eHealth</w:t>
      </w:r>
      <w:proofErr w:type="gramEnd"/>
      <w:r w:rsidRPr="003B330D">
        <w:rPr>
          <w:rFonts w:ascii="Arial" w:hAnsi="Arial" w:cs="Arial"/>
          <w:b/>
          <w:bCs/>
        </w:rPr>
        <w:t xml:space="preserve"> &amp; Disruptive Technologies</w:t>
      </w:r>
      <w:r w:rsidR="003B330D" w:rsidRPr="003B330D">
        <w:rPr>
          <w:rFonts w:ascii="Arial" w:hAnsi="Arial" w:cs="Arial"/>
          <w:b/>
          <w:bCs/>
        </w:rPr>
        <w:t xml:space="preserve"> (eHealth)</w:t>
      </w:r>
    </w:p>
    <w:p w14:paraId="184520A3" w14:textId="024DF9DE" w:rsidR="00DF18E2" w:rsidRPr="003B330D" w:rsidRDefault="00630604" w:rsidP="003B330D">
      <w:pPr>
        <w:ind w:left="-1260"/>
        <w:jc w:val="right"/>
        <w:rPr>
          <w:rFonts w:ascii="Arial" w:hAnsi="Arial" w:cs="Arial"/>
          <w:b/>
        </w:rPr>
      </w:pPr>
      <w:r w:rsidRPr="003B330D">
        <w:rPr>
          <w:rFonts w:ascii="Arial" w:hAnsi="Arial" w:cs="Arial"/>
          <w:b/>
        </w:rPr>
        <w:t>Job Specification &amp; Terms and Conditions</w:t>
      </w:r>
    </w:p>
    <w:p w14:paraId="2F01C6D6" w14:textId="77777777" w:rsidR="00DF18E2" w:rsidRDefault="00DF18E2">
      <w:pPr>
        <w:jc w:val="both"/>
        <w:rPr>
          <w:rFonts w:ascii="Arial" w:hAnsi="Arial" w:cs="Arial"/>
          <w:b/>
        </w:rPr>
      </w:pPr>
    </w:p>
    <w:tbl>
      <w:tblPr>
        <w:tblW w:w="10620"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5"/>
        <w:gridCol w:w="8355"/>
      </w:tblGrid>
      <w:tr w:rsidR="00484EA1" w:rsidRPr="004B7116" w14:paraId="5B71B254" w14:textId="77777777" w:rsidTr="4DA30F55">
        <w:tc>
          <w:tcPr>
            <w:tcW w:w="2265" w:type="dxa"/>
          </w:tcPr>
          <w:p w14:paraId="7235CD5D" w14:textId="22024C62" w:rsidR="00484EA1" w:rsidRPr="003B330D" w:rsidRDefault="00630604" w:rsidP="00D30FD0">
            <w:pPr>
              <w:rPr>
                <w:rFonts w:ascii="Arial" w:hAnsi="Arial" w:cs="Arial"/>
                <w:b/>
                <w:bCs/>
              </w:rPr>
            </w:pPr>
            <w:r w:rsidRPr="003B330D">
              <w:rPr>
                <w:rFonts w:ascii="Arial" w:hAnsi="Arial" w:cs="Arial"/>
                <w:b/>
                <w:bCs/>
              </w:rPr>
              <w:t>Job Title and Grade</w:t>
            </w:r>
          </w:p>
        </w:tc>
        <w:tc>
          <w:tcPr>
            <w:tcW w:w="8355" w:type="dxa"/>
          </w:tcPr>
          <w:p w14:paraId="752C34FF" w14:textId="1E085800" w:rsidR="00630604" w:rsidRPr="003B330D" w:rsidRDefault="00630604" w:rsidP="67351887">
            <w:pPr>
              <w:rPr>
                <w:rFonts w:ascii="Arial" w:hAnsi="Arial" w:cs="Arial"/>
                <w:b/>
                <w:bCs/>
                <w:noProof/>
                <w:lang w:val="en-US" w:eastAsia="en-US"/>
              </w:rPr>
            </w:pPr>
            <w:r w:rsidRPr="003B330D">
              <w:rPr>
                <w:rFonts w:ascii="Arial" w:hAnsi="Arial" w:cs="Arial"/>
                <w:b/>
                <w:bCs/>
                <w:noProof/>
                <w:lang w:val="en-US" w:eastAsia="en-US"/>
              </w:rPr>
              <w:t>Grade VIII Software Development Manager</w:t>
            </w:r>
          </w:p>
          <w:p w14:paraId="4C14F7C2" w14:textId="48CAB051" w:rsidR="00484EA1" w:rsidRPr="003B330D" w:rsidRDefault="00630604">
            <w:pPr>
              <w:jc w:val="both"/>
              <w:rPr>
                <w:rFonts w:ascii="Arial" w:hAnsi="Arial" w:cs="Arial"/>
                <w:i/>
                <w:iCs/>
              </w:rPr>
            </w:pPr>
            <w:r w:rsidRPr="003B330D">
              <w:rPr>
                <w:rFonts w:ascii="Arial" w:hAnsi="Arial" w:cs="Arial"/>
                <w:i/>
                <w:iCs/>
              </w:rPr>
              <w:t xml:space="preserve">(Grade Code: </w:t>
            </w:r>
            <w:r w:rsidR="00843C50" w:rsidRPr="003B330D">
              <w:rPr>
                <w:rFonts w:ascii="Arial" w:hAnsi="Arial" w:cs="Arial"/>
                <w:i/>
                <w:iCs/>
              </w:rPr>
              <w:t>0655</w:t>
            </w:r>
            <w:r w:rsidRPr="003B330D">
              <w:rPr>
                <w:rFonts w:ascii="Arial" w:hAnsi="Arial" w:cs="Arial"/>
                <w:i/>
                <w:iCs/>
              </w:rPr>
              <w:t>)</w:t>
            </w:r>
          </w:p>
        </w:tc>
      </w:tr>
      <w:tr w:rsidR="003B330D" w:rsidRPr="004B7116" w14:paraId="708C371B" w14:textId="77777777" w:rsidTr="4DA30F55">
        <w:tc>
          <w:tcPr>
            <w:tcW w:w="2265" w:type="dxa"/>
          </w:tcPr>
          <w:p w14:paraId="656532F3" w14:textId="1CF90BFA" w:rsidR="003B330D" w:rsidRPr="003B330D" w:rsidRDefault="003B330D" w:rsidP="67351887">
            <w:pPr>
              <w:rPr>
                <w:rFonts w:ascii="Arial" w:eastAsia="Arial" w:hAnsi="Arial" w:cs="Arial"/>
                <w:b/>
                <w:bCs/>
                <w:color w:val="000000" w:themeColor="text1"/>
              </w:rPr>
            </w:pPr>
            <w:r w:rsidRPr="003B330D">
              <w:rPr>
                <w:rFonts w:ascii="Arial" w:eastAsia="Arial" w:hAnsi="Arial" w:cs="Arial"/>
                <w:b/>
                <w:bCs/>
                <w:color w:val="000000" w:themeColor="text1"/>
              </w:rPr>
              <w:t>Campaign Reference</w:t>
            </w:r>
          </w:p>
        </w:tc>
        <w:tc>
          <w:tcPr>
            <w:tcW w:w="8355" w:type="dxa"/>
          </w:tcPr>
          <w:p w14:paraId="7660899D" w14:textId="45E2DF34" w:rsidR="003B330D" w:rsidRPr="003B330D" w:rsidRDefault="003B330D" w:rsidP="46FBA09D">
            <w:pPr>
              <w:rPr>
                <w:rFonts w:ascii="Arial" w:eastAsia="Arial" w:hAnsi="Arial" w:cs="Arial"/>
                <w:color w:val="000000" w:themeColor="text1"/>
              </w:rPr>
            </w:pPr>
            <w:r w:rsidRPr="00FE0116">
              <w:rPr>
                <w:rFonts w:ascii="Arial" w:eastAsia="Arial" w:hAnsi="Arial" w:cs="Arial"/>
              </w:rPr>
              <w:t>eHealth/</w:t>
            </w:r>
            <w:r w:rsidR="00734EF3">
              <w:rPr>
                <w:rFonts w:ascii="Arial" w:eastAsia="Arial" w:hAnsi="Arial" w:cs="Arial"/>
              </w:rPr>
              <w:t>02/23</w:t>
            </w:r>
          </w:p>
        </w:tc>
      </w:tr>
      <w:tr w:rsidR="003B330D" w:rsidRPr="004B7116" w14:paraId="0ED93673" w14:textId="77777777" w:rsidTr="4DA30F55">
        <w:tc>
          <w:tcPr>
            <w:tcW w:w="2265" w:type="dxa"/>
          </w:tcPr>
          <w:p w14:paraId="10685676" w14:textId="00BA67E2" w:rsidR="003B330D" w:rsidRPr="003B330D" w:rsidRDefault="003B330D" w:rsidP="67351887">
            <w:pPr>
              <w:rPr>
                <w:rFonts w:ascii="Arial" w:eastAsia="Arial" w:hAnsi="Arial" w:cs="Arial"/>
                <w:b/>
                <w:bCs/>
                <w:color w:val="000000" w:themeColor="text1"/>
              </w:rPr>
            </w:pPr>
            <w:r>
              <w:rPr>
                <w:rFonts w:ascii="Arial" w:eastAsia="Arial" w:hAnsi="Arial" w:cs="Arial"/>
                <w:b/>
                <w:bCs/>
                <w:color w:val="000000" w:themeColor="text1"/>
              </w:rPr>
              <w:t>Closing Date</w:t>
            </w:r>
          </w:p>
        </w:tc>
        <w:tc>
          <w:tcPr>
            <w:tcW w:w="8355" w:type="dxa"/>
          </w:tcPr>
          <w:p w14:paraId="2E581CCD" w14:textId="49A34046" w:rsidR="003B330D" w:rsidRPr="00AC4605" w:rsidRDefault="00734EF3" w:rsidP="00AC4605">
            <w:pPr>
              <w:rPr>
                <w:rFonts w:ascii="Arial" w:eastAsia="Arial" w:hAnsi="Arial" w:cs="Arial"/>
              </w:rPr>
            </w:pPr>
            <w:r>
              <w:rPr>
                <w:rFonts w:ascii="Arial" w:eastAsia="Arial" w:hAnsi="Arial" w:cs="Arial"/>
              </w:rPr>
              <w:t>Friday 10</w:t>
            </w:r>
            <w:r w:rsidRPr="00734EF3">
              <w:rPr>
                <w:rFonts w:ascii="Arial" w:eastAsia="Arial" w:hAnsi="Arial" w:cs="Arial"/>
                <w:vertAlign w:val="superscript"/>
              </w:rPr>
              <w:t>th</w:t>
            </w:r>
            <w:r>
              <w:rPr>
                <w:rFonts w:ascii="Arial" w:eastAsia="Arial" w:hAnsi="Arial" w:cs="Arial"/>
              </w:rPr>
              <w:t xml:space="preserve"> February </w:t>
            </w:r>
            <w:r w:rsidR="00E9400A">
              <w:rPr>
                <w:rFonts w:ascii="Arial" w:eastAsia="Arial" w:hAnsi="Arial" w:cs="Arial"/>
              </w:rPr>
              <w:t>at</w:t>
            </w:r>
            <w:r w:rsidR="00AC4605" w:rsidRPr="00AC4605">
              <w:rPr>
                <w:rFonts w:ascii="Arial" w:eastAsia="Arial" w:hAnsi="Arial" w:cs="Arial"/>
              </w:rPr>
              <w:t xml:space="preserve"> 12 noon</w:t>
            </w:r>
          </w:p>
          <w:p w14:paraId="0DC9B95F" w14:textId="10913983" w:rsidR="00AC4605" w:rsidRPr="00AC4605" w:rsidRDefault="00AC4605" w:rsidP="00AC4605">
            <w:pPr>
              <w:rPr>
                <w:rFonts w:ascii="Arial" w:eastAsia="Arial" w:hAnsi="Arial" w:cs="Arial"/>
              </w:rPr>
            </w:pPr>
          </w:p>
        </w:tc>
      </w:tr>
      <w:tr w:rsidR="003B330D" w:rsidRPr="004B7116" w14:paraId="024692F8" w14:textId="77777777" w:rsidTr="4DA30F55">
        <w:tc>
          <w:tcPr>
            <w:tcW w:w="2265" w:type="dxa"/>
          </w:tcPr>
          <w:p w14:paraId="7C81E91D" w14:textId="12F33A6A" w:rsidR="003B330D" w:rsidRPr="003B330D" w:rsidRDefault="003B330D" w:rsidP="67351887">
            <w:pPr>
              <w:rPr>
                <w:rFonts w:ascii="Arial" w:eastAsia="Arial" w:hAnsi="Arial" w:cs="Arial"/>
                <w:b/>
                <w:bCs/>
                <w:color w:val="000000" w:themeColor="text1"/>
              </w:rPr>
            </w:pPr>
            <w:r>
              <w:rPr>
                <w:rFonts w:ascii="Arial" w:eastAsia="Arial" w:hAnsi="Arial" w:cs="Arial"/>
                <w:b/>
                <w:bCs/>
                <w:color w:val="000000" w:themeColor="text1"/>
              </w:rPr>
              <w:t>Proposed Interview Date(s)</w:t>
            </w:r>
          </w:p>
        </w:tc>
        <w:tc>
          <w:tcPr>
            <w:tcW w:w="8355" w:type="dxa"/>
          </w:tcPr>
          <w:p w14:paraId="1ED8E7F0" w14:textId="1DC76FCB" w:rsidR="003B330D" w:rsidRPr="00FE0116" w:rsidRDefault="003B330D" w:rsidP="46FBA09D">
            <w:pPr>
              <w:rPr>
                <w:rFonts w:ascii="Arial" w:eastAsia="Arial" w:hAnsi="Arial" w:cs="Arial"/>
              </w:rPr>
            </w:pPr>
            <w:r w:rsidRPr="00FE0116">
              <w:rPr>
                <w:rFonts w:ascii="Arial" w:eastAsia="Arial" w:hAnsi="Arial" w:cs="Arial"/>
              </w:rPr>
              <w:t>TBD</w:t>
            </w:r>
          </w:p>
        </w:tc>
      </w:tr>
      <w:tr w:rsidR="003B330D" w:rsidRPr="004B7116" w14:paraId="13D6943B" w14:textId="77777777" w:rsidTr="4DA30F55">
        <w:tc>
          <w:tcPr>
            <w:tcW w:w="2265" w:type="dxa"/>
          </w:tcPr>
          <w:p w14:paraId="78607DE8" w14:textId="144643D5" w:rsidR="003B330D" w:rsidRPr="003B330D" w:rsidRDefault="003B330D" w:rsidP="67351887">
            <w:pPr>
              <w:rPr>
                <w:rFonts w:ascii="Arial" w:eastAsia="Arial" w:hAnsi="Arial" w:cs="Arial"/>
                <w:b/>
                <w:bCs/>
                <w:color w:val="000000" w:themeColor="text1"/>
              </w:rPr>
            </w:pPr>
            <w:r>
              <w:rPr>
                <w:rFonts w:ascii="Arial" w:eastAsia="Arial" w:hAnsi="Arial" w:cs="Arial"/>
                <w:b/>
                <w:bCs/>
                <w:color w:val="000000" w:themeColor="text1"/>
              </w:rPr>
              <w:t>Taking up Appointment</w:t>
            </w:r>
          </w:p>
        </w:tc>
        <w:tc>
          <w:tcPr>
            <w:tcW w:w="8355" w:type="dxa"/>
          </w:tcPr>
          <w:p w14:paraId="28CB21A6" w14:textId="6A797DDD" w:rsidR="003B330D" w:rsidRPr="003B330D" w:rsidRDefault="003B330D" w:rsidP="46FBA09D">
            <w:pPr>
              <w:rPr>
                <w:rFonts w:ascii="Arial" w:eastAsia="Arial" w:hAnsi="Arial" w:cs="Arial"/>
                <w:color w:val="000000" w:themeColor="text1"/>
              </w:rPr>
            </w:pPr>
            <w:r w:rsidRPr="00A07E1D">
              <w:rPr>
                <w:rFonts w:ascii="Arial" w:hAnsi="Arial" w:cs="Arial"/>
                <w:iCs/>
              </w:rPr>
              <w:t>A start date will be indicated at job offer stage</w:t>
            </w:r>
          </w:p>
        </w:tc>
      </w:tr>
      <w:tr w:rsidR="00630604" w:rsidRPr="004B7116" w14:paraId="23998867" w14:textId="77777777" w:rsidTr="4DA30F55">
        <w:tc>
          <w:tcPr>
            <w:tcW w:w="2265" w:type="dxa"/>
          </w:tcPr>
          <w:p w14:paraId="01E4437A" w14:textId="3C7A39B9" w:rsidR="00630604" w:rsidRPr="003B330D" w:rsidRDefault="67351887" w:rsidP="67351887">
            <w:pPr>
              <w:rPr>
                <w:rFonts w:ascii="Arial" w:eastAsia="Arial" w:hAnsi="Arial" w:cs="Arial"/>
                <w:color w:val="000000" w:themeColor="text1"/>
              </w:rPr>
            </w:pPr>
            <w:r w:rsidRPr="003B330D">
              <w:rPr>
                <w:rFonts w:ascii="Arial" w:eastAsia="Arial" w:hAnsi="Arial" w:cs="Arial"/>
                <w:b/>
                <w:bCs/>
                <w:color w:val="000000" w:themeColor="text1"/>
              </w:rPr>
              <w:t>Organisational Area</w:t>
            </w:r>
          </w:p>
          <w:p w14:paraId="47C0978B" w14:textId="3195CB57" w:rsidR="00630604" w:rsidRPr="003B330D" w:rsidRDefault="00630604" w:rsidP="67351887">
            <w:pPr>
              <w:rPr>
                <w:rFonts w:ascii="Arial" w:hAnsi="Arial" w:cs="Arial"/>
                <w:b/>
                <w:bCs/>
              </w:rPr>
            </w:pPr>
          </w:p>
        </w:tc>
        <w:tc>
          <w:tcPr>
            <w:tcW w:w="8355" w:type="dxa"/>
          </w:tcPr>
          <w:p w14:paraId="428280F1" w14:textId="430CDC76" w:rsidR="00630604" w:rsidRPr="003B330D" w:rsidRDefault="67351887" w:rsidP="46FBA09D">
            <w:pPr>
              <w:rPr>
                <w:rFonts w:ascii="Arial" w:hAnsi="Arial" w:cs="Arial"/>
              </w:rPr>
            </w:pPr>
            <w:r w:rsidRPr="003B330D">
              <w:rPr>
                <w:rFonts w:ascii="Arial" w:eastAsia="Arial" w:hAnsi="Arial" w:cs="Arial"/>
              </w:rPr>
              <w:t xml:space="preserve">A2I-HIDs, </w:t>
            </w:r>
            <w:r w:rsidR="00E223AA" w:rsidRPr="003B330D">
              <w:rPr>
                <w:rFonts w:ascii="Arial" w:hAnsi="Arial" w:cs="Arial"/>
              </w:rPr>
              <w:t>eHealth &amp; Disruptive Technologies</w:t>
            </w:r>
            <w:r w:rsidR="003B330D" w:rsidRPr="003B330D">
              <w:rPr>
                <w:rFonts w:ascii="Arial" w:hAnsi="Arial" w:cs="Arial"/>
              </w:rPr>
              <w:t xml:space="preserve"> (eHealth)</w:t>
            </w:r>
          </w:p>
        </w:tc>
      </w:tr>
      <w:tr w:rsidR="00630604" w:rsidRPr="004B7116" w14:paraId="5D4BBCFD" w14:textId="77777777" w:rsidTr="4DA30F55">
        <w:tc>
          <w:tcPr>
            <w:tcW w:w="2265" w:type="dxa"/>
          </w:tcPr>
          <w:p w14:paraId="33B4EFDD" w14:textId="77777777" w:rsidR="00630604" w:rsidRPr="003B330D" w:rsidRDefault="00630604" w:rsidP="00630604">
            <w:pPr>
              <w:rPr>
                <w:rFonts w:ascii="Arial" w:hAnsi="Arial" w:cs="Arial"/>
                <w:b/>
                <w:bCs/>
              </w:rPr>
            </w:pPr>
          </w:p>
          <w:p w14:paraId="3B8465BB" w14:textId="3F62B1E0" w:rsidR="00630604" w:rsidRPr="003B330D" w:rsidRDefault="00630604" w:rsidP="00630604">
            <w:pPr>
              <w:rPr>
                <w:rFonts w:ascii="Arial" w:hAnsi="Arial" w:cs="Arial"/>
                <w:b/>
                <w:bCs/>
              </w:rPr>
            </w:pPr>
            <w:r w:rsidRPr="003B330D">
              <w:rPr>
                <w:rFonts w:ascii="Arial" w:hAnsi="Arial" w:cs="Arial"/>
                <w:b/>
                <w:bCs/>
              </w:rPr>
              <w:t>Location of Post</w:t>
            </w:r>
          </w:p>
        </w:tc>
        <w:tc>
          <w:tcPr>
            <w:tcW w:w="8355" w:type="dxa"/>
          </w:tcPr>
          <w:p w14:paraId="484EA7E1" w14:textId="77777777" w:rsidR="00630604" w:rsidRPr="003B330D" w:rsidRDefault="00630604" w:rsidP="00630604">
            <w:pPr>
              <w:jc w:val="both"/>
              <w:rPr>
                <w:rFonts w:ascii="Arial" w:hAnsi="Arial" w:cs="Arial"/>
                <w:color w:val="FF0000"/>
                <w:lang w:val="en-IE"/>
              </w:rPr>
            </w:pPr>
          </w:p>
          <w:p w14:paraId="7B846A73" w14:textId="09A152F4" w:rsidR="67351887" w:rsidRPr="003B330D" w:rsidRDefault="67351887" w:rsidP="67351887">
            <w:pPr>
              <w:jc w:val="both"/>
              <w:rPr>
                <w:rFonts w:ascii="Arial" w:eastAsia="Arial" w:hAnsi="Arial" w:cs="Arial"/>
                <w:color w:val="000000" w:themeColor="text1"/>
                <w:lang w:val="en-IE"/>
              </w:rPr>
            </w:pPr>
            <w:r w:rsidRPr="003B330D">
              <w:rPr>
                <w:rFonts w:ascii="Arial" w:eastAsia="Arial" w:hAnsi="Arial" w:cs="Arial"/>
                <w:color w:val="000000" w:themeColor="text1"/>
                <w:lang w:val="en-IE"/>
              </w:rPr>
              <w:t xml:space="preserve">The Delivery Director of Access to Information and the Health Identifiers (A2I-HIDs) Programme is open to engagement in respect of flexibility around location subject to availability for relevant meetings in Dublin and Drogheda. </w:t>
            </w:r>
          </w:p>
          <w:p w14:paraId="7C14913A" w14:textId="687ADE2B" w:rsidR="67351887" w:rsidRPr="003B330D" w:rsidRDefault="67351887" w:rsidP="67351887">
            <w:pPr>
              <w:jc w:val="both"/>
              <w:rPr>
                <w:rFonts w:ascii="Arial" w:eastAsia="Arial" w:hAnsi="Arial" w:cs="Arial"/>
                <w:color w:val="000000" w:themeColor="text1"/>
                <w:lang w:val="en-IE"/>
              </w:rPr>
            </w:pPr>
          </w:p>
          <w:p w14:paraId="4BA16E39" w14:textId="77777777" w:rsidR="003B330D" w:rsidRPr="003B330D" w:rsidRDefault="003B330D" w:rsidP="003B330D">
            <w:pPr>
              <w:rPr>
                <w:rFonts w:ascii="Arial" w:hAnsi="Arial" w:cs="Arial"/>
              </w:rPr>
            </w:pPr>
            <w:proofErr w:type="gramStart"/>
            <w:r w:rsidRPr="003B330D">
              <w:rPr>
                <w:rFonts w:ascii="Arial" w:hAnsi="Arial" w:cs="Arial"/>
              </w:rPr>
              <w:t>eHealth</w:t>
            </w:r>
            <w:proofErr w:type="gramEnd"/>
            <w:r w:rsidRPr="003B330D">
              <w:rPr>
                <w:rFonts w:ascii="Arial" w:hAnsi="Arial" w:cs="Arial"/>
              </w:rPr>
              <w:t xml:space="preserve"> currently have a number of offices throughout Ireland and it is expected that the successful candidate will work from one of these locations.</w:t>
            </w:r>
          </w:p>
          <w:p w14:paraId="0B0E5169" w14:textId="77777777" w:rsidR="003B330D" w:rsidRPr="003B330D" w:rsidRDefault="003B330D" w:rsidP="003B330D">
            <w:pPr>
              <w:rPr>
                <w:rFonts w:ascii="Arial" w:hAnsi="Arial" w:cs="Arial"/>
              </w:rPr>
            </w:pPr>
          </w:p>
          <w:p w14:paraId="3F55CE4F" w14:textId="77777777" w:rsidR="003B330D" w:rsidRPr="003B330D" w:rsidRDefault="003B330D" w:rsidP="003B330D">
            <w:pPr>
              <w:pStyle w:val="ListParagraph"/>
              <w:numPr>
                <w:ilvl w:val="0"/>
                <w:numId w:val="6"/>
              </w:numPr>
              <w:ind w:left="382"/>
              <w:rPr>
                <w:rFonts w:ascii="Arial" w:hAnsi="Arial" w:cs="Arial"/>
              </w:rPr>
            </w:pPr>
            <w:r w:rsidRPr="003B330D">
              <w:rPr>
                <w:rFonts w:ascii="Arial" w:hAnsi="Arial" w:cs="Arial"/>
              </w:rPr>
              <w:t>Dublin</w:t>
            </w:r>
          </w:p>
          <w:p w14:paraId="59D88A22" w14:textId="77777777" w:rsidR="003B330D" w:rsidRPr="003B330D" w:rsidRDefault="003B330D" w:rsidP="003B330D">
            <w:pPr>
              <w:pStyle w:val="ListParagraph"/>
              <w:numPr>
                <w:ilvl w:val="0"/>
                <w:numId w:val="6"/>
              </w:numPr>
              <w:ind w:left="382"/>
              <w:rPr>
                <w:rFonts w:ascii="Arial" w:hAnsi="Arial" w:cs="Arial"/>
              </w:rPr>
            </w:pPr>
            <w:proofErr w:type="spellStart"/>
            <w:r w:rsidRPr="003B330D">
              <w:rPr>
                <w:rFonts w:ascii="Arial" w:hAnsi="Arial" w:cs="Arial"/>
              </w:rPr>
              <w:t>Kells</w:t>
            </w:r>
            <w:proofErr w:type="spellEnd"/>
            <w:r w:rsidRPr="003B330D">
              <w:rPr>
                <w:rFonts w:ascii="Arial" w:hAnsi="Arial" w:cs="Arial"/>
              </w:rPr>
              <w:t xml:space="preserve"> </w:t>
            </w:r>
          </w:p>
          <w:p w14:paraId="63382798" w14:textId="77777777" w:rsidR="003B330D" w:rsidRPr="003B330D" w:rsidRDefault="003B330D" w:rsidP="003B330D">
            <w:pPr>
              <w:pStyle w:val="ListParagraph"/>
              <w:numPr>
                <w:ilvl w:val="0"/>
                <w:numId w:val="6"/>
              </w:numPr>
              <w:ind w:left="382"/>
              <w:rPr>
                <w:rFonts w:ascii="Arial" w:hAnsi="Arial" w:cs="Arial"/>
              </w:rPr>
            </w:pPr>
            <w:r w:rsidRPr="003B330D">
              <w:rPr>
                <w:rFonts w:ascii="Arial" w:hAnsi="Arial" w:cs="Arial"/>
              </w:rPr>
              <w:t xml:space="preserve">Sligo </w:t>
            </w:r>
          </w:p>
          <w:p w14:paraId="7C53EBF9" w14:textId="77777777" w:rsidR="003B330D" w:rsidRPr="003B330D" w:rsidRDefault="003B330D" w:rsidP="003B330D">
            <w:pPr>
              <w:pStyle w:val="ListParagraph"/>
              <w:numPr>
                <w:ilvl w:val="0"/>
                <w:numId w:val="6"/>
              </w:numPr>
              <w:ind w:left="382"/>
              <w:rPr>
                <w:rFonts w:ascii="Arial" w:hAnsi="Arial" w:cs="Arial"/>
              </w:rPr>
            </w:pPr>
            <w:proofErr w:type="spellStart"/>
            <w:r w:rsidRPr="003B330D">
              <w:rPr>
                <w:rFonts w:ascii="Arial" w:hAnsi="Arial" w:cs="Arial"/>
              </w:rPr>
              <w:t>Manorhamilton</w:t>
            </w:r>
            <w:proofErr w:type="spellEnd"/>
            <w:r w:rsidRPr="003B330D">
              <w:rPr>
                <w:rFonts w:ascii="Arial" w:hAnsi="Arial" w:cs="Arial"/>
              </w:rPr>
              <w:t xml:space="preserve"> </w:t>
            </w:r>
          </w:p>
          <w:p w14:paraId="3A90B607" w14:textId="77777777" w:rsidR="003B330D" w:rsidRPr="003B330D" w:rsidRDefault="003B330D" w:rsidP="003B330D">
            <w:pPr>
              <w:pStyle w:val="ListParagraph"/>
              <w:numPr>
                <w:ilvl w:val="0"/>
                <w:numId w:val="6"/>
              </w:numPr>
              <w:ind w:left="382"/>
              <w:rPr>
                <w:rFonts w:ascii="Arial" w:hAnsi="Arial" w:cs="Arial"/>
              </w:rPr>
            </w:pPr>
            <w:r w:rsidRPr="003B330D">
              <w:rPr>
                <w:rFonts w:ascii="Arial" w:hAnsi="Arial" w:cs="Arial"/>
              </w:rPr>
              <w:t xml:space="preserve">Cork </w:t>
            </w:r>
          </w:p>
          <w:p w14:paraId="5CA40D12" w14:textId="77777777" w:rsidR="003B330D" w:rsidRPr="003B330D" w:rsidRDefault="003B330D" w:rsidP="003B330D">
            <w:pPr>
              <w:pStyle w:val="ListParagraph"/>
              <w:numPr>
                <w:ilvl w:val="0"/>
                <w:numId w:val="6"/>
              </w:numPr>
              <w:ind w:left="382"/>
              <w:rPr>
                <w:rFonts w:ascii="Arial" w:hAnsi="Arial" w:cs="Arial"/>
              </w:rPr>
            </w:pPr>
            <w:r w:rsidRPr="003B330D">
              <w:rPr>
                <w:rFonts w:ascii="Arial" w:hAnsi="Arial" w:cs="Arial"/>
              </w:rPr>
              <w:t>Kilkenny</w:t>
            </w:r>
          </w:p>
          <w:p w14:paraId="1C966646" w14:textId="77777777" w:rsidR="003B330D" w:rsidRPr="003B330D" w:rsidRDefault="003B330D" w:rsidP="003B330D">
            <w:pPr>
              <w:pStyle w:val="ListParagraph"/>
              <w:numPr>
                <w:ilvl w:val="0"/>
                <w:numId w:val="6"/>
              </w:numPr>
              <w:ind w:left="382"/>
              <w:rPr>
                <w:rFonts w:ascii="Arial" w:hAnsi="Arial" w:cs="Arial"/>
              </w:rPr>
            </w:pPr>
            <w:r w:rsidRPr="003B330D">
              <w:rPr>
                <w:rFonts w:ascii="Arial" w:hAnsi="Arial" w:cs="Arial"/>
              </w:rPr>
              <w:t>Galway</w:t>
            </w:r>
          </w:p>
          <w:p w14:paraId="50DE5323" w14:textId="77777777" w:rsidR="003B330D" w:rsidRPr="003B330D" w:rsidRDefault="003B330D" w:rsidP="003B330D">
            <w:pPr>
              <w:pStyle w:val="ListParagraph"/>
              <w:numPr>
                <w:ilvl w:val="0"/>
                <w:numId w:val="6"/>
              </w:numPr>
              <w:ind w:left="382"/>
              <w:rPr>
                <w:rFonts w:ascii="Arial" w:hAnsi="Arial" w:cs="Arial"/>
              </w:rPr>
            </w:pPr>
            <w:r w:rsidRPr="003B330D">
              <w:rPr>
                <w:rFonts w:ascii="Arial" w:hAnsi="Arial" w:cs="Arial"/>
              </w:rPr>
              <w:t>Limerick</w:t>
            </w:r>
          </w:p>
          <w:p w14:paraId="7C283908" w14:textId="77777777" w:rsidR="003B330D" w:rsidRPr="003B330D" w:rsidRDefault="003B330D" w:rsidP="003B330D">
            <w:pPr>
              <w:pStyle w:val="ListParagraph"/>
              <w:numPr>
                <w:ilvl w:val="0"/>
                <w:numId w:val="6"/>
              </w:numPr>
              <w:ind w:left="382"/>
              <w:rPr>
                <w:rFonts w:ascii="Arial" w:hAnsi="Arial" w:cs="Arial"/>
              </w:rPr>
            </w:pPr>
            <w:proofErr w:type="spellStart"/>
            <w:r w:rsidRPr="003B330D">
              <w:rPr>
                <w:rFonts w:ascii="Arial" w:hAnsi="Arial" w:cs="Arial"/>
              </w:rPr>
              <w:t>Tullamore</w:t>
            </w:r>
            <w:proofErr w:type="spellEnd"/>
          </w:p>
          <w:p w14:paraId="2E20E783" w14:textId="77777777" w:rsidR="003B330D" w:rsidRPr="003B330D" w:rsidRDefault="003B330D" w:rsidP="003B330D">
            <w:pPr>
              <w:pStyle w:val="ListParagraph"/>
              <w:numPr>
                <w:ilvl w:val="0"/>
                <w:numId w:val="6"/>
              </w:numPr>
              <w:ind w:left="382"/>
              <w:rPr>
                <w:rFonts w:ascii="Arial" w:hAnsi="Arial" w:cs="Arial"/>
              </w:rPr>
            </w:pPr>
            <w:r w:rsidRPr="003B330D">
              <w:rPr>
                <w:rFonts w:ascii="Arial" w:hAnsi="Arial" w:cs="Arial"/>
              </w:rPr>
              <w:t>Drogheda</w:t>
            </w:r>
          </w:p>
          <w:p w14:paraId="3F5E4CF4" w14:textId="77777777" w:rsidR="003B330D" w:rsidRPr="003B330D" w:rsidRDefault="003B330D" w:rsidP="003B330D">
            <w:pPr>
              <w:pStyle w:val="ListParagraph"/>
              <w:numPr>
                <w:ilvl w:val="0"/>
                <w:numId w:val="6"/>
              </w:numPr>
              <w:ind w:left="382"/>
              <w:rPr>
                <w:rFonts w:ascii="Arial" w:hAnsi="Arial" w:cs="Arial"/>
              </w:rPr>
            </w:pPr>
            <w:r w:rsidRPr="003B330D">
              <w:rPr>
                <w:rFonts w:ascii="Arial" w:hAnsi="Arial" w:cs="Arial"/>
              </w:rPr>
              <w:t>Kerry</w:t>
            </w:r>
          </w:p>
          <w:p w14:paraId="1FBB079B" w14:textId="77777777" w:rsidR="003B330D" w:rsidRPr="003B330D" w:rsidRDefault="003B330D" w:rsidP="003B330D">
            <w:pPr>
              <w:pStyle w:val="ListParagraph"/>
              <w:numPr>
                <w:ilvl w:val="0"/>
                <w:numId w:val="6"/>
              </w:numPr>
              <w:ind w:left="382"/>
              <w:rPr>
                <w:rFonts w:ascii="Arial" w:hAnsi="Arial" w:cs="Arial"/>
              </w:rPr>
            </w:pPr>
            <w:proofErr w:type="spellStart"/>
            <w:r w:rsidRPr="003B330D">
              <w:rPr>
                <w:rFonts w:ascii="Arial" w:hAnsi="Arial" w:cs="Arial"/>
              </w:rPr>
              <w:t>Ardee</w:t>
            </w:r>
            <w:proofErr w:type="spellEnd"/>
          </w:p>
          <w:p w14:paraId="651F8C6A" w14:textId="77777777" w:rsidR="003B330D" w:rsidRPr="003B330D" w:rsidRDefault="003B330D" w:rsidP="003B330D">
            <w:pPr>
              <w:rPr>
                <w:rFonts w:ascii="Arial" w:hAnsi="Arial" w:cs="Arial"/>
              </w:rPr>
            </w:pPr>
          </w:p>
          <w:p w14:paraId="4862C04B" w14:textId="7382BBFC" w:rsidR="67351887" w:rsidRPr="003B330D" w:rsidRDefault="003B330D" w:rsidP="003B330D">
            <w:pPr>
              <w:autoSpaceDE w:val="0"/>
              <w:autoSpaceDN w:val="0"/>
              <w:adjustRightInd w:val="0"/>
              <w:rPr>
                <w:rFonts w:ascii="Arial" w:hAnsi="Arial" w:cs="Arial"/>
                <w:spacing w:val="-3"/>
              </w:rPr>
            </w:pPr>
            <w:r w:rsidRPr="003B330D">
              <w:rPr>
                <w:rFonts w:ascii="Arial" w:hAnsi="Arial" w:cs="Arial"/>
                <w:spacing w:val="-3"/>
              </w:rPr>
              <w:t>A panel may be created for the post from which permanent and specified purpose vacancies of full or part time duration may be filled.</w:t>
            </w:r>
          </w:p>
          <w:p w14:paraId="613F87DB" w14:textId="77777777" w:rsidR="00630604" w:rsidRPr="003B330D" w:rsidRDefault="00630604" w:rsidP="00630604">
            <w:pPr>
              <w:rPr>
                <w:rFonts w:ascii="Arial" w:hAnsi="Arial" w:cs="Arial"/>
                <w:b/>
                <w:noProof/>
                <w:lang w:val="en-US" w:eastAsia="en-US"/>
              </w:rPr>
            </w:pPr>
          </w:p>
        </w:tc>
      </w:tr>
      <w:tr w:rsidR="00630604" w:rsidRPr="004B7116" w14:paraId="45528DAB" w14:textId="77777777" w:rsidTr="4DA30F55">
        <w:tc>
          <w:tcPr>
            <w:tcW w:w="2265" w:type="dxa"/>
          </w:tcPr>
          <w:p w14:paraId="1B11284B" w14:textId="5F2C0E45" w:rsidR="00630604" w:rsidRPr="00DE1F90" w:rsidRDefault="00630604" w:rsidP="00630604">
            <w:pPr>
              <w:rPr>
                <w:rFonts w:ascii="Arial" w:hAnsi="Arial" w:cs="Arial"/>
                <w:b/>
                <w:bCs/>
              </w:rPr>
            </w:pPr>
            <w:r w:rsidRPr="00DE1F90">
              <w:rPr>
                <w:rFonts w:ascii="Arial" w:hAnsi="Arial" w:cs="Arial"/>
                <w:b/>
                <w:bCs/>
              </w:rPr>
              <w:t>Informal Enquiries</w:t>
            </w:r>
          </w:p>
        </w:tc>
        <w:tc>
          <w:tcPr>
            <w:tcW w:w="8355" w:type="dxa"/>
          </w:tcPr>
          <w:p w14:paraId="1513447E" w14:textId="062D1657" w:rsidR="00630604" w:rsidRPr="00711A00" w:rsidRDefault="003B330D" w:rsidP="003B330D">
            <w:pPr>
              <w:rPr>
                <w:rFonts w:ascii="Arial" w:hAnsi="Arial" w:cs="Arial"/>
                <w:lang w:val="en-US" w:eastAsia="en-IE"/>
              </w:rPr>
            </w:pPr>
            <w:r w:rsidRPr="00711A00">
              <w:rPr>
                <w:rFonts w:ascii="Arial" w:hAnsi="Arial" w:cs="Arial"/>
                <w:lang w:val="en-US" w:eastAsia="en-IE"/>
              </w:rPr>
              <w:t xml:space="preserve">Campaign Lead: </w:t>
            </w:r>
            <w:r w:rsidR="00734EF3">
              <w:rPr>
                <w:rFonts w:ascii="Arial" w:hAnsi="Arial" w:cs="Arial"/>
                <w:lang w:val="en-US" w:eastAsia="en-IE"/>
              </w:rPr>
              <w:t>Mairead Cribbs</w:t>
            </w:r>
          </w:p>
          <w:p w14:paraId="5FBDF760" w14:textId="42525ED6" w:rsidR="003B330D" w:rsidRPr="00711A00" w:rsidRDefault="003B330D" w:rsidP="003B330D">
            <w:pPr>
              <w:rPr>
                <w:rFonts w:ascii="Arial" w:hAnsi="Arial" w:cs="Arial"/>
                <w:lang w:val="en-IE"/>
              </w:rPr>
            </w:pPr>
            <w:r w:rsidRPr="00711A00">
              <w:rPr>
                <w:rFonts w:ascii="Arial" w:hAnsi="Arial" w:cs="Arial"/>
                <w:lang w:val="en-IE"/>
              </w:rPr>
              <w:t>Email:</w:t>
            </w:r>
            <w:r w:rsidR="00734EF3">
              <w:rPr>
                <w:rFonts w:ascii="Arial" w:hAnsi="Arial" w:cs="Arial"/>
                <w:lang w:val="en-IE"/>
              </w:rPr>
              <w:t xml:space="preserve"> Mairead.Cribbs@hse.ie</w:t>
            </w:r>
          </w:p>
          <w:p w14:paraId="7C438502" w14:textId="1F001893" w:rsidR="003B330D" w:rsidRPr="003B330D" w:rsidRDefault="003B330D" w:rsidP="003B330D">
            <w:pPr>
              <w:rPr>
                <w:rFonts w:ascii="Arial" w:hAnsi="Arial" w:cs="Arial"/>
                <w:color w:val="FF0000"/>
                <w:lang w:val="en-IE"/>
              </w:rPr>
            </w:pPr>
            <w:r w:rsidRPr="00711A00">
              <w:rPr>
                <w:rFonts w:ascii="Arial" w:hAnsi="Arial" w:cs="Arial"/>
                <w:lang w:val="en-IE"/>
              </w:rPr>
              <w:t xml:space="preserve">Phone Number: </w:t>
            </w:r>
            <w:r w:rsidR="00734EF3">
              <w:rPr>
                <w:rFonts w:ascii="Arial" w:hAnsi="Arial" w:cs="Arial"/>
                <w:lang w:val="en-IE"/>
              </w:rPr>
              <w:t>087-1818014</w:t>
            </w:r>
          </w:p>
        </w:tc>
      </w:tr>
      <w:tr w:rsidR="00630604" w:rsidRPr="004B7116" w14:paraId="16E7F3BB" w14:textId="77777777" w:rsidTr="4DA30F55">
        <w:tc>
          <w:tcPr>
            <w:tcW w:w="2265" w:type="dxa"/>
          </w:tcPr>
          <w:p w14:paraId="7AF5BF93" w14:textId="77777777" w:rsidR="00630604" w:rsidRPr="00DE1F90" w:rsidRDefault="00630604" w:rsidP="00630604">
            <w:pPr>
              <w:rPr>
                <w:rFonts w:ascii="Arial" w:hAnsi="Arial" w:cs="Arial"/>
                <w:b/>
                <w:bCs/>
              </w:rPr>
            </w:pPr>
            <w:r w:rsidRPr="00DE1F90">
              <w:rPr>
                <w:rFonts w:ascii="Arial" w:hAnsi="Arial" w:cs="Arial"/>
                <w:b/>
                <w:bCs/>
              </w:rPr>
              <w:t>Details of Service</w:t>
            </w:r>
          </w:p>
          <w:p w14:paraId="2F110FDF" w14:textId="77777777" w:rsidR="00630604" w:rsidRPr="004B7116" w:rsidRDefault="00630604" w:rsidP="00630604">
            <w:pPr>
              <w:rPr>
                <w:rFonts w:ascii="Calibri" w:hAnsi="Calibri" w:cs="Calibri"/>
                <w:b/>
                <w:bCs/>
                <w:sz w:val="22"/>
                <w:szCs w:val="22"/>
              </w:rPr>
            </w:pPr>
          </w:p>
        </w:tc>
        <w:tc>
          <w:tcPr>
            <w:tcW w:w="8355" w:type="dxa"/>
          </w:tcPr>
          <w:p w14:paraId="40C36715" w14:textId="30CE7DA5" w:rsidR="00630604" w:rsidRPr="00894620" w:rsidRDefault="00894620" w:rsidP="00630604">
            <w:pPr>
              <w:pStyle w:val="Default"/>
              <w:jc w:val="both"/>
              <w:rPr>
                <w:sz w:val="20"/>
                <w:szCs w:val="20"/>
              </w:rPr>
            </w:pPr>
            <w:proofErr w:type="gramStart"/>
            <w:r w:rsidRPr="00894620">
              <w:rPr>
                <w:sz w:val="20"/>
                <w:szCs w:val="20"/>
              </w:rPr>
              <w:t>eHealth</w:t>
            </w:r>
            <w:proofErr w:type="gramEnd"/>
            <w:r w:rsidRPr="00894620">
              <w:rPr>
                <w:sz w:val="20"/>
                <w:szCs w:val="20"/>
              </w:rPr>
              <w:t xml:space="preserve"> and Disruptive Technologies (eHealth)</w:t>
            </w:r>
            <w:r w:rsidR="00630604" w:rsidRPr="00894620">
              <w:rPr>
                <w:sz w:val="20"/>
                <w:szCs w:val="20"/>
              </w:rPr>
              <w:t xml:space="preserve"> is the HSE office responsible for the delivery of technology to support healthcare across Ireland. </w:t>
            </w:r>
            <w:proofErr w:type="gramStart"/>
            <w:r w:rsidR="00843C50" w:rsidRPr="00894620">
              <w:rPr>
                <w:sz w:val="20"/>
                <w:szCs w:val="20"/>
              </w:rPr>
              <w:t>eHealth</w:t>
            </w:r>
            <w:proofErr w:type="gramEnd"/>
            <w:r w:rsidR="46FBA09D" w:rsidRPr="00894620">
              <w:rPr>
                <w:sz w:val="20"/>
                <w:szCs w:val="20"/>
              </w:rPr>
              <w:t xml:space="preserve"> </w:t>
            </w:r>
            <w:r w:rsidR="00630604" w:rsidRPr="00894620">
              <w:rPr>
                <w:sz w:val="20"/>
                <w:szCs w:val="20"/>
              </w:rPr>
              <w:t xml:space="preserve">embraces all voice, video and data communications technologies and provides one central management point for all purchases of hardware, software, telecommunications, ICT developments and advisory services. </w:t>
            </w:r>
          </w:p>
          <w:p w14:paraId="23567410" w14:textId="77777777" w:rsidR="00630604" w:rsidRPr="00894620" w:rsidRDefault="00630604" w:rsidP="00630604">
            <w:pPr>
              <w:pStyle w:val="Default"/>
              <w:tabs>
                <w:tab w:val="left" w:pos="1256"/>
              </w:tabs>
              <w:jc w:val="both"/>
              <w:rPr>
                <w:sz w:val="20"/>
                <w:szCs w:val="20"/>
              </w:rPr>
            </w:pPr>
          </w:p>
          <w:p w14:paraId="46AF3EB6" w14:textId="3F191BC8" w:rsidR="00630604" w:rsidRPr="00894620" w:rsidRDefault="00E223AA" w:rsidP="46FBA09D">
            <w:pPr>
              <w:jc w:val="both"/>
              <w:rPr>
                <w:rFonts w:ascii="Arial" w:hAnsi="Arial" w:cs="Arial"/>
              </w:rPr>
            </w:pPr>
            <w:proofErr w:type="gramStart"/>
            <w:r w:rsidRPr="00894620">
              <w:rPr>
                <w:rFonts w:ascii="Arial" w:hAnsi="Arial" w:cs="Arial"/>
              </w:rPr>
              <w:t>eHealth</w:t>
            </w:r>
            <w:proofErr w:type="gramEnd"/>
            <w:r w:rsidR="46FBA09D" w:rsidRPr="00894620">
              <w:rPr>
                <w:rFonts w:ascii="Arial" w:hAnsi="Arial" w:cs="Arial"/>
              </w:rPr>
              <w:t xml:space="preserve"> </w:t>
            </w:r>
            <w:r w:rsidR="00630604" w:rsidRPr="00894620">
              <w:rPr>
                <w:rFonts w:ascii="Arial" w:hAnsi="Arial" w:cs="Arial"/>
              </w:rPr>
              <w:t>is also responsible for turning the eHealth Ireland Strategy into a reality ensuring that technology supports healthcare efficiently and effectively throughout the whole system. The core of the eHealth Ireland strategy is to bring improved population wellbeing, health service efficiencies and economic opportunity through the use of technology</w:t>
            </w:r>
            <w:r w:rsidR="00894620" w:rsidRPr="00894620">
              <w:rPr>
                <w:rFonts w:ascii="Arial" w:hAnsi="Arial" w:cs="Arial"/>
              </w:rPr>
              <w:t xml:space="preserve"> </w:t>
            </w:r>
            <w:r w:rsidR="00630604" w:rsidRPr="00894620">
              <w:rPr>
                <w:rFonts w:ascii="Arial" w:hAnsi="Arial" w:cs="Arial"/>
              </w:rPr>
              <w:t>enabled healthcare provision.</w:t>
            </w:r>
          </w:p>
          <w:p w14:paraId="4C05AF19" w14:textId="77777777" w:rsidR="00630604" w:rsidRPr="00894620" w:rsidRDefault="00630604" w:rsidP="00630604">
            <w:pPr>
              <w:jc w:val="both"/>
              <w:rPr>
                <w:rFonts w:ascii="Arial" w:hAnsi="Arial" w:cs="Arial"/>
              </w:rPr>
            </w:pPr>
          </w:p>
          <w:p w14:paraId="111B29E7" w14:textId="6B407F76" w:rsidR="00630604" w:rsidRPr="00894620" w:rsidRDefault="00630604" w:rsidP="00630604">
            <w:pPr>
              <w:pStyle w:val="Default"/>
              <w:spacing w:after="37"/>
              <w:jc w:val="both"/>
              <w:rPr>
                <w:sz w:val="20"/>
                <w:szCs w:val="20"/>
              </w:rPr>
            </w:pPr>
            <w:r w:rsidRPr="00894620">
              <w:rPr>
                <w:sz w:val="20"/>
                <w:szCs w:val="20"/>
              </w:rPr>
              <w:t xml:space="preserve">Access to Information and Health Identifiers (A2I-HIDs) is the delivery division within the </w:t>
            </w:r>
            <w:r w:rsidRPr="00894620">
              <w:rPr>
                <w:sz w:val="20"/>
                <w:szCs w:val="20"/>
              </w:rPr>
              <w:lastRenderedPageBreak/>
              <w:t xml:space="preserve">HSE’s </w:t>
            </w:r>
            <w:r w:rsidR="00894620">
              <w:rPr>
                <w:sz w:val="20"/>
                <w:szCs w:val="20"/>
              </w:rPr>
              <w:t>eHealth</w:t>
            </w:r>
            <w:r w:rsidRPr="00894620">
              <w:rPr>
                <w:sz w:val="20"/>
                <w:szCs w:val="20"/>
              </w:rPr>
              <w:t xml:space="preserve"> with responsibility for the delivery of integration across health systems by developing and operating services and applications such as </w:t>
            </w:r>
            <w:proofErr w:type="spellStart"/>
            <w:r w:rsidRPr="00894620">
              <w:rPr>
                <w:sz w:val="20"/>
                <w:szCs w:val="20"/>
              </w:rPr>
              <w:t>HealthLink</w:t>
            </w:r>
            <w:proofErr w:type="spellEnd"/>
            <w:r w:rsidRPr="00894620">
              <w:rPr>
                <w:sz w:val="20"/>
                <w:szCs w:val="20"/>
              </w:rPr>
              <w:t xml:space="preserve"> (the national health messaging broker), Health Identifier Technical Services and the development of APIs, </w:t>
            </w:r>
            <w:bookmarkStart w:id="0" w:name="_Int_HvcM0czH"/>
            <w:r w:rsidRPr="00894620">
              <w:rPr>
                <w:sz w:val="20"/>
                <w:szCs w:val="20"/>
              </w:rPr>
              <w:t>Portals,</w:t>
            </w:r>
            <w:bookmarkEnd w:id="0"/>
            <w:r w:rsidRPr="00894620">
              <w:rPr>
                <w:sz w:val="20"/>
                <w:szCs w:val="20"/>
              </w:rPr>
              <w:t xml:space="preserve"> and Applications for accessing these services.  </w:t>
            </w:r>
          </w:p>
          <w:p w14:paraId="3C9ABA40" w14:textId="77777777" w:rsidR="00630604" w:rsidRPr="00894620" w:rsidRDefault="00630604" w:rsidP="00630604">
            <w:pPr>
              <w:tabs>
                <w:tab w:val="left" w:pos="283"/>
              </w:tabs>
              <w:jc w:val="both"/>
              <w:rPr>
                <w:rFonts w:ascii="Arial" w:hAnsi="Arial" w:cs="Arial"/>
                <w:lang w:val="en-IE"/>
              </w:rPr>
            </w:pPr>
          </w:p>
        </w:tc>
      </w:tr>
      <w:tr w:rsidR="00DA096B" w:rsidRPr="004B7116" w14:paraId="2BD7AA0C" w14:textId="77777777" w:rsidTr="4DA30F55">
        <w:tc>
          <w:tcPr>
            <w:tcW w:w="2265" w:type="dxa"/>
          </w:tcPr>
          <w:p w14:paraId="33D32D16" w14:textId="77777777" w:rsidR="00DA096B" w:rsidRPr="00894620" w:rsidRDefault="00DA096B" w:rsidP="00D30FD0">
            <w:pPr>
              <w:rPr>
                <w:rFonts w:ascii="Arial" w:hAnsi="Arial" w:cs="Arial"/>
                <w:b/>
                <w:bCs/>
              </w:rPr>
            </w:pPr>
            <w:r w:rsidRPr="00894620">
              <w:rPr>
                <w:rFonts w:ascii="Arial" w:hAnsi="Arial" w:cs="Arial"/>
                <w:b/>
                <w:bCs/>
              </w:rPr>
              <w:lastRenderedPageBreak/>
              <w:t xml:space="preserve">Purpose of the Post </w:t>
            </w:r>
          </w:p>
          <w:p w14:paraId="47758666" w14:textId="77777777" w:rsidR="00DA096B" w:rsidRPr="004B7116" w:rsidRDefault="00DA096B" w:rsidP="00D30FD0">
            <w:pPr>
              <w:rPr>
                <w:rFonts w:ascii="Calibri" w:hAnsi="Calibri" w:cs="Calibri"/>
                <w:b/>
                <w:bCs/>
                <w:sz w:val="22"/>
                <w:szCs w:val="22"/>
              </w:rPr>
            </w:pPr>
          </w:p>
        </w:tc>
        <w:tc>
          <w:tcPr>
            <w:tcW w:w="8355" w:type="dxa"/>
          </w:tcPr>
          <w:p w14:paraId="36E93118" w14:textId="0D82AC8F" w:rsidR="00E223AA" w:rsidRPr="00021314" w:rsidRDefault="00BC3448" w:rsidP="00C6649E">
            <w:pPr>
              <w:pStyle w:val="Default"/>
              <w:spacing w:after="37"/>
              <w:rPr>
                <w:sz w:val="20"/>
                <w:szCs w:val="20"/>
              </w:rPr>
            </w:pPr>
            <w:r w:rsidRPr="00021314">
              <w:rPr>
                <w:sz w:val="20"/>
                <w:szCs w:val="20"/>
              </w:rPr>
              <w:t xml:space="preserve">To perform </w:t>
            </w:r>
            <w:r w:rsidR="003506B4" w:rsidRPr="00021314">
              <w:rPr>
                <w:sz w:val="20"/>
                <w:szCs w:val="20"/>
              </w:rPr>
              <w:t xml:space="preserve">a role of </w:t>
            </w:r>
            <w:r w:rsidR="00972D05" w:rsidRPr="00021314">
              <w:rPr>
                <w:sz w:val="20"/>
                <w:szCs w:val="20"/>
              </w:rPr>
              <w:t>Software Development Manager</w:t>
            </w:r>
            <w:r w:rsidRPr="00021314">
              <w:rPr>
                <w:sz w:val="20"/>
                <w:szCs w:val="20"/>
              </w:rPr>
              <w:t xml:space="preserve"> </w:t>
            </w:r>
            <w:r w:rsidR="00E223AA" w:rsidRPr="00021314">
              <w:rPr>
                <w:sz w:val="20"/>
                <w:szCs w:val="20"/>
              </w:rPr>
              <w:t xml:space="preserve">for the HSE’s eHealth &amp; Disruptive Technologies A2I-HIDs department </w:t>
            </w:r>
            <w:r w:rsidR="00873D59" w:rsidRPr="00021314">
              <w:rPr>
                <w:sz w:val="20"/>
                <w:szCs w:val="20"/>
              </w:rPr>
              <w:t>ensuring</w:t>
            </w:r>
            <w:r w:rsidR="00972D05" w:rsidRPr="00021314">
              <w:rPr>
                <w:sz w:val="20"/>
                <w:szCs w:val="20"/>
              </w:rPr>
              <w:t xml:space="preserve"> effective deliver</w:t>
            </w:r>
            <w:r w:rsidR="00383844" w:rsidRPr="00021314">
              <w:rPr>
                <w:sz w:val="20"/>
                <w:szCs w:val="20"/>
              </w:rPr>
              <w:t>y</w:t>
            </w:r>
            <w:r w:rsidR="00972D05" w:rsidRPr="00021314">
              <w:rPr>
                <w:sz w:val="20"/>
                <w:szCs w:val="20"/>
              </w:rPr>
              <w:t xml:space="preserve"> of products, </w:t>
            </w:r>
            <w:bookmarkStart w:id="1" w:name="_Int_ruTCCnEP"/>
            <w:r w:rsidR="00972D05" w:rsidRPr="00021314">
              <w:rPr>
                <w:sz w:val="20"/>
                <w:szCs w:val="20"/>
              </w:rPr>
              <w:t>enhancements,</w:t>
            </w:r>
            <w:bookmarkEnd w:id="1"/>
            <w:r w:rsidR="00972D05" w:rsidRPr="00021314">
              <w:rPr>
                <w:sz w:val="20"/>
                <w:szCs w:val="20"/>
              </w:rPr>
              <w:t xml:space="preserve"> and related Services</w:t>
            </w:r>
            <w:r w:rsidR="00625C6D" w:rsidRPr="00021314">
              <w:rPr>
                <w:sz w:val="20"/>
                <w:szCs w:val="20"/>
              </w:rPr>
              <w:t>.</w:t>
            </w:r>
            <w:r w:rsidR="00843C50" w:rsidRPr="00021314">
              <w:rPr>
                <w:sz w:val="20"/>
                <w:szCs w:val="20"/>
              </w:rPr>
              <w:t xml:space="preserve"> </w:t>
            </w:r>
          </w:p>
          <w:p w14:paraId="2B0D2F60" w14:textId="77777777" w:rsidR="00E223AA" w:rsidRPr="00021314" w:rsidRDefault="00E223AA" w:rsidP="00E223AA">
            <w:pPr>
              <w:pStyle w:val="Default"/>
              <w:spacing w:after="37"/>
              <w:jc w:val="both"/>
              <w:rPr>
                <w:sz w:val="20"/>
                <w:szCs w:val="20"/>
              </w:rPr>
            </w:pPr>
          </w:p>
          <w:p w14:paraId="57E16B2E" w14:textId="25C96AB8" w:rsidR="008A117E" w:rsidRPr="00021314" w:rsidRDefault="008A117E" w:rsidP="008A117E">
            <w:pPr>
              <w:pStyle w:val="Default"/>
              <w:jc w:val="both"/>
              <w:rPr>
                <w:sz w:val="20"/>
                <w:szCs w:val="20"/>
              </w:rPr>
            </w:pPr>
            <w:r w:rsidRPr="00021314">
              <w:rPr>
                <w:sz w:val="20"/>
                <w:szCs w:val="20"/>
              </w:rPr>
              <w:t>A2I-HIDs (Access to Information and Health Identifier</w:t>
            </w:r>
            <w:r w:rsidR="00383844" w:rsidRPr="00021314">
              <w:rPr>
                <w:sz w:val="20"/>
                <w:szCs w:val="20"/>
              </w:rPr>
              <w:t>s</w:t>
            </w:r>
            <w:r w:rsidRPr="00021314">
              <w:rPr>
                <w:sz w:val="20"/>
                <w:szCs w:val="20"/>
              </w:rPr>
              <w:t xml:space="preserve"> Programme) is a delivery division within the HSE’s Office of the Chief Information Officer (</w:t>
            </w:r>
            <w:r w:rsidR="00E223AA" w:rsidRPr="00021314">
              <w:rPr>
                <w:sz w:val="20"/>
                <w:szCs w:val="20"/>
              </w:rPr>
              <w:t>eHealth &amp; Disruptive Technologies</w:t>
            </w:r>
            <w:r w:rsidRPr="00021314">
              <w:rPr>
                <w:sz w:val="20"/>
                <w:szCs w:val="20"/>
              </w:rPr>
              <w:t>)</w:t>
            </w:r>
            <w:bookmarkStart w:id="2" w:name="_Int_m5CotazY"/>
            <w:r w:rsidRPr="00021314">
              <w:rPr>
                <w:sz w:val="20"/>
                <w:szCs w:val="20"/>
              </w:rPr>
              <w:t xml:space="preserve">. </w:t>
            </w:r>
            <w:bookmarkEnd w:id="2"/>
            <w:r w:rsidRPr="00021314">
              <w:rPr>
                <w:sz w:val="20"/>
                <w:szCs w:val="20"/>
              </w:rPr>
              <w:t>A2I-HIDS has responsibility for ensuring integration and interoperability across health systems by developing, managing, and supporting services which enable timely access to health information when and where it is needed.  A2I-HIDS enterprise-wide view of eHealth ensures secure information flow and allows data to be reused and redirected where appropriate enabling change and improving efficiencies across the sector.  These connected eHealth solutions include:</w:t>
            </w:r>
          </w:p>
          <w:p w14:paraId="7DD9B586" w14:textId="05A1F47A" w:rsidR="008A117E" w:rsidRPr="00021314" w:rsidRDefault="008A117E" w:rsidP="00661570">
            <w:pPr>
              <w:numPr>
                <w:ilvl w:val="0"/>
                <w:numId w:val="3"/>
              </w:numPr>
              <w:shd w:val="clear" w:color="auto" w:fill="FFFFFF"/>
              <w:spacing w:before="100" w:beforeAutospacing="1"/>
              <w:rPr>
                <w:rFonts w:ascii="Arial" w:hAnsi="Arial" w:cs="Arial"/>
                <w:color w:val="000000"/>
                <w:lang w:val="en-IE" w:eastAsia="en-IE"/>
              </w:rPr>
            </w:pPr>
            <w:proofErr w:type="spellStart"/>
            <w:r w:rsidRPr="00021314">
              <w:rPr>
                <w:rFonts w:ascii="Arial" w:hAnsi="Arial" w:cs="Arial"/>
                <w:color w:val="000000"/>
                <w:lang w:val="en-IE" w:eastAsia="en-IE"/>
              </w:rPr>
              <w:t>Health</w:t>
            </w:r>
            <w:r w:rsidR="00383844" w:rsidRPr="00021314">
              <w:rPr>
                <w:rFonts w:ascii="Arial" w:hAnsi="Arial" w:cs="Arial"/>
                <w:color w:val="000000"/>
                <w:lang w:val="en-IE" w:eastAsia="en-IE"/>
              </w:rPr>
              <w:t>l</w:t>
            </w:r>
            <w:r w:rsidRPr="00021314">
              <w:rPr>
                <w:rFonts w:ascii="Arial" w:hAnsi="Arial" w:cs="Arial"/>
                <w:color w:val="000000"/>
                <w:lang w:val="en-IE" w:eastAsia="en-IE"/>
              </w:rPr>
              <w:t>ink</w:t>
            </w:r>
            <w:proofErr w:type="spellEnd"/>
            <w:r w:rsidRPr="00021314">
              <w:rPr>
                <w:rFonts w:ascii="Arial" w:hAnsi="Arial" w:cs="Arial"/>
                <w:color w:val="000000"/>
                <w:lang w:val="en-IE" w:eastAsia="en-IE"/>
              </w:rPr>
              <w:t xml:space="preserve"> – National Health Messaging broker providing a web-based messaging services facilitating the secure transmission of clinical patient information between Hospitals, Health Care Agencies and Medical Practitioners.</w:t>
            </w:r>
          </w:p>
          <w:p w14:paraId="2415D283" w14:textId="77777777" w:rsidR="008A117E" w:rsidRPr="00021314" w:rsidRDefault="008A117E" w:rsidP="00661570">
            <w:pPr>
              <w:numPr>
                <w:ilvl w:val="0"/>
                <w:numId w:val="3"/>
              </w:numPr>
              <w:shd w:val="clear" w:color="auto" w:fill="FFFFFF"/>
              <w:rPr>
                <w:rFonts w:ascii="Arial" w:hAnsi="Arial" w:cs="Arial"/>
                <w:color w:val="000000"/>
                <w:lang w:val="en-IE" w:eastAsia="en-IE"/>
              </w:rPr>
            </w:pPr>
            <w:r w:rsidRPr="00021314">
              <w:rPr>
                <w:rFonts w:ascii="Arial" w:hAnsi="Arial" w:cs="Arial"/>
                <w:color w:val="000000"/>
                <w:lang w:val="en-IE" w:eastAsia="en-IE"/>
              </w:rPr>
              <w:t>HIDs - Providing IHI (Individual Health Identifiers) for Patients and HSP (Health Service Provider Identifiers) for Clients availing of Health Services.</w:t>
            </w:r>
          </w:p>
          <w:p w14:paraId="7439B6BD" w14:textId="77777777" w:rsidR="008A117E" w:rsidRPr="00021314" w:rsidRDefault="008A117E" w:rsidP="00661570">
            <w:pPr>
              <w:numPr>
                <w:ilvl w:val="0"/>
                <w:numId w:val="3"/>
              </w:numPr>
              <w:shd w:val="clear" w:color="auto" w:fill="FFFFFF"/>
              <w:spacing w:before="100" w:beforeAutospacing="1"/>
              <w:rPr>
                <w:rFonts w:ascii="Arial" w:hAnsi="Arial" w:cs="Arial"/>
                <w:color w:val="000000"/>
                <w:lang w:val="en-IE" w:eastAsia="en-IE"/>
              </w:rPr>
            </w:pPr>
            <w:proofErr w:type="spellStart"/>
            <w:r w:rsidRPr="00021314">
              <w:rPr>
                <w:rFonts w:ascii="Arial" w:hAnsi="Arial" w:cs="Arial"/>
                <w:color w:val="000000"/>
                <w:lang w:val="en-IE" w:eastAsia="en-IE"/>
              </w:rPr>
              <w:t>HealthMail</w:t>
            </w:r>
            <w:proofErr w:type="spellEnd"/>
            <w:r w:rsidRPr="00021314">
              <w:rPr>
                <w:rFonts w:ascii="Arial" w:hAnsi="Arial" w:cs="Arial"/>
                <w:color w:val="000000"/>
                <w:lang w:val="en-IE" w:eastAsia="en-IE"/>
              </w:rPr>
              <w:t xml:space="preserve"> – Secure encrypted email for service providers.</w:t>
            </w:r>
          </w:p>
          <w:p w14:paraId="652477FB" w14:textId="77777777" w:rsidR="008A117E" w:rsidRPr="00021314" w:rsidRDefault="008A117E" w:rsidP="00661570">
            <w:pPr>
              <w:numPr>
                <w:ilvl w:val="0"/>
                <w:numId w:val="3"/>
              </w:numPr>
              <w:shd w:val="clear" w:color="auto" w:fill="FFFFFF"/>
              <w:spacing w:before="100" w:beforeAutospacing="1"/>
              <w:rPr>
                <w:rFonts w:ascii="Arial" w:hAnsi="Arial" w:cs="Arial"/>
                <w:color w:val="000000"/>
                <w:lang w:val="en-IE" w:eastAsia="en-IE"/>
              </w:rPr>
            </w:pPr>
            <w:r w:rsidRPr="00021314">
              <w:rPr>
                <w:rFonts w:ascii="Arial" w:hAnsi="Arial" w:cs="Arial"/>
                <w:color w:val="000000"/>
                <w:lang w:val="en-IE" w:eastAsia="en-IE"/>
              </w:rPr>
              <w:t>CHP – Citizen Health Portal is an access portal</w:t>
            </w:r>
            <w:r w:rsidRPr="00021314">
              <w:rPr>
                <w:rFonts w:ascii="Arial" w:hAnsi="Arial" w:cs="Arial"/>
              </w:rPr>
              <w:t xml:space="preserve"> for citizens and clinicians which forms part of the national electronic health record (EHR) Shared Record Programme.</w:t>
            </w:r>
          </w:p>
          <w:p w14:paraId="431BB3D2" w14:textId="1C6C8F48" w:rsidR="008A117E" w:rsidRPr="00021314" w:rsidRDefault="008A117E" w:rsidP="008A117E">
            <w:pPr>
              <w:pStyle w:val="Default"/>
              <w:spacing w:after="37"/>
              <w:jc w:val="both"/>
              <w:rPr>
                <w:sz w:val="20"/>
                <w:szCs w:val="20"/>
              </w:rPr>
            </w:pPr>
            <w:r w:rsidRPr="00021314">
              <w:rPr>
                <w:sz w:val="20"/>
                <w:szCs w:val="20"/>
              </w:rPr>
              <w:br/>
              <w:t>Working within the A2I-HIDS team provides an opportunity to work with talented engineers, developers and project support members who are passionate about what they do.  Purpose, autonomy, and community are at the core values of the team and your role will contribute directly to the design and implementation of key components of critical infrastructure supporting unique health platforms and services enabling eHealth Ireland solution.  Each team is empowered to utilise new and emerging technologies to ensure the health service is at the forefront of transformational technology. In this highly innovat</w:t>
            </w:r>
            <w:r w:rsidR="00383844" w:rsidRPr="00021314">
              <w:rPr>
                <w:sz w:val="20"/>
                <w:szCs w:val="20"/>
              </w:rPr>
              <w:t>ive</w:t>
            </w:r>
            <w:r w:rsidRPr="00021314">
              <w:rPr>
                <w:sz w:val="20"/>
                <w:szCs w:val="20"/>
              </w:rPr>
              <w:t xml:space="preserve"> environment, the answer may be a bespoke solutions to solve a unique problem or a new tool which can scale across the organisation. Projects are customer focused and, in an environment where priorities shift quickly, every day brings new and exciting challenges on the job.  </w:t>
            </w:r>
          </w:p>
          <w:p w14:paraId="18CE5EC0" w14:textId="77777777" w:rsidR="008A117E" w:rsidRPr="00021314" w:rsidRDefault="008A117E" w:rsidP="008A117E">
            <w:pPr>
              <w:pStyle w:val="Default"/>
              <w:spacing w:after="37"/>
              <w:jc w:val="both"/>
              <w:rPr>
                <w:sz w:val="20"/>
                <w:szCs w:val="20"/>
              </w:rPr>
            </w:pPr>
          </w:p>
          <w:p w14:paraId="3B4CC717" w14:textId="1FABA64B" w:rsidR="007C0ECC" w:rsidRPr="00021314" w:rsidRDefault="008A117E" w:rsidP="008A117E">
            <w:pPr>
              <w:pStyle w:val="Default"/>
              <w:spacing w:after="37"/>
              <w:jc w:val="both"/>
              <w:rPr>
                <w:sz w:val="20"/>
                <w:szCs w:val="20"/>
              </w:rPr>
            </w:pPr>
            <w:r w:rsidRPr="00021314">
              <w:rPr>
                <w:sz w:val="20"/>
                <w:szCs w:val="20"/>
              </w:rPr>
              <w:t>The A2I-HID</w:t>
            </w:r>
            <w:r w:rsidR="00A0099A" w:rsidRPr="00021314">
              <w:rPr>
                <w:sz w:val="20"/>
                <w:szCs w:val="20"/>
              </w:rPr>
              <w:t>s</w:t>
            </w:r>
            <w:r w:rsidRPr="00021314">
              <w:rPr>
                <w:sz w:val="20"/>
                <w:szCs w:val="20"/>
              </w:rPr>
              <w:t xml:space="preserve"> team has been crucial to the fight against Covid-19, providing supporting solutions and services in a rapidly evolving environment. The A2I-HIDS team continues to support the response to </w:t>
            </w:r>
            <w:proofErr w:type="spellStart"/>
            <w:r w:rsidRPr="00021314">
              <w:rPr>
                <w:sz w:val="20"/>
                <w:szCs w:val="20"/>
              </w:rPr>
              <w:t>Covid</w:t>
            </w:r>
            <w:proofErr w:type="spellEnd"/>
            <w:r w:rsidRPr="00021314">
              <w:rPr>
                <w:sz w:val="20"/>
                <w:szCs w:val="20"/>
              </w:rPr>
              <w:t xml:space="preserve"> by creating enabling technologies to facilitate the rollout of vaccinations.</w:t>
            </w:r>
          </w:p>
          <w:p w14:paraId="01654075" w14:textId="77777777" w:rsidR="008A117E" w:rsidRPr="00021314" w:rsidRDefault="008A117E" w:rsidP="008A117E">
            <w:pPr>
              <w:pStyle w:val="Default"/>
              <w:spacing w:after="37"/>
              <w:jc w:val="both"/>
              <w:rPr>
                <w:sz w:val="20"/>
                <w:szCs w:val="20"/>
              </w:rPr>
            </w:pPr>
          </w:p>
          <w:p w14:paraId="1E589E7C" w14:textId="6B138BDB" w:rsidR="003506B4" w:rsidRPr="00021314" w:rsidRDefault="003506B4" w:rsidP="0062246B">
            <w:pPr>
              <w:pStyle w:val="Default"/>
              <w:spacing w:after="37"/>
              <w:jc w:val="both"/>
              <w:rPr>
                <w:sz w:val="20"/>
                <w:szCs w:val="20"/>
              </w:rPr>
            </w:pPr>
            <w:r w:rsidRPr="00021314">
              <w:rPr>
                <w:sz w:val="20"/>
                <w:szCs w:val="20"/>
              </w:rPr>
              <w:t>As</w:t>
            </w:r>
            <w:r w:rsidR="0000416D" w:rsidRPr="00021314">
              <w:rPr>
                <w:sz w:val="20"/>
                <w:szCs w:val="20"/>
              </w:rPr>
              <w:t xml:space="preserve"> Software</w:t>
            </w:r>
            <w:r w:rsidRPr="00021314">
              <w:rPr>
                <w:sz w:val="20"/>
                <w:szCs w:val="20"/>
              </w:rPr>
              <w:t xml:space="preserve"> development manager you will oversee </w:t>
            </w:r>
            <w:r w:rsidR="0000416D" w:rsidRPr="00021314">
              <w:rPr>
                <w:sz w:val="20"/>
                <w:szCs w:val="20"/>
              </w:rPr>
              <w:t xml:space="preserve">all </w:t>
            </w:r>
            <w:r w:rsidRPr="00021314">
              <w:rPr>
                <w:sz w:val="20"/>
                <w:szCs w:val="20"/>
              </w:rPr>
              <w:t xml:space="preserve">day-to-day activities of the development team. </w:t>
            </w:r>
            <w:r w:rsidR="006C695C" w:rsidRPr="00021314">
              <w:rPr>
                <w:sz w:val="20"/>
                <w:szCs w:val="20"/>
              </w:rPr>
              <w:t xml:space="preserve">You </w:t>
            </w:r>
            <w:r w:rsidRPr="00021314">
              <w:rPr>
                <w:sz w:val="20"/>
                <w:szCs w:val="20"/>
              </w:rPr>
              <w:t xml:space="preserve">will plan and manage </w:t>
            </w:r>
            <w:r w:rsidR="006C695C" w:rsidRPr="00021314">
              <w:rPr>
                <w:sz w:val="20"/>
                <w:szCs w:val="20"/>
              </w:rPr>
              <w:t xml:space="preserve">your </w:t>
            </w:r>
            <w:r w:rsidRPr="00021314">
              <w:rPr>
                <w:sz w:val="20"/>
                <w:szCs w:val="20"/>
              </w:rPr>
              <w:t xml:space="preserve">development resources in an agile </w:t>
            </w:r>
            <w:r w:rsidR="00A0099A" w:rsidRPr="00021314">
              <w:rPr>
                <w:sz w:val="20"/>
                <w:szCs w:val="20"/>
              </w:rPr>
              <w:t>p</w:t>
            </w:r>
            <w:r w:rsidR="00873D59" w:rsidRPr="00021314">
              <w:rPr>
                <w:sz w:val="20"/>
                <w:szCs w:val="20"/>
              </w:rPr>
              <w:t xml:space="preserve">roduct focused </w:t>
            </w:r>
            <w:r w:rsidRPr="00021314">
              <w:rPr>
                <w:sz w:val="20"/>
                <w:szCs w:val="20"/>
              </w:rPr>
              <w:t xml:space="preserve">environment to maximise delivery performance, quality and ensure solutions are architected for scale, </w:t>
            </w:r>
            <w:r w:rsidR="00A0099A" w:rsidRPr="00021314">
              <w:rPr>
                <w:sz w:val="20"/>
                <w:szCs w:val="20"/>
              </w:rPr>
              <w:t>reuse,</w:t>
            </w:r>
            <w:r w:rsidRPr="00021314">
              <w:rPr>
                <w:sz w:val="20"/>
                <w:szCs w:val="20"/>
              </w:rPr>
              <w:t xml:space="preserve"> and ease of operational support. </w:t>
            </w:r>
          </w:p>
          <w:p w14:paraId="1964227E" w14:textId="4036D715" w:rsidR="003506B4" w:rsidRPr="00021314" w:rsidRDefault="003506B4" w:rsidP="0062246B">
            <w:pPr>
              <w:pStyle w:val="Default"/>
              <w:spacing w:after="37"/>
              <w:jc w:val="both"/>
              <w:rPr>
                <w:sz w:val="20"/>
                <w:szCs w:val="20"/>
              </w:rPr>
            </w:pPr>
          </w:p>
          <w:p w14:paraId="4613E060" w14:textId="1DF37FAB" w:rsidR="00873D59" w:rsidRPr="00021314" w:rsidRDefault="00AD2330" w:rsidP="0062246B">
            <w:pPr>
              <w:pStyle w:val="Default"/>
              <w:spacing w:after="37"/>
              <w:jc w:val="both"/>
              <w:rPr>
                <w:sz w:val="20"/>
                <w:szCs w:val="20"/>
              </w:rPr>
            </w:pPr>
            <w:r w:rsidRPr="00021314">
              <w:rPr>
                <w:sz w:val="20"/>
                <w:szCs w:val="20"/>
              </w:rPr>
              <w:t>A</w:t>
            </w:r>
            <w:r w:rsidR="001F3493" w:rsidRPr="00021314">
              <w:rPr>
                <w:sz w:val="20"/>
                <w:szCs w:val="20"/>
              </w:rPr>
              <w:t>2I-HIDs product</w:t>
            </w:r>
            <w:r w:rsidRPr="00021314">
              <w:rPr>
                <w:sz w:val="20"/>
                <w:szCs w:val="20"/>
              </w:rPr>
              <w:t xml:space="preserve"> development</w:t>
            </w:r>
            <w:r w:rsidR="00873D59" w:rsidRPr="00021314">
              <w:rPr>
                <w:sz w:val="20"/>
                <w:szCs w:val="20"/>
              </w:rPr>
              <w:t xml:space="preserve"> is</w:t>
            </w:r>
            <w:r w:rsidRPr="00021314">
              <w:rPr>
                <w:sz w:val="20"/>
                <w:szCs w:val="20"/>
              </w:rPr>
              <w:t xml:space="preserve"> focus</w:t>
            </w:r>
            <w:r w:rsidR="00873D59" w:rsidRPr="00021314">
              <w:rPr>
                <w:sz w:val="20"/>
                <w:szCs w:val="20"/>
              </w:rPr>
              <w:t>ed on delivering automation through test, build   integration, and deploymen</w:t>
            </w:r>
            <w:r w:rsidR="00B63E75" w:rsidRPr="00021314">
              <w:rPr>
                <w:sz w:val="20"/>
                <w:szCs w:val="20"/>
              </w:rPr>
              <w:t>t support</w:t>
            </w:r>
            <w:r w:rsidR="0000416D" w:rsidRPr="00021314">
              <w:rPr>
                <w:sz w:val="20"/>
                <w:szCs w:val="20"/>
              </w:rPr>
              <w:t>ing</w:t>
            </w:r>
            <w:r w:rsidR="00B63E75" w:rsidRPr="00021314">
              <w:rPr>
                <w:sz w:val="20"/>
                <w:szCs w:val="20"/>
              </w:rPr>
              <w:t xml:space="preserve"> teams to deliver</w:t>
            </w:r>
            <w:r w:rsidR="00873D59" w:rsidRPr="00021314">
              <w:rPr>
                <w:sz w:val="20"/>
                <w:szCs w:val="20"/>
              </w:rPr>
              <w:t xml:space="preserve"> and adapt to change</w:t>
            </w:r>
            <w:r w:rsidR="0000416D" w:rsidRPr="00021314">
              <w:rPr>
                <w:sz w:val="20"/>
                <w:szCs w:val="20"/>
              </w:rPr>
              <w:t xml:space="preserve"> rapidly</w:t>
            </w:r>
            <w:r w:rsidR="00873D59" w:rsidRPr="00021314">
              <w:rPr>
                <w:sz w:val="20"/>
                <w:szCs w:val="20"/>
              </w:rPr>
              <w:t xml:space="preserve">. </w:t>
            </w:r>
          </w:p>
          <w:p w14:paraId="0784AF69" w14:textId="77777777" w:rsidR="0000416D" w:rsidRPr="00021314" w:rsidRDefault="0000416D" w:rsidP="0062246B">
            <w:pPr>
              <w:pStyle w:val="Default"/>
              <w:spacing w:after="37"/>
              <w:jc w:val="both"/>
              <w:rPr>
                <w:sz w:val="20"/>
                <w:szCs w:val="20"/>
              </w:rPr>
            </w:pPr>
          </w:p>
          <w:p w14:paraId="41C78680" w14:textId="02F676EB" w:rsidR="0000416D" w:rsidRPr="00021314" w:rsidRDefault="0000416D" w:rsidP="0062246B">
            <w:pPr>
              <w:pStyle w:val="Default"/>
              <w:spacing w:after="37"/>
              <w:jc w:val="both"/>
              <w:rPr>
                <w:sz w:val="20"/>
                <w:szCs w:val="20"/>
              </w:rPr>
            </w:pPr>
            <w:r w:rsidRPr="00021314">
              <w:rPr>
                <w:sz w:val="20"/>
                <w:szCs w:val="20"/>
              </w:rPr>
              <w:t xml:space="preserve">You will </w:t>
            </w:r>
            <w:r w:rsidR="00A36D5A" w:rsidRPr="00021314">
              <w:rPr>
                <w:sz w:val="20"/>
                <w:szCs w:val="20"/>
              </w:rPr>
              <w:t>e</w:t>
            </w:r>
            <w:r w:rsidRPr="00021314">
              <w:rPr>
                <w:sz w:val="20"/>
                <w:szCs w:val="20"/>
              </w:rPr>
              <w:t xml:space="preserve">nsure </w:t>
            </w:r>
            <w:r w:rsidR="00A36D5A" w:rsidRPr="00021314">
              <w:rPr>
                <w:sz w:val="20"/>
                <w:szCs w:val="20"/>
              </w:rPr>
              <w:t xml:space="preserve">that </w:t>
            </w:r>
            <w:r w:rsidRPr="00021314">
              <w:rPr>
                <w:sz w:val="20"/>
                <w:szCs w:val="20"/>
              </w:rPr>
              <w:t xml:space="preserve">best practices and standards for software architecture, coding, test driven development, peer review and collaboration in a DevOps environment are promoted </w:t>
            </w:r>
            <w:r w:rsidR="00A36D5A" w:rsidRPr="00021314">
              <w:rPr>
                <w:sz w:val="20"/>
                <w:szCs w:val="20"/>
              </w:rPr>
              <w:t>in</w:t>
            </w:r>
            <w:r w:rsidRPr="00021314">
              <w:rPr>
                <w:sz w:val="20"/>
                <w:szCs w:val="20"/>
              </w:rPr>
              <w:t xml:space="preserve"> a spirit of continuous improvement, </w:t>
            </w:r>
            <w:bookmarkStart w:id="3" w:name="_Int_JsZ3dSZB"/>
            <w:r w:rsidRPr="00021314">
              <w:rPr>
                <w:sz w:val="20"/>
                <w:szCs w:val="20"/>
              </w:rPr>
              <w:t>curiosity,</w:t>
            </w:r>
            <w:bookmarkEnd w:id="3"/>
            <w:r w:rsidRPr="00021314">
              <w:rPr>
                <w:sz w:val="20"/>
                <w:szCs w:val="20"/>
              </w:rPr>
              <w:t xml:space="preserve"> and innovation.  </w:t>
            </w:r>
          </w:p>
          <w:p w14:paraId="39D08B51" w14:textId="77777777" w:rsidR="0000416D" w:rsidRPr="00021314" w:rsidRDefault="0000416D" w:rsidP="0062246B">
            <w:pPr>
              <w:pStyle w:val="Default"/>
              <w:spacing w:after="37"/>
              <w:jc w:val="both"/>
              <w:rPr>
                <w:sz w:val="20"/>
                <w:szCs w:val="20"/>
              </w:rPr>
            </w:pPr>
          </w:p>
          <w:p w14:paraId="3B6CB93E" w14:textId="3991F3A2" w:rsidR="003E7C2F" w:rsidRPr="00021314" w:rsidRDefault="0000416D" w:rsidP="00316E4A">
            <w:pPr>
              <w:pStyle w:val="Default"/>
              <w:spacing w:after="37"/>
              <w:jc w:val="both"/>
              <w:rPr>
                <w:sz w:val="20"/>
                <w:szCs w:val="20"/>
              </w:rPr>
            </w:pPr>
            <w:r w:rsidRPr="00021314">
              <w:rPr>
                <w:sz w:val="20"/>
                <w:szCs w:val="20"/>
              </w:rPr>
              <w:t>As a technical leader you</w:t>
            </w:r>
            <w:r w:rsidR="000A0BC3" w:rsidRPr="00021314">
              <w:rPr>
                <w:sz w:val="20"/>
                <w:szCs w:val="20"/>
              </w:rPr>
              <w:t xml:space="preserve"> will</w:t>
            </w:r>
            <w:r w:rsidRPr="00021314">
              <w:rPr>
                <w:sz w:val="20"/>
                <w:szCs w:val="20"/>
              </w:rPr>
              <w:t xml:space="preserve"> coach </w:t>
            </w:r>
            <w:r w:rsidR="004C1EBE" w:rsidRPr="00021314">
              <w:rPr>
                <w:sz w:val="20"/>
                <w:szCs w:val="20"/>
              </w:rPr>
              <w:t xml:space="preserve">development leads in each product team to deliver high quality, secure and scalable solutions to meet ever changing business needs in a dynamic </w:t>
            </w:r>
            <w:r w:rsidR="004C1EBE" w:rsidRPr="00021314">
              <w:rPr>
                <w:sz w:val="20"/>
                <w:szCs w:val="20"/>
              </w:rPr>
              <w:lastRenderedPageBreak/>
              <w:t xml:space="preserve">healthcare environment.  </w:t>
            </w:r>
          </w:p>
          <w:p w14:paraId="17DD9CDE" w14:textId="25A55F4D" w:rsidR="00DA096B" w:rsidRPr="00021314" w:rsidRDefault="00DA096B" w:rsidP="00AA17E9">
            <w:pPr>
              <w:pStyle w:val="Default"/>
              <w:spacing w:after="37"/>
              <w:jc w:val="both"/>
              <w:rPr>
                <w:color w:val="FF0000"/>
                <w:sz w:val="20"/>
                <w:szCs w:val="20"/>
              </w:rPr>
            </w:pPr>
          </w:p>
        </w:tc>
      </w:tr>
      <w:tr w:rsidR="00DA096B" w:rsidRPr="004B7116" w14:paraId="570C19E1" w14:textId="77777777" w:rsidTr="4DA30F55">
        <w:tc>
          <w:tcPr>
            <w:tcW w:w="2265" w:type="dxa"/>
          </w:tcPr>
          <w:p w14:paraId="0BA34715" w14:textId="77777777" w:rsidR="00DA096B" w:rsidRPr="00894620" w:rsidRDefault="00DA096B" w:rsidP="00D30FD0">
            <w:pPr>
              <w:rPr>
                <w:rFonts w:ascii="Arial" w:hAnsi="Arial" w:cs="Arial"/>
                <w:b/>
                <w:bCs/>
              </w:rPr>
            </w:pPr>
            <w:r w:rsidRPr="00894620">
              <w:rPr>
                <w:rFonts w:ascii="Arial" w:hAnsi="Arial" w:cs="Arial"/>
                <w:b/>
                <w:bCs/>
              </w:rPr>
              <w:lastRenderedPageBreak/>
              <w:t>Principal Duties and Responsibilities</w:t>
            </w:r>
          </w:p>
          <w:p w14:paraId="11EAB75D" w14:textId="77777777" w:rsidR="00DA096B" w:rsidRPr="004B7116" w:rsidRDefault="00DA096B" w:rsidP="00D30FD0">
            <w:pPr>
              <w:rPr>
                <w:rFonts w:ascii="Calibri" w:hAnsi="Calibri" w:cs="Calibri"/>
                <w:b/>
                <w:bCs/>
                <w:sz w:val="22"/>
                <w:szCs w:val="22"/>
              </w:rPr>
            </w:pPr>
          </w:p>
        </w:tc>
        <w:tc>
          <w:tcPr>
            <w:tcW w:w="8355" w:type="dxa"/>
          </w:tcPr>
          <w:p w14:paraId="7489303E" w14:textId="159BE50D" w:rsidR="00881183" w:rsidRPr="00894620" w:rsidRDefault="00881183" w:rsidP="00894620">
            <w:pPr>
              <w:pStyle w:val="Default"/>
              <w:spacing w:after="37"/>
              <w:jc w:val="both"/>
              <w:rPr>
                <w:b/>
                <w:bCs/>
                <w:sz w:val="20"/>
                <w:szCs w:val="20"/>
              </w:rPr>
            </w:pPr>
            <w:r w:rsidRPr="00894620">
              <w:rPr>
                <w:b/>
                <w:bCs/>
                <w:sz w:val="20"/>
                <w:szCs w:val="20"/>
              </w:rPr>
              <w:t>Principal Dut</w:t>
            </w:r>
            <w:r w:rsidR="00AA3B73" w:rsidRPr="00894620">
              <w:rPr>
                <w:b/>
                <w:bCs/>
                <w:sz w:val="20"/>
                <w:szCs w:val="20"/>
              </w:rPr>
              <w:t>ies &amp; Responsibilities include</w:t>
            </w:r>
            <w:r w:rsidR="00894620" w:rsidRPr="00894620">
              <w:rPr>
                <w:b/>
                <w:bCs/>
                <w:sz w:val="20"/>
                <w:szCs w:val="20"/>
              </w:rPr>
              <w:t>:</w:t>
            </w:r>
          </w:p>
          <w:p w14:paraId="1886CE59" w14:textId="77777777" w:rsidR="004C1EBE" w:rsidRPr="00894620" w:rsidRDefault="004C1EBE" w:rsidP="00881183">
            <w:pPr>
              <w:pStyle w:val="Default"/>
              <w:spacing w:after="37"/>
              <w:jc w:val="both"/>
              <w:rPr>
                <w:b/>
                <w:bCs/>
                <w:sz w:val="20"/>
                <w:szCs w:val="20"/>
              </w:rPr>
            </w:pPr>
          </w:p>
          <w:p w14:paraId="0AD92345" w14:textId="782264D6" w:rsidR="002A4706" w:rsidRPr="00894620" w:rsidRDefault="002A4706" w:rsidP="00894620">
            <w:pPr>
              <w:pStyle w:val="Default"/>
              <w:numPr>
                <w:ilvl w:val="0"/>
                <w:numId w:val="7"/>
              </w:numPr>
              <w:spacing w:after="37"/>
              <w:rPr>
                <w:sz w:val="20"/>
                <w:szCs w:val="20"/>
              </w:rPr>
            </w:pPr>
            <w:r w:rsidRPr="00894620">
              <w:rPr>
                <w:sz w:val="20"/>
                <w:szCs w:val="20"/>
              </w:rPr>
              <w:t>Manage</w:t>
            </w:r>
            <w:r w:rsidR="000A0BC3" w:rsidRPr="00894620">
              <w:rPr>
                <w:sz w:val="20"/>
                <w:szCs w:val="20"/>
              </w:rPr>
              <w:t>, recrui</w:t>
            </w:r>
            <w:r w:rsidR="00321BA9" w:rsidRPr="00894620">
              <w:rPr>
                <w:sz w:val="20"/>
                <w:szCs w:val="20"/>
              </w:rPr>
              <w:t>t</w:t>
            </w:r>
            <w:r w:rsidR="000A0BC3" w:rsidRPr="00894620">
              <w:rPr>
                <w:sz w:val="20"/>
                <w:szCs w:val="20"/>
              </w:rPr>
              <w:t xml:space="preserve"> </w:t>
            </w:r>
            <w:r w:rsidRPr="00894620">
              <w:rPr>
                <w:sz w:val="20"/>
                <w:szCs w:val="20"/>
              </w:rPr>
              <w:t>and coordinate staff required for the achievement of A2I-HIDs</w:t>
            </w:r>
            <w:r w:rsidR="00B63E75" w:rsidRPr="00894620">
              <w:rPr>
                <w:sz w:val="20"/>
                <w:szCs w:val="20"/>
              </w:rPr>
              <w:t xml:space="preserve"> technology initiatives.</w:t>
            </w:r>
          </w:p>
          <w:p w14:paraId="472AC7C3" w14:textId="2454BE2A" w:rsidR="002A4706" w:rsidRPr="00894620" w:rsidRDefault="002A4706" w:rsidP="00894620">
            <w:pPr>
              <w:pStyle w:val="Default"/>
              <w:numPr>
                <w:ilvl w:val="0"/>
                <w:numId w:val="7"/>
              </w:numPr>
              <w:spacing w:after="37"/>
              <w:rPr>
                <w:sz w:val="20"/>
                <w:szCs w:val="20"/>
              </w:rPr>
            </w:pPr>
            <w:r w:rsidRPr="00894620">
              <w:rPr>
                <w:sz w:val="20"/>
                <w:szCs w:val="20"/>
              </w:rPr>
              <w:t>Build and mentor your team</w:t>
            </w:r>
            <w:r w:rsidR="00321BA9" w:rsidRPr="00894620">
              <w:rPr>
                <w:sz w:val="20"/>
                <w:szCs w:val="20"/>
              </w:rPr>
              <w:t>,</w:t>
            </w:r>
            <w:r w:rsidRPr="00894620">
              <w:rPr>
                <w:sz w:val="20"/>
                <w:szCs w:val="20"/>
              </w:rPr>
              <w:t xml:space="preserve"> supporting skills development</w:t>
            </w:r>
            <w:r w:rsidR="00321BA9" w:rsidRPr="00894620">
              <w:rPr>
                <w:sz w:val="20"/>
                <w:szCs w:val="20"/>
              </w:rPr>
              <w:t xml:space="preserve">, </w:t>
            </w:r>
            <w:r w:rsidRPr="00894620">
              <w:rPr>
                <w:sz w:val="20"/>
                <w:szCs w:val="20"/>
              </w:rPr>
              <w:t xml:space="preserve">career </w:t>
            </w:r>
            <w:r w:rsidR="00615732" w:rsidRPr="00894620">
              <w:rPr>
                <w:sz w:val="20"/>
                <w:szCs w:val="20"/>
              </w:rPr>
              <w:t>progression, coordination,</w:t>
            </w:r>
            <w:r w:rsidRPr="00894620">
              <w:rPr>
                <w:sz w:val="20"/>
                <w:szCs w:val="20"/>
              </w:rPr>
              <w:t xml:space="preserve"> and communicat</w:t>
            </w:r>
            <w:r w:rsidR="00321BA9" w:rsidRPr="00894620">
              <w:rPr>
                <w:sz w:val="20"/>
                <w:szCs w:val="20"/>
              </w:rPr>
              <w:t>ion</w:t>
            </w:r>
            <w:r w:rsidRPr="00894620">
              <w:rPr>
                <w:sz w:val="20"/>
                <w:szCs w:val="20"/>
              </w:rPr>
              <w:t xml:space="preserve"> with senior and executive management to ensure </w:t>
            </w:r>
            <w:r w:rsidR="00B63E75" w:rsidRPr="00894620">
              <w:rPr>
                <w:sz w:val="20"/>
                <w:szCs w:val="20"/>
              </w:rPr>
              <w:t>goals are met within budget.</w:t>
            </w:r>
          </w:p>
          <w:p w14:paraId="4F3E586F" w14:textId="48F888E4" w:rsidR="002A4706" w:rsidRPr="00894620" w:rsidRDefault="002A4706" w:rsidP="00894620">
            <w:pPr>
              <w:pStyle w:val="Default"/>
              <w:numPr>
                <w:ilvl w:val="0"/>
                <w:numId w:val="7"/>
              </w:numPr>
              <w:spacing w:after="37"/>
              <w:rPr>
                <w:sz w:val="20"/>
                <w:szCs w:val="20"/>
              </w:rPr>
            </w:pPr>
            <w:r w:rsidRPr="00894620">
              <w:rPr>
                <w:sz w:val="20"/>
                <w:szCs w:val="20"/>
              </w:rPr>
              <w:t xml:space="preserve">Work within and promote Agile development methodologies, </w:t>
            </w:r>
          </w:p>
          <w:p w14:paraId="25D376F0" w14:textId="2FBF5D33" w:rsidR="002A4706" w:rsidRPr="00894620" w:rsidRDefault="00DE67D8" w:rsidP="00894620">
            <w:pPr>
              <w:pStyle w:val="Default"/>
              <w:numPr>
                <w:ilvl w:val="0"/>
                <w:numId w:val="7"/>
              </w:numPr>
              <w:spacing w:after="37"/>
              <w:rPr>
                <w:sz w:val="20"/>
                <w:szCs w:val="20"/>
              </w:rPr>
            </w:pPr>
            <w:r w:rsidRPr="00894620">
              <w:rPr>
                <w:sz w:val="20"/>
                <w:szCs w:val="20"/>
              </w:rPr>
              <w:t>Drive</w:t>
            </w:r>
            <w:r w:rsidR="002A4706" w:rsidRPr="00894620">
              <w:rPr>
                <w:sz w:val="20"/>
                <w:szCs w:val="20"/>
              </w:rPr>
              <w:t xml:space="preserve"> measurable improvements in the maintenance, operational and runtime characte</w:t>
            </w:r>
            <w:r w:rsidR="00B63E75" w:rsidRPr="00894620">
              <w:rPr>
                <w:sz w:val="20"/>
                <w:szCs w:val="20"/>
              </w:rPr>
              <w:t>ristics of your team’s software.</w:t>
            </w:r>
          </w:p>
          <w:p w14:paraId="3C869C25" w14:textId="715F8E62" w:rsidR="002A4706" w:rsidRPr="00894620" w:rsidRDefault="002A4706" w:rsidP="00894620">
            <w:pPr>
              <w:pStyle w:val="Default"/>
              <w:numPr>
                <w:ilvl w:val="0"/>
                <w:numId w:val="7"/>
              </w:numPr>
              <w:spacing w:after="37"/>
              <w:rPr>
                <w:sz w:val="20"/>
                <w:szCs w:val="20"/>
              </w:rPr>
            </w:pPr>
            <w:r w:rsidRPr="00894620">
              <w:rPr>
                <w:sz w:val="20"/>
                <w:szCs w:val="20"/>
              </w:rPr>
              <w:t>Ensure team follow best practices regarding coding standards, code reviews, and testing (including unit</w:t>
            </w:r>
            <w:r w:rsidR="00B63E75" w:rsidRPr="00894620">
              <w:rPr>
                <w:sz w:val="20"/>
                <w:szCs w:val="20"/>
              </w:rPr>
              <w:t>, integration, and system test).</w:t>
            </w:r>
          </w:p>
          <w:p w14:paraId="132111CF" w14:textId="16E349F8" w:rsidR="002A4706" w:rsidRPr="00894620" w:rsidRDefault="002A4706" w:rsidP="00894620">
            <w:pPr>
              <w:pStyle w:val="Default"/>
              <w:numPr>
                <w:ilvl w:val="0"/>
                <w:numId w:val="7"/>
              </w:numPr>
              <w:spacing w:after="37"/>
              <w:rPr>
                <w:sz w:val="20"/>
                <w:szCs w:val="20"/>
              </w:rPr>
            </w:pPr>
            <w:r w:rsidRPr="00894620">
              <w:rPr>
                <w:sz w:val="20"/>
                <w:szCs w:val="20"/>
              </w:rPr>
              <w:t>Assess technological options and design offerings supporting scalable, high-performance, an</w:t>
            </w:r>
            <w:r w:rsidR="00B63E75" w:rsidRPr="00894620">
              <w:rPr>
                <w:sz w:val="20"/>
                <w:szCs w:val="20"/>
              </w:rPr>
              <w:t xml:space="preserve">d </w:t>
            </w:r>
            <w:bookmarkStart w:id="4" w:name="_Int_MsyRXpFk"/>
            <w:r w:rsidR="00B63E75" w:rsidRPr="00894620">
              <w:rPr>
                <w:sz w:val="20"/>
                <w:szCs w:val="20"/>
              </w:rPr>
              <w:t>highly available</w:t>
            </w:r>
            <w:bookmarkEnd w:id="4"/>
            <w:r w:rsidR="00B63E75" w:rsidRPr="00894620">
              <w:rPr>
                <w:sz w:val="20"/>
                <w:szCs w:val="20"/>
              </w:rPr>
              <w:t xml:space="preserve"> environments.</w:t>
            </w:r>
          </w:p>
          <w:p w14:paraId="76B4E7EB" w14:textId="1FFC310E" w:rsidR="002A4706" w:rsidRPr="00894620" w:rsidRDefault="002A4706" w:rsidP="00894620">
            <w:pPr>
              <w:pStyle w:val="Default"/>
              <w:numPr>
                <w:ilvl w:val="0"/>
                <w:numId w:val="7"/>
              </w:numPr>
              <w:spacing w:after="37"/>
              <w:rPr>
                <w:sz w:val="20"/>
                <w:szCs w:val="20"/>
              </w:rPr>
            </w:pPr>
            <w:r w:rsidRPr="00894620">
              <w:rPr>
                <w:sz w:val="20"/>
                <w:szCs w:val="20"/>
              </w:rPr>
              <w:t>Participate with A2I-HIDS leadership in the strategic development of technology initiatives to identify product and system enhancements to improve</w:t>
            </w:r>
            <w:r w:rsidR="00B63E75" w:rsidRPr="00894620">
              <w:rPr>
                <w:sz w:val="20"/>
                <w:szCs w:val="20"/>
              </w:rPr>
              <w:t xml:space="preserve"> customer and stakeholder value.</w:t>
            </w:r>
          </w:p>
          <w:p w14:paraId="15322BA5" w14:textId="256B65A0" w:rsidR="002A4706" w:rsidRPr="00894620" w:rsidRDefault="002A4706" w:rsidP="00894620">
            <w:pPr>
              <w:pStyle w:val="Default"/>
              <w:numPr>
                <w:ilvl w:val="0"/>
                <w:numId w:val="7"/>
              </w:numPr>
              <w:spacing w:after="37"/>
              <w:rPr>
                <w:sz w:val="20"/>
                <w:szCs w:val="20"/>
              </w:rPr>
            </w:pPr>
            <w:r w:rsidRPr="00894620">
              <w:rPr>
                <w:sz w:val="20"/>
                <w:szCs w:val="20"/>
              </w:rPr>
              <w:t>Partner with architects to ensure developed solutions adhere to established best patterns and</w:t>
            </w:r>
            <w:r w:rsidR="00B63E75" w:rsidRPr="00894620">
              <w:rPr>
                <w:sz w:val="20"/>
                <w:szCs w:val="20"/>
              </w:rPr>
              <w:t xml:space="preserve"> our architectural target state.</w:t>
            </w:r>
          </w:p>
          <w:p w14:paraId="40C1036D" w14:textId="77777777" w:rsidR="002A4706" w:rsidRPr="00894620" w:rsidRDefault="002A4706" w:rsidP="00894620">
            <w:pPr>
              <w:pStyle w:val="Default"/>
              <w:numPr>
                <w:ilvl w:val="0"/>
                <w:numId w:val="7"/>
              </w:numPr>
              <w:spacing w:after="37"/>
              <w:rPr>
                <w:sz w:val="20"/>
                <w:szCs w:val="20"/>
              </w:rPr>
            </w:pPr>
            <w:r w:rsidRPr="00894620">
              <w:rPr>
                <w:sz w:val="20"/>
                <w:szCs w:val="20"/>
              </w:rPr>
              <w:t>Provide technical thought leadership towards solving problems for the team;</w:t>
            </w:r>
          </w:p>
          <w:p w14:paraId="47AD4610" w14:textId="31AB6C16" w:rsidR="002A4706" w:rsidRPr="00894620" w:rsidRDefault="002A4706" w:rsidP="00894620">
            <w:pPr>
              <w:pStyle w:val="Default"/>
              <w:numPr>
                <w:ilvl w:val="0"/>
                <w:numId w:val="7"/>
              </w:numPr>
              <w:spacing w:after="37"/>
              <w:rPr>
                <w:sz w:val="20"/>
                <w:szCs w:val="20"/>
              </w:rPr>
            </w:pPr>
            <w:r w:rsidRPr="00894620">
              <w:rPr>
                <w:sz w:val="20"/>
                <w:szCs w:val="20"/>
              </w:rPr>
              <w:t>Drive the adoption of key engineering best practices to improve quality and rel</w:t>
            </w:r>
            <w:r w:rsidR="00B63E75" w:rsidRPr="00894620">
              <w:rPr>
                <w:sz w:val="20"/>
                <w:szCs w:val="20"/>
              </w:rPr>
              <w:t>iability of team's deliverables.</w:t>
            </w:r>
          </w:p>
          <w:p w14:paraId="74E52C4E" w14:textId="7401E60E" w:rsidR="004C1EBE" w:rsidRPr="00894620" w:rsidRDefault="007E5CF3" w:rsidP="00894620">
            <w:pPr>
              <w:pStyle w:val="Default"/>
              <w:numPr>
                <w:ilvl w:val="0"/>
                <w:numId w:val="7"/>
              </w:numPr>
              <w:spacing w:after="37"/>
              <w:rPr>
                <w:sz w:val="20"/>
                <w:szCs w:val="20"/>
              </w:rPr>
            </w:pPr>
            <w:r w:rsidRPr="00894620">
              <w:rPr>
                <w:sz w:val="20"/>
                <w:szCs w:val="20"/>
              </w:rPr>
              <w:t>M</w:t>
            </w:r>
            <w:r w:rsidR="004C1EBE" w:rsidRPr="00894620">
              <w:rPr>
                <w:sz w:val="20"/>
                <w:szCs w:val="20"/>
              </w:rPr>
              <w:t>anages multiple projects at once</w:t>
            </w:r>
            <w:r w:rsidRPr="00894620">
              <w:rPr>
                <w:sz w:val="20"/>
                <w:szCs w:val="20"/>
              </w:rPr>
              <w:t xml:space="preserve"> with competing priorities, making best use of the resources available to you. </w:t>
            </w:r>
          </w:p>
          <w:p w14:paraId="51586A1D" w14:textId="0ED73DB9" w:rsidR="004C1EBE" w:rsidRPr="00894620" w:rsidRDefault="00D940C5" w:rsidP="00894620">
            <w:pPr>
              <w:pStyle w:val="Default"/>
              <w:numPr>
                <w:ilvl w:val="0"/>
                <w:numId w:val="7"/>
              </w:numPr>
              <w:spacing w:after="37"/>
              <w:rPr>
                <w:sz w:val="20"/>
                <w:szCs w:val="20"/>
              </w:rPr>
            </w:pPr>
            <w:r w:rsidRPr="00894620">
              <w:rPr>
                <w:sz w:val="20"/>
                <w:szCs w:val="20"/>
              </w:rPr>
              <w:t>E</w:t>
            </w:r>
            <w:r w:rsidR="004C1EBE" w:rsidRPr="00894620">
              <w:rPr>
                <w:sz w:val="20"/>
                <w:szCs w:val="20"/>
              </w:rPr>
              <w:t xml:space="preserve">nsure appropriate </w:t>
            </w:r>
            <w:r w:rsidRPr="00894620">
              <w:rPr>
                <w:sz w:val="20"/>
                <w:szCs w:val="20"/>
              </w:rPr>
              <w:t xml:space="preserve">software development processes and </w:t>
            </w:r>
            <w:r w:rsidR="004C1EBE" w:rsidRPr="00894620">
              <w:rPr>
                <w:sz w:val="20"/>
                <w:szCs w:val="20"/>
              </w:rPr>
              <w:t>procedures are</w:t>
            </w:r>
            <w:r w:rsidRPr="00894620">
              <w:rPr>
                <w:sz w:val="20"/>
                <w:szCs w:val="20"/>
              </w:rPr>
              <w:t xml:space="preserve"> documented and followed.</w:t>
            </w:r>
          </w:p>
          <w:p w14:paraId="6CE3038F" w14:textId="35D05AFC" w:rsidR="004C1EBE" w:rsidRPr="00894620" w:rsidRDefault="00D940C5" w:rsidP="00894620">
            <w:pPr>
              <w:pStyle w:val="Default"/>
              <w:numPr>
                <w:ilvl w:val="0"/>
                <w:numId w:val="7"/>
              </w:numPr>
              <w:spacing w:after="37"/>
              <w:rPr>
                <w:sz w:val="20"/>
                <w:szCs w:val="20"/>
              </w:rPr>
            </w:pPr>
            <w:r w:rsidRPr="00894620">
              <w:rPr>
                <w:sz w:val="20"/>
                <w:szCs w:val="20"/>
              </w:rPr>
              <w:t>R</w:t>
            </w:r>
            <w:r w:rsidR="004C1EBE" w:rsidRPr="00894620">
              <w:rPr>
                <w:sz w:val="20"/>
                <w:szCs w:val="20"/>
              </w:rPr>
              <w:t>epresents the software department</w:t>
            </w:r>
            <w:r w:rsidRPr="00894620">
              <w:rPr>
                <w:sz w:val="20"/>
                <w:szCs w:val="20"/>
              </w:rPr>
              <w:t xml:space="preserve"> function</w:t>
            </w:r>
            <w:r w:rsidR="004C1EBE" w:rsidRPr="00894620">
              <w:rPr>
                <w:sz w:val="20"/>
                <w:szCs w:val="20"/>
              </w:rPr>
              <w:t xml:space="preserve"> in meetings</w:t>
            </w:r>
            <w:r w:rsidRPr="00894620">
              <w:rPr>
                <w:sz w:val="20"/>
                <w:szCs w:val="20"/>
              </w:rPr>
              <w:t xml:space="preserve"> with senior management and business stakeholders. </w:t>
            </w:r>
          </w:p>
          <w:p w14:paraId="7683B192" w14:textId="3917385F" w:rsidR="004C1EBE" w:rsidRPr="00894620" w:rsidRDefault="00D940C5" w:rsidP="00894620">
            <w:pPr>
              <w:pStyle w:val="Default"/>
              <w:numPr>
                <w:ilvl w:val="0"/>
                <w:numId w:val="7"/>
              </w:numPr>
              <w:spacing w:after="37"/>
              <w:rPr>
                <w:sz w:val="20"/>
                <w:szCs w:val="20"/>
              </w:rPr>
            </w:pPr>
            <w:r w:rsidRPr="00894620">
              <w:rPr>
                <w:sz w:val="20"/>
                <w:szCs w:val="20"/>
              </w:rPr>
              <w:t>M</w:t>
            </w:r>
            <w:r w:rsidR="004C1EBE" w:rsidRPr="00894620">
              <w:rPr>
                <w:sz w:val="20"/>
                <w:szCs w:val="20"/>
              </w:rPr>
              <w:t xml:space="preserve">onitors, </w:t>
            </w:r>
            <w:bookmarkStart w:id="5" w:name="_Int_7EaVvt3w"/>
            <w:r w:rsidR="004C1EBE" w:rsidRPr="00894620">
              <w:rPr>
                <w:sz w:val="20"/>
                <w:szCs w:val="20"/>
              </w:rPr>
              <w:t>evaluates,</w:t>
            </w:r>
            <w:bookmarkEnd w:id="5"/>
            <w:r w:rsidR="004C1EBE" w:rsidRPr="00894620">
              <w:rPr>
                <w:sz w:val="20"/>
                <w:szCs w:val="20"/>
              </w:rPr>
              <w:t xml:space="preserve"> and ensures the completion of tasks and projects</w:t>
            </w:r>
            <w:r w:rsidR="00B63E75" w:rsidRPr="00894620">
              <w:rPr>
                <w:sz w:val="20"/>
                <w:szCs w:val="20"/>
              </w:rPr>
              <w:t>.</w:t>
            </w:r>
          </w:p>
          <w:p w14:paraId="68E1662D" w14:textId="7F1F198B" w:rsidR="0003355A" w:rsidRPr="00894620" w:rsidRDefault="00553415" w:rsidP="00894620">
            <w:pPr>
              <w:pStyle w:val="Default"/>
              <w:numPr>
                <w:ilvl w:val="0"/>
                <w:numId w:val="7"/>
              </w:numPr>
              <w:spacing w:after="37"/>
              <w:rPr>
                <w:sz w:val="20"/>
                <w:szCs w:val="20"/>
              </w:rPr>
            </w:pPr>
            <w:r w:rsidRPr="00894620">
              <w:rPr>
                <w:sz w:val="20"/>
                <w:szCs w:val="20"/>
              </w:rPr>
              <w:t>Liaising and engaging where</w:t>
            </w:r>
            <w:r w:rsidR="00746282" w:rsidRPr="00894620">
              <w:rPr>
                <w:sz w:val="20"/>
                <w:szCs w:val="20"/>
              </w:rPr>
              <w:t xml:space="preserve"> necessary </w:t>
            </w:r>
            <w:r w:rsidRPr="00894620">
              <w:rPr>
                <w:sz w:val="20"/>
                <w:szCs w:val="20"/>
              </w:rPr>
              <w:t xml:space="preserve">with internal or external </w:t>
            </w:r>
            <w:r w:rsidR="000A479A" w:rsidRPr="00894620">
              <w:rPr>
                <w:sz w:val="20"/>
                <w:szCs w:val="20"/>
              </w:rPr>
              <w:t>stakeholders</w:t>
            </w:r>
            <w:r w:rsidR="007735DD" w:rsidRPr="00894620">
              <w:rPr>
                <w:sz w:val="20"/>
                <w:szCs w:val="20"/>
              </w:rPr>
              <w:t xml:space="preserve"> in relat</w:t>
            </w:r>
            <w:r w:rsidRPr="00894620">
              <w:rPr>
                <w:sz w:val="20"/>
                <w:szCs w:val="20"/>
              </w:rPr>
              <w:t xml:space="preserve">ion to </w:t>
            </w:r>
            <w:r w:rsidR="00DE352B" w:rsidRPr="00894620">
              <w:rPr>
                <w:sz w:val="20"/>
                <w:szCs w:val="20"/>
              </w:rPr>
              <w:t xml:space="preserve">cybersecurity, system architecture, </w:t>
            </w:r>
            <w:r w:rsidRPr="00894620">
              <w:rPr>
                <w:sz w:val="20"/>
                <w:szCs w:val="20"/>
              </w:rPr>
              <w:t>information governance</w:t>
            </w:r>
            <w:r w:rsidR="00746282" w:rsidRPr="00894620">
              <w:rPr>
                <w:sz w:val="20"/>
                <w:szCs w:val="20"/>
              </w:rPr>
              <w:t>, etc.</w:t>
            </w:r>
          </w:p>
          <w:p w14:paraId="03E712FD" w14:textId="5F38FD4C" w:rsidR="00241432" w:rsidRPr="00894620" w:rsidRDefault="00553415" w:rsidP="00894620">
            <w:pPr>
              <w:pStyle w:val="Default"/>
              <w:numPr>
                <w:ilvl w:val="0"/>
                <w:numId w:val="7"/>
              </w:numPr>
              <w:spacing w:after="37"/>
              <w:rPr>
                <w:sz w:val="20"/>
                <w:szCs w:val="20"/>
              </w:rPr>
            </w:pPr>
            <w:proofErr w:type="gramStart"/>
            <w:r w:rsidRPr="00894620">
              <w:rPr>
                <w:sz w:val="20"/>
                <w:szCs w:val="20"/>
              </w:rPr>
              <w:t>Advising  eHealth</w:t>
            </w:r>
            <w:proofErr w:type="gramEnd"/>
            <w:r w:rsidRPr="00894620">
              <w:rPr>
                <w:sz w:val="20"/>
                <w:szCs w:val="20"/>
              </w:rPr>
              <w:t xml:space="preserve"> &amp; Disruptive Technologies Programme</w:t>
            </w:r>
            <w:r w:rsidR="00BD5E76" w:rsidRPr="00894620">
              <w:rPr>
                <w:sz w:val="20"/>
                <w:szCs w:val="20"/>
              </w:rPr>
              <w:t xml:space="preserve">, </w:t>
            </w:r>
            <w:r w:rsidRPr="00894620">
              <w:rPr>
                <w:sz w:val="20"/>
                <w:szCs w:val="20"/>
              </w:rPr>
              <w:t xml:space="preserve">Project Managers and Technical Leads on </w:t>
            </w:r>
            <w:r w:rsidR="00BD5E76" w:rsidRPr="00894620">
              <w:rPr>
                <w:sz w:val="20"/>
                <w:szCs w:val="20"/>
              </w:rPr>
              <w:t xml:space="preserve">Cloud related </w:t>
            </w:r>
            <w:r w:rsidRPr="00894620">
              <w:rPr>
                <w:sz w:val="20"/>
                <w:szCs w:val="20"/>
              </w:rPr>
              <w:t>technical matters</w:t>
            </w:r>
            <w:r w:rsidR="009B23E9" w:rsidRPr="00894620">
              <w:rPr>
                <w:sz w:val="20"/>
                <w:szCs w:val="20"/>
              </w:rPr>
              <w:t>.</w:t>
            </w:r>
          </w:p>
          <w:p w14:paraId="786B5785" w14:textId="4B6EFFF5" w:rsidR="00894620" w:rsidRPr="00894620" w:rsidRDefault="00241432" w:rsidP="00894620">
            <w:pPr>
              <w:pStyle w:val="Default"/>
              <w:numPr>
                <w:ilvl w:val="0"/>
                <w:numId w:val="7"/>
              </w:numPr>
              <w:spacing w:after="37"/>
              <w:rPr>
                <w:sz w:val="20"/>
                <w:szCs w:val="20"/>
              </w:rPr>
            </w:pPr>
            <w:r w:rsidRPr="00894620">
              <w:rPr>
                <w:sz w:val="20"/>
                <w:szCs w:val="20"/>
              </w:rPr>
              <w:t xml:space="preserve">Attendance at any meetings / workshops / presentations as required which are related to </w:t>
            </w:r>
            <w:r w:rsidR="00B63E75" w:rsidRPr="00894620">
              <w:rPr>
                <w:sz w:val="20"/>
                <w:szCs w:val="20"/>
              </w:rPr>
              <w:t>product delivery</w:t>
            </w:r>
            <w:r w:rsidRPr="00894620">
              <w:rPr>
                <w:sz w:val="20"/>
                <w:szCs w:val="20"/>
              </w:rPr>
              <w:t xml:space="preserve">. </w:t>
            </w:r>
          </w:p>
          <w:p w14:paraId="0822FB0E" w14:textId="45E92C47" w:rsidR="00DA096B" w:rsidRPr="00894620" w:rsidRDefault="67351887" w:rsidP="00894620">
            <w:pPr>
              <w:pStyle w:val="ListParagraph"/>
              <w:spacing w:beforeAutospacing="1" w:afterAutospacing="1"/>
              <w:rPr>
                <w:rFonts w:ascii="Arial" w:eastAsia="Calibri" w:hAnsi="Arial" w:cs="Arial"/>
                <w:color w:val="000000" w:themeColor="text1"/>
              </w:rPr>
            </w:pPr>
            <w:r w:rsidRPr="00894620">
              <w:rPr>
                <w:rFonts w:ascii="Arial" w:eastAsia="Calibri" w:hAnsi="Arial" w:cs="Arial"/>
                <w:b/>
                <w:bCs/>
                <w:color w:val="000000" w:themeColor="text1"/>
                <w:lang w:val="en-IE"/>
              </w:rPr>
              <w:t>A</w:t>
            </w:r>
            <w:r w:rsidR="00894620">
              <w:rPr>
                <w:rFonts w:ascii="Arial" w:eastAsia="Calibri" w:hAnsi="Arial" w:cs="Arial"/>
                <w:b/>
                <w:bCs/>
                <w:color w:val="000000" w:themeColor="text1"/>
                <w:lang w:val="en-IE"/>
              </w:rPr>
              <w:t>d</w:t>
            </w:r>
            <w:r w:rsidRPr="00894620">
              <w:rPr>
                <w:rFonts w:ascii="Arial" w:eastAsia="Calibri" w:hAnsi="Arial" w:cs="Arial"/>
                <w:b/>
                <w:bCs/>
                <w:color w:val="000000" w:themeColor="text1"/>
                <w:lang w:val="en-IE"/>
              </w:rPr>
              <w:t>ditional Experience in the following would be Advantageous</w:t>
            </w:r>
          </w:p>
          <w:p w14:paraId="0EA21C44" w14:textId="55ED8B35" w:rsidR="00DA096B" w:rsidRPr="00894620" w:rsidRDefault="67351887" w:rsidP="00894620">
            <w:pPr>
              <w:pStyle w:val="ListParagraph"/>
              <w:numPr>
                <w:ilvl w:val="0"/>
                <w:numId w:val="7"/>
              </w:numPr>
              <w:spacing w:beforeAutospacing="1" w:afterAutospacing="1"/>
              <w:rPr>
                <w:rFonts w:ascii="Arial" w:eastAsia="Calibri" w:hAnsi="Arial" w:cs="Arial"/>
                <w:color w:val="000000" w:themeColor="text1"/>
              </w:rPr>
            </w:pPr>
            <w:r w:rsidRPr="00894620">
              <w:rPr>
                <w:rFonts w:ascii="Arial" w:eastAsia="Calibri" w:hAnsi="Arial" w:cs="Arial"/>
                <w:color w:val="000000" w:themeColor="text1"/>
                <w:lang w:val="en-IE"/>
              </w:rPr>
              <w:t>Experience successfully implementing CI/CD and DevOps approaches.</w:t>
            </w:r>
          </w:p>
          <w:p w14:paraId="7E5F7F9F" w14:textId="679BDD41" w:rsidR="00DA096B" w:rsidRPr="00894620" w:rsidRDefault="67351887" w:rsidP="00894620">
            <w:pPr>
              <w:pStyle w:val="ListParagraph"/>
              <w:numPr>
                <w:ilvl w:val="0"/>
                <w:numId w:val="7"/>
              </w:numPr>
              <w:spacing w:beforeAutospacing="1" w:afterAutospacing="1"/>
              <w:rPr>
                <w:rFonts w:ascii="Arial" w:eastAsia="Calibri" w:hAnsi="Arial" w:cs="Arial"/>
                <w:color w:val="000000" w:themeColor="text1"/>
              </w:rPr>
            </w:pPr>
            <w:r w:rsidRPr="00894620">
              <w:rPr>
                <w:rFonts w:ascii="Arial" w:eastAsia="Calibri" w:hAnsi="Arial" w:cs="Arial"/>
                <w:color w:val="000000" w:themeColor="text1"/>
                <w:lang w:val="en-IE"/>
              </w:rPr>
              <w:t xml:space="preserve">Strong Relational Database Management System experience (SQL Server, Oracle) with TSQL and or PSQL. </w:t>
            </w:r>
          </w:p>
          <w:p w14:paraId="49AAB4E4" w14:textId="22F4F1EE" w:rsidR="00DA096B" w:rsidRPr="00894620" w:rsidRDefault="67351887" w:rsidP="00894620">
            <w:pPr>
              <w:pStyle w:val="ListParagraph"/>
              <w:numPr>
                <w:ilvl w:val="0"/>
                <w:numId w:val="7"/>
              </w:numPr>
              <w:spacing w:beforeAutospacing="1" w:afterAutospacing="1"/>
              <w:rPr>
                <w:rFonts w:ascii="Arial" w:eastAsia="Calibri" w:hAnsi="Arial" w:cs="Arial"/>
                <w:color w:val="000000" w:themeColor="text1"/>
              </w:rPr>
            </w:pPr>
            <w:r w:rsidRPr="00894620">
              <w:rPr>
                <w:rFonts w:ascii="Arial" w:eastAsia="Calibri" w:hAnsi="Arial" w:cs="Arial"/>
                <w:color w:val="000000" w:themeColor="text1"/>
                <w:lang w:val="en-IE"/>
              </w:rPr>
              <w:t>Experience with programming languages (preferably C#, Java).</w:t>
            </w:r>
          </w:p>
          <w:p w14:paraId="4A0364C0" w14:textId="62B22B54" w:rsidR="00DA096B" w:rsidRPr="00894620" w:rsidRDefault="67351887" w:rsidP="00894620">
            <w:pPr>
              <w:pStyle w:val="ListParagraph"/>
              <w:numPr>
                <w:ilvl w:val="0"/>
                <w:numId w:val="7"/>
              </w:numPr>
              <w:spacing w:beforeAutospacing="1" w:afterAutospacing="1"/>
              <w:rPr>
                <w:rFonts w:ascii="Arial" w:eastAsia="Calibri" w:hAnsi="Arial" w:cs="Arial"/>
                <w:color w:val="000000" w:themeColor="text1"/>
              </w:rPr>
            </w:pPr>
            <w:r w:rsidRPr="00894620">
              <w:rPr>
                <w:rFonts w:ascii="Arial" w:eastAsia="Calibri" w:hAnsi="Arial" w:cs="Arial"/>
                <w:color w:val="000000" w:themeColor="text1"/>
                <w:lang w:val="en-IE"/>
              </w:rPr>
              <w:t>Experience with Azure and or AWS Cloud.</w:t>
            </w:r>
          </w:p>
          <w:p w14:paraId="202255D0" w14:textId="568D7DD0" w:rsidR="00DA096B" w:rsidRPr="00894620" w:rsidRDefault="67351887" w:rsidP="00894620">
            <w:pPr>
              <w:pStyle w:val="ListParagraph"/>
              <w:numPr>
                <w:ilvl w:val="0"/>
                <w:numId w:val="7"/>
              </w:numPr>
              <w:spacing w:beforeAutospacing="1" w:afterAutospacing="1"/>
              <w:rPr>
                <w:rFonts w:ascii="Arial" w:eastAsia="Calibri" w:hAnsi="Arial" w:cs="Arial"/>
                <w:color w:val="000000" w:themeColor="text1"/>
              </w:rPr>
            </w:pPr>
            <w:r w:rsidRPr="00894620">
              <w:rPr>
                <w:rFonts w:ascii="Arial" w:eastAsia="Calibri" w:hAnsi="Arial" w:cs="Arial"/>
                <w:color w:val="000000" w:themeColor="text1"/>
                <w:lang w:val="en-IE"/>
              </w:rPr>
              <w:t>Experience with Kubernetes, Docker, Containerization.</w:t>
            </w:r>
          </w:p>
          <w:p w14:paraId="03324D96" w14:textId="627A0D2D" w:rsidR="00DA096B" w:rsidRPr="00894620" w:rsidRDefault="67351887" w:rsidP="00894620">
            <w:pPr>
              <w:pStyle w:val="ListParagraph"/>
              <w:numPr>
                <w:ilvl w:val="0"/>
                <w:numId w:val="7"/>
              </w:numPr>
              <w:spacing w:beforeAutospacing="1" w:afterAutospacing="1"/>
              <w:rPr>
                <w:rFonts w:ascii="Arial" w:eastAsia="Calibri" w:hAnsi="Arial" w:cs="Arial"/>
                <w:color w:val="000000" w:themeColor="text1"/>
              </w:rPr>
            </w:pPr>
            <w:r w:rsidRPr="00894620">
              <w:rPr>
                <w:rFonts w:ascii="Arial" w:eastAsia="Calibri" w:hAnsi="Arial" w:cs="Arial"/>
                <w:color w:val="000000" w:themeColor="text1"/>
                <w:lang w:val="en-IE"/>
              </w:rPr>
              <w:t>Experience with Azure DevOps.</w:t>
            </w:r>
          </w:p>
          <w:p w14:paraId="3252501F" w14:textId="757F7771" w:rsidR="00DA096B" w:rsidRPr="00894620" w:rsidRDefault="67351887" w:rsidP="00894620">
            <w:pPr>
              <w:pStyle w:val="ListParagraph"/>
              <w:numPr>
                <w:ilvl w:val="0"/>
                <w:numId w:val="7"/>
              </w:numPr>
              <w:spacing w:beforeAutospacing="1" w:afterAutospacing="1"/>
              <w:rPr>
                <w:rFonts w:ascii="Arial" w:eastAsia="Calibri" w:hAnsi="Arial" w:cs="Arial"/>
                <w:color w:val="000000" w:themeColor="text1"/>
              </w:rPr>
            </w:pPr>
            <w:r w:rsidRPr="00894620">
              <w:rPr>
                <w:rFonts w:ascii="Arial" w:eastAsia="Calibri" w:hAnsi="Arial" w:cs="Arial"/>
                <w:color w:val="000000" w:themeColor="text1"/>
                <w:lang w:val="en-IE"/>
              </w:rPr>
              <w:t xml:space="preserve">Azure Test Plans and Azure Pipelines. </w:t>
            </w:r>
          </w:p>
          <w:p w14:paraId="4B7CAEA1" w14:textId="6AFBA7F3" w:rsidR="00DA096B" w:rsidRPr="00894620" w:rsidRDefault="67351887" w:rsidP="00894620">
            <w:pPr>
              <w:pStyle w:val="ListParagraph"/>
              <w:numPr>
                <w:ilvl w:val="0"/>
                <w:numId w:val="7"/>
              </w:numPr>
              <w:spacing w:beforeAutospacing="1" w:afterAutospacing="1"/>
              <w:rPr>
                <w:rFonts w:ascii="Arial" w:hAnsi="Arial" w:cs="Arial"/>
                <w:color w:val="000000" w:themeColor="text1"/>
              </w:rPr>
            </w:pPr>
            <w:r w:rsidRPr="00894620">
              <w:rPr>
                <w:rFonts w:ascii="Arial" w:eastAsia="Calibri" w:hAnsi="Arial" w:cs="Arial"/>
                <w:color w:val="000000" w:themeColor="text1"/>
                <w:lang w:val="en-IE"/>
              </w:rPr>
              <w:t>Previous experience working in a regulated or health environment</w:t>
            </w:r>
          </w:p>
          <w:p w14:paraId="6506C068" w14:textId="77777777" w:rsidR="00E34D6B" w:rsidRDefault="00E34D6B" w:rsidP="00894620">
            <w:pPr>
              <w:pStyle w:val="ListParagraph"/>
              <w:spacing w:beforeAutospacing="1" w:afterAutospacing="1"/>
              <w:rPr>
                <w:rFonts w:ascii="Arial" w:eastAsia="Calibri" w:hAnsi="Arial" w:cs="Arial"/>
                <w:b/>
                <w:bCs/>
                <w:color w:val="000000" w:themeColor="text1"/>
                <w:lang w:val="en-IE"/>
              </w:rPr>
            </w:pPr>
          </w:p>
          <w:p w14:paraId="177B4B51" w14:textId="77777777" w:rsidR="00E34D6B" w:rsidRDefault="00E34D6B" w:rsidP="00894620">
            <w:pPr>
              <w:pStyle w:val="ListParagraph"/>
              <w:spacing w:beforeAutospacing="1" w:afterAutospacing="1"/>
              <w:rPr>
                <w:rFonts w:ascii="Arial" w:eastAsia="Calibri" w:hAnsi="Arial" w:cs="Arial"/>
                <w:b/>
                <w:bCs/>
                <w:color w:val="000000" w:themeColor="text1"/>
                <w:lang w:val="en-IE"/>
              </w:rPr>
            </w:pPr>
          </w:p>
          <w:p w14:paraId="5BABA5BE" w14:textId="77777777" w:rsidR="00E34D6B" w:rsidRDefault="00E34D6B" w:rsidP="00894620">
            <w:pPr>
              <w:pStyle w:val="ListParagraph"/>
              <w:spacing w:beforeAutospacing="1" w:afterAutospacing="1"/>
              <w:rPr>
                <w:rFonts w:ascii="Arial" w:eastAsia="Calibri" w:hAnsi="Arial" w:cs="Arial"/>
                <w:b/>
                <w:bCs/>
                <w:color w:val="000000" w:themeColor="text1"/>
                <w:lang w:val="en-IE"/>
              </w:rPr>
            </w:pPr>
          </w:p>
          <w:p w14:paraId="4C9D0F98" w14:textId="63F57C3A" w:rsidR="00894620" w:rsidRPr="00894620" w:rsidRDefault="67351887" w:rsidP="00894620">
            <w:pPr>
              <w:pStyle w:val="ListParagraph"/>
              <w:spacing w:beforeAutospacing="1" w:afterAutospacing="1"/>
              <w:rPr>
                <w:rFonts w:ascii="Arial" w:eastAsia="Calibri" w:hAnsi="Arial" w:cs="Arial"/>
                <w:color w:val="000000" w:themeColor="text1"/>
              </w:rPr>
            </w:pPr>
            <w:r w:rsidRPr="00894620">
              <w:rPr>
                <w:rFonts w:ascii="Arial" w:eastAsia="Calibri" w:hAnsi="Arial" w:cs="Arial"/>
                <w:b/>
                <w:bCs/>
                <w:color w:val="000000" w:themeColor="text1"/>
                <w:lang w:val="en-IE"/>
              </w:rPr>
              <w:t>Desired Characteristics</w:t>
            </w:r>
          </w:p>
          <w:p w14:paraId="760FE010" w14:textId="488A3D58" w:rsidR="00DA096B" w:rsidRPr="00894620" w:rsidRDefault="67351887" w:rsidP="00894620">
            <w:pPr>
              <w:pStyle w:val="ListParagraph"/>
              <w:numPr>
                <w:ilvl w:val="0"/>
                <w:numId w:val="7"/>
              </w:numPr>
              <w:spacing w:beforeAutospacing="1" w:afterAutospacing="1"/>
              <w:rPr>
                <w:rFonts w:ascii="Arial" w:eastAsia="Calibri" w:hAnsi="Arial" w:cs="Arial"/>
                <w:color w:val="000000" w:themeColor="text1"/>
              </w:rPr>
            </w:pPr>
            <w:r w:rsidRPr="00894620">
              <w:rPr>
                <w:rFonts w:ascii="Arial" w:eastAsia="Calibri" w:hAnsi="Arial" w:cs="Arial"/>
                <w:color w:val="000000" w:themeColor="text1"/>
              </w:rPr>
              <w:t>Can take the initiative and lead by example.</w:t>
            </w:r>
          </w:p>
          <w:p w14:paraId="2325312D" w14:textId="476DBBBC" w:rsidR="00DA096B" w:rsidRPr="00894620" w:rsidRDefault="67351887" w:rsidP="00894620">
            <w:pPr>
              <w:pStyle w:val="ListParagraph"/>
              <w:numPr>
                <w:ilvl w:val="0"/>
                <w:numId w:val="7"/>
              </w:numPr>
              <w:spacing w:beforeAutospacing="1" w:afterAutospacing="1"/>
              <w:rPr>
                <w:rFonts w:ascii="Arial" w:eastAsia="Calibri" w:hAnsi="Arial" w:cs="Arial"/>
                <w:color w:val="000000" w:themeColor="text1"/>
              </w:rPr>
            </w:pPr>
            <w:r w:rsidRPr="00894620">
              <w:rPr>
                <w:rFonts w:ascii="Arial" w:eastAsia="Calibri" w:hAnsi="Arial" w:cs="Arial"/>
                <w:color w:val="000000" w:themeColor="text1"/>
              </w:rPr>
              <w:t>Excellent communication and ability to work with a range of stakeholders inside and across the wider the business.</w:t>
            </w:r>
          </w:p>
          <w:p w14:paraId="6A9ACCB1" w14:textId="54305EC1" w:rsidR="00DA096B" w:rsidRPr="00894620" w:rsidRDefault="67351887" w:rsidP="00894620">
            <w:pPr>
              <w:pStyle w:val="ListParagraph"/>
              <w:numPr>
                <w:ilvl w:val="0"/>
                <w:numId w:val="7"/>
              </w:numPr>
              <w:spacing w:beforeAutospacing="1" w:afterAutospacing="1"/>
              <w:rPr>
                <w:rFonts w:ascii="Arial" w:eastAsia="Calibri" w:hAnsi="Arial" w:cs="Arial"/>
                <w:color w:val="000000" w:themeColor="text1"/>
              </w:rPr>
            </w:pPr>
            <w:r w:rsidRPr="00894620">
              <w:rPr>
                <w:rFonts w:ascii="Arial" w:eastAsia="Calibri" w:hAnsi="Arial" w:cs="Arial"/>
                <w:color w:val="000000" w:themeColor="text1"/>
              </w:rPr>
              <w:t>Can bridge the gap between user domain and technical audiences.</w:t>
            </w:r>
          </w:p>
          <w:p w14:paraId="4241CB75" w14:textId="7A40B912" w:rsidR="00DA096B" w:rsidRPr="00894620" w:rsidRDefault="67351887" w:rsidP="00894620">
            <w:pPr>
              <w:pStyle w:val="ListParagraph"/>
              <w:numPr>
                <w:ilvl w:val="0"/>
                <w:numId w:val="7"/>
              </w:numPr>
              <w:spacing w:beforeAutospacing="1" w:afterAutospacing="1"/>
              <w:rPr>
                <w:rFonts w:ascii="Arial" w:eastAsia="Calibri" w:hAnsi="Arial" w:cs="Arial"/>
                <w:color w:val="000000" w:themeColor="text1"/>
              </w:rPr>
            </w:pPr>
            <w:r w:rsidRPr="00894620">
              <w:rPr>
                <w:rFonts w:ascii="Arial" w:eastAsia="Calibri" w:hAnsi="Arial" w:cs="Arial"/>
                <w:color w:val="000000" w:themeColor="text1"/>
              </w:rPr>
              <w:t>Strong Innovative/creative thinking.</w:t>
            </w:r>
          </w:p>
          <w:p w14:paraId="134CBA29" w14:textId="3F85A8EF" w:rsidR="00DA096B" w:rsidRPr="00894620" w:rsidRDefault="67351887" w:rsidP="00894620">
            <w:pPr>
              <w:pStyle w:val="ListParagraph"/>
              <w:numPr>
                <w:ilvl w:val="0"/>
                <w:numId w:val="7"/>
              </w:numPr>
              <w:spacing w:beforeAutospacing="1" w:afterAutospacing="1"/>
              <w:rPr>
                <w:rFonts w:ascii="Arial" w:eastAsia="Calibri" w:hAnsi="Arial" w:cs="Arial"/>
                <w:color w:val="000000" w:themeColor="text1"/>
              </w:rPr>
            </w:pPr>
            <w:r w:rsidRPr="00894620">
              <w:rPr>
                <w:rFonts w:ascii="Arial" w:eastAsia="Calibri" w:hAnsi="Arial" w:cs="Arial"/>
                <w:color w:val="000000" w:themeColor="text1"/>
              </w:rPr>
              <w:t>Enthusiastic teamwork and process innovation driven.</w:t>
            </w:r>
          </w:p>
          <w:p w14:paraId="454F4B8B" w14:textId="3A1001B7" w:rsidR="00DA096B" w:rsidRPr="00894620" w:rsidRDefault="67351887" w:rsidP="00894620">
            <w:pPr>
              <w:pStyle w:val="ListParagraph"/>
              <w:numPr>
                <w:ilvl w:val="0"/>
                <w:numId w:val="7"/>
              </w:numPr>
              <w:spacing w:beforeAutospacing="1" w:afterAutospacing="1"/>
              <w:rPr>
                <w:rFonts w:ascii="Arial" w:eastAsia="Segoe UI" w:hAnsi="Arial" w:cs="Arial"/>
                <w:color w:val="000000" w:themeColor="text1"/>
              </w:rPr>
            </w:pPr>
            <w:bookmarkStart w:id="6" w:name="_Int_Xa8Rxl4C"/>
            <w:r w:rsidRPr="00894620">
              <w:rPr>
                <w:rFonts w:ascii="Arial" w:eastAsia="Segoe UI" w:hAnsi="Arial" w:cs="Arial"/>
                <w:color w:val="000000" w:themeColor="text1"/>
                <w:lang w:val="en-IE"/>
              </w:rPr>
              <w:t>Robust design</w:t>
            </w:r>
            <w:bookmarkEnd w:id="6"/>
            <w:r w:rsidRPr="00894620">
              <w:rPr>
                <w:rFonts w:ascii="Arial" w:eastAsia="Segoe UI" w:hAnsi="Arial" w:cs="Arial"/>
                <w:color w:val="000000" w:themeColor="text1"/>
                <w:lang w:val="en-IE"/>
              </w:rPr>
              <w:t xml:space="preserve"> and systems thinking skills.</w:t>
            </w:r>
          </w:p>
          <w:p w14:paraId="5F513361" w14:textId="69F44F68" w:rsidR="00894620" w:rsidRPr="00894620" w:rsidRDefault="00894620" w:rsidP="00894620">
            <w:pPr>
              <w:jc w:val="both"/>
              <w:rPr>
                <w:rFonts w:ascii="Arial" w:hAnsi="Arial" w:cs="Arial"/>
                <w:b/>
              </w:rPr>
            </w:pPr>
            <w:r w:rsidRPr="00894620">
              <w:rPr>
                <w:rFonts w:ascii="Arial" w:hAnsi="Arial" w:cs="Arial"/>
                <w:b/>
                <w:iCs/>
              </w:rPr>
              <w:t>The above job description is not intended to be a comprehens</w:t>
            </w:r>
            <w:r w:rsidRPr="00894620">
              <w:rPr>
                <w:rFonts w:ascii="Arial" w:hAnsi="Arial" w:cs="Arial"/>
                <w:b/>
              </w:rPr>
              <w:t>i</w:t>
            </w:r>
            <w:r w:rsidRPr="00894620">
              <w:rPr>
                <w:rFonts w:ascii="Arial" w:hAnsi="Arial" w:cs="Arial"/>
                <w:b/>
                <w:lang w:eastAsia="en-IE"/>
              </w:rPr>
              <w:t>ve list of all duties involved and consequently, the post holder may be required to perform other duties as appropriate to the post which may be assigned to him / her f</w:t>
            </w:r>
            <w:r>
              <w:rPr>
                <w:rFonts w:ascii="Arial" w:hAnsi="Arial" w:cs="Arial"/>
                <w:b/>
              </w:rPr>
              <w:t>r</w:t>
            </w:r>
            <w:r w:rsidRPr="00894620">
              <w:rPr>
                <w:rFonts w:ascii="Arial" w:hAnsi="Arial" w:cs="Arial"/>
                <w:b/>
              </w:rPr>
              <w:t>om time to time and to contribute to the development of the post while in office</w:t>
            </w:r>
            <w:r w:rsidRPr="00894620">
              <w:rPr>
                <w:rFonts w:ascii="Arial" w:hAnsi="Arial" w:cs="Arial"/>
                <w:b/>
                <w:iCs/>
              </w:rPr>
              <w:t>.</w:t>
            </w:r>
          </w:p>
          <w:p w14:paraId="57F7C34C" w14:textId="58C826FB" w:rsidR="00DA096B" w:rsidRPr="00894620" w:rsidRDefault="00DA096B" w:rsidP="67351887">
            <w:pPr>
              <w:rPr>
                <w:rFonts w:ascii="Arial" w:hAnsi="Arial" w:cs="Arial"/>
              </w:rPr>
            </w:pPr>
          </w:p>
        </w:tc>
      </w:tr>
      <w:tr w:rsidR="00DA096B" w:rsidRPr="004B7116" w14:paraId="6756CFBD" w14:textId="77777777" w:rsidTr="4DA30F55">
        <w:tc>
          <w:tcPr>
            <w:tcW w:w="2265" w:type="dxa"/>
            <w:tcBorders>
              <w:top w:val="single" w:sz="4" w:space="0" w:color="auto"/>
              <w:left w:val="single" w:sz="4" w:space="0" w:color="auto"/>
              <w:bottom w:val="single" w:sz="4" w:space="0" w:color="auto"/>
              <w:right w:val="single" w:sz="4" w:space="0" w:color="auto"/>
            </w:tcBorders>
          </w:tcPr>
          <w:p w14:paraId="500A134C" w14:textId="77777777" w:rsidR="00630604" w:rsidRPr="000A0BC3" w:rsidRDefault="00630604" w:rsidP="00630604">
            <w:pPr>
              <w:rPr>
                <w:rFonts w:ascii="Arial" w:hAnsi="Arial" w:cs="Arial"/>
                <w:b/>
                <w:bCs/>
              </w:rPr>
            </w:pPr>
            <w:r w:rsidRPr="000A0BC3">
              <w:rPr>
                <w:rFonts w:ascii="Arial" w:hAnsi="Arial" w:cs="Arial"/>
                <w:b/>
                <w:bCs/>
              </w:rPr>
              <w:lastRenderedPageBreak/>
              <w:t>Eligibility Criteria</w:t>
            </w:r>
          </w:p>
          <w:p w14:paraId="2D93395B" w14:textId="77777777" w:rsidR="00630604" w:rsidRPr="000A0BC3" w:rsidRDefault="00630604" w:rsidP="00630604">
            <w:pPr>
              <w:rPr>
                <w:rFonts w:ascii="Arial" w:hAnsi="Arial" w:cs="Arial"/>
                <w:b/>
                <w:bCs/>
              </w:rPr>
            </w:pPr>
          </w:p>
          <w:p w14:paraId="55260F4E" w14:textId="73C63259" w:rsidR="00DA096B" w:rsidRPr="004B7116" w:rsidRDefault="00630604" w:rsidP="67351887">
            <w:pPr>
              <w:rPr>
                <w:rFonts w:ascii="Calibri" w:hAnsi="Calibri" w:cs="Calibri"/>
                <w:b/>
                <w:bCs/>
                <w:sz w:val="22"/>
                <w:szCs w:val="22"/>
              </w:rPr>
            </w:pPr>
            <w:r w:rsidRPr="67351887">
              <w:rPr>
                <w:rFonts w:ascii="Arial" w:hAnsi="Arial" w:cs="Arial"/>
                <w:b/>
                <w:bCs/>
              </w:rPr>
              <w:t xml:space="preserve">Qualifications and/ </w:t>
            </w:r>
          </w:p>
        </w:tc>
        <w:tc>
          <w:tcPr>
            <w:tcW w:w="8355" w:type="dxa"/>
            <w:tcBorders>
              <w:top w:val="single" w:sz="4" w:space="0" w:color="auto"/>
              <w:left w:val="single" w:sz="4" w:space="0" w:color="auto"/>
              <w:bottom w:val="single" w:sz="4" w:space="0" w:color="auto"/>
              <w:right w:val="single" w:sz="4" w:space="0" w:color="auto"/>
            </w:tcBorders>
          </w:tcPr>
          <w:p w14:paraId="61B15DB4" w14:textId="490C4716" w:rsidR="00DA6A8D" w:rsidRDefault="00894620" w:rsidP="00894620">
            <w:pPr>
              <w:rPr>
                <w:rFonts w:ascii="Arial" w:hAnsi="Arial" w:cs="Arial"/>
                <w:b/>
                <w:bCs/>
                <w:iCs/>
              </w:rPr>
            </w:pPr>
            <w:r w:rsidRPr="00B51E15">
              <w:rPr>
                <w:rFonts w:ascii="Arial" w:hAnsi="Arial" w:cs="Arial"/>
                <w:b/>
                <w:bCs/>
                <w:iCs/>
              </w:rPr>
              <w:t>Applicants must demonstrate all of the criteria listed below, as relevant to the role:</w:t>
            </w:r>
          </w:p>
          <w:p w14:paraId="770FF925" w14:textId="77777777" w:rsidR="00894620" w:rsidRPr="00894620" w:rsidRDefault="00894620" w:rsidP="00894620">
            <w:pPr>
              <w:rPr>
                <w:rFonts w:ascii="Arial" w:hAnsi="Arial" w:cs="Arial"/>
                <w:b/>
                <w:bCs/>
                <w:iCs/>
              </w:rPr>
            </w:pPr>
          </w:p>
          <w:p w14:paraId="1081C10B" w14:textId="6F0DF82D" w:rsidR="00DA6A8D" w:rsidRPr="00894620" w:rsidRDefault="67351887" w:rsidP="00894620">
            <w:pPr>
              <w:pStyle w:val="ListParagraph"/>
              <w:numPr>
                <w:ilvl w:val="0"/>
                <w:numId w:val="8"/>
              </w:numPr>
              <w:spacing w:beforeAutospacing="1" w:afterAutospacing="1"/>
              <w:rPr>
                <w:rFonts w:ascii="Arial" w:eastAsiaTheme="minorEastAsia" w:hAnsi="Arial" w:cs="Arial"/>
                <w:color w:val="000000" w:themeColor="text1"/>
                <w:lang w:val="en-IE"/>
              </w:rPr>
            </w:pPr>
            <w:bookmarkStart w:id="7" w:name="OLE_LINK1"/>
            <w:r w:rsidRPr="00894620">
              <w:rPr>
                <w:rFonts w:ascii="Arial" w:eastAsiaTheme="minorEastAsia" w:hAnsi="Arial" w:cs="Arial"/>
                <w:color w:val="000000" w:themeColor="text1"/>
                <w:lang w:val="en-IE"/>
              </w:rPr>
              <w:t>Demonstrate a record of accomplishment successfully managing cross f</w:t>
            </w:r>
            <w:r w:rsidR="2005CB30" w:rsidRPr="00894620">
              <w:rPr>
                <w:rFonts w:ascii="Arial" w:eastAsiaTheme="minorEastAsia" w:hAnsi="Arial" w:cs="Arial"/>
                <w:color w:val="000000" w:themeColor="text1"/>
                <w:lang w:val="en-IE"/>
              </w:rPr>
              <w:t>unctional</w:t>
            </w:r>
            <w:r w:rsidRPr="00894620">
              <w:rPr>
                <w:rFonts w:ascii="Arial" w:eastAsiaTheme="minorEastAsia" w:hAnsi="Arial" w:cs="Arial"/>
                <w:color w:val="000000" w:themeColor="text1"/>
                <w:lang w:val="en-IE"/>
              </w:rPr>
              <w:t xml:space="preserve"> software development teams working in a fast-paced agile software development environment (Scrum)</w:t>
            </w:r>
            <w:bookmarkEnd w:id="7"/>
            <w:r w:rsidRPr="00894620">
              <w:rPr>
                <w:rFonts w:ascii="Arial" w:eastAsiaTheme="minorEastAsia" w:hAnsi="Arial" w:cs="Arial"/>
                <w:color w:val="000000" w:themeColor="text1"/>
                <w:lang w:val="en-IE"/>
              </w:rPr>
              <w:t xml:space="preserve">. </w:t>
            </w:r>
          </w:p>
          <w:p w14:paraId="44898840" w14:textId="1E4CBDF5" w:rsidR="00DA6A8D" w:rsidRPr="00894620" w:rsidRDefault="000A0BC3" w:rsidP="00894620">
            <w:pPr>
              <w:pStyle w:val="ListParagraph"/>
              <w:numPr>
                <w:ilvl w:val="0"/>
                <w:numId w:val="8"/>
              </w:numPr>
              <w:spacing w:beforeAutospacing="1" w:afterAutospacing="1"/>
              <w:rPr>
                <w:rFonts w:ascii="Arial" w:eastAsiaTheme="minorEastAsia" w:hAnsi="Arial" w:cs="Arial"/>
                <w:color w:val="000000" w:themeColor="text1"/>
                <w:lang w:val="en-IE" w:eastAsia="en-IE"/>
              </w:rPr>
            </w:pPr>
            <w:r w:rsidRPr="00894620">
              <w:rPr>
                <w:rFonts w:ascii="Arial" w:eastAsiaTheme="minorEastAsia" w:hAnsi="Arial" w:cs="Arial"/>
                <w:color w:val="000000" w:themeColor="text1"/>
                <w:lang w:val="en-IE"/>
              </w:rPr>
              <w:t xml:space="preserve">Experience recruiting, </w:t>
            </w:r>
            <w:bookmarkStart w:id="8" w:name="_Int_Zp88vAue"/>
            <w:r w:rsidRPr="00894620">
              <w:rPr>
                <w:rFonts w:ascii="Arial" w:eastAsiaTheme="minorEastAsia" w:hAnsi="Arial" w:cs="Arial"/>
                <w:color w:val="000000" w:themeColor="text1"/>
                <w:lang w:val="en-IE"/>
              </w:rPr>
              <w:t>building,</w:t>
            </w:r>
            <w:bookmarkEnd w:id="8"/>
            <w:r w:rsidRPr="00894620">
              <w:rPr>
                <w:rFonts w:ascii="Arial" w:eastAsiaTheme="minorEastAsia" w:hAnsi="Arial" w:cs="Arial"/>
                <w:color w:val="000000" w:themeColor="text1"/>
                <w:lang w:val="en-IE"/>
              </w:rPr>
              <w:t xml:space="preserve"> and mentoring software development teams to support skills development and career progression. </w:t>
            </w:r>
            <w:bookmarkStart w:id="9" w:name="_Int_HJQYTWF9"/>
            <w:r w:rsidRPr="00894620">
              <w:rPr>
                <w:rFonts w:ascii="Arial" w:eastAsiaTheme="minorEastAsia" w:hAnsi="Arial" w:cs="Arial"/>
                <w:color w:val="000000" w:themeColor="text1"/>
                <w:lang w:val="en-IE"/>
              </w:rPr>
              <w:t>A record of accomplishment</w:t>
            </w:r>
            <w:bookmarkEnd w:id="9"/>
            <w:r w:rsidRPr="00894620">
              <w:rPr>
                <w:rFonts w:ascii="Arial" w:eastAsiaTheme="minorEastAsia" w:hAnsi="Arial" w:cs="Arial"/>
                <w:color w:val="000000" w:themeColor="text1"/>
                <w:lang w:val="en-IE"/>
              </w:rPr>
              <w:t xml:space="preserve"> of motivating and retaining talented staff.</w:t>
            </w:r>
          </w:p>
          <w:p w14:paraId="4B28D0AE" w14:textId="7274D5CD" w:rsidR="00DA6A8D" w:rsidRPr="00894620" w:rsidRDefault="001F7369" w:rsidP="00894620">
            <w:pPr>
              <w:pStyle w:val="ListParagraph"/>
              <w:numPr>
                <w:ilvl w:val="0"/>
                <w:numId w:val="8"/>
              </w:numPr>
              <w:spacing w:beforeAutospacing="1" w:afterAutospacing="1"/>
              <w:rPr>
                <w:rFonts w:ascii="Arial" w:eastAsiaTheme="minorEastAsia" w:hAnsi="Arial" w:cs="Arial"/>
                <w:color w:val="000000" w:themeColor="text1"/>
                <w:lang w:val="en-IE" w:eastAsia="en-IE"/>
              </w:rPr>
            </w:pPr>
            <w:r w:rsidRPr="00894620">
              <w:rPr>
                <w:rFonts w:ascii="Arial" w:eastAsiaTheme="minorEastAsia" w:hAnsi="Arial" w:cs="Arial"/>
                <w:color w:val="000000" w:themeColor="text1"/>
                <w:lang w:val="en-IE"/>
              </w:rPr>
              <w:t>Deep understanding of related Agile development methodologies including Scrum, test-driven development (TDD), Continuous Integration (CI), Pair Programming, Automated Testing strategies, and design thinking.</w:t>
            </w:r>
          </w:p>
          <w:p w14:paraId="53704498" w14:textId="73832086" w:rsidR="00DA6A8D" w:rsidRPr="00894620" w:rsidRDefault="001F7369" w:rsidP="00894620">
            <w:pPr>
              <w:pStyle w:val="ListParagraph"/>
              <w:numPr>
                <w:ilvl w:val="0"/>
                <w:numId w:val="8"/>
              </w:numPr>
              <w:spacing w:beforeAutospacing="1" w:afterAutospacing="1"/>
              <w:rPr>
                <w:rFonts w:ascii="Arial" w:eastAsiaTheme="minorEastAsia" w:hAnsi="Arial" w:cs="Arial"/>
                <w:color w:val="000000" w:themeColor="text1"/>
              </w:rPr>
            </w:pPr>
            <w:r w:rsidRPr="00894620">
              <w:rPr>
                <w:rFonts w:ascii="Arial" w:eastAsiaTheme="minorEastAsia" w:hAnsi="Arial" w:cs="Arial"/>
                <w:color w:val="000000" w:themeColor="text1"/>
                <w:lang w:val="en-IE"/>
              </w:rPr>
              <w:t xml:space="preserve">Experience with PaaS, SaaS and IaaS within cloud environments such as Azure or AWS. Have a proven track record of successfully delivering migrations and </w:t>
            </w:r>
            <w:r w:rsidRPr="00894620">
              <w:rPr>
                <w:rFonts w:ascii="Arial" w:eastAsiaTheme="minorEastAsia" w:hAnsi="Arial" w:cs="Arial"/>
                <w:color w:val="000000" w:themeColor="text1"/>
              </w:rPr>
              <w:t xml:space="preserve">experience building large-scale API first and </w:t>
            </w:r>
            <w:proofErr w:type="spellStart"/>
            <w:r w:rsidRPr="00894620">
              <w:rPr>
                <w:rFonts w:ascii="Arial" w:eastAsiaTheme="minorEastAsia" w:hAnsi="Arial" w:cs="Arial"/>
                <w:color w:val="000000" w:themeColor="text1"/>
              </w:rPr>
              <w:t>micr</w:t>
            </w:r>
            <w:r w:rsidR="00DA6A8D" w:rsidRPr="00894620">
              <w:rPr>
                <w:rFonts w:ascii="Arial" w:eastAsiaTheme="minorEastAsia" w:hAnsi="Arial" w:cs="Arial"/>
                <w:color w:val="000000" w:themeColor="text1"/>
              </w:rPr>
              <w:t>oservices</w:t>
            </w:r>
            <w:proofErr w:type="spellEnd"/>
            <w:r w:rsidR="00DA6A8D" w:rsidRPr="00894620">
              <w:rPr>
                <w:rFonts w:ascii="Arial" w:eastAsiaTheme="minorEastAsia" w:hAnsi="Arial" w:cs="Arial"/>
                <w:color w:val="000000" w:themeColor="text1"/>
              </w:rPr>
              <w:t xml:space="preserve"> based</w:t>
            </w:r>
            <w:r w:rsidR="001B46D7" w:rsidRPr="00894620">
              <w:rPr>
                <w:rFonts w:ascii="Arial" w:eastAsiaTheme="minorEastAsia" w:hAnsi="Arial" w:cs="Arial"/>
                <w:color w:val="000000" w:themeColor="text1"/>
              </w:rPr>
              <w:t xml:space="preserve"> </w:t>
            </w:r>
            <w:r w:rsidR="67351887" w:rsidRPr="00894620">
              <w:rPr>
                <w:rFonts w:ascii="Arial" w:eastAsiaTheme="minorEastAsia" w:hAnsi="Arial" w:cs="Arial"/>
                <w:color w:val="000000" w:themeColor="text1"/>
              </w:rPr>
              <w:t>solutions.</w:t>
            </w:r>
          </w:p>
          <w:p w14:paraId="2BDA1133" w14:textId="68584266" w:rsidR="00DA6A8D" w:rsidRPr="001C1BB0" w:rsidRDefault="00DA6A8D" w:rsidP="67351887">
            <w:pPr>
              <w:textAlignment w:val="baseline"/>
              <w:rPr>
                <w:rFonts w:ascii="Arial" w:eastAsia="Arial" w:hAnsi="Arial" w:cs="Arial"/>
                <w:color w:val="000000" w:themeColor="text1"/>
              </w:rPr>
            </w:pPr>
          </w:p>
          <w:p w14:paraId="4A966E4F" w14:textId="115C29A1" w:rsidR="00DA6A8D" w:rsidRPr="001C1BB0" w:rsidRDefault="67351887" w:rsidP="67351887">
            <w:pPr>
              <w:textAlignment w:val="baseline"/>
              <w:rPr>
                <w:rFonts w:ascii="Arial" w:eastAsia="Arial" w:hAnsi="Arial" w:cs="Arial"/>
                <w:color w:val="000000" w:themeColor="text1"/>
              </w:rPr>
            </w:pPr>
            <w:r w:rsidRPr="67351887">
              <w:rPr>
                <w:rFonts w:ascii="Arial" w:eastAsia="Arial" w:hAnsi="Arial" w:cs="Arial"/>
                <w:b/>
                <w:bCs/>
                <w:color w:val="000000" w:themeColor="text1"/>
              </w:rPr>
              <w:t>Health</w:t>
            </w:r>
          </w:p>
          <w:p w14:paraId="18113AB5" w14:textId="3A226D29" w:rsidR="00DA6A8D" w:rsidRPr="001C1BB0" w:rsidRDefault="67351887" w:rsidP="67351887">
            <w:pPr>
              <w:jc w:val="both"/>
              <w:textAlignment w:val="baseline"/>
              <w:rPr>
                <w:rFonts w:ascii="Arial" w:eastAsia="Arial" w:hAnsi="Arial" w:cs="Arial"/>
                <w:color w:val="000000" w:themeColor="text1"/>
              </w:rPr>
            </w:pPr>
            <w:r w:rsidRPr="67351887">
              <w:rPr>
                <w:rFonts w:ascii="Arial" w:eastAsia="Arial" w:hAnsi="Arial" w:cs="Arial"/>
                <w:color w:val="000000" w:themeColor="text1"/>
              </w:rPr>
              <w:t xml:space="preserve">A candidate for and any person holding the office must be fully competent and capable of undertaking the duties attached to the office and be in a state of health such as would indicate a reasonable prospect of ability to render regular and efficient service. </w:t>
            </w:r>
          </w:p>
          <w:p w14:paraId="7C1349F4" w14:textId="5D5A6AFF" w:rsidR="00DA6A8D" w:rsidRPr="001C1BB0" w:rsidRDefault="00DA6A8D" w:rsidP="67351887">
            <w:pPr>
              <w:ind w:right="-766"/>
              <w:textAlignment w:val="baseline"/>
              <w:rPr>
                <w:rFonts w:ascii="Arial" w:eastAsia="Arial" w:hAnsi="Arial" w:cs="Arial"/>
                <w:color w:val="000000" w:themeColor="text1"/>
              </w:rPr>
            </w:pPr>
          </w:p>
          <w:p w14:paraId="47ABD66A" w14:textId="7BC69CD2" w:rsidR="00DA6A8D" w:rsidRPr="001C1BB0" w:rsidRDefault="67351887" w:rsidP="67351887">
            <w:pPr>
              <w:ind w:right="-766"/>
              <w:textAlignment w:val="baseline"/>
              <w:rPr>
                <w:rFonts w:ascii="Arial" w:eastAsia="Arial" w:hAnsi="Arial" w:cs="Arial"/>
                <w:color w:val="000000" w:themeColor="text1"/>
              </w:rPr>
            </w:pPr>
            <w:r w:rsidRPr="67351887">
              <w:rPr>
                <w:rFonts w:ascii="Arial" w:eastAsia="Arial" w:hAnsi="Arial" w:cs="Arial"/>
                <w:b/>
                <w:bCs/>
                <w:color w:val="000000" w:themeColor="text1"/>
              </w:rPr>
              <w:t>Character</w:t>
            </w:r>
          </w:p>
          <w:p w14:paraId="54C54A49" w14:textId="7A623F77" w:rsidR="00DA6A8D" w:rsidRPr="001C1BB0" w:rsidRDefault="67351887" w:rsidP="67351887">
            <w:pPr>
              <w:ind w:right="-766"/>
              <w:jc w:val="both"/>
              <w:textAlignment w:val="baseline"/>
              <w:rPr>
                <w:rFonts w:ascii="Arial" w:eastAsia="Arial" w:hAnsi="Arial" w:cs="Arial"/>
                <w:color w:val="000000" w:themeColor="text1"/>
              </w:rPr>
            </w:pPr>
            <w:r w:rsidRPr="67351887">
              <w:rPr>
                <w:rFonts w:ascii="Arial" w:eastAsia="Arial" w:hAnsi="Arial" w:cs="Arial"/>
                <w:color w:val="000000" w:themeColor="text1"/>
              </w:rPr>
              <w:t>Each candidate for and any person holding the office must be of good character.</w:t>
            </w:r>
          </w:p>
          <w:p w14:paraId="2AAD82A3" w14:textId="6DC3510C" w:rsidR="00DA6A8D" w:rsidRPr="001C1BB0" w:rsidRDefault="00DA6A8D" w:rsidP="67351887">
            <w:pPr>
              <w:ind w:right="-766"/>
              <w:textAlignment w:val="baseline"/>
              <w:rPr>
                <w:rFonts w:ascii="Arial" w:eastAsia="Arial" w:hAnsi="Arial" w:cs="Arial"/>
                <w:color w:val="000000" w:themeColor="text1"/>
              </w:rPr>
            </w:pPr>
          </w:p>
          <w:p w14:paraId="686AE16C" w14:textId="3675C766" w:rsidR="00DA6A8D" w:rsidRPr="001C1BB0" w:rsidRDefault="00DA6A8D" w:rsidP="67351887">
            <w:pPr>
              <w:jc w:val="both"/>
              <w:textAlignment w:val="baseline"/>
              <w:rPr>
                <w:rFonts w:ascii="Arial" w:eastAsia="Arial" w:hAnsi="Arial" w:cs="Arial"/>
                <w:color w:val="000000" w:themeColor="text1"/>
              </w:rPr>
            </w:pPr>
          </w:p>
        </w:tc>
      </w:tr>
      <w:tr w:rsidR="00843C50" w:rsidRPr="004B7116" w14:paraId="4645B436" w14:textId="77777777" w:rsidTr="4DA30F55">
        <w:tc>
          <w:tcPr>
            <w:tcW w:w="2265" w:type="dxa"/>
            <w:tcBorders>
              <w:top w:val="single" w:sz="4" w:space="0" w:color="auto"/>
              <w:left w:val="single" w:sz="4" w:space="0" w:color="auto"/>
              <w:bottom w:val="single" w:sz="4" w:space="0" w:color="auto"/>
              <w:right w:val="single" w:sz="4" w:space="0" w:color="auto"/>
            </w:tcBorders>
          </w:tcPr>
          <w:p w14:paraId="445DA6A8" w14:textId="6BDEA453" w:rsidR="00843C50" w:rsidRPr="00DE1F90" w:rsidRDefault="00843C50" w:rsidP="00630604">
            <w:pPr>
              <w:rPr>
                <w:rFonts w:ascii="Arial" w:hAnsi="Arial" w:cs="Arial"/>
                <w:b/>
                <w:bCs/>
              </w:rPr>
            </w:pPr>
            <w:r>
              <w:rPr>
                <w:rFonts w:ascii="Arial" w:hAnsi="Arial" w:cs="Arial"/>
                <w:b/>
                <w:bCs/>
              </w:rPr>
              <w:t xml:space="preserve">Post specific requirements </w:t>
            </w:r>
          </w:p>
        </w:tc>
        <w:tc>
          <w:tcPr>
            <w:tcW w:w="8355" w:type="dxa"/>
            <w:tcBorders>
              <w:top w:val="single" w:sz="4" w:space="0" w:color="auto"/>
              <w:left w:val="single" w:sz="4" w:space="0" w:color="auto"/>
              <w:bottom w:val="single" w:sz="4" w:space="0" w:color="auto"/>
              <w:right w:val="single" w:sz="4" w:space="0" w:color="auto"/>
            </w:tcBorders>
          </w:tcPr>
          <w:p w14:paraId="57CF498E" w14:textId="7C1D0430" w:rsidR="00843C50" w:rsidRPr="00894620" w:rsidRDefault="00843C50" w:rsidP="00661570">
            <w:pPr>
              <w:pStyle w:val="ListParagraph"/>
              <w:numPr>
                <w:ilvl w:val="0"/>
                <w:numId w:val="4"/>
              </w:numPr>
              <w:jc w:val="both"/>
              <w:rPr>
                <w:rFonts w:ascii="Arial" w:hAnsi="Arial" w:cs="Arial"/>
                <w:iCs/>
              </w:rPr>
            </w:pPr>
            <w:r w:rsidRPr="00894620">
              <w:rPr>
                <w:rFonts w:ascii="Arial" w:eastAsiaTheme="minorEastAsia" w:hAnsi="Arial" w:cs="Arial"/>
                <w:color w:val="000000" w:themeColor="text1"/>
              </w:rPr>
              <w:t xml:space="preserve">Minimum of 5+ years’ experience in a </w:t>
            </w:r>
            <w:r w:rsidRPr="00894620">
              <w:rPr>
                <w:rFonts w:ascii="Arial" w:eastAsiaTheme="minorEastAsia" w:hAnsi="Arial" w:cs="Arial"/>
                <w:color w:val="000000" w:themeColor="text1"/>
                <w:lang w:val="en-IE"/>
              </w:rPr>
              <w:t xml:space="preserve">similar Software Development Management role </w:t>
            </w:r>
            <w:r w:rsidR="00894620" w:rsidRPr="00894620">
              <w:rPr>
                <w:rFonts w:ascii="Arial" w:eastAsiaTheme="minorEastAsia" w:hAnsi="Arial" w:cs="Arial"/>
                <w:color w:val="000000" w:themeColor="text1"/>
                <w:lang w:val="en-IE"/>
              </w:rPr>
              <w:t xml:space="preserve">with </w:t>
            </w:r>
            <w:r w:rsidR="00894620" w:rsidRPr="00894620">
              <w:rPr>
                <w:rFonts w:ascii="Arial" w:eastAsiaTheme="minorEastAsia" w:hAnsi="Arial" w:cs="Arial"/>
                <w:color w:val="000000" w:themeColor="text1"/>
              </w:rPr>
              <w:t>significant</w:t>
            </w:r>
            <w:r w:rsidRPr="00894620">
              <w:rPr>
                <w:rFonts w:ascii="Arial" w:eastAsiaTheme="minorEastAsia" w:hAnsi="Arial" w:cs="Arial"/>
                <w:color w:val="000000" w:themeColor="text1"/>
              </w:rPr>
              <w:t xml:space="preserve"> industry experience as relevant to the role </w:t>
            </w:r>
            <w:r w:rsidR="00711A00">
              <w:rPr>
                <w:rFonts w:ascii="Arial" w:eastAsiaTheme="minorEastAsia" w:hAnsi="Arial" w:cs="Arial"/>
                <w:color w:val="000000" w:themeColor="text1"/>
              </w:rPr>
              <w:t>i</w:t>
            </w:r>
            <w:r w:rsidRPr="00894620">
              <w:rPr>
                <w:rFonts w:ascii="Arial" w:eastAsiaTheme="minorEastAsia" w:hAnsi="Arial" w:cs="Arial"/>
                <w:color w:val="000000" w:themeColor="text1"/>
              </w:rPr>
              <w:t xml:space="preserve">s desirable but not essential </w:t>
            </w:r>
          </w:p>
        </w:tc>
      </w:tr>
      <w:tr w:rsidR="00630604" w:rsidRPr="004B7116" w14:paraId="642B7291" w14:textId="77777777" w:rsidTr="4DA30F55">
        <w:tc>
          <w:tcPr>
            <w:tcW w:w="2265" w:type="dxa"/>
            <w:tcBorders>
              <w:top w:val="single" w:sz="4" w:space="0" w:color="auto"/>
              <w:left w:val="single" w:sz="4" w:space="0" w:color="auto"/>
              <w:bottom w:val="single" w:sz="4" w:space="0" w:color="auto"/>
              <w:right w:val="single" w:sz="4" w:space="0" w:color="auto"/>
            </w:tcBorders>
          </w:tcPr>
          <w:p w14:paraId="215C8004" w14:textId="77777777" w:rsidR="00630604" w:rsidRPr="00DE1F90" w:rsidRDefault="00630604" w:rsidP="00630604">
            <w:pPr>
              <w:rPr>
                <w:rFonts w:ascii="Arial" w:hAnsi="Arial" w:cs="Arial"/>
                <w:b/>
                <w:bCs/>
              </w:rPr>
            </w:pPr>
            <w:r w:rsidRPr="00DE1F90">
              <w:rPr>
                <w:rFonts w:ascii="Arial" w:hAnsi="Arial" w:cs="Arial"/>
                <w:b/>
                <w:bCs/>
              </w:rPr>
              <w:t>Other requirements specific to the post</w:t>
            </w:r>
          </w:p>
          <w:p w14:paraId="74A7D385" w14:textId="77777777" w:rsidR="00630604" w:rsidRPr="00DE1F90" w:rsidRDefault="00630604" w:rsidP="00630604">
            <w:pPr>
              <w:rPr>
                <w:rFonts w:ascii="Arial" w:hAnsi="Arial" w:cs="Arial"/>
                <w:b/>
                <w:bCs/>
              </w:rPr>
            </w:pPr>
          </w:p>
          <w:p w14:paraId="656A8CC0" w14:textId="77777777" w:rsidR="00630604" w:rsidRPr="00DE1F90" w:rsidRDefault="00630604" w:rsidP="00630604">
            <w:pPr>
              <w:rPr>
                <w:rFonts w:ascii="Arial" w:hAnsi="Arial" w:cs="Arial"/>
                <w:b/>
                <w:bCs/>
              </w:rPr>
            </w:pPr>
          </w:p>
          <w:p w14:paraId="524A0D89" w14:textId="77777777" w:rsidR="00630604" w:rsidRPr="004B7116" w:rsidRDefault="00630604" w:rsidP="00630604">
            <w:pPr>
              <w:rPr>
                <w:rFonts w:ascii="Calibri" w:hAnsi="Calibri" w:cs="Calibri"/>
                <w:b/>
                <w:bCs/>
                <w:sz w:val="22"/>
                <w:szCs w:val="22"/>
              </w:rPr>
            </w:pPr>
          </w:p>
        </w:tc>
        <w:tc>
          <w:tcPr>
            <w:tcW w:w="8355" w:type="dxa"/>
            <w:tcBorders>
              <w:top w:val="single" w:sz="4" w:space="0" w:color="auto"/>
              <w:left w:val="single" w:sz="4" w:space="0" w:color="auto"/>
              <w:bottom w:val="single" w:sz="4" w:space="0" w:color="auto"/>
              <w:right w:val="single" w:sz="4" w:space="0" w:color="auto"/>
            </w:tcBorders>
          </w:tcPr>
          <w:p w14:paraId="43A69045" w14:textId="77777777" w:rsidR="00630604" w:rsidRPr="00021314" w:rsidRDefault="00630604" w:rsidP="00661570">
            <w:pPr>
              <w:pStyle w:val="ListParagraph"/>
              <w:numPr>
                <w:ilvl w:val="0"/>
                <w:numId w:val="4"/>
              </w:numPr>
              <w:jc w:val="both"/>
              <w:rPr>
                <w:rFonts w:ascii="Arial" w:hAnsi="Arial" w:cs="Arial"/>
                <w:iCs/>
              </w:rPr>
            </w:pPr>
            <w:r w:rsidRPr="00021314">
              <w:rPr>
                <w:rFonts w:ascii="Arial" w:hAnsi="Arial" w:cs="Arial"/>
                <w:iCs/>
              </w:rPr>
              <w:t>Flexibility in relation to working hours as needed.</w:t>
            </w:r>
          </w:p>
          <w:p w14:paraId="67F97DD5" w14:textId="0308CBC5" w:rsidR="00630604" w:rsidRPr="00021314" w:rsidRDefault="00630604" w:rsidP="00661570">
            <w:pPr>
              <w:pStyle w:val="ListParagraph"/>
              <w:numPr>
                <w:ilvl w:val="0"/>
                <w:numId w:val="4"/>
              </w:numPr>
              <w:rPr>
                <w:rFonts w:ascii="Arial" w:hAnsi="Arial" w:cs="Arial"/>
                <w:iCs/>
              </w:rPr>
            </w:pPr>
            <w:r w:rsidRPr="00021314">
              <w:rPr>
                <w:rFonts w:ascii="Arial" w:hAnsi="Arial" w:cs="Arial"/>
                <w:iCs/>
              </w:rPr>
              <w:t>Access to appropriate travel to fulfil the requirements of the role.</w:t>
            </w:r>
          </w:p>
          <w:p w14:paraId="55E527A3" w14:textId="21305BCB" w:rsidR="00DA6A8D" w:rsidRPr="00021314" w:rsidRDefault="00DA6A8D" w:rsidP="00661570">
            <w:pPr>
              <w:pStyle w:val="ListParagraph"/>
              <w:numPr>
                <w:ilvl w:val="0"/>
                <w:numId w:val="4"/>
              </w:numPr>
              <w:contextualSpacing/>
              <w:rPr>
                <w:rFonts w:ascii="Arial" w:eastAsia="Arial" w:hAnsi="Arial" w:cs="Arial"/>
                <w:iCs/>
              </w:rPr>
            </w:pPr>
            <w:r w:rsidRPr="00021314">
              <w:rPr>
                <w:rFonts w:ascii="Arial" w:hAnsi="Arial" w:cs="Arial"/>
                <w:iCs/>
              </w:rPr>
              <w:t xml:space="preserve">Microsoft Technical Certifications in software development technologies. </w:t>
            </w:r>
            <w:r w:rsidR="00630604" w:rsidRPr="00021314">
              <w:rPr>
                <w:rFonts w:ascii="Arial" w:hAnsi="Arial" w:cs="Arial"/>
                <w:iCs/>
              </w:rPr>
              <w:t>Highly desirable</w:t>
            </w:r>
          </w:p>
          <w:p w14:paraId="7DF6125D" w14:textId="76113A95" w:rsidR="00630604" w:rsidRPr="00630604" w:rsidRDefault="00630604" w:rsidP="00661570">
            <w:pPr>
              <w:pStyle w:val="ListParagraph"/>
              <w:numPr>
                <w:ilvl w:val="0"/>
                <w:numId w:val="4"/>
              </w:numPr>
              <w:autoSpaceDE w:val="0"/>
              <w:autoSpaceDN w:val="0"/>
              <w:adjustRightInd w:val="0"/>
              <w:jc w:val="both"/>
              <w:rPr>
                <w:rFonts w:ascii="Calibri" w:hAnsi="Calibri" w:cs="Calibri"/>
                <w:sz w:val="22"/>
                <w:szCs w:val="22"/>
              </w:rPr>
            </w:pPr>
            <w:r w:rsidRPr="00021314">
              <w:rPr>
                <w:rFonts w:ascii="Arial" w:hAnsi="Arial" w:cs="Arial"/>
                <w:iCs/>
              </w:rPr>
              <w:t>Agile Certification (such as C-SM, C-PO</w:t>
            </w:r>
            <w:r w:rsidR="00FF6AC6" w:rsidRPr="00021314">
              <w:rPr>
                <w:rFonts w:ascii="Arial" w:hAnsi="Arial" w:cs="Arial"/>
                <w:iCs/>
              </w:rPr>
              <w:t>, other</w:t>
            </w:r>
            <w:r w:rsidRPr="00021314">
              <w:rPr>
                <w:rFonts w:ascii="Arial" w:hAnsi="Arial" w:cs="Arial"/>
                <w:iCs/>
              </w:rPr>
              <w:t>). Highly desirable</w:t>
            </w:r>
            <w:r w:rsidR="00DA6A8D" w:rsidRPr="46FBA09D">
              <w:rPr>
                <w:rFonts w:ascii="Arial" w:hAnsi="Arial" w:cs="Arial"/>
                <w:i/>
                <w:iCs/>
              </w:rPr>
              <w:t xml:space="preserve"> </w:t>
            </w:r>
          </w:p>
        </w:tc>
      </w:tr>
      <w:tr w:rsidR="00EE4D5E" w:rsidRPr="004B7116" w14:paraId="1615CAC9" w14:textId="77777777" w:rsidTr="4DA30F55">
        <w:tc>
          <w:tcPr>
            <w:tcW w:w="2265" w:type="dxa"/>
          </w:tcPr>
          <w:p w14:paraId="7EAC733D" w14:textId="77777777" w:rsidR="00EE4D5E" w:rsidRPr="00A07E1D" w:rsidRDefault="00EE4D5E" w:rsidP="00EE4D5E">
            <w:pPr>
              <w:rPr>
                <w:rFonts w:ascii="Arial" w:hAnsi="Arial" w:cs="Arial"/>
                <w:b/>
                <w:bCs/>
              </w:rPr>
            </w:pPr>
            <w:r w:rsidRPr="00A07E1D">
              <w:rPr>
                <w:rFonts w:ascii="Arial" w:hAnsi="Arial" w:cs="Arial"/>
                <w:b/>
                <w:bCs/>
              </w:rPr>
              <w:t>Skills, competencies and/or knowledge</w:t>
            </w:r>
          </w:p>
          <w:p w14:paraId="23133159" w14:textId="77777777" w:rsidR="00EE4D5E" w:rsidRPr="00DE1F90" w:rsidRDefault="00EE4D5E" w:rsidP="00FF6AC6">
            <w:pPr>
              <w:rPr>
                <w:rFonts w:ascii="Arial" w:hAnsi="Arial" w:cs="Arial"/>
                <w:b/>
                <w:bCs/>
              </w:rPr>
            </w:pPr>
          </w:p>
        </w:tc>
        <w:tc>
          <w:tcPr>
            <w:tcW w:w="8355" w:type="dxa"/>
          </w:tcPr>
          <w:p w14:paraId="5AE415D1" w14:textId="77777777" w:rsidR="00EE4D5E" w:rsidRPr="0094155A" w:rsidRDefault="00EE4D5E" w:rsidP="00EE4D5E">
            <w:pPr>
              <w:tabs>
                <w:tab w:val="num" w:pos="740"/>
              </w:tabs>
              <w:jc w:val="both"/>
              <w:rPr>
                <w:rFonts w:ascii="Arial" w:hAnsi="Arial" w:cs="Arial"/>
                <w:b/>
                <w:u w:val="single"/>
              </w:rPr>
            </w:pPr>
            <w:r w:rsidRPr="0094155A">
              <w:rPr>
                <w:rFonts w:ascii="Arial" w:hAnsi="Arial" w:cs="Arial"/>
                <w:b/>
                <w:u w:val="single"/>
              </w:rPr>
              <w:t>Professional Knowledge &amp; Experience</w:t>
            </w:r>
          </w:p>
          <w:p w14:paraId="7B25E736" w14:textId="77777777" w:rsidR="00EE4D5E" w:rsidRPr="00A07E1D" w:rsidRDefault="00EE4D5E" w:rsidP="00EE4D5E">
            <w:pPr>
              <w:tabs>
                <w:tab w:val="num" w:pos="740"/>
              </w:tabs>
              <w:jc w:val="both"/>
              <w:rPr>
                <w:rFonts w:ascii="Arial" w:hAnsi="Arial" w:cs="Arial"/>
                <w:b/>
              </w:rPr>
            </w:pPr>
            <w:r w:rsidRPr="00A07E1D">
              <w:rPr>
                <w:rFonts w:ascii="Arial" w:hAnsi="Arial" w:cs="Arial"/>
                <w:b/>
              </w:rPr>
              <w:t>Demonstrate:</w:t>
            </w:r>
          </w:p>
          <w:p w14:paraId="7823FF38" w14:textId="77777777" w:rsidR="00EE4D5E" w:rsidRPr="00A07E1D" w:rsidRDefault="00EE4D5E" w:rsidP="00EE4D5E">
            <w:pPr>
              <w:numPr>
                <w:ilvl w:val="0"/>
                <w:numId w:val="9"/>
              </w:numPr>
              <w:tabs>
                <w:tab w:val="num" w:pos="740"/>
              </w:tabs>
              <w:jc w:val="both"/>
              <w:rPr>
                <w:rFonts w:ascii="Arial" w:hAnsi="Arial" w:cs="Arial"/>
              </w:rPr>
            </w:pPr>
            <w:r w:rsidRPr="00A07E1D">
              <w:rPr>
                <w:rFonts w:ascii="Arial" w:hAnsi="Arial" w:cs="Arial"/>
              </w:rPr>
              <w:t xml:space="preserve">Significant knowledge and experience in the delivery and management of complex </w:t>
            </w:r>
            <w:r>
              <w:rPr>
                <w:rFonts w:ascii="Arial" w:hAnsi="Arial" w:cs="Arial"/>
              </w:rPr>
              <w:t>ICT projects.</w:t>
            </w:r>
          </w:p>
          <w:p w14:paraId="18030A3F" w14:textId="77777777" w:rsidR="00EE4D5E" w:rsidRPr="00A07E1D" w:rsidRDefault="00EE4D5E" w:rsidP="00EE4D5E">
            <w:pPr>
              <w:numPr>
                <w:ilvl w:val="0"/>
                <w:numId w:val="9"/>
              </w:numPr>
              <w:jc w:val="both"/>
              <w:rPr>
                <w:rFonts w:ascii="Arial" w:hAnsi="Arial" w:cs="Arial"/>
              </w:rPr>
            </w:pPr>
            <w:r w:rsidRPr="00A07E1D">
              <w:rPr>
                <w:rFonts w:ascii="Arial" w:hAnsi="Arial" w:cs="Arial"/>
              </w:rPr>
              <w:t>Excellent knowledge and understanding of project management.</w:t>
            </w:r>
          </w:p>
          <w:p w14:paraId="47ACD2F3" w14:textId="77777777" w:rsidR="00EE4D5E" w:rsidRPr="00A07E1D" w:rsidRDefault="00EE4D5E" w:rsidP="00EE4D5E">
            <w:pPr>
              <w:numPr>
                <w:ilvl w:val="0"/>
                <w:numId w:val="9"/>
              </w:numPr>
              <w:jc w:val="both"/>
              <w:rPr>
                <w:rFonts w:ascii="Arial" w:hAnsi="Arial" w:cs="Arial"/>
              </w:rPr>
            </w:pPr>
            <w:r w:rsidRPr="00A07E1D">
              <w:rPr>
                <w:rFonts w:ascii="Arial" w:hAnsi="Arial" w:cs="Arial"/>
              </w:rPr>
              <w:t xml:space="preserve">Knowledge and understanding of the Knowledge &amp; Information Plan for </w:t>
            </w:r>
            <w:r>
              <w:rPr>
                <w:rFonts w:ascii="Arial" w:hAnsi="Arial" w:cs="Arial"/>
              </w:rPr>
              <w:t>eHealth.</w:t>
            </w:r>
          </w:p>
          <w:p w14:paraId="4C2599BB" w14:textId="77777777" w:rsidR="00EE4D5E" w:rsidRPr="00A07E1D" w:rsidRDefault="00EE4D5E" w:rsidP="00EE4D5E">
            <w:pPr>
              <w:numPr>
                <w:ilvl w:val="0"/>
                <w:numId w:val="9"/>
              </w:numPr>
              <w:jc w:val="both"/>
              <w:rPr>
                <w:rFonts w:ascii="Arial" w:hAnsi="Arial" w:cs="Arial"/>
              </w:rPr>
            </w:pPr>
            <w:r w:rsidRPr="00A07E1D">
              <w:rPr>
                <w:rFonts w:ascii="Arial" w:hAnsi="Arial" w:cs="Arial"/>
              </w:rPr>
              <w:lastRenderedPageBreak/>
              <w:t xml:space="preserve">Knowledge and understanding of </w:t>
            </w:r>
            <w:r>
              <w:rPr>
                <w:rFonts w:ascii="Arial" w:hAnsi="Arial" w:cs="Arial"/>
              </w:rPr>
              <w:t xml:space="preserve">typical </w:t>
            </w:r>
            <w:r w:rsidRPr="00A07E1D">
              <w:rPr>
                <w:rFonts w:ascii="Arial" w:hAnsi="Arial" w:cs="Arial"/>
              </w:rPr>
              <w:t>service management methodolog</w:t>
            </w:r>
            <w:r>
              <w:rPr>
                <w:rFonts w:ascii="Arial" w:hAnsi="Arial" w:cs="Arial"/>
              </w:rPr>
              <w:t>ies</w:t>
            </w:r>
            <w:r w:rsidRPr="00A07E1D">
              <w:rPr>
                <w:rFonts w:ascii="Arial" w:hAnsi="Arial" w:cs="Arial"/>
              </w:rPr>
              <w:t xml:space="preserve"> and approach.</w:t>
            </w:r>
          </w:p>
          <w:p w14:paraId="59877286" w14:textId="77777777" w:rsidR="00EE4D5E" w:rsidRPr="00A07E1D" w:rsidRDefault="00EE4D5E" w:rsidP="00EE4D5E">
            <w:pPr>
              <w:numPr>
                <w:ilvl w:val="0"/>
                <w:numId w:val="9"/>
              </w:numPr>
              <w:jc w:val="both"/>
              <w:rPr>
                <w:rFonts w:ascii="Arial" w:hAnsi="Arial" w:cs="Arial"/>
              </w:rPr>
            </w:pPr>
            <w:r w:rsidRPr="00A07E1D">
              <w:rPr>
                <w:rFonts w:ascii="Arial" w:hAnsi="Arial" w:cs="Arial"/>
              </w:rPr>
              <w:t>Knowledge and understanding of HSE reform programme</w:t>
            </w:r>
            <w:r>
              <w:rPr>
                <w:rFonts w:ascii="Arial" w:hAnsi="Arial" w:cs="Arial"/>
              </w:rPr>
              <w:t>.</w:t>
            </w:r>
          </w:p>
          <w:p w14:paraId="3C41657B" w14:textId="77777777" w:rsidR="00EE4D5E" w:rsidRPr="00A07E1D" w:rsidRDefault="00EE4D5E" w:rsidP="00EE4D5E">
            <w:pPr>
              <w:numPr>
                <w:ilvl w:val="0"/>
                <w:numId w:val="9"/>
              </w:numPr>
              <w:tabs>
                <w:tab w:val="num" w:pos="740"/>
              </w:tabs>
              <w:jc w:val="both"/>
              <w:rPr>
                <w:rFonts w:ascii="Arial" w:hAnsi="Arial" w:cs="Arial"/>
              </w:rPr>
            </w:pPr>
            <w:r w:rsidRPr="00A07E1D">
              <w:rPr>
                <w:rFonts w:ascii="Arial" w:hAnsi="Arial" w:cs="Arial"/>
              </w:rPr>
              <w:t>Knowledge and understanding of vendor management</w:t>
            </w:r>
            <w:r>
              <w:rPr>
                <w:rFonts w:ascii="Arial" w:hAnsi="Arial" w:cs="Arial"/>
              </w:rPr>
              <w:t>.</w:t>
            </w:r>
          </w:p>
          <w:p w14:paraId="33DF019E" w14:textId="77777777" w:rsidR="00EE4D5E" w:rsidRPr="00A07E1D" w:rsidRDefault="00EE4D5E" w:rsidP="00EE4D5E">
            <w:pPr>
              <w:numPr>
                <w:ilvl w:val="0"/>
                <w:numId w:val="9"/>
              </w:numPr>
              <w:tabs>
                <w:tab w:val="num" w:pos="740"/>
              </w:tabs>
              <w:jc w:val="both"/>
              <w:rPr>
                <w:rFonts w:ascii="Arial" w:hAnsi="Arial" w:cs="Arial"/>
              </w:rPr>
            </w:pPr>
            <w:r w:rsidRPr="00A07E1D">
              <w:rPr>
                <w:rFonts w:ascii="Arial" w:hAnsi="Arial" w:cs="Arial"/>
              </w:rPr>
              <w:t>Experience of managing projects in m</w:t>
            </w:r>
            <w:r>
              <w:rPr>
                <w:rFonts w:ascii="Arial" w:hAnsi="Arial" w:cs="Arial"/>
              </w:rPr>
              <w:t>ulti organisational environment.</w:t>
            </w:r>
          </w:p>
          <w:p w14:paraId="0D4DCD63" w14:textId="77777777" w:rsidR="00EE4D5E" w:rsidRPr="00A07E1D" w:rsidRDefault="00EE4D5E" w:rsidP="00EE4D5E">
            <w:pPr>
              <w:numPr>
                <w:ilvl w:val="0"/>
                <w:numId w:val="9"/>
              </w:numPr>
              <w:tabs>
                <w:tab w:val="num" w:pos="740"/>
              </w:tabs>
              <w:jc w:val="both"/>
              <w:rPr>
                <w:rFonts w:ascii="Arial" w:hAnsi="Arial" w:cs="Arial"/>
              </w:rPr>
            </w:pPr>
            <w:r w:rsidRPr="00A07E1D">
              <w:rPr>
                <w:rFonts w:ascii="Arial" w:hAnsi="Arial" w:cs="Arial"/>
              </w:rPr>
              <w:t>Evidence of strategic management skills including service planning, managing own work and that of others, delegating appropriately</w:t>
            </w:r>
            <w:r>
              <w:rPr>
                <w:rFonts w:ascii="Arial" w:hAnsi="Arial" w:cs="Arial"/>
              </w:rPr>
              <w:t xml:space="preserve"> within the resources available.</w:t>
            </w:r>
          </w:p>
          <w:p w14:paraId="7CCD1146" w14:textId="77777777" w:rsidR="00EE4D5E" w:rsidRPr="00A07E1D" w:rsidRDefault="00EE4D5E" w:rsidP="00EE4D5E">
            <w:pPr>
              <w:numPr>
                <w:ilvl w:val="0"/>
                <w:numId w:val="9"/>
              </w:numPr>
              <w:tabs>
                <w:tab w:val="num" w:pos="740"/>
              </w:tabs>
              <w:jc w:val="both"/>
              <w:rPr>
                <w:rFonts w:ascii="Arial" w:hAnsi="Arial" w:cs="Arial"/>
              </w:rPr>
            </w:pPr>
            <w:r w:rsidRPr="00A07E1D">
              <w:rPr>
                <w:rFonts w:ascii="Arial" w:hAnsi="Arial" w:cs="Arial"/>
              </w:rPr>
              <w:t xml:space="preserve">Excellent ICT and technical </w:t>
            </w:r>
            <w:r>
              <w:rPr>
                <w:rFonts w:ascii="Arial" w:hAnsi="Arial" w:cs="Arial"/>
              </w:rPr>
              <w:t>report writing skills.</w:t>
            </w:r>
          </w:p>
          <w:p w14:paraId="7F5DCAF2" w14:textId="393CB187" w:rsidR="00EE4D5E" w:rsidRDefault="00EE4D5E" w:rsidP="00EE4D5E">
            <w:pPr>
              <w:numPr>
                <w:ilvl w:val="0"/>
                <w:numId w:val="9"/>
              </w:numPr>
              <w:tabs>
                <w:tab w:val="num" w:pos="740"/>
              </w:tabs>
              <w:jc w:val="both"/>
              <w:rPr>
                <w:rFonts w:ascii="Arial" w:hAnsi="Arial" w:cs="Arial"/>
              </w:rPr>
            </w:pPr>
            <w:r w:rsidRPr="00A07E1D">
              <w:rPr>
                <w:rFonts w:ascii="Arial" w:hAnsi="Arial" w:cs="Arial"/>
              </w:rPr>
              <w:t>Knowledge and understanding of the health service and the issues in imp</w:t>
            </w:r>
            <w:r>
              <w:rPr>
                <w:rFonts w:ascii="Arial" w:hAnsi="Arial" w:cs="Arial"/>
              </w:rPr>
              <w:t>lementing ICT enabled change.</w:t>
            </w:r>
          </w:p>
          <w:p w14:paraId="6873615B" w14:textId="77777777" w:rsidR="00EE4D5E" w:rsidRPr="00EE4D5E" w:rsidRDefault="00EE4D5E" w:rsidP="00EE4D5E">
            <w:pPr>
              <w:tabs>
                <w:tab w:val="num" w:pos="740"/>
              </w:tabs>
              <w:ind w:left="360"/>
              <w:jc w:val="both"/>
              <w:rPr>
                <w:rFonts w:ascii="Arial" w:hAnsi="Arial" w:cs="Arial"/>
              </w:rPr>
            </w:pPr>
          </w:p>
          <w:p w14:paraId="4C3F97F4" w14:textId="77777777" w:rsidR="00EE4D5E" w:rsidRPr="0094155A" w:rsidRDefault="00EE4D5E" w:rsidP="00EE4D5E">
            <w:pPr>
              <w:rPr>
                <w:rFonts w:ascii="Arial" w:hAnsi="Arial" w:cs="Arial"/>
                <w:b/>
                <w:iCs/>
                <w:u w:val="single"/>
              </w:rPr>
            </w:pPr>
            <w:r w:rsidRPr="0094155A">
              <w:rPr>
                <w:rFonts w:ascii="Arial" w:hAnsi="Arial" w:cs="Arial"/>
                <w:b/>
                <w:iCs/>
                <w:u w:val="single"/>
              </w:rPr>
              <w:t>Communication and Interpersonal Skills</w:t>
            </w:r>
          </w:p>
          <w:p w14:paraId="3EB5572A" w14:textId="77777777" w:rsidR="00EE4D5E" w:rsidRPr="00A07E1D" w:rsidRDefault="00EE4D5E" w:rsidP="00EE4D5E">
            <w:pPr>
              <w:rPr>
                <w:rFonts w:ascii="Arial" w:hAnsi="Arial" w:cs="Arial"/>
                <w:b/>
                <w:iCs/>
              </w:rPr>
            </w:pPr>
            <w:r w:rsidRPr="00A07E1D">
              <w:rPr>
                <w:rFonts w:ascii="Arial" w:hAnsi="Arial" w:cs="Arial"/>
                <w:b/>
                <w:iCs/>
              </w:rPr>
              <w:t>Demonstrate:</w:t>
            </w:r>
          </w:p>
          <w:p w14:paraId="4DDDB2D6" w14:textId="77777777" w:rsidR="00EE4D5E" w:rsidRPr="00A07E1D" w:rsidRDefault="00EE4D5E" w:rsidP="00EE4D5E">
            <w:pPr>
              <w:numPr>
                <w:ilvl w:val="0"/>
                <w:numId w:val="9"/>
              </w:numPr>
              <w:jc w:val="both"/>
              <w:rPr>
                <w:rFonts w:ascii="Arial" w:hAnsi="Arial" w:cs="Arial"/>
                <w:iCs/>
              </w:rPr>
            </w:pPr>
            <w:r w:rsidRPr="00A07E1D">
              <w:rPr>
                <w:rFonts w:ascii="Arial" w:hAnsi="Arial" w:cs="Arial"/>
                <w:iCs/>
                <w:color w:val="000000"/>
              </w:rPr>
              <w:t xml:space="preserve">Excellent </w:t>
            </w:r>
            <w:r w:rsidRPr="00A07E1D">
              <w:rPr>
                <w:rFonts w:ascii="Arial" w:hAnsi="Arial" w:cs="Arial"/>
                <w:iCs/>
              </w:rPr>
              <w:t>communication and interpersonal skills with an ability to engage effectively wi</w:t>
            </w:r>
            <w:r>
              <w:rPr>
                <w:rFonts w:ascii="Arial" w:hAnsi="Arial" w:cs="Arial"/>
                <w:iCs/>
              </w:rPr>
              <w:t>th a wide range of stakeholders.</w:t>
            </w:r>
          </w:p>
          <w:p w14:paraId="4D2287A5" w14:textId="77777777" w:rsidR="00EE4D5E" w:rsidRPr="00A07E1D" w:rsidRDefault="00EE4D5E" w:rsidP="00EE4D5E">
            <w:pPr>
              <w:numPr>
                <w:ilvl w:val="0"/>
                <w:numId w:val="9"/>
              </w:numPr>
              <w:jc w:val="both"/>
              <w:rPr>
                <w:rFonts w:ascii="Arial" w:hAnsi="Arial" w:cs="Arial"/>
                <w:iCs/>
              </w:rPr>
            </w:pPr>
            <w:r w:rsidRPr="00A07E1D">
              <w:rPr>
                <w:rFonts w:ascii="Arial" w:hAnsi="Arial" w:cs="Arial"/>
                <w:iCs/>
              </w:rPr>
              <w:t xml:space="preserve">The ability to present information clearly, concisely and confidently when speaking and in writing tailoring to </w:t>
            </w:r>
            <w:r>
              <w:rPr>
                <w:rFonts w:ascii="Arial" w:hAnsi="Arial" w:cs="Arial"/>
                <w:iCs/>
              </w:rPr>
              <w:t>meet the needs of the audience.</w:t>
            </w:r>
          </w:p>
          <w:p w14:paraId="40BA9EDB" w14:textId="77777777" w:rsidR="00EE4D5E" w:rsidRPr="00A07E1D" w:rsidRDefault="00EE4D5E" w:rsidP="00EE4D5E">
            <w:pPr>
              <w:numPr>
                <w:ilvl w:val="0"/>
                <w:numId w:val="9"/>
              </w:numPr>
              <w:jc w:val="both"/>
              <w:rPr>
                <w:rFonts w:ascii="Arial" w:hAnsi="Arial" w:cs="Arial"/>
                <w:iCs/>
                <w:u w:val="single"/>
              </w:rPr>
            </w:pPr>
            <w:r w:rsidRPr="00A07E1D">
              <w:rPr>
                <w:rFonts w:ascii="Arial" w:hAnsi="Arial" w:cs="Arial"/>
                <w:iCs/>
              </w:rPr>
              <w:t>The ability to build and maintain relationships with colleagues and other stakeholders to assist in performing the role</w:t>
            </w:r>
            <w:r>
              <w:rPr>
                <w:rFonts w:ascii="Arial" w:hAnsi="Arial" w:cs="Arial"/>
                <w:iCs/>
              </w:rPr>
              <w:t>.</w:t>
            </w:r>
          </w:p>
          <w:p w14:paraId="526D1033" w14:textId="2A6B99DC" w:rsidR="00EE4D5E" w:rsidRPr="00AA6432" w:rsidRDefault="00EE4D5E" w:rsidP="00EE4D5E">
            <w:pPr>
              <w:tabs>
                <w:tab w:val="num" w:pos="740"/>
              </w:tabs>
              <w:jc w:val="both"/>
              <w:rPr>
                <w:rFonts w:ascii="Arial" w:hAnsi="Arial" w:cs="Arial"/>
                <w:color w:val="FF0000"/>
              </w:rPr>
            </w:pPr>
          </w:p>
          <w:p w14:paraId="3D1349CC" w14:textId="77777777" w:rsidR="00EE4D5E" w:rsidRPr="00A07E1D" w:rsidRDefault="00EE4D5E" w:rsidP="00EE4D5E">
            <w:pPr>
              <w:tabs>
                <w:tab w:val="left" w:pos="2663"/>
              </w:tabs>
              <w:ind w:left="720"/>
              <w:jc w:val="both"/>
              <w:rPr>
                <w:rFonts w:ascii="Arial" w:hAnsi="Arial" w:cs="Arial"/>
              </w:rPr>
            </w:pPr>
            <w:r>
              <w:rPr>
                <w:rFonts w:ascii="Arial" w:hAnsi="Arial" w:cs="Arial"/>
              </w:rPr>
              <w:tab/>
            </w:r>
          </w:p>
          <w:p w14:paraId="2802E5B6" w14:textId="77777777" w:rsidR="00EE4D5E" w:rsidRPr="0094155A" w:rsidRDefault="00EE4D5E" w:rsidP="00EE4D5E">
            <w:pPr>
              <w:rPr>
                <w:rFonts w:ascii="Arial" w:hAnsi="Arial" w:cs="Arial"/>
                <w:b/>
                <w:u w:val="single"/>
              </w:rPr>
            </w:pPr>
            <w:r w:rsidRPr="0094155A">
              <w:rPr>
                <w:rFonts w:ascii="Arial" w:hAnsi="Arial" w:cs="Arial"/>
                <w:b/>
                <w:u w:val="single"/>
              </w:rPr>
              <w:t>Team and Leadership Skills</w:t>
            </w:r>
          </w:p>
          <w:p w14:paraId="12333F5A" w14:textId="77777777" w:rsidR="00EE4D5E" w:rsidRPr="00EF4CD8" w:rsidRDefault="00EE4D5E" w:rsidP="00EE4D5E">
            <w:pPr>
              <w:rPr>
                <w:rFonts w:ascii="Arial" w:hAnsi="Arial" w:cs="Arial"/>
                <w:b/>
              </w:rPr>
            </w:pPr>
            <w:r w:rsidRPr="00EF4CD8">
              <w:rPr>
                <w:rFonts w:ascii="Arial" w:hAnsi="Arial" w:cs="Arial"/>
                <w:b/>
              </w:rPr>
              <w:t>Demonstrate:</w:t>
            </w:r>
          </w:p>
          <w:p w14:paraId="53121711" w14:textId="77777777" w:rsidR="00EE4D5E" w:rsidRPr="00A07E1D" w:rsidRDefault="00EE4D5E" w:rsidP="00EE4D5E">
            <w:pPr>
              <w:numPr>
                <w:ilvl w:val="0"/>
                <w:numId w:val="9"/>
              </w:numPr>
              <w:rPr>
                <w:rFonts w:ascii="Arial" w:hAnsi="Arial" w:cs="Arial"/>
              </w:rPr>
            </w:pPr>
            <w:r w:rsidRPr="00A07E1D">
              <w:rPr>
                <w:rFonts w:ascii="Arial" w:hAnsi="Arial" w:cs="Arial"/>
              </w:rPr>
              <w:t>Experience</w:t>
            </w:r>
            <w:r>
              <w:rPr>
                <w:rFonts w:ascii="Arial" w:hAnsi="Arial" w:cs="Arial"/>
              </w:rPr>
              <w:t xml:space="preserve"> in managing and leading a team.</w:t>
            </w:r>
          </w:p>
          <w:p w14:paraId="780BC9EE" w14:textId="77777777" w:rsidR="00EE4D5E" w:rsidRPr="00A07E1D" w:rsidRDefault="00EE4D5E" w:rsidP="00EE4D5E">
            <w:pPr>
              <w:numPr>
                <w:ilvl w:val="0"/>
                <w:numId w:val="9"/>
              </w:numPr>
              <w:jc w:val="both"/>
              <w:rPr>
                <w:rFonts w:ascii="Arial" w:hAnsi="Arial" w:cs="Arial"/>
              </w:rPr>
            </w:pPr>
            <w:r w:rsidRPr="00A07E1D">
              <w:rPr>
                <w:rFonts w:ascii="Arial" w:hAnsi="Arial" w:cs="Arial"/>
              </w:rPr>
              <w:t>Experience of working as part of a team with a mixed programme of work, and moving with e</w:t>
            </w:r>
            <w:r>
              <w:rPr>
                <w:rFonts w:ascii="Arial" w:hAnsi="Arial" w:cs="Arial"/>
              </w:rPr>
              <w:t>ase between concurrent projects.</w:t>
            </w:r>
          </w:p>
          <w:p w14:paraId="774E98BB" w14:textId="77777777" w:rsidR="00EE4D5E" w:rsidRPr="00A07E1D" w:rsidRDefault="00EE4D5E" w:rsidP="00EE4D5E">
            <w:pPr>
              <w:numPr>
                <w:ilvl w:val="0"/>
                <w:numId w:val="9"/>
              </w:numPr>
              <w:jc w:val="both"/>
              <w:rPr>
                <w:rFonts w:ascii="Arial" w:hAnsi="Arial" w:cs="Arial"/>
                <w:color w:val="000000"/>
              </w:rPr>
            </w:pPr>
            <w:r>
              <w:rPr>
                <w:rFonts w:ascii="Arial" w:hAnsi="Arial" w:cs="Arial"/>
                <w:color w:val="000000"/>
              </w:rPr>
              <w:t>The a</w:t>
            </w:r>
            <w:r w:rsidRPr="00A07E1D">
              <w:rPr>
                <w:rFonts w:ascii="Arial" w:hAnsi="Arial" w:cs="Arial"/>
                <w:color w:val="000000"/>
              </w:rPr>
              <w:t>bility to work with multi-disciplinary team members and stakeholders to facilitate high performance, developing and achieving</w:t>
            </w:r>
            <w:r>
              <w:rPr>
                <w:rFonts w:ascii="Arial" w:hAnsi="Arial" w:cs="Arial"/>
                <w:color w:val="000000"/>
              </w:rPr>
              <w:t xml:space="preserve"> clear and realistic objectives.</w:t>
            </w:r>
          </w:p>
          <w:p w14:paraId="1D464615" w14:textId="77777777" w:rsidR="00EE4D5E" w:rsidRPr="00A07E1D" w:rsidRDefault="00EE4D5E" w:rsidP="00EE4D5E">
            <w:pPr>
              <w:numPr>
                <w:ilvl w:val="0"/>
                <w:numId w:val="9"/>
              </w:numPr>
              <w:jc w:val="both"/>
              <w:rPr>
                <w:rFonts w:ascii="Arial" w:hAnsi="Arial" w:cs="Arial"/>
                <w:iCs/>
              </w:rPr>
            </w:pPr>
            <w:r w:rsidRPr="00A07E1D">
              <w:rPr>
                <w:rFonts w:ascii="Arial" w:hAnsi="Arial" w:cs="Arial"/>
                <w:iCs/>
              </w:rPr>
              <w:t>The ability to lead the team by example, coaching and sup</w:t>
            </w:r>
            <w:r>
              <w:rPr>
                <w:rFonts w:ascii="Arial" w:hAnsi="Arial" w:cs="Arial"/>
                <w:iCs/>
              </w:rPr>
              <w:t>porting individuals as required</w:t>
            </w:r>
          </w:p>
          <w:p w14:paraId="2BFB48C1" w14:textId="77777777" w:rsidR="00EE4D5E" w:rsidRPr="00A07E1D" w:rsidRDefault="00EE4D5E" w:rsidP="00EE4D5E">
            <w:pPr>
              <w:numPr>
                <w:ilvl w:val="0"/>
                <w:numId w:val="9"/>
              </w:numPr>
              <w:jc w:val="both"/>
              <w:rPr>
                <w:rFonts w:ascii="Arial" w:hAnsi="Arial" w:cs="Arial"/>
                <w:iCs/>
              </w:rPr>
            </w:pPr>
            <w:r w:rsidRPr="00A07E1D">
              <w:rPr>
                <w:rFonts w:ascii="Arial" w:hAnsi="Arial" w:cs="Arial"/>
                <w:iCs/>
              </w:rPr>
              <w:t>The ability to address p</w:t>
            </w:r>
            <w:r>
              <w:rPr>
                <w:rFonts w:ascii="Arial" w:hAnsi="Arial" w:cs="Arial"/>
                <w:iCs/>
              </w:rPr>
              <w:t>erformance issues as they arise.</w:t>
            </w:r>
          </w:p>
          <w:p w14:paraId="6222E5A2" w14:textId="77777777" w:rsidR="00EE4D5E" w:rsidRPr="00A07E1D" w:rsidRDefault="00EE4D5E" w:rsidP="00EE4D5E">
            <w:pPr>
              <w:numPr>
                <w:ilvl w:val="0"/>
                <w:numId w:val="9"/>
              </w:numPr>
              <w:jc w:val="both"/>
              <w:rPr>
                <w:rFonts w:ascii="Arial" w:hAnsi="Arial" w:cs="Arial"/>
                <w:iCs/>
              </w:rPr>
            </w:pPr>
            <w:r w:rsidRPr="00A07E1D">
              <w:rPr>
                <w:rFonts w:ascii="Arial" w:hAnsi="Arial" w:cs="Arial"/>
                <w:iCs/>
              </w:rPr>
              <w:t xml:space="preserve">Flexibility and willingness to adapt, positively contributing </w:t>
            </w:r>
            <w:r>
              <w:rPr>
                <w:rFonts w:ascii="Arial" w:hAnsi="Arial" w:cs="Arial"/>
                <w:iCs/>
              </w:rPr>
              <w:t>to the implementation of change.</w:t>
            </w:r>
          </w:p>
          <w:p w14:paraId="6FD069AA" w14:textId="3EB15F13" w:rsidR="00EE4D5E" w:rsidRPr="00AA6432" w:rsidRDefault="00EE4D5E" w:rsidP="00EE4D5E">
            <w:pPr>
              <w:tabs>
                <w:tab w:val="num" w:pos="740"/>
              </w:tabs>
              <w:jc w:val="both"/>
              <w:rPr>
                <w:rFonts w:ascii="Arial" w:hAnsi="Arial" w:cs="Arial"/>
                <w:color w:val="FF0000"/>
              </w:rPr>
            </w:pPr>
          </w:p>
          <w:p w14:paraId="29729B97" w14:textId="77777777" w:rsidR="00EE4D5E" w:rsidRPr="00A07E1D" w:rsidRDefault="00EE4D5E" w:rsidP="00EE4D5E">
            <w:pPr>
              <w:ind w:left="720"/>
              <w:jc w:val="both"/>
              <w:rPr>
                <w:rFonts w:ascii="Arial" w:hAnsi="Arial" w:cs="Arial"/>
                <w:iCs/>
                <w:color w:val="000000"/>
              </w:rPr>
            </w:pPr>
            <w:r>
              <w:rPr>
                <w:rFonts w:ascii="Arial" w:hAnsi="Arial" w:cs="Arial"/>
                <w:iCs/>
                <w:color w:val="000000"/>
              </w:rPr>
              <w:t xml:space="preserve"> </w:t>
            </w:r>
          </w:p>
          <w:p w14:paraId="2CC7BB03" w14:textId="77777777" w:rsidR="00EE4D5E" w:rsidRPr="0094155A" w:rsidRDefault="00EE4D5E" w:rsidP="00EE4D5E">
            <w:pPr>
              <w:rPr>
                <w:rFonts w:ascii="Arial" w:hAnsi="Arial" w:cs="Arial"/>
                <w:b/>
                <w:u w:val="single"/>
              </w:rPr>
            </w:pPr>
            <w:r w:rsidRPr="0094155A">
              <w:rPr>
                <w:rFonts w:ascii="Arial" w:hAnsi="Arial" w:cs="Arial"/>
                <w:b/>
                <w:u w:val="single"/>
              </w:rPr>
              <w:t>Evaluating Information, Problem Solving &amp; Decision Making</w:t>
            </w:r>
          </w:p>
          <w:p w14:paraId="055E1CB0" w14:textId="77777777" w:rsidR="00EE4D5E" w:rsidRPr="00EF4CD8" w:rsidRDefault="00EE4D5E" w:rsidP="00EE4D5E">
            <w:pPr>
              <w:rPr>
                <w:rFonts w:ascii="Arial" w:hAnsi="Arial" w:cs="Arial"/>
                <w:b/>
              </w:rPr>
            </w:pPr>
            <w:r w:rsidRPr="00EF4CD8">
              <w:rPr>
                <w:rFonts w:ascii="Arial" w:hAnsi="Arial" w:cs="Arial"/>
                <w:b/>
              </w:rPr>
              <w:t>Demonstrate:</w:t>
            </w:r>
          </w:p>
          <w:p w14:paraId="067F4111" w14:textId="77777777" w:rsidR="00EE4D5E" w:rsidRPr="00A07E1D" w:rsidRDefault="00EE4D5E" w:rsidP="00EE4D5E">
            <w:pPr>
              <w:numPr>
                <w:ilvl w:val="0"/>
                <w:numId w:val="9"/>
              </w:numPr>
              <w:jc w:val="both"/>
              <w:rPr>
                <w:rFonts w:ascii="Arial" w:hAnsi="Arial" w:cs="Arial"/>
              </w:rPr>
            </w:pPr>
            <w:r w:rsidRPr="00A07E1D">
              <w:rPr>
                <w:rFonts w:ascii="Arial" w:hAnsi="Arial" w:cs="Arial"/>
                <w:iCs/>
              </w:rPr>
              <w:t>Effective problem-solving capaci</w:t>
            </w:r>
            <w:r>
              <w:rPr>
                <w:rFonts w:ascii="Arial" w:hAnsi="Arial" w:cs="Arial"/>
                <w:iCs/>
              </w:rPr>
              <w:t>ty in complex work environments.</w:t>
            </w:r>
          </w:p>
          <w:p w14:paraId="5AEFD455" w14:textId="77777777" w:rsidR="00EE4D5E" w:rsidRPr="00A07E1D" w:rsidRDefault="00EE4D5E" w:rsidP="00EE4D5E">
            <w:pPr>
              <w:numPr>
                <w:ilvl w:val="0"/>
                <w:numId w:val="9"/>
              </w:numPr>
              <w:jc w:val="both"/>
              <w:rPr>
                <w:rFonts w:ascii="Arial" w:hAnsi="Arial" w:cs="Arial"/>
              </w:rPr>
            </w:pPr>
            <w:r w:rsidRPr="00A07E1D">
              <w:rPr>
                <w:rFonts w:ascii="Arial" w:hAnsi="Arial" w:cs="Arial"/>
              </w:rPr>
              <w:t>The ability to quickly grasp and understand complex issues and th</w:t>
            </w:r>
            <w:r>
              <w:rPr>
                <w:rFonts w:ascii="Arial" w:hAnsi="Arial" w:cs="Arial"/>
              </w:rPr>
              <w:t>e impact on service delivery.</w:t>
            </w:r>
          </w:p>
          <w:p w14:paraId="3DB1B2B2" w14:textId="77777777" w:rsidR="00EE4D5E" w:rsidRPr="00A07E1D" w:rsidRDefault="00EE4D5E" w:rsidP="00EE4D5E">
            <w:pPr>
              <w:numPr>
                <w:ilvl w:val="0"/>
                <w:numId w:val="9"/>
              </w:numPr>
              <w:jc w:val="both"/>
              <w:rPr>
                <w:rFonts w:ascii="Arial" w:hAnsi="Arial" w:cs="Arial"/>
                <w:iCs/>
              </w:rPr>
            </w:pPr>
            <w:r w:rsidRPr="00A07E1D">
              <w:rPr>
                <w:rFonts w:ascii="Arial" w:hAnsi="Arial" w:cs="Arial"/>
                <w:iCs/>
              </w:rPr>
              <w:t>The ability to gather and analyse information from relevant sources, weighing up a range of critical factors to develop solutions an</w:t>
            </w:r>
            <w:r>
              <w:rPr>
                <w:rFonts w:ascii="Arial" w:hAnsi="Arial" w:cs="Arial"/>
                <w:iCs/>
              </w:rPr>
              <w:t>d make decisions as appropriate.</w:t>
            </w:r>
          </w:p>
          <w:p w14:paraId="65212D21" w14:textId="77777777" w:rsidR="00EE4D5E" w:rsidRPr="00A07E1D" w:rsidRDefault="00EE4D5E" w:rsidP="00EE4D5E">
            <w:pPr>
              <w:numPr>
                <w:ilvl w:val="0"/>
                <w:numId w:val="9"/>
              </w:numPr>
              <w:jc w:val="both"/>
              <w:rPr>
                <w:rFonts w:ascii="Arial" w:hAnsi="Arial" w:cs="Arial"/>
                <w:iCs/>
              </w:rPr>
            </w:pPr>
            <w:r>
              <w:rPr>
                <w:rFonts w:ascii="Arial" w:hAnsi="Arial" w:cs="Arial"/>
                <w:iCs/>
              </w:rPr>
              <w:t>The a</w:t>
            </w:r>
            <w:r w:rsidRPr="00A07E1D">
              <w:rPr>
                <w:rFonts w:ascii="Arial" w:hAnsi="Arial" w:cs="Arial"/>
                <w:iCs/>
              </w:rPr>
              <w:t>bility to make sound decisions with a well-reasoned rational</w:t>
            </w:r>
            <w:r>
              <w:rPr>
                <w:rFonts w:ascii="Arial" w:hAnsi="Arial" w:cs="Arial"/>
                <w:iCs/>
              </w:rPr>
              <w:t>e and to stand by these.</w:t>
            </w:r>
          </w:p>
          <w:p w14:paraId="44CD3C5B" w14:textId="77777777" w:rsidR="00EE4D5E" w:rsidRPr="00A07E1D" w:rsidRDefault="00EE4D5E" w:rsidP="00EE4D5E">
            <w:pPr>
              <w:numPr>
                <w:ilvl w:val="0"/>
                <w:numId w:val="9"/>
              </w:numPr>
              <w:jc w:val="both"/>
              <w:rPr>
                <w:rFonts w:ascii="Arial" w:hAnsi="Arial" w:cs="Arial"/>
                <w:iCs/>
              </w:rPr>
            </w:pPr>
            <w:r w:rsidRPr="00A07E1D">
              <w:rPr>
                <w:rFonts w:ascii="Arial" w:hAnsi="Arial" w:cs="Arial"/>
                <w:iCs/>
              </w:rPr>
              <w:t>A capacity to develop new proposals and put forward solutions to addr</w:t>
            </w:r>
            <w:r>
              <w:rPr>
                <w:rFonts w:ascii="Arial" w:hAnsi="Arial" w:cs="Arial"/>
                <w:iCs/>
              </w:rPr>
              <w:t>ess problems in a timely manner.</w:t>
            </w:r>
          </w:p>
          <w:p w14:paraId="7DFBEA6B" w14:textId="7474F067" w:rsidR="00EE4D5E" w:rsidRDefault="00EE4D5E" w:rsidP="00EE4D5E">
            <w:pPr>
              <w:tabs>
                <w:tab w:val="num" w:pos="740"/>
              </w:tabs>
              <w:jc w:val="both"/>
              <w:rPr>
                <w:rFonts w:ascii="Arial" w:hAnsi="Arial" w:cs="Arial"/>
                <w:color w:val="FF0000"/>
              </w:rPr>
            </w:pPr>
          </w:p>
          <w:p w14:paraId="2FA0DCFF" w14:textId="0E44BC63" w:rsidR="00EE4D5E" w:rsidRPr="00A07E1D" w:rsidRDefault="00EE4D5E" w:rsidP="00EE4D5E">
            <w:pPr>
              <w:tabs>
                <w:tab w:val="num" w:pos="740"/>
              </w:tabs>
              <w:jc w:val="both"/>
              <w:rPr>
                <w:rFonts w:ascii="Arial" w:hAnsi="Arial" w:cs="Arial"/>
                <w:iCs/>
              </w:rPr>
            </w:pPr>
            <w:r>
              <w:rPr>
                <w:rFonts w:ascii="Arial" w:hAnsi="Arial" w:cs="Arial"/>
                <w:iCs/>
              </w:rPr>
              <w:t xml:space="preserve"> </w:t>
            </w:r>
          </w:p>
          <w:p w14:paraId="494AF369" w14:textId="77777777" w:rsidR="00EE4D5E" w:rsidRPr="0094155A" w:rsidRDefault="00EE4D5E" w:rsidP="00EE4D5E">
            <w:pPr>
              <w:rPr>
                <w:rFonts w:ascii="Arial" w:hAnsi="Arial" w:cs="Arial"/>
                <w:b/>
                <w:u w:val="single"/>
              </w:rPr>
            </w:pPr>
            <w:r w:rsidRPr="0094155A">
              <w:rPr>
                <w:rFonts w:ascii="Arial" w:hAnsi="Arial" w:cs="Arial"/>
                <w:b/>
                <w:u w:val="single"/>
              </w:rPr>
              <w:t xml:space="preserve">Planning and Organising Skills </w:t>
            </w:r>
          </w:p>
          <w:p w14:paraId="5B68D5A4" w14:textId="77777777" w:rsidR="00EE4D5E" w:rsidRPr="00EF4CD8" w:rsidRDefault="00EE4D5E" w:rsidP="00EE4D5E">
            <w:pPr>
              <w:rPr>
                <w:rFonts w:ascii="Arial" w:hAnsi="Arial" w:cs="Arial"/>
                <w:b/>
              </w:rPr>
            </w:pPr>
            <w:r w:rsidRPr="00EF4CD8">
              <w:rPr>
                <w:rFonts w:ascii="Arial" w:hAnsi="Arial" w:cs="Arial"/>
                <w:b/>
              </w:rPr>
              <w:t>Demonstrate:</w:t>
            </w:r>
          </w:p>
          <w:p w14:paraId="5FD8CDE4" w14:textId="77777777" w:rsidR="00EE4D5E" w:rsidRPr="00A07E1D" w:rsidRDefault="00EE4D5E" w:rsidP="00EE4D5E">
            <w:pPr>
              <w:numPr>
                <w:ilvl w:val="0"/>
                <w:numId w:val="9"/>
              </w:numPr>
              <w:jc w:val="both"/>
              <w:rPr>
                <w:rFonts w:ascii="Arial" w:hAnsi="Arial" w:cs="Arial"/>
              </w:rPr>
            </w:pPr>
            <w:r w:rsidRPr="00A07E1D">
              <w:rPr>
                <w:rFonts w:ascii="Arial" w:hAnsi="Arial" w:cs="Arial"/>
              </w:rPr>
              <w:t>The ability to implement and manag</w:t>
            </w:r>
            <w:r>
              <w:rPr>
                <w:rFonts w:ascii="Arial" w:hAnsi="Arial" w:cs="Arial"/>
              </w:rPr>
              <w:t>e change and business processes.</w:t>
            </w:r>
          </w:p>
          <w:p w14:paraId="1B5F9173" w14:textId="77777777" w:rsidR="00EE4D5E" w:rsidRPr="00A07E1D" w:rsidRDefault="00EE4D5E" w:rsidP="00EE4D5E">
            <w:pPr>
              <w:numPr>
                <w:ilvl w:val="0"/>
                <w:numId w:val="9"/>
              </w:numPr>
              <w:jc w:val="both"/>
              <w:rPr>
                <w:rFonts w:ascii="Arial" w:hAnsi="Arial" w:cs="Arial"/>
              </w:rPr>
            </w:pPr>
            <w:r w:rsidRPr="00A07E1D">
              <w:rPr>
                <w:rFonts w:ascii="Arial" w:hAnsi="Arial" w:cs="Arial"/>
                <w:iCs/>
              </w:rPr>
              <w:t xml:space="preserve">The ability to manage deadlines and effectively handle multiple </w:t>
            </w:r>
            <w:r>
              <w:rPr>
                <w:rFonts w:ascii="Arial" w:hAnsi="Arial" w:cs="Arial"/>
                <w:iCs/>
              </w:rPr>
              <w:t>tasks within a busy environment.</w:t>
            </w:r>
          </w:p>
          <w:p w14:paraId="3C5BB8A7" w14:textId="77777777" w:rsidR="00EE4D5E" w:rsidRPr="00A07E1D" w:rsidRDefault="00EE4D5E" w:rsidP="00EE4D5E">
            <w:pPr>
              <w:numPr>
                <w:ilvl w:val="0"/>
                <w:numId w:val="9"/>
              </w:numPr>
              <w:jc w:val="both"/>
              <w:rPr>
                <w:rFonts w:ascii="Arial" w:hAnsi="Arial" w:cs="Arial"/>
                <w:iCs/>
              </w:rPr>
            </w:pPr>
            <w:r w:rsidRPr="00A07E1D">
              <w:rPr>
                <w:rFonts w:ascii="Arial" w:hAnsi="Arial" w:cs="Arial"/>
                <w:iCs/>
              </w:rPr>
              <w:t>Strong planning and organising skills including awareness of resource management and the</w:t>
            </w:r>
            <w:r>
              <w:rPr>
                <w:rFonts w:ascii="Arial" w:hAnsi="Arial" w:cs="Arial"/>
                <w:iCs/>
              </w:rPr>
              <w:t xml:space="preserve"> importance of value for money.</w:t>
            </w:r>
          </w:p>
          <w:p w14:paraId="25C7AA46" w14:textId="77777777" w:rsidR="00EE4D5E" w:rsidRPr="00A07E1D" w:rsidRDefault="00EE4D5E" w:rsidP="00EE4D5E">
            <w:pPr>
              <w:numPr>
                <w:ilvl w:val="0"/>
                <w:numId w:val="9"/>
              </w:numPr>
              <w:jc w:val="both"/>
              <w:rPr>
                <w:rFonts w:ascii="Arial" w:hAnsi="Arial" w:cs="Arial"/>
                <w:iCs/>
              </w:rPr>
            </w:pPr>
            <w:r w:rsidRPr="00A07E1D">
              <w:rPr>
                <w:rFonts w:ascii="Arial" w:hAnsi="Arial" w:cs="Arial"/>
                <w:iCs/>
              </w:rPr>
              <w:t>The ability to use computer technology effectively for the management and delivery of results</w:t>
            </w:r>
            <w:r>
              <w:rPr>
                <w:rFonts w:ascii="Arial" w:hAnsi="Arial" w:cs="Arial"/>
                <w:iCs/>
              </w:rPr>
              <w:t>.</w:t>
            </w:r>
          </w:p>
          <w:p w14:paraId="77DBFD78" w14:textId="77777777" w:rsidR="00EE4D5E" w:rsidRPr="00A07E1D" w:rsidRDefault="00EE4D5E" w:rsidP="00EE4D5E">
            <w:pPr>
              <w:numPr>
                <w:ilvl w:val="0"/>
                <w:numId w:val="9"/>
              </w:numPr>
              <w:jc w:val="both"/>
              <w:rPr>
                <w:rFonts w:ascii="Arial" w:hAnsi="Arial" w:cs="Arial"/>
                <w:iCs/>
              </w:rPr>
            </w:pPr>
            <w:r w:rsidRPr="00A07E1D">
              <w:rPr>
                <w:rFonts w:ascii="Arial" w:hAnsi="Arial" w:cs="Arial"/>
                <w:iCs/>
              </w:rPr>
              <w:t>The ability to take responsibility and be accountable for the delivery of agreed objectives</w:t>
            </w:r>
            <w:r>
              <w:rPr>
                <w:rFonts w:ascii="Arial" w:hAnsi="Arial" w:cs="Arial"/>
                <w:iCs/>
              </w:rPr>
              <w:t>.</w:t>
            </w:r>
          </w:p>
          <w:p w14:paraId="4D97CDB8" w14:textId="77777777" w:rsidR="00EE4D5E" w:rsidRPr="00A07E1D" w:rsidRDefault="00EE4D5E" w:rsidP="00EE4D5E">
            <w:pPr>
              <w:numPr>
                <w:ilvl w:val="0"/>
                <w:numId w:val="9"/>
              </w:numPr>
              <w:rPr>
                <w:rFonts w:ascii="Arial" w:hAnsi="Arial" w:cs="Arial"/>
                <w:iCs/>
              </w:rPr>
            </w:pPr>
            <w:r w:rsidRPr="00A07E1D">
              <w:rPr>
                <w:rFonts w:ascii="Arial" w:hAnsi="Arial" w:cs="Arial"/>
                <w:iCs/>
              </w:rPr>
              <w:t>A logical and pragmatic approach to workload, delivering the best possible results with the resources available</w:t>
            </w:r>
            <w:r>
              <w:rPr>
                <w:rFonts w:ascii="Arial" w:hAnsi="Arial" w:cs="Arial"/>
                <w:iCs/>
              </w:rPr>
              <w:t>.</w:t>
            </w:r>
          </w:p>
          <w:p w14:paraId="53BBDFB0" w14:textId="68EB79FF" w:rsidR="00EE4D5E" w:rsidRPr="00AA6432" w:rsidRDefault="00EE4D5E" w:rsidP="00EE4D5E">
            <w:pPr>
              <w:tabs>
                <w:tab w:val="num" w:pos="740"/>
              </w:tabs>
              <w:jc w:val="both"/>
              <w:rPr>
                <w:rFonts w:ascii="Arial" w:hAnsi="Arial" w:cs="Arial"/>
                <w:color w:val="FF0000"/>
              </w:rPr>
            </w:pPr>
          </w:p>
          <w:p w14:paraId="69814697" w14:textId="77777777" w:rsidR="00EE4D5E" w:rsidRPr="00A07E1D" w:rsidRDefault="00EE4D5E" w:rsidP="00EE4D5E">
            <w:pPr>
              <w:ind w:left="360"/>
              <w:rPr>
                <w:rFonts w:ascii="Arial" w:hAnsi="Arial" w:cs="Arial"/>
              </w:rPr>
            </w:pPr>
            <w:r>
              <w:rPr>
                <w:rFonts w:ascii="Arial" w:hAnsi="Arial" w:cs="Arial"/>
              </w:rPr>
              <w:lastRenderedPageBreak/>
              <w:t xml:space="preserve"> </w:t>
            </w:r>
          </w:p>
          <w:p w14:paraId="1F7DFF07" w14:textId="77777777" w:rsidR="00EE4D5E" w:rsidRPr="0094155A" w:rsidRDefault="00EE4D5E" w:rsidP="00EE4D5E">
            <w:pPr>
              <w:rPr>
                <w:rFonts w:ascii="Arial" w:hAnsi="Arial" w:cs="Arial"/>
                <w:b/>
                <w:bCs/>
                <w:iCs/>
                <w:u w:val="single"/>
              </w:rPr>
            </w:pPr>
            <w:r w:rsidRPr="0094155A">
              <w:rPr>
                <w:rFonts w:ascii="Arial" w:hAnsi="Arial" w:cs="Arial"/>
                <w:b/>
                <w:bCs/>
                <w:iCs/>
                <w:u w:val="single"/>
              </w:rPr>
              <w:t>Commitment to providing a quality service</w:t>
            </w:r>
          </w:p>
          <w:p w14:paraId="3FAD5FCC" w14:textId="77777777" w:rsidR="00EE4D5E" w:rsidRPr="00EF4CD8" w:rsidRDefault="00EE4D5E" w:rsidP="00EE4D5E">
            <w:pPr>
              <w:rPr>
                <w:rFonts w:ascii="Arial" w:hAnsi="Arial" w:cs="Arial"/>
                <w:b/>
                <w:bCs/>
                <w:iCs/>
              </w:rPr>
            </w:pPr>
            <w:r w:rsidRPr="00EF4CD8">
              <w:rPr>
                <w:rFonts w:ascii="Arial" w:hAnsi="Arial" w:cs="Arial"/>
                <w:b/>
                <w:bCs/>
                <w:iCs/>
              </w:rPr>
              <w:t>Demonstrate:</w:t>
            </w:r>
          </w:p>
          <w:p w14:paraId="7940EE0C" w14:textId="77777777" w:rsidR="00EE4D5E" w:rsidRPr="00A07E1D" w:rsidRDefault="00EE4D5E" w:rsidP="00EE4D5E">
            <w:pPr>
              <w:numPr>
                <w:ilvl w:val="0"/>
                <w:numId w:val="9"/>
              </w:numPr>
              <w:jc w:val="both"/>
              <w:rPr>
                <w:rFonts w:ascii="Arial" w:hAnsi="Arial" w:cs="Arial"/>
                <w:bCs/>
                <w:iCs/>
              </w:rPr>
            </w:pPr>
            <w:r w:rsidRPr="00A07E1D">
              <w:rPr>
                <w:rFonts w:ascii="Arial" w:hAnsi="Arial" w:cs="Arial"/>
                <w:bCs/>
                <w:iCs/>
              </w:rPr>
              <w:t>Evidence of incorporating the needs of the ser</w:t>
            </w:r>
            <w:r>
              <w:rPr>
                <w:rFonts w:ascii="Arial" w:hAnsi="Arial" w:cs="Arial"/>
                <w:bCs/>
                <w:iCs/>
              </w:rPr>
              <w:t>vice user into service delivery.</w:t>
            </w:r>
          </w:p>
          <w:p w14:paraId="4AF93380" w14:textId="77777777" w:rsidR="00EE4D5E" w:rsidRPr="00A07E1D" w:rsidRDefault="00EE4D5E" w:rsidP="00EE4D5E">
            <w:pPr>
              <w:numPr>
                <w:ilvl w:val="0"/>
                <w:numId w:val="9"/>
              </w:numPr>
              <w:jc w:val="both"/>
              <w:rPr>
                <w:rFonts w:ascii="Arial" w:hAnsi="Arial" w:cs="Arial"/>
                <w:bCs/>
                <w:iCs/>
              </w:rPr>
            </w:pPr>
            <w:r w:rsidRPr="00A07E1D">
              <w:rPr>
                <w:rFonts w:ascii="Arial" w:hAnsi="Arial" w:cs="Arial"/>
                <w:bCs/>
                <w:iCs/>
              </w:rPr>
              <w:t>Evidence of proactively identifying areas for improvement and the development of practical sol</w:t>
            </w:r>
            <w:r>
              <w:rPr>
                <w:rFonts w:ascii="Arial" w:hAnsi="Arial" w:cs="Arial"/>
                <w:bCs/>
                <w:iCs/>
              </w:rPr>
              <w:t>utions for their implementation.</w:t>
            </w:r>
          </w:p>
          <w:p w14:paraId="55399A21" w14:textId="77777777" w:rsidR="00EE4D5E" w:rsidRPr="00A07E1D" w:rsidRDefault="00EE4D5E" w:rsidP="00EE4D5E">
            <w:pPr>
              <w:numPr>
                <w:ilvl w:val="0"/>
                <w:numId w:val="9"/>
              </w:numPr>
              <w:jc w:val="both"/>
              <w:rPr>
                <w:rFonts w:ascii="Arial" w:hAnsi="Arial" w:cs="Arial"/>
                <w:bCs/>
                <w:iCs/>
              </w:rPr>
            </w:pPr>
            <w:r w:rsidRPr="00A07E1D">
              <w:rPr>
                <w:rFonts w:ascii="Arial" w:hAnsi="Arial" w:cs="Arial"/>
                <w:bCs/>
                <w:iCs/>
              </w:rPr>
              <w:t xml:space="preserve">Evidence of practicing and promoting a strong focus on delivering high quality customer service for </w:t>
            </w:r>
            <w:r>
              <w:rPr>
                <w:rFonts w:ascii="Arial" w:hAnsi="Arial" w:cs="Arial"/>
                <w:bCs/>
                <w:iCs/>
              </w:rPr>
              <w:t>internal and external customers.</w:t>
            </w:r>
          </w:p>
          <w:p w14:paraId="1DDABBA8" w14:textId="77777777" w:rsidR="00EE4D5E" w:rsidRPr="00A07E1D" w:rsidRDefault="00EE4D5E" w:rsidP="00EE4D5E">
            <w:pPr>
              <w:numPr>
                <w:ilvl w:val="0"/>
                <w:numId w:val="9"/>
              </w:numPr>
              <w:tabs>
                <w:tab w:val="num" w:pos="740"/>
              </w:tabs>
              <w:jc w:val="both"/>
              <w:rPr>
                <w:rFonts w:ascii="Arial" w:hAnsi="Arial" w:cs="Arial"/>
              </w:rPr>
            </w:pPr>
            <w:r w:rsidRPr="00A07E1D">
              <w:rPr>
                <w:rFonts w:ascii="Arial" w:hAnsi="Arial" w:cs="Arial"/>
              </w:rPr>
              <w:t>A commitment to cont</w:t>
            </w:r>
            <w:r>
              <w:rPr>
                <w:rFonts w:ascii="Arial" w:hAnsi="Arial" w:cs="Arial"/>
              </w:rPr>
              <w:t>inuing professional development.t</w:t>
            </w:r>
          </w:p>
          <w:p w14:paraId="6B5DE370" w14:textId="7EF61655" w:rsidR="00EE4D5E" w:rsidRPr="00AA6432" w:rsidRDefault="00EE4D5E" w:rsidP="00EE4D5E">
            <w:pPr>
              <w:tabs>
                <w:tab w:val="num" w:pos="740"/>
              </w:tabs>
              <w:jc w:val="both"/>
              <w:rPr>
                <w:rFonts w:ascii="Arial" w:hAnsi="Arial" w:cs="Arial"/>
                <w:color w:val="FF0000"/>
              </w:rPr>
            </w:pPr>
          </w:p>
          <w:p w14:paraId="3258DCA7" w14:textId="77777777" w:rsidR="00EE4D5E" w:rsidRPr="46FBA09D" w:rsidRDefault="00EE4D5E" w:rsidP="00FF6AC6">
            <w:pPr>
              <w:jc w:val="both"/>
              <w:rPr>
                <w:rFonts w:ascii="Arial" w:hAnsi="Arial" w:cs="Arial"/>
              </w:rPr>
            </w:pPr>
          </w:p>
        </w:tc>
      </w:tr>
      <w:tr w:rsidR="00FF6AC6" w:rsidRPr="004B7116" w14:paraId="29203399" w14:textId="77777777" w:rsidTr="4DA30F55">
        <w:tc>
          <w:tcPr>
            <w:tcW w:w="2265" w:type="dxa"/>
          </w:tcPr>
          <w:p w14:paraId="353B1CBA" w14:textId="77777777" w:rsidR="00FF6AC6" w:rsidRPr="00DE1F90" w:rsidRDefault="00FF6AC6" w:rsidP="00FF6AC6">
            <w:pPr>
              <w:rPr>
                <w:rFonts w:ascii="Arial" w:hAnsi="Arial" w:cs="Arial"/>
                <w:b/>
                <w:bCs/>
              </w:rPr>
            </w:pPr>
            <w:r w:rsidRPr="00DE1F90">
              <w:rPr>
                <w:rFonts w:ascii="Arial" w:hAnsi="Arial" w:cs="Arial"/>
                <w:b/>
                <w:bCs/>
              </w:rPr>
              <w:lastRenderedPageBreak/>
              <w:t>Campaign Specific Selection Process</w:t>
            </w:r>
          </w:p>
          <w:p w14:paraId="37C9CA83" w14:textId="77777777" w:rsidR="00FF6AC6" w:rsidRPr="00DE1F90" w:rsidRDefault="00FF6AC6" w:rsidP="00FF6AC6">
            <w:pPr>
              <w:rPr>
                <w:rFonts w:ascii="Arial" w:hAnsi="Arial" w:cs="Arial"/>
                <w:b/>
                <w:bCs/>
              </w:rPr>
            </w:pPr>
          </w:p>
          <w:p w14:paraId="1721EDC0" w14:textId="536ACD3E" w:rsidR="00FF6AC6" w:rsidRPr="004B7116" w:rsidRDefault="00FF6AC6" w:rsidP="00FF6AC6">
            <w:pPr>
              <w:rPr>
                <w:rFonts w:ascii="Calibri" w:hAnsi="Calibri" w:cs="Calibri"/>
                <w:b/>
                <w:bCs/>
                <w:sz w:val="22"/>
                <w:szCs w:val="22"/>
              </w:rPr>
            </w:pPr>
            <w:r w:rsidRPr="00DE1F90">
              <w:rPr>
                <w:rFonts w:ascii="Arial" w:hAnsi="Arial" w:cs="Arial"/>
                <w:b/>
                <w:bCs/>
              </w:rPr>
              <w:t>Ranking/Shortlisting / Interview</w:t>
            </w:r>
          </w:p>
        </w:tc>
        <w:tc>
          <w:tcPr>
            <w:tcW w:w="8355" w:type="dxa"/>
          </w:tcPr>
          <w:p w14:paraId="4350B291" w14:textId="23571AC7" w:rsidR="00FF6AC6" w:rsidRPr="00DE1F90" w:rsidRDefault="00FF6AC6" w:rsidP="00FF6AC6">
            <w:pPr>
              <w:jc w:val="both"/>
              <w:rPr>
                <w:rFonts w:ascii="Arial" w:hAnsi="Arial" w:cs="Arial"/>
              </w:rPr>
            </w:pPr>
            <w:r w:rsidRPr="46FBA09D">
              <w:rPr>
                <w:rFonts w:ascii="Arial" w:hAnsi="Arial" w:cs="Arial"/>
              </w:rPr>
              <w:t xml:space="preserve">A ranking and or shortlisting exercise may be carried out on the basis of information supplied in your application form. The criteria for ranking and or shortlisting are based on the requirements of the post as outlined in the eligibility criteria and skills, competencies and/or knowledge section of this job specification. Therefore, it is very important that you think about your experience in light of those requirements.  </w:t>
            </w:r>
          </w:p>
          <w:p w14:paraId="09DF45DD" w14:textId="77777777" w:rsidR="00FF6AC6" w:rsidRPr="00DE1F90" w:rsidRDefault="00FF6AC6" w:rsidP="00FF6AC6">
            <w:pPr>
              <w:jc w:val="both"/>
              <w:rPr>
                <w:rFonts w:ascii="Arial" w:hAnsi="Arial" w:cs="Arial"/>
              </w:rPr>
            </w:pPr>
          </w:p>
          <w:p w14:paraId="5587D2F3" w14:textId="77777777" w:rsidR="00FF6AC6" w:rsidRPr="00DE1F90" w:rsidRDefault="00FF6AC6" w:rsidP="00FF6AC6">
            <w:pPr>
              <w:jc w:val="both"/>
              <w:rPr>
                <w:rFonts w:ascii="Arial" w:hAnsi="Arial" w:cs="Arial"/>
                <w:u w:val="single"/>
              </w:rPr>
            </w:pPr>
            <w:r w:rsidRPr="00DE1F90">
              <w:rPr>
                <w:rFonts w:ascii="Arial" w:hAnsi="Arial" w:cs="Arial"/>
                <w:u w:val="single"/>
              </w:rPr>
              <w:t xml:space="preserve">Failure to include information regarding these requirements may result in you not being called forward to the next stage of the selection process.  </w:t>
            </w:r>
          </w:p>
          <w:p w14:paraId="56B49FCC" w14:textId="77777777" w:rsidR="00FF6AC6" w:rsidRPr="00DE1F90" w:rsidRDefault="00FF6AC6" w:rsidP="00FF6AC6">
            <w:pPr>
              <w:jc w:val="both"/>
              <w:rPr>
                <w:rFonts w:ascii="Arial" w:hAnsi="Arial" w:cs="Arial"/>
                <w:i/>
                <w:iCs/>
              </w:rPr>
            </w:pPr>
          </w:p>
          <w:p w14:paraId="6A63480C" w14:textId="77777777" w:rsidR="00FF6AC6" w:rsidRPr="00DE1F90" w:rsidRDefault="00FF6AC6" w:rsidP="00FF6AC6">
            <w:pPr>
              <w:jc w:val="both"/>
              <w:rPr>
                <w:rFonts w:ascii="Arial" w:hAnsi="Arial" w:cs="Arial"/>
                <w:iCs/>
              </w:rPr>
            </w:pPr>
            <w:r w:rsidRPr="00DE1F90">
              <w:rPr>
                <w:rFonts w:ascii="Arial" w:hAnsi="Arial" w:cs="Arial"/>
                <w:iCs/>
              </w:rPr>
              <w:t>Those successful at the ranking stage of this process (where applied) will be placed on an order of merit and will be called to interview in ‘bands’ depending on the service needs of the organisation.</w:t>
            </w:r>
          </w:p>
          <w:p w14:paraId="0BAA8E42" w14:textId="77777777" w:rsidR="00FF6AC6" w:rsidRDefault="00FF6AC6" w:rsidP="00FF6AC6">
            <w:pPr>
              <w:autoSpaceDE w:val="0"/>
              <w:autoSpaceDN w:val="0"/>
              <w:adjustRightInd w:val="0"/>
              <w:jc w:val="both"/>
              <w:rPr>
                <w:rFonts w:ascii="Calibri" w:hAnsi="Calibri" w:cs="Calibri"/>
                <w:sz w:val="22"/>
                <w:szCs w:val="22"/>
              </w:rPr>
            </w:pPr>
          </w:p>
        </w:tc>
      </w:tr>
      <w:tr w:rsidR="00FF6AC6" w:rsidRPr="004B7116" w14:paraId="0BA46DA1" w14:textId="77777777" w:rsidTr="4DA30F55">
        <w:tc>
          <w:tcPr>
            <w:tcW w:w="2265" w:type="dxa"/>
          </w:tcPr>
          <w:p w14:paraId="4DF0F246" w14:textId="3E0E81B8" w:rsidR="00FF6AC6" w:rsidRPr="00DE1F90" w:rsidRDefault="00FF6AC6" w:rsidP="00FF6AC6">
            <w:pPr>
              <w:rPr>
                <w:rFonts w:ascii="Arial" w:hAnsi="Arial" w:cs="Arial"/>
                <w:b/>
                <w:bCs/>
              </w:rPr>
            </w:pPr>
            <w:r w:rsidRPr="00DE1F90">
              <w:rPr>
                <w:rFonts w:ascii="Arial" w:hAnsi="Arial" w:cs="Arial"/>
                <w:b/>
                <w:bCs/>
              </w:rPr>
              <w:t>Code of Practice</w:t>
            </w:r>
          </w:p>
        </w:tc>
        <w:tc>
          <w:tcPr>
            <w:tcW w:w="8355" w:type="dxa"/>
          </w:tcPr>
          <w:p w14:paraId="00AA06C7" w14:textId="45EE88FF" w:rsidR="00FF6AC6" w:rsidRPr="00DE1F90" w:rsidRDefault="67351887" w:rsidP="46FBA09D">
            <w:pPr>
              <w:jc w:val="both"/>
              <w:rPr>
                <w:rFonts w:ascii="Arial" w:eastAsia="Arial" w:hAnsi="Arial" w:cs="Arial"/>
                <w:color w:val="000000" w:themeColor="text1"/>
              </w:rPr>
            </w:pPr>
            <w:r w:rsidRPr="46FBA09D">
              <w:rPr>
                <w:rFonts w:ascii="Arial" w:eastAsia="Arial" w:hAnsi="Arial" w:cs="Arial"/>
                <w:color w:val="000000" w:themeColor="text1"/>
              </w:rPr>
              <w:t xml:space="preserve">The </w:t>
            </w:r>
            <w:r w:rsidRPr="46FBA09D">
              <w:rPr>
                <w:rFonts w:ascii="Arial" w:eastAsia="Arial" w:hAnsi="Arial" w:cs="Arial"/>
                <w:color w:val="000000" w:themeColor="text1"/>
                <w:lang w:val="en-IE"/>
              </w:rPr>
              <w:t xml:space="preserve">Health Service Executive </w:t>
            </w:r>
            <w:r w:rsidRPr="46FBA09D">
              <w:rPr>
                <w:rFonts w:ascii="Arial" w:eastAsia="Arial" w:hAnsi="Arial" w:cs="Arial"/>
                <w:color w:val="000000" w:themeColor="text1"/>
              </w:rPr>
              <w:t xml:space="preserve">will run this campaign in compliance with the Code of Practice prepared by the Commission for Public Service Appointments (CPSA). The Code of Practice sets out how the core principles of probity, merit, equity and fairness might be applied on a principal basis. The Code also specifies the responsibilities placed on candidates, facilities for feedback to applicants on matters relating to their application when requested, and </w:t>
            </w:r>
            <w:r w:rsidRPr="46FBA09D">
              <w:rPr>
                <w:rFonts w:ascii="Arial" w:eastAsia="Arial" w:hAnsi="Arial" w:cs="Arial"/>
                <w:color w:val="000000" w:themeColor="text1"/>
                <w:lang w:val="en-US"/>
              </w:rPr>
              <w:t xml:space="preserve">outlines procedures in relation to requests for a review of the recruitment and selection process and review in relation to allegations of a breach of the Code of Practice. </w:t>
            </w:r>
            <w:r w:rsidRPr="46FBA09D">
              <w:rPr>
                <w:rFonts w:ascii="Arial" w:eastAsia="Arial" w:hAnsi="Arial" w:cs="Arial"/>
                <w:color w:val="000000" w:themeColor="text1"/>
              </w:rPr>
              <w:t xml:space="preserve"> Additional information on the HSE’s review process is available in the document posted with each vacancy entitled “Code of Practice, Information for Candidates”.</w:t>
            </w:r>
          </w:p>
          <w:p w14:paraId="40585AB2" w14:textId="107BC4E7" w:rsidR="00FF6AC6" w:rsidRPr="00DE1F90" w:rsidRDefault="00FF6AC6" w:rsidP="67351887">
            <w:pPr>
              <w:ind w:firstLine="720"/>
              <w:jc w:val="both"/>
              <w:rPr>
                <w:rFonts w:ascii="Arial" w:eastAsia="Arial" w:hAnsi="Arial" w:cs="Arial"/>
                <w:color w:val="000000" w:themeColor="text1"/>
              </w:rPr>
            </w:pPr>
          </w:p>
          <w:p w14:paraId="23FD5F12" w14:textId="5B87261A" w:rsidR="00FF6AC6" w:rsidRPr="00DE1F90" w:rsidRDefault="67351887" w:rsidP="67351887">
            <w:pPr>
              <w:jc w:val="both"/>
              <w:rPr>
                <w:rFonts w:ascii="Arial" w:eastAsia="Arial" w:hAnsi="Arial" w:cs="Arial"/>
                <w:color w:val="000000" w:themeColor="text1"/>
              </w:rPr>
            </w:pPr>
            <w:r w:rsidRPr="67351887">
              <w:rPr>
                <w:rFonts w:ascii="Arial" w:eastAsia="Arial" w:hAnsi="Arial" w:cs="Arial"/>
                <w:color w:val="000000" w:themeColor="text1"/>
              </w:rPr>
              <w:t xml:space="preserve">Codes of practice are published by the CPSA and are available on </w:t>
            </w:r>
            <w:hyperlink r:id="rId12">
              <w:r w:rsidRPr="67351887">
                <w:rPr>
                  <w:rStyle w:val="Hyperlink"/>
                  <w:rFonts w:ascii="Arial" w:eastAsia="Arial" w:hAnsi="Arial" w:cs="Arial"/>
                </w:rPr>
                <w:t>www.hse.ie/eng/staff/jobs</w:t>
              </w:r>
            </w:hyperlink>
            <w:r w:rsidRPr="67351887">
              <w:rPr>
                <w:rFonts w:ascii="Arial" w:eastAsia="Arial" w:hAnsi="Arial" w:cs="Arial"/>
                <w:color w:val="000000" w:themeColor="text1"/>
              </w:rPr>
              <w:t xml:space="preserve"> in the document posted with each vacancy entitled “Code of Practice, Information for Candidates” or on </w:t>
            </w:r>
            <w:hyperlink r:id="rId13">
              <w:r w:rsidRPr="67351887">
                <w:rPr>
                  <w:rStyle w:val="Hyperlink"/>
                  <w:rFonts w:ascii="Arial" w:eastAsia="Arial" w:hAnsi="Arial" w:cs="Arial"/>
                </w:rPr>
                <w:t>www.cpsa.ie</w:t>
              </w:r>
            </w:hyperlink>
            <w:r w:rsidRPr="67351887">
              <w:rPr>
                <w:rFonts w:ascii="Arial" w:eastAsia="Arial" w:hAnsi="Arial" w:cs="Arial"/>
                <w:color w:val="000000" w:themeColor="text1"/>
              </w:rPr>
              <w:t>.</w:t>
            </w:r>
          </w:p>
          <w:p w14:paraId="2F8B3CB3" w14:textId="70BC29FC" w:rsidR="00FF6AC6" w:rsidRPr="00DE1F90" w:rsidRDefault="00FF6AC6" w:rsidP="67351887">
            <w:pPr>
              <w:jc w:val="both"/>
              <w:rPr>
                <w:rFonts w:ascii="Arial" w:hAnsi="Arial" w:cs="Arial"/>
              </w:rPr>
            </w:pPr>
          </w:p>
        </w:tc>
      </w:tr>
      <w:tr w:rsidR="00FF6AC6" w:rsidRPr="004B7116" w14:paraId="487159C3" w14:textId="77777777" w:rsidTr="4DA30F55">
        <w:tc>
          <w:tcPr>
            <w:tcW w:w="10620" w:type="dxa"/>
            <w:gridSpan w:val="2"/>
          </w:tcPr>
          <w:p w14:paraId="44202325" w14:textId="77777777" w:rsidR="00FF6AC6" w:rsidRPr="00DE1F90" w:rsidRDefault="00FF6AC6" w:rsidP="00FF6AC6">
            <w:pPr>
              <w:rPr>
                <w:rFonts w:ascii="Arial" w:hAnsi="Arial" w:cs="Arial"/>
              </w:rPr>
            </w:pPr>
            <w:r w:rsidRPr="00DE1F90">
              <w:rPr>
                <w:rFonts w:ascii="Arial" w:hAnsi="Arial" w:cs="Arial"/>
              </w:rPr>
              <w:t>The reform programme outlined for the Health Services may impact on this role and as structures change the job description may be reviewed.</w:t>
            </w:r>
          </w:p>
          <w:p w14:paraId="1FF117C9" w14:textId="77777777" w:rsidR="00FF6AC6" w:rsidRPr="00DE1F90" w:rsidRDefault="00FF6AC6" w:rsidP="00FF6AC6">
            <w:pPr>
              <w:rPr>
                <w:rFonts w:ascii="Arial" w:hAnsi="Arial" w:cs="Arial"/>
              </w:rPr>
            </w:pPr>
          </w:p>
          <w:p w14:paraId="2735725E" w14:textId="7F2A4F96" w:rsidR="00FF6AC6" w:rsidRPr="00DE1F90" w:rsidRDefault="00FF6AC6" w:rsidP="00FF6AC6">
            <w:pPr>
              <w:jc w:val="both"/>
              <w:rPr>
                <w:rFonts w:ascii="Arial" w:hAnsi="Arial" w:cs="Arial"/>
              </w:rPr>
            </w:pPr>
            <w:r w:rsidRPr="00DE1F90">
              <w:rPr>
                <w:rFonts w:ascii="Arial" w:hAnsi="Arial" w:cs="Arial"/>
              </w:rPr>
              <w:t>This job description is a guide to the general range of duties assigned to the post holder. It is intended to be neither definitive nor restrictive and is subject to periodic review with the employee concerned.</w:t>
            </w:r>
          </w:p>
        </w:tc>
      </w:tr>
    </w:tbl>
    <w:p w14:paraId="62CCBEB5" w14:textId="1F39B4E0" w:rsidR="00484EA1" w:rsidRDefault="00484EA1" w:rsidP="00D30FD0">
      <w:pPr>
        <w:jc w:val="both"/>
        <w:rPr>
          <w:rFonts w:ascii="Calibri" w:hAnsi="Calibri" w:cs="Calibri"/>
          <w:b/>
          <w:sz w:val="22"/>
          <w:szCs w:val="22"/>
        </w:rPr>
      </w:pPr>
    </w:p>
    <w:p w14:paraId="03DCB6F1" w14:textId="4562EC8E" w:rsidR="00843C50" w:rsidRDefault="00843C50" w:rsidP="00D30FD0">
      <w:pPr>
        <w:jc w:val="both"/>
        <w:rPr>
          <w:rFonts w:ascii="Calibri" w:hAnsi="Calibri" w:cs="Calibri"/>
          <w:b/>
          <w:sz w:val="22"/>
          <w:szCs w:val="22"/>
        </w:rPr>
      </w:pPr>
    </w:p>
    <w:p w14:paraId="7F19D57B" w14:textId="1D1FBDFB" w:rsidR="00843C50" w:rsidRDefault="00843C50" w:rsidP="00D30FD0">
      <w:pPr>
        <w:jc w:val="both"/>
        <w:rPr>
          <w:rFonts w:ascii="Calibri" w:hAnsi="Calibri" w:cs="Calibri"/>
          <w:b/>
          <w:sz w:val="22"/>
          <w:szCs w:val="22"/>
        </w:rPr>
      </w:pPr>
    </w:p>
    <w:p w14:paraId="65C8080B" w14:textId="45E9813C" w:rsidR="00843C50" w:rsidRDefault="00843C50" w:rsidP="00D30FD0">
      <w:pPr>
        <w:jc w:val="both"/>
        <w:rPr>
          <w:rFonts w:ascii="Calibri" w:hAnsi="Calibri" w:cs="Calibri"/>
          <w:b/>
          <w:sz w:val="22"/>
          <w:szCs w:val="22"/>
        </w:rPr>
      </w:pPr>
    </w:p>
    <w:p w14:paraId="2A0FC293" w14:textId="39A84AD5" w:rsidR="00843C50" w:rsidRDefault="00843C50" w:rsidP="00D30FD0">
      <w:pPr>
        <w:jc w:val="both"/>
        <w:rPr>
          <w:rFonts w:ascii="Calibri" w:hAnsi="Calibri" w:cs="Calibri"/>
          <w:b/>
          <w:sz w:val="22"/>
          <w:szCs w:val="22"/>
        </w:rPr>
      </w:pPr>
    </w:p>
    <w:p w14:paraId="084BA785" w14:textId="5966607F" w:rsidR="00843C50" w:rsidRDefault="00843C50" w:rsidP="00D30FD0">
      <w:pPr>
        <w:jc w:val="both"/>
        <w:rPr>
          <w:rFonts w:ascii="Calibri" w:hAnsi="Calibri" w:cs="Calibri"/>
          <w:b/>
          <w:sz w:val="22"/>
          <w:szCs w:val="22"/>
        </w:rPr>
      </w:pPr>
    </w:p>
    <w:p w14:paraId="4790D768" w14:textId="1AA48082" w:rsidR="00843C50" w:rsidRDefault="00843C50" w:rsidP="00D30FD0">
      <w:pPr>
        <w:jc w:val="both"/>
        <w:rPr>
          <w:rFonts w:ascii="Calibri" w:hAnsi="Calibri" w:cs="Calibri"/>
          <w:b/>
          <w:sz w:val="22"/>
          <w:szCs w:val="22"/>
        </w:rPr>
      </w:pPr>
    </w:p>
    <w:p w14:paraId="33E2B8E5" w14:textId="1BDBEF7A" w:rsidR="00843C50" w:rsidRDefault="00843C50" w:rsidP="00D30FD0">
      <w:pPr>
        <w:jc w:val="both"/>
        <w:rPr>
          <w:rFonts w:ascii="Calibri" w:hAnsi="Calibri" w:cs="Calibri"/>
          <w:b/>
          <w:sz w:val="22"/>
          <w:szCs w:val="22"/>
        </w:rPr>
      </w:pPr>
    </w:p>
    <w:p w14:paraId="5F7EDD55" w14:textId="20FDE0B2" w:rsidR="00843C50" w:rsidRDefault="00843C50" w:rsidP="00D30FD0">
      <w:pPr>
        <w:jc w:val="both"/>
        <w:rPr>
          <w:rFonts w:ascii="Calibri" w:hAnsi="Calibri" w:cs="Calibri"/>
          <w:b/>
          <w:sz w:val="22"/>
          <w:szCs w:val="22"/>
        </w:rPr>
      </w:pPr>
    </w:p>
    <w:p w14:paraId="46A1C5D6" w14:textId="472F6CEC" w:rsidR="00843C50" w:rsidRDefault="00843C50" w:rsidP="00D30FD0">
      <w:pPr>
        <w:jc w:val="both"/>
        <w:rPr>
          <w:rFonts w:ascii="Calibri" w:hAnsi="Calibri" w:cs="Calibri"/>
          <w:b/>
          <w:sz w:val="22"/>
          <w:szCs w:val="22"/>
        </w:rPr>
      </w:pPr>
    </w:p>
    <w:p w14:paraId="01726CD6" w14:textId="1DC5EBB7" w:rsidR="00843C50" w:rsidRDefault="00843C50" w:rsidP="00D30FD0">
      <w:pPr>
        <w:jc w:val="both"/>
        <w:rPr>
          <w:rFonts w:ascii="Calibri" w:hAnsi="Calibri" w:cs="Calibri"/>
          <w:b/>
          <w:sz w:val="22"/>
          <w:szCs w:val="22"/>
        </w:rPr>
      </w:pPr>
    </w:p>
    <w:p w14:paraId="4CF09822" w14:textId="45092EB9" w:rsidR="00843C50" w:rsidRDefault="00843C50" w:rsidP="00D30FD0">
      <w:pPr>
        <w:jc w:val="both"/>
        <w:rPr>
          <w:rFonts w:ascii="Calibri" w:hAnsi="Calibri" w:cs="Calibri"/>
          <w:b/>
          <w:sz w:val="22"/>
          <w:szCs w:val="22"/>
        </w:rPr>
      </w:pPr>
    </w:p>
    <w:p w14:paraId="0C52539D" w14:textId="4D5E70CC" w:rsidR="00843C50" w:rsidRDefault="00843C50" w:rsidP="00D30FD0">
      <w:pPr>
        <w:jc w:val="both"/>
        <w:rPr>
          <w:rFonts w:ascii="Calibri" w:hAnsi="Calibri" w:cs="Calibri"/>
          <w:b/>
          <w:sz w:val="22"/>
          <w:szCs w:val="22"/>
        </w:rPr>
      </w:pPr>
    </w:p>
    <w:p w14:paraId="3B1A15E1" w14:textId="72C6356C" w:rsidR="00843C50" w:rsidRDefault="00843C50" w:rsidP="00D30FD0">
      <w:pPr>
        <w:jc w:val="both"/>
        <w:rPr>
          <w:rFonts w:ascii="Calibri" w:hAnsi="Calibri" w:cs="Calibri"/>
          <w:b/>
          <w:sz w:val="22"/>
          <w:szCs w:val="22"/>
        </w:rPr>
      </w:pPr>
    </w:p>
    <w:p w14:paraId="38FC6486" w14:textId="45A93EEC" w:rsidR="00843C50" w:rsidRDefault="00843C50" w:rsidP="00D30FD0">
      <w:pPr>
        <w:jc w:val="both"/>
        <w:rPr>
          <w:rFonts w:ascii="Calibri" w:hAnsi="Calibri" w:cs="Calibri"/>
          <w:b/>
          <w:sz w:val="22"/>
          <w:szCs w:val="22"/>
        </w:rPr>
      </w:pPr>
    </w:p>
    <w:p w14:paraId="08DFC033" w14:textId="0ADD1D8D" w:rsidR="00843C50" w:rsidRDefault="00843C50" w:rsidP="00D30FD0">
      <w:pPr>
        <w:jc w:val="both"/>
        <w:rPr>
          <w:rFonts w:ascii="Calibri" w:hAnsi="Calibri" w:cs="Calibri"/>
          <w:b/>
          <w:sz w:val="22"/>
          <w:szCs w:val="22"/>
        </w:rPr>
      </w:pPr>
    </w:p>
    <w:p w14:paraId="50F2FF67" w14:textId="77777777" w:rsidR="00EE4D5E" w:rsidRDefault="00EE4D5E" w:rsidP="00EE4D5E">
      <w:pPr>
        <w:rPr>
          <w:rFonts w:ascii="Arial" w:hAnsi="Arial" w:cs="Arial"/>
          <w:b/>
        </w:rPr>
      </w:pPr>
    </w:p>
    <w:p w14:paraId="5F0C5CF4" w14:textId="77777777" w:rsidR="00EE4D5E" w:rsidRDefault="00EE4D5E" w:rsidP="00EE4D5E">
      <w:pPr>
        <w:rPr>
          <w:rFonts w:ascii="Arial" w:hAnsi="Arial" w:cs="Arial"/>
          <w:b/>
        </w:rPr>
      </w:pPr>
    </w:p>
    <w:p w14:paraId="3B098955" w14:textId="77777777" w:rsidR="00EE4D5E" w:rsidRDefault="00EE4D5E" w:rsidP="00EE4D5E">
      <w:pPr>
        <w:rPr>
          <w:rFonts w:ascii="Arial" w:hAnsi="Arial" w:cs="Arial"/>
          <w:b/>
        </w:rPr>
      </w:pPr>
      <w:bookmarkStart w:id="10" w:name="_GoBack"/>
    </w:p>
    <w:bookmarkEnd w:id="10"/>
    <w:p w14:paraId="6E177970" w14:textId="1F50D866" w:rsidR="00843C50" w:rsidRDefault="00734EF3" w:rsidP="00EE4D5E">
      <w:pPr>
        <w:jc w:val="center"/>
        <w:rPr>
          <w:rFonts w:ascii="Arial" w:hAnsi="Arial" w:cs="Arial"/>
          <w:b/>
          <w:color w:val="FF0000"/>
        </w:rPr>
      </w:pPr>
      <w:proofErr w:type="gramStart"/>
      <w:r>
        <w:rPr>
          <w:rFonts w:ascii="Arial" w:hAnsi="Arial" w:cs="Arial"/>
          <w:b/>
        </w:rPr>
        <w:t>eHealth/02/23</w:t>
      </w:r>
      <w:proofErr w:type="gramEnd"/>
      <w:r w:rsidR="00217BD3">
        <w:rPr>
          <w:rFonts w:ascii="Arial" w:hAnsi="Arial" w:cs="Arial"/>
          <w:b/>
        </w:rPr>
        <w:t xml:space="preserve"> </w:t>
      </w:r>
      <w:r w:rsidR="00843C50" w:rsidRPr="00A07E1D">
        <w:rPr>
          <w:rFonts w:ascii="Arial" w:hAnsi="Arial" w:cs="Arial"/>
          <w:b/>
        </w:rPr>
        <w:t xml:space="preserve">Grade VIII </w:t>
      </w:r>
      <w:r w:rsidR="00217BD3" w:rsidRPr="00217BD3">
        <w:rPr>
          <w:rFonts w:ascii="Arial" w:hAnsi="Arial" w:cs="Arial"/>
          <w:b/>
        </w:rPr>
        <w:t>Software Development Manager</w:t>
      </w:r>
    </w:p>
    <w:p w14:paraId="159AAA69" w14:textId="77777777" w:rsidR="00843C50" w:rsidRDefault="00843C50" w:rsidP="00843C50">
      <w:pPr>
        <w:jc w:val="center"/>
        <w:rPr>
          <w:rFonts w:ascii="Arial" w:hAnsi="Arial" w:cs="Arial"/>
          <w:b/>
        </w:rPr>
      </w:pPr>
      <w:r w:rsidRPr="00AB559F">
        <w:rPr>
          <w:rFonts w:ascii="Arial" w:hAnsi="Arial" w:cs="Arial"/>
          <w:b/>
        </w:rPr>
        <w:t>Terms and Conditions of Employment</w:t>
      </w:r>
    </w:p>
    <w:p w14:paraId="69884733" w14:textId="77777777" w:rsidR="00843C50" w:rsidRDefault="00843C50" w:rsidP="00843C50">
      <w:pPr>
        <w:jc w:val="center"/>
        <w:rPr>
          <w:rFonts w:ascii="Arial" w:hAnsi="Arial" w:cs="Arial"/>
          <w:b/>
        </w:rPr>
      </w:pPr>
    </w:p>
    <w:p w14:paraId="2C204D30" w14:textId="77777777" w:rsidR="00843C50" w:rsidRPr="00A9285A" w:rsidRDefault="00843C50" w:rsidP="00843C50">
      <w:pPr>
        <w:jc w:val="center"/>
        <w:rPr>
          <w:rFonts w:ascii="Arial" w:hAnsi="Arial" w:cs="Arial"/>
          <w:b/>
          <w:sz w:val="8"/>
          <w:szCs w:val="8"/>
        </w:rPr>
      </w:pPr>
    </w:p>
    <w:tbl>
      <w:tblPr>
        <w:tblW w:w="0" w:type="auto"/>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5"/>
        <w:gridCol w:w="7655"/>
      </w:tblGrid>
      <w:tr w:rsidR="00843C50" w:rsidRPr="00A07E1D" w14:paraId="7CE67AF9" w14:textId="77777777" w:rsidTr="005223AD">
        <w:tc>
          <w:tcPr>
            <w:tcW w:w="1985" w:type="dxa"/>
          </w:tcPr>
          <w:p w14:paraId="6E3E0639" w14:textId="77777777" w:rsidR="00843C50" w:rsidRPr="00A07E1D" w:rsidRDefault="00843C50" w:rsidP="005223AD">
            <w:pPr>
              <w:rPr>
                <w:rFonts w:ascii="Arial" w:hAnsi="Arial" w:cs="Arial"/>
                <w:b/>
                <w:bCs/>
              </w:rPr>
            </w:pPr>
            <w:r w:rsidRPr="00A07E1D">
              <w:rPr>
                <w:rFonts w:ascii="Arial" w:hAnsi="Arial" w:cs="Arial"/>
                <w:b/>
                <w:bCs/>
              </w:rPr>
              <w:t>Tenure</w:t>
            </w:r>
          </w:p>
        </w:tc>
        <w:tc>
          <w:tcPr>
            <w:tcW w:w="7655" w:type="dxa"/>
          </w:tcPr>
          <w:p w14:paraId="5C81A61A" w14:textId="77777777" w:rsidR="00843C50" w:rsidRPr="00A07E1D" w:rsidRDefault="00843C50" w:rsidP="005223AD">
            <w:pPr>
              <w:tabs>
                <w:tab w:val="left" w:pos="-720"/>
                <w:tab w:val="left" w:pos="0"/>
                <w:tab w:val="left" w:pos="720"/>
              </w:tabs>
              <w:suppressAutoHyphens/>
              <w:rPr>
                <w:rFonts w:ascii="Arial" w:hAnsi="Arial" w:cs="Arial"/>
                <w:spacing w:val="-3"/>
              </w:rPr>
            </w:pPr>
            <w:r w:rsidRPr="00A07E1D">
              <w:rPr>
                <w:rFonts w:ascii="Arial" w:hAnsi="Arial" w:cs="Arial"/>
                <w:spacing w:val="-3"/>
              </w:rPr>
              <w:t>The current vacancies available are permanent and whole time.</w:t>
            </w:r>
          </w:p>
          <w:p w14:paraId="74CE14C6" w14:textId="77777777" w:rsidR="00843C50" w:rsidRPr="00A07E1D" w:rsidRDefault="00843C50" w:rsidP="005223AD">
            <w:pPr>
              <w:tabs>
                <w:tab w:val="left" w:pos="-720"/>
                <w:tab w:val="left" w:pos="0"/>
                <w:tab w:val="left" w:pos="720"/>
              </w:tabs>
              <w:suppressAutoHyphens/>
              <w:rPr>
                <w:rFonts w:ascii="Arial" w:hAnsi="Arial" w:cs="Arial"/>
                <w:spacing w:val="-3"/>
              </w:rPr>
            </w:pPr>
          </w:p>
          <w:p w14:paraId="20FFEE43" w14:textId="77777777" w:rsidR="00843C50" w:rsidRPr="004B6329" w:rsidRDefault="00843C50" w:rsidP="005223AD">
            <w:pPr>
              <w:tabs>
                <w:tab w:val="left" w:pos="-720"/>
                <w:tab w:val="left" w:pos="0"/>
                <w:tab w:val="left" w:pos="720"/>
              </w:tabs>
              <w:suppressAutoHyphens/>
              <w:jc w:val="both"/>
              <w:rPr>
                <w:rFonts w:ascii="Arial" w:hAnsi="Arial" w:cs="Arial"/>
                <w:spacing w:val="-3"/>
              </w:rPr>
            </w:pPr>
            <w:r w:rsidRPr="00A07E1D">
              <w:rPr>
                <w:rFonts w:ascii="Arial" w:hAnsi="Arial" w:cs="Arial"/>
                <w:spacing w:val="-3"/>
              </w:rPr>
              <w:t>The posts are pensionable.</w:t>
            </w:r>
            <w:r>
              <w:rPr>
                <w:rFonts w:ascii="Arial" w:hAnsi="Arial" w:cs="Arial"/>
                <w:spacing w:val="-3"/>
              </w:rPr>
              <w:t xml:space="preserve"> </w:t>
            </w:r>
            <w:r w:rsidRPr="004B6329">
              <w:rPr>
                <w:rFonts w:ascii="Arial" w:hAnsi="Arial" w:cs="Arial"/>
                <w:spacing w:val="-3"/>
              </w:rPr>
              <w:t xml:space="preserve">A panel may be created from which permanent and specified purpose vacancies of full or part time duration may be filled. The tenure of these posts will be indicated at “expression of interest” stage. </w:t>
            </w:r>
          </w:p>
          <w:p w14:paraId="15643D69" w14:textId="77777777" w:rsidR="00843C50" w:rsidRPr="00A07E1D" w:rsidRDefault="00843C50" w:rsidP="005223AD">
            <w:pPr>
              <w:tabs>
                <w:tab w:val="left" w:pos="-720"/>
                <w:tab w:val="left" w:pos="0"/>
                <w:tab w:val="left" w:pos="720"/>
              </w:tabs>
              <w:suppressAutoHyphens/>
              <w:rPr>
                <w:rFonts w:ascii="Arial" w:hAnsi="Arial" w:cs="Arial"/>
                <w:spacing w:val="-3"/>
              </w:rPr>
            </w:pPr>
          </w:p>
          <w:p w14:paraId="41949A0B" w14:textId="77777777" w:rsidR="00843C50" w:rsidRPr="00A07E1D" w:rsidRDefault="00843C50" w:rsidP="005223AD">
            <w:pPr>
              <w:tabs>
                <w:tab w:val="left" w:pos="-720"/>
                <w:tab w:val="left" w:pos="0"/>
                <w:tab w:val="left" w:pos="720"/>
              </w:tabs>
              <w:suppressAutoHyphens/>
              <w:rPr>
                <w:rFonts w:ascii="Arial" w:hAnsi="Arial" w:cs="Arial"/>
                <w:spacing w:val="-3"/>
              </w:rPr>
            </w:pPr>
            <w:r w:rsidRPr="00A07E1D">
              <w:rPr>
                <w:rFonts w:ascii="Arial" w:hAnsi="Arial" w:cs="Arial"/>
                <w:spacing w:val="-3"/>
              </w:rPr>
              <w:t>Appointment as an employee of the Health Service Executive is governed by the Health Act 2004 and the Public Service Management (Recruitment and Appointment) Act 2004.</w:t>
            </w:r>
          </w:p>
        </w:tc>
      </w:tr>
      <w:tr w:rsidR="00843C50" w:rsidRPr="00A07E1D" w14:paraId="2EAAFB6D" w14:textId="77777777" w:rsidTr="005223AD">
        <w:tc>
          <w:tcPr>
            <w:tcW w:w="1985" w:type="dxa"/>
          </w:tcPr>
          <w:p w14:paraId="3108A0A3" w14:textId="77777777" w:rsidR="00843C50" w:rsidRPr="00A07E1D" w:rsidRDefault="00843C50" w:rsidP="005223AD">
            <w:pPr>
              <w:rPr>
                <w:rFonts w:ascii="Arial" w:hAnsi="Arial" w:cs="Arial"/>
                <w:b/>
                <w:bCs/>
              </w:rPr>
            </w:pPr>
            <w:r w:rsidRPr="00A07E1D">
              <w:rPr>
                <w:rFonts w:ascii="Arial" w:hAnsi="Arial" w:cs="Arial"/>
                <w:b/>
                <w:bCs/>
              </w:rPr>
              <w:t>Remuneration</w:t>
            </w:r>
          </w:p>
        </w:tc>
        <w:tc>
          <w:tcPr>
            <w:tcW w:w="7655" w:type="dxa"/>
          </w:tcPr>
          <w:p w14:paraId="3307628F" w14:textId="593C909C" w:rsidR="00843C50" w:rsidRPr="00217BD3" w:rsidRDefault="00843C50" w:rsidP="005223AD">
            <w:pPr>
              <w:jc w:val="both"/>
              <w:rPr>
                <w:rFonts w:ascii="Arial" w:hAnsi="Arial" w:cs="Arial"/>
              </w:rPr>
            </w:pPr>
            <w:r w:rsidRPr="00A07E1D">
              <w:rPr>
                <w:rFonts w:ascii="Arial" w:hAnsi="Arial" w:cs="Arial"/>
              </w:rPr>
              <w:t>The Salary scale for the post is</w:t>
            </w:r>
            <w:r w:rsidRPr="00D907CE">
              <w:rPr>
                <w:rFonts w:ascii="Arial" w:hAnsi="Arial" w:cs="Arial"/>
                <w:color w:val="FF0000"/>
              </w:rPr>
              <w:t xml:space="preserve">: </w:t>
            </w:r>
            <w:r w:rsidRPr="00217BD3">
              <w:rPr>
                <w:rFonts w:ascii="Arial" w:hAnsi="Arial" w:cs="Arial"/>
              </w:rPr>
              <w:t>€7</w:t>
            </w:r>
            <w:r w:rsidR="00021314" w:rsidRPr="00217BD3">
              <w:rPr>
                <w:rFonts w:ascii="Arial" w:hAnsi="Arial" w:cs="Arial"/>
              </w:rPr>
              <w:t>1</w:t>
            </w:r>
            <w:r w:rsidRPr="00217BD3">
              <w:rPr>
                <w:rFonts w:ascii="Arial" w:hAnsi="Arial" w:cs="Arial"/>
              </w:rPr>
              <w:t>,</w:t>
            </w:r>
            <w:r w:rsidR="00021314" w:rsidRPr="00217BD3">
              <w:rPr>
                <w:rFonts w:ascii="Arial" w:hAnsi="Arial" w:cs="Arial"/>
              </w:rPr>
              <w:t>077</w:t>
            </w:r>
            <w:r w:rsidRPr="00217BD3">
              <w:rPr>
                <w:rFonts w:ascii="Arial" w:hAnsi="Arial" w:cs="Arial"/>
              </w:rPr>
              <w:t xml:space="preserve">  €</w:t>
            </w:r>
            <w:r w:rsidR="00021314" w:rsidRPr="00217BD3">
              <w:rPr>
                <w:rFonts w:ascii="Arial" w:hAnsi="Arial" w:cs="Arial"/>
              </w:rPr>
              <w:t>71,715</w:t>
            </w:r>
            <w:r w:rsidRPr="00217BD3">
              <w:rPr>
                <w:rFonts w:ascii="Arial" w:hAnsi="Arial" w:cs="Arial"/>
              </w:rPr>
              <w:t xml:space="preserve">  €</w:t>
            </w:r>
            <w:r w:rsidR="00021314" w:rsidRPr="00217BD3">
              <w:rPr>
                <w:rFonts w:ascii="Arial" w:hAnsi="Arial" w:cs="Arial"/>
              </w:rPr>
              <w:t>74,520</w:t>
            </w:r>
            <w:r w:rsidRPr="00217BD3">
              <w:rPr>
                <w:rFonts w:ascii="Arial" w:hAnsi="Arial" w:cs="Arial"/>
              </w:rPr>
              <w:t xml:space="preserve">  €</w:t>
            </w:r>
            <w:r w:rsidR="00021314" w:rsidRPr="00217BD3">
              <w:rPr>
                <w:rFonts w:ascii="Arial" w:hAnsi="Arial" w:cs="Arial"/>
              </w:rPr>
              <w:t>77,336</w:t>
            </w:r>
          </w:p>
          <w:p w14:paraId="68CDF4D3" w14:textId="77777777" w:rsidR="00843C50" w:rsidRDefault="00843C50" w:rsidP="005223AD">
            <w:pPr>
              <w:jc w:val="both"/>
              <w:rPr>
                <w:rFonts w:ascii="Arial" w:hAnsi="Arial" w:cs="Arial"/>
              </w:rPr>
            </w:pPr>
            <w:r w:rsidRPr="00217BD3">
              <w:rPr>
                <w:rFonts w:ascii="Arial" w:hAnsi="Arial" w:cs="Arial"/>
              </w:rPr>
              <w:t>€</w:t>
            </w:r>
            <w:r w:rsidR="00021314" w:rsidRPr="00217BD3">
              <w:rPr>
                <w:rFonts w:ascii="Arial" w:hAnsi="Arial" w:cs="Arial"/>
              </w:rPr>
              <w:t xml:space="preserve">80,130 </w:t>
            </w:r>
            <w:r w:rsidRPr="00217BD3">
              <w:rPr>
                <w:rFonts w:ascii="Arial" w:hAnsi="Arial" w:cs="Arial"/>
              </w:rPr>
              <w:t xml:space="preserve"> </w:t>
            </w:r>
            <w:r w:rsidR="00021314" w:rsidRPr="00217BD3">
              <w:rPr>
                <w:rFonts w:ascii="Arial" w:hAnsi="Arial" w:cs="Arial"/>
              </w:rPr>
              <w:t>€82,937</w:t>
            </w:r>
            <w:r w:rsidRPr="00217BD3">
              <w:rPr>
                <w:rFonts w:ascii="Arial" w:hAnsi="Arial" w:cs="Arial"/>
              </w:rPr>
              <w:t xml:space="preserve"> </w:t>
            </w:r>
            <w:r w:rsidR="00021314" w:rsidRPr="00217BD3">
              <w:rPr>
                <w:rFonts w:ascii="Arial" w:hAnsi="Arial" w:cs="Arial"/>
              </w:rPr>
              <w:t xml:space="preserve"> </w:t>
            </w:r>
            <w:r w:rsidRPr="00217BD3">
              <w:rPr>
                <w:rFonts w:ascii="Arial" w:hAnsi="Arial" w:cs="Arial"/>
              </w:rPr>
              <w:t>€</w:t>
            </w:r>
            <w:r w:rsidR="00021314" w:rsidRPr="00217BD3">
              <w:rPr>
                <w:rFonts w:ascii="Arial" w:hAnsi="Arial" w:cs="Arial"/>
              </w:rPr>
              <w:t>85,726</w:t>
            </w:r>
            <w:r w:rsidRPr="00217BD3">
              <w:rPr>
                <w:rFonts w:ascii="Arial" w:hAnsi="Arial" w:cs="Arial"/>
              </w:rPr>
              <w:t xml:space="preserve"> (01.</w:t>
            </w:r>
            <w:r w:rsidR="00021314" w:rsidRPr="00217BD3">
              <w:rPr>
                <w:rFonts w:ascii="Arial" w:hAnsi="Arial" w:cs="Arial"/>
              </w:rPr>
              <w:t>02</w:t>
            </w:r>
            <w:r w:rsidRPr="00217BD3">
              <w:rPr>
                <w:rFonts w:ascii="Arial" w:hAnsi="Arial" w:cs="Arial"/>
              </w:rPr>
              <w:t>.202</w:t>
            </w:r>
            <w:r w:rsidR="00021314" w:rsidRPr="00217BD3">
              <w:rPr>
                <w:rFonts w:ascii="Arial" w:hAnsi="Arial" w:cs="Arial"/>
              </w:rPr>
              <w:t>2</w:t>
            </w:r>
            <w:r w:rsidRPr="00217BD3">
              <w:rPr>
                <w:rFonts w:ascii="Arial" w:hAnsi="Arial" w:cs="Arial"/>
              </w:rPr>
              <w:t>)</w:t>
            </w:r>
          </w:p>
          <w:p w14:paraId="5D2C3BEB" w14:textId="77777777" w:rsidR="00BA5EBB" w:rsidRPr="00BA5EBB" w:rsidRDefault="00BA5EBB" w:rsidP="00BA5EBB">
            <w:pPr>
              <w:jc w:val="both"/>
              <w:rPr>
                <w:lang w:val="en-IE" w:eastAsia="en-US"/>
              </w:rPr>
            </w:pPr>
            <w:r w:rsidRPr="00BA5EBB">
              <w:rPr>
                <w:rFonts w:ascii="Arial" w:hAnsi="Arial" w:cs="Arial"/>
                <w:b/>
              </w:rPr>
              <w:t xml:space="preserve">New appointees </w:t>
            </w:r>
            <w:r w:rsidRPr="00BA5EBB">
              <w:rPr>
                <w:rFonts w:ascii="Arial" w:hAnsi="Arial" w:cs="Arial"/>
              </w:rPr>
              <w:t>to any grade start at the minimum point of the scale.  Incremental credit will be applied for recognised relevant service in Ireland and abroad (Department of Health Circular 2/2011).  Incremental credit is normally granted on appointment, in respect of previous experience in the Civil Service, Local Authorities, Health Service and other Public Service Bodies and Statutory Agencies.</w:t>
            </w:r>
          </w:p>
          <w:p w14:paraId="3D5CDD85" w14:textId="72B6C5C4" w:rsidR="00BA5EBB" w:rsidRPr="00A07E1D" w:rsidRDefault="00BA5EBB" w:rsidP="005223AD">
            <w:pPr>
              <w:jc w:val="both"/>
              <w:rPr>
                <w:rFonts w:ascii="Arial" w:hAnsi="Arial" w:cs="Arial"/>
              </w:rPr>
            </w:pPr>
          </w:p>
        </w:tc>
      </w:tr>
      <w:tr w:rsidR="00843C50" w:rsidRPr="00A07E1D" w14:paraId="06514275" w14:textId="77777777" w:rsidTr="005223AD">
        <w:tc>
          <w:tcPr>
            <w:tcW w:w="1985" w:type="dxa"/>
          </w:tcPr>
          <w:p w14:paraId="707C62B4" w14:textId="77777777" w:rsidR="00843C50" w:rsidRPr="00A07E1D" w:rsidRDefault="00843C50" w:rsidP="005223AD">
            <w:pPr>
              <w:rPr>
                <w:rFonts w:ascii="Arial" w:hAnsi="Arial" w:cs="Arial"/>
                <w:b/>
                <w:bCs/>
              </w:rPr>
            </w:pPr>
            <w:r w:rsidRPr="00A07E1D">
              <w:rPr>
                <w:rFonts w:ascii="Arial" w:hAnsi="Arial" w:cs="Arial"/>
                <w:b/>
                <w:bCs/>
              </w:rPr>
              <w:t>Working Week</w:t>
            </w:r>
          </w:p>
          <w:p w14:paraId="6EE398FC" w14:textId="77777777" w:rsidR="00843C50" w:rsidRPr="00A07E1D" w:rsidRDefault="00843C50" w:rsidP="005223AD">
            <w:pPr>
              <w:rPr>
                <w:rFonts w:ascii="Arial" w:hAnsi="Arial" w:cs="Arial"/>
                <w:b/>
                <w:bCs/>
              </w:rPr>
            </w:pPr>
          </w:p>
        </w:tc>
        <w:tc>
          <w:tcPr>
            <w:tcW w:w="7655" w:type="dxa"/>
          </w:tcPr>
          <w:p w14:paraId="2C70F6A8" w14:textId="77777777" w:rsidR="00843C50" w:rsidRPr="00A07E1D" w:rsidRDefault="00843C50" w:rsidP="005223AD">
            <w:pPr>
              <w:rPr>
                <w:rFonts w:ascii="Arial" w:hAnsi="Arial" w:cs="Arial"/>
              </w:rPr>
            </w:pPr>
            <w:r w:rsidRPr="00A07E1D">
              <w:rPr>
                <w:rFonts w:ascii="Arial" w:hAnsi="Arial" w:cs="Arial"/>
              </w:rPr>
              <w:t xml:space="preserve">The standard working week applying to the post is </w:t>
            </w:r>
            <w:r>
              <w:rPr>
                <w:rFonts w:ascii="Arial" w:hAnsi="Arial" w:cs="Arial"/>
              </w:rPr>
              <w:t>35</w:t>
            </w:r>
            <w:r w:rsidRPr="00A07E1D">
              <w:rPr>
                <w:rFonts w:ascii="Arial" w:hAnsi="Arial" w:cs="Arial"/>
              </w:rPr>
              <w:t xml:space="preserve"> hours.</w:t>
            </w:r>
          </w:p>
          <w:p w14:paraId="04B34F4B" w14:textId="77777777" w:rsidR="00843C50" w:rsidRPr="00A07E1D" w:rsidRDefault="00843C50" w:rsidP="005223AD">
            <w:pPr>
              <w:rPr>
                <w:rFonts w:ascii="Arial" w:hAnsi="Arial" w:cs="Arial"/>
              </w:rPr>
            </w:pPr>
          </w:p>
          <w:p w14:paraId="6DF5B5ED" w14:textId="77777777" w:rsidR="00843C50" w:rsidRPr="00A07E1D" w:rsidRDefault="00843C50" w:rsidP="005223AD">
            <w:pPr>
              <w:jc w:val="both"/>
              <w:rPr>
                <w:rFonts w:ascii="Arial" w:hAnsi="Arial" w:cs="Arial"/>
              </w:rPr>
            </w:pPr>
            <w:smartTag w:uri="urn:schemas-microsoft-com:office:smarttags" w:element="stockticker">
              <w:r w:rsidRPr="00A07E1D">
                <w:rPr>
                  <w:rFonts w:ascii="Arial" w:hAnsi="Arial" w:cs="Arial"/>
                </w:rPr>
                <w:t>HSE</w:t>
              </w:r>
            </w:smartTag>
            <w:r w:rsidRPr="00A07E1D">
              <w:rPr>
                <w:rFonts w:ascii="Arial" w:hAnsi="Arial" w:cs="Arial"/>
              </w:rPr>
              <w:t xml:space="preserve"> Circular 003-2009 “Matching Working Patterns to Service Needs (Extended Working Day / Week Arrangements); Framework for Implementation of Clause 30.4 of Towards 2016” applies. Under the terms of this circular, all new entrants and staff appointed to promotional posts from Dec 16</w:t>
            </w:r>
            <w:r w:rsidRPr="00A07E1D">
              <w:rPr>
                <w:rFonts w:ascii="Arial" w:hAnsi="Arial" w:cs="Arial"/>
                <w:vertAlign w:val="superscript"/>
              </w:rPr>
              <w:t>th</w:t>
            </w:r>
            <w:r w:rsidRPr="00A07E1D">
              <w:rPr>
                <w:rFonts w:ascii="Arial" w:hAnsi="Arial" w:cs="Arial"/>
              </w:rPr>
              <w:t xml:space="preserve"> 2008 will be required to work agreed roster / on call arrangements as advised by their line manager. Contracted hours of work are liable to change between the hours of 8am-8pm over seven days to meet the requirements for extended day services in accordance with the terms of the Framework Agreement (Implementation of Clause 30.4 of Towards 2016).</w:t>
            </w:r>
          </w:p>
        </w:tc>
      </w:tr>
      <w:tr w:rsidR="00843C50" w:rsidRPr="00A07E1D" w14:paraId="0B1C35BF" w14:textId="77777777" w:rsidTr="005223AD">
        <w:tc>
          <w:tcPr>
            <w:tcW w:w="1985" w:type="dxa"/>
          </w:tcPr>
          <w:p w14:paraId="766F31A1" w14:textId="77777777" w:rsidR="00843C50" w:rsidRPr="00A07E1D" w:rsidRDefault="00843C50" w:rsidP="005223AD">
            <w:pPr>
              <w:rPr>
                <w:rFonts w:ascii="Arial" w:hAnsi="Arial" w:cs="Arial"/>
                <w:b/>
                <w:bCs/>
              </w:rPr>
            </w:pPr>
            <w:r w:rsidRPr="00A07E1D">
              <w:rPr>
                <w:rFonts w:ascii="Arial" w:hAnsi="Arial" w:cs="Arial"/>
                <w:b/>
                <w:bCs/>
              </w:rPr>
              <w:t>Annual Leave</w:t>
            </w:r>
          </w:p>
        </w:tc>
        <w:tc>
          <w:tcPr>
            <w:tcW w:w="7655" w:type="dxa"/>
          </w:tcPr>
          <w:p w14:paraId="22CFF75C" w14:textId="77777777" w:rsidR="00843C50" w:rsidRPr="00A07E1D" w:rsidRDefault="00843C50" w:rsidP="005223AD">
            <w:pPr>
              <w:rPr>
                <w:rFonts w:ascii="Arial" w:hAnsi="Arial" w:cs="Arial"/>
              </w:rPr>
            </w:pPr>
            <w:r w:rsidRPr="00A07E1D">
              <w:rPr>
                <w:rFonts w:ascii="Arial" w:hAnsi="Arial" w:cs="Arial"/>
              </w:rPr>
              <w:t xml:space="preserve">The annual leave associated with the post will </w:t>
            </w:r>
            <w:r>
              <w:rPr>
                <w:rFonts w:ascii="Arial" w:hAnsi="Arial" w:cs="Arial"/>
              </w:rPr>
              <w:t>be confirmed at job offer stage</w:t>
            </w:r>
          </w:p>
          <w:p w14:paraId="1F51404B" w14:textId="77777777" w:rsidR="00843C50" w:rsidRPr="00A07E1D" w:rsidRDefault="00843C50" w:rsidP="005223AD">
            <w:pPr>
              <w:rPr>
                <w:rFonts w:ascii="Arial" w:hAnsi="Arial" w:cs="Arial"/>
              </w:rPr>
            </w:pPr>
          </w:p>
        </w:tc>
      </w:tr>
      <w:tr w:rsidR="00843C50" w:rsidRPr="00A07E1D" w14:paraId="63BE6F01" w14:textId="77777777" w:rsidTr="005223AD">
        <w:tc>
          <w:tcPr>
            <w:tcW w:w="1985" w:type="dxa"/>
          </w:tcPr>
          <w:p w14:paraId="54469237" w14:textId="77777777" w:rsidR="00843C50" w:rsidRPr="00A07E1D" w:rsidRDefault="00843C50" w:rsidP="005223AD">
            <w:pPr>
              <w:rPr>
                <w:rFonts w:ascii="Arial" w:hAnsi="Arial" w:cs="Arial"/>
                <w:b/>
                <w:bCs/>
              </w:rPr>
            </w:pPr>
            <w:r w:rsidRPr="00A07E1D">
              <w:rPr>
                <w:rFonts w:ascii="Arial" w:hAnsi="Arial" w:cs="Arial"/>
                <w:b/>
                <w:bCs/>
              </w:rPr>
              <w:t>Superannuation</w:t>
            </w:r>
          </w:p>
          <w:p w14:paraId="326419CE" w14:textId="77777777" w:rsidR="00843C50" w:rsidRPr="00A07E1D" w:rsidRDefault="00843C50" w:rsidP="005223AD">
            <w:pPr>
              <w:rPr>
                <w:rFonts w:ascii="Arial" w:hAnsi="Arial" w:cs="Arial"/>
                <w:b/>
                <w:bCs/>
              </w:rPr>
            </w:pPr>
          </w:p>
          <w:p w14:paraId="453EB4CC" w14:textId="77777777" w:rsidR="00843C50" w:rsidRPr="00A07E1D" w:rsidRDefault="00843C50" w:rsidP="005223AD">
            <w:pPr>
              <w:rPr>
                <w:rFonts w:ascii="Arial" w:hAnsi="Arial" w:cs="Arial"/>
                <w:b/>
                <w:bCs/>
              </w:rPr>
            </w:pPr>
          </w:p>
        </w:tc>
        <w:tc>
          <w:tcPr>
            <w:tcW w:w="7655" w:type="dxa"/>
          </w:tcPr>
          <w:p w14:paraId="11AAE275" w14:textId="77777777" w:rsidR="00843C50" w:rsidRPr="00A07E1D" w:rsidRDefault="00843C50" w:rsidP="005223AD">
            <w:pPr>
              <w:jc w:val="both"/>
              <w:rPr>
                <w:rFonts w:ascii="Arial" w:hAnsi="Arial" w:cs="Arial"/>
              </w:rPr>
            </w:pPr>
            <w:r w:rsidRPr="00A07E1D">
              <w:rPr>
                <w:rFonts w:ascii="Arial" w:hAnsi="Arial" w:cs="Arial"/>
              </w:rPr>
              <w:t>This is a pensionable position with the HSE. The successful candidate will upon appointment become a member of the appropriate pension scheme.  Pension scheme membership will be notified within the contract of employment.  Members of pre-existing pension schemes who transferred to the HSE on the 01</w:t>
            </w:r>
            <w:r w:rsidRPr="00A07E1D">
              <w:rPr>
                <w:rFonts w:ascii="Arial" w:hAnsi="Arial" w:cs="Arial"/>
                <w:vertAlign w:val="superscript"/>
              </w:rPr>
              <w:t>st</w:t>
            </w:r>
            <w:r w:rsidRPr="00A07E1D">
              <w:rPr>
                <w:rFonts w:ascii="Arial" w:hAnsi="Arial" w:cs="Arial"/>
              </w:rPr>
              <w:t xml:space="preserve"> January 2005 pursuant to Section 60 of the Health Act 2004 are entitled to superannuation benefit terms under the HSE Scheme which are no less favourable to those which they were entitled to at 31</w:t>
            </w:r>
            <w:r w:rsidRPr="00A07E1D">
              <w:rPr>
                <w:rFonts w:ascii="Arial" w:hAnsi="Arial" w:cs="Arial"/>
                <w:vertAlign w:val="superscript"/>
              </w:rPr>
              <w:t>st</w:t>
            </w:r>
            <w:r w:rsidRPr="00A07E1D">
              <w:rPr>
                <w:rFonts w:ascii="Arial" w:hAnsi="Arial" w:cs="Arial"/>
              </w:rPr>
              <w:t xml:space="preserve"> December 2004</w:t>
            </w:r>
          </w:p>
        </w:tc>
      </w:tr>
      <w:tr w:rsidR="00843C50" w:rsidRPr="00A07E1D" w14:paraId="4589F664" w14:textId="77777777" w:rsidTr="005223AD">
        <w:tc>
          <w:tcPr>
            <w:tcW w:w="1985" w:type="dxa"/>
          </w:tcPr>
          <w:p w14:paraId="1BB564AA" w14:textId="77777777" w:rsidR="00843C50" w:rsidRPr="00A07E1D" w:rsidRDefault="00843C50" w:rsidP="005223AD">
            <w:pPr>
              <w:rPr>
                <w:rFonts w:ascii="Arial" w:hAnsi="Arial" w:cs="Arial"/>
                <w:b/>
                <w:bCs/>
              </w:rPr>
            </w:pPr>
            <w:r>
              <w:rPr>
                <w:rFonts w:ascii="Arial" w:hAnsi="Arial" w:cs="Arial"/>
                <w:b/>
                <w:bCs/>
              </w:rPr>
              <w:t>Age</w:t>
            </w:r>
          </w:p>
        </w:tc>
        <w:tc>
          <w:tcPr>
            <w:tcW w:w="7655" w:type="dxa"/>
          </w:tcPr>
          <w:p w14:paraId="18E3856F" w14:textId="77777777" w:rsidR="00843C50" w:rsidRDefault="00843C50" w:rsidP="005223AD">
            <w:pPr>
              <w:autoSpaceDE w:val="0"/>
              <w:autoSpaceDN w:val="0"/>
              <w:adjustRightInd w:val="0"/>
              <w:rPr>
                <w:rFonts w:ascii="Arial" w:eastAsiaTheme="minorHAnsi" w:hAnsi="Arial" w:cs="Arial"/>
                <w:i/>
                <w:iCs/>
                <w:lang w:eastAsia="en-US"/>
              </w:rPr>
            </w:pPr>
            <w:r>
              <w:rPr>
                <w:rFonts w:ascii="Arial" w:eastAsiaTheme="minorHAnsi" w:hAnsi="Arial" w:cs="Arial"/>
                <w:lang w:eastAsia="en-US"/>
              </w:rPr>
              <w:t>The Public Service Superannuation (Age of Retirement) Act, 2018* set 70 years as the compulsory retirement age for public servants.</w:t>
            </w:r>
            <w:r>
              <w:rPr>
                <w:rFonts w:ascii="Arial" w:eastAsiaTheme="minorHAnsi" w:hAnsi="Arial" w:cs="Arial"/>
                <w:i/>
                <w:iCs/>
                <w:lang w:eastAsia="en-US"/>
              </w:rPr>
              <w:t xml:space="preserve"> </w:t>
            </w:r>
          </w:p>
          <w:p w14:paraId="6B82A539" w14:textId="77777777" w:rsidR="00843C50" w:rsidRDefault="00843C50" w:rsidP="005223AD">
            <w:pPr>
              <w:autoSpaceDE w:val="0"/>
              <w:autoSpaceDN w:val="0"/>
              <w:adjustRightInd w:val="0"/>
              <w:rPr>
                <w:rFonts w:ascii="Arial" w:eastAsiaTheme="minorHAnsi" w:hAnsi="Arial" w:cs="Arial"/>
                <w:i/>
                <w:iCs/>
                <w:lang w:eastAsia="en-US"/>
              </w:rPr>
            </w:pPr>
          </w:p>
          <w:p w14:paraId="0E097ADD" w14:textId="77777777" w:rsidR="00843C50" w:rsidRDefault="00843C50" w:rsidP="005223AD">
            <w:pPr>
              <w:autoSpaceDE w:val="0"/>
              <w:autoSpaceDN w:val="0"/>
              <w:adjustRightInd w:val="0"/>
              <w:rPr>
                <w:rFonts w:ascii="Arial" w:eastAsiaTheme="minorHAnsi" w:hAnsi="Arial" w:cs="Arial"/>
                <w:b/>
                <w:bCs/>
                <w:i/>
                <w:iCs/>
                <w:u w:val="single"/>
                <w:lang w:eastAsia="en-US"/>
              </w:rPr>
            </w:pPr>
            <w:r>
              <w:rPr>
                <w:rFonts w:ascii="Arial" w:eastAsiaTheme="minorHAnsi" w:hAnsi="Arial" w:cs="Arial"/>
                <w:b/>
                <w:bCs/>
                <w:i/>
                <w:iCs/>
                <w:lang w:eastAsia="en-US"/>
              </w:rPr>
              <w:t xml:space="preserve">* </w:t>
            </w:r>
            <w:r>
              <w:rPr>
                <w:rFonts w:ascii="Arial" w:eastAsiaTheme="minorHAnsi" w:hAnsi="Arial" w:cs="Arial"/>
                <w:b/>
                <w:bCs/>
                <w:i/>
                <w:iCs/>
                <w:u w:val="single"/>
                <w:lang w:eastAsia="en-US"/>
              </w:rPr>
              <w:t>Public Servants not affected by this legislation:</w:t>
            </w:r>
          </w:p>
          <w:p w14:paraId="1CBB2D34" w14:textId="77777777" w:rsidR="00843C50" w:rsidRDefault="00843C50" w:rsidP="005223AD">
            <w:pPr>
              <w:autoSpaceDE w:val="0"/>
              <w:autoSpaceDN w:val="0"/>
              <w:adjustRightInd w:val="0"/>
              <w:rPr>
                <w:rFonts w:ascii="Arial" w:eastAsiaTheme="minorHAnsi" w:hAnsi="Arial" w:cs="Arial"/>
                <w:lang w:eastAsia="en-US"/>
              </w:rPr>
            </w:pPr>
            <w:r>
              <w:rPr>
                <w:rFonts w:ascii="Arial" w:eastAsiaTheme="minorHAnsi" w:hAnsi="Arial" w:cs="Arial"/>
                <w:lang w:eastAsia="en-US"/>
              </w:rPr>
              <w:t>Public servants recruited between 1 April 2004 and 31 December 2012 (new entrants) have no compulsory retirement age.</w:t>
            </w:r>
          </w:p>
          <w:p w14:paraId="53C1F137" w14:textId="77777777" w:rsidR="00843C50" w:rsidRDefault="00843C50" w:rsidP="005223AD">
            <w:pPr>
              <w:autoSpaceDE w:val="0"/>
              <w:autoSpaceDN w:val="0"/>
              <w:adjustRightInd w:val="0"/>
              <w:rPr>
                <w:rFonts w:ascii="Arial" w:hAnsi="Arial" w:cs="Arial"/>
              </w:rPr>
            </w:pPr>
          </w:p>
          <w:p w14:paraId="524FB634" w14:textId="77777777" w:rsidR="00843C50" w:rsidRDefault="00843C50" w:rsidP="005223AD">
            <w:pPr>
              <w:autoSpaceDE w:val="0"/>
              <w:autoSpaceDN w:val="0"/>
              <w:adjustRightInd w:val="0"/>
              <w:rPr>
                <w:rFonts w:ascii="Arial" w:hAnsi="Arial" w:cs="Arial"/>
              </w:rPr>
            </w:pPr>
            <w:r>
              <w:rPr>
                <w:rFonts w:ascii="Arial" w:hAnsi="Arial" w:cs="Arial"/>
              </w:rPr>
              <w:t>Public servants recruited since 1 January 2013 are members of the Single Pension Scheme and have a compulsory retirement age of 70.</w:t>
            </w:r>
          </w:p>
          <w:p w14:paraId="570DBFF5" w14:textId="77777777" w:rsidR="00843C50" w:rsidRPr="00A07E1D" w:rsidRDefault="00843C50" w:rsidP="005223AD">
            <w:pPr>
              <w:jc w:val="both"/>
              <w:rPr>
                <w:rFonts w:ascii="Arial" w:hAnsi="Arial" w:cs="Arial"/>
              </w:rPr>
            </w:pPr>
          </w:p>
        </w:tc>
      </w:tr>
      <w:tr w:rsidR="00843C50" w:rsidRPr="00A07E1D" w14:paraId="038A65B8" w14:textId="77777777" w:rsidTr="005223AD">
        <w:tc>
          <w:tcPr>
            <w:tcW w:w="1985" w:type="dxa"/>
          </w:tcPr>
          <w:p w14:paraId="58BE32BE" w14:textId="77777777" w:rsidR="00843C50" w:rsidRPr="00A07E1D" w:rsidRDefault="00843C50" w:rsidP="005223AD">
            <w:pPr>
              <w:rPr>
                <w:rFonts w:ascii="Arial" w:hAnsi="Arial" w:cs="Arial"/>
                <w:b/>
                <w:bCs/>
              </w:rPr>
            </w:pPr>
            <w:r w:rsidRPr="00A07E1D">
              <w:rPr>
                <w:rFonts w:ascii="Arial" w:hAnsi="Arial" w:cs="Arial"/>
                <w:b/>
                <w:bCs/>
              </w:rPr>
              <w:t>Probation</w:t>
            </w:r>
          </w:p>
        </w:tc>
        <w:tc>
          <w:tcPr>
            <w:tcW w:w="7655" w:type="dxa"/>
          </w:tcPr>
          <w:p w14:paraId="13AD89C1" w14:textId="77777777" w:rsidR="00843C50" w:rsidRPr="00A07E1D" w:rsidRDefault="00843C50" w:rsidP="005223AD">
            <w:pPr>
              <w:pStyle w:val="Heading7"/>
              <w:rPr>
                <w:rFonts w:cs="Arial"/>
                <w:b w:val="0"/>
                <w:sz w:val="20"/>
              </w:rPr>
            </w:pPr>
            <w:r w:rsidRPr="00A07E1D">
              <w:rPr>
                <w:rFonts w:cs="Arial"/>
                <w:b w:val="0"/>
                <w:sz w:val="20"/>
              </w:rPr>
              <w:t xml:space="preserve">Every appointment of a person who is not already a permanent officer of the </w:t>
            </w:r>
            <w:r w:rsidRPr="00A07E1D">
              <w:rPr>
                <w:rFonts w:cs="Arial"/>
                <w:b w:val="0"/>
                <w:sz w:val="20"/>
                <w:shd w:val="clear" w:color="auto" w:fill="FFFFFF"/>
              </w:rPr>
              <w:t>Health Service Executive or of a Local Authority</w:t>
            </w:r>
            <w:r w:rsidRPr="00A07E1D">
              <w:rPr>
                <w:rFonts w:cs="Arial"/>
                <w:b w:val="0"/>
                <w:sz w:val="20"/>
              </w:rPr>
              <w:t xml:space="preserve"> shall be subject to a probationary period of 12 months as stipulated in the Department of Health Circular No.10/71.</w:t>
            </w:r>
          </w:p>
        </w:tc>
      </w:tr>
      <w:tr w:rsidR="00843C50" w14:paraId="3464DD98" w14:textId="77777777" w:rsidTr="005223AD">
        <w:trPr>
          <w:trHeight w:val="1138"/>
        </w:trPr>
        <w:tc>
          <w:tcPr>
            <w:tcW w:w="1985" w:type="dxa"/>
            <w:tcBorders>
              <w:top w:val="single" w:sz="4" w:space="0" w:color="auto"/>
              <w:left w:val="single" w:sz="4" w:space="0" w:color="auto"/>
              <w:bottom w:val="single" w:sz="4" w:space="0" w:color="auto"/>
              <w:right w:val="single" w:sz="4" w:space="0" w:color="auto"/>
            </w:tcBorders>
          </w:tcPr>
          <w:p w14:paraId="6F6CE496" w14:textId="77777777" w:rsidR="00843C50" w:rsidRDefault="00843C50" w:rsidP="005223AD">
            <w:pPr>
              <w:rPr>
                <w:rFonts w:ascii="Arial" w:hAnsi="Arial" w:cs="Arial"/>
                <w:b/>
                <w:bCs/>
              </w:rPr>
            </w:pPr>
            <w:r w:rsidRPr="003A67DA">
              <w:rPr>
                <w:rFonts w:ascii="Arial" w:hAnsi="Arial" w:cs="Arial"/>
                <w:b/>
                <w:bCs/>
              </w:rPr>
              <w:lastRenderedPageBreak/>
              <w:t>Infection Control</w:t>
            </w:r>
          </w:p>
        </w:tc>
        <w:tc>
          <w:tcPr>
            <w:tcW w:w="7655" w:type="dxa"/>
            <w:tcBorders>
              <w:top w:val="single" w:sz="4" w:space="0" w:color="auto"/>
              <w:left w:val="single" w:sz="4" w:space="0" w:color="auto"/>
              <w:bottom w:val="single" w:sz="4" w:space="0" w:color="auto"/>
              <w:right w:val="single" w:sz="4" w:space="0" w:color="auto"/>
            </w:tcBorders>
          </w:tcPr>
          <w:p w14:paraId="3F8A36CB" w14:textId="77777777" w:rsidR="00843C50" w:rsidRDefault="00843C50" w:rsidP="005223AD">
            <w:pPr>
              <w:jc w:val="both"/>
              <w:rPr>
                <w:rFonts w:ascii="Arial" w:hAnsi="Arial" w:cs="Arial"/>
              </w:rPr>
            </w:pPr>
            <w:r w:rsidRPr="003A67DA">
              <w:rPr>
                <w:rFonts w:ascii="Arial" w:hAnsi="Arial" w:cs="Arial"/>
              </w:rPr>
              <w:t>Have a working knowledge of Health Information and Quality Authority (HIQA) Standards as they apply to the role for example, Standards for Healthcare, National Standards for the Prevention and Control of Healthcare Associated Infections, Hygiene Standards etc.</w:t>
            </w:r>
          </w:p>
        </w:tc>
      </w:tr>
      <w:tr w:rsidR="00843C50" w14:paraId="6D6A265D" w14:textId="77777777" w:rsidTr="005223AD">
        <w:trPr>
          <w:trHeight w:val="1138"/>
        </w:trPr>
        <w:tc>
          <w:tcPr>
            <w:tcW w:w="1985" w:type="dxa"/>
            <w:tcBorders>
              <w:top w:val="single" w:sz="4" w:space="0" w:color="auto"/>
              <w:left w:val="single" w:sz="4" w:space="0" w:color="auto"/>
              <w:bottom w:val="single" w:sz="4" w:space="0" w:color="auto"/>
              <w:right w:val="single" w:sz="4" w:space="0" w:color="auto"/>
            </w:tcBorders>
          </w:tcPr>
          <w:p w14:paraId="1C95CD83" w14:textId="77777777" w:rsidR="00843C50" w:rsidRDefault="00843C50" w:rsidP="005223AD">
            <w:pPr>
              <w:rPr>
                <w:rFonts w:ascii="Arial" w:hAnsi="Arial" w:cs="Arial"/>
                <w:b/>
                <w:bCs/>
              </w:rPr>
            </w:pPr>
            <w:r>
              <w:rPr>
                <w:rFonts w:ascii="Arial" w:hAnsi="Arial" w:cs="Arial"/>
                <w:b/>
                <w:bCs/>
              </w:rPr>
              <w:t>Ethics in Public Office 1995 and 2001</w:t>
            </w:r>
          </w:p>
          <w:p w14:paraId="39F9E465" w14:textId="77777777" w:rsidR="00843C50" w:rsidRDefault="00843C50" w:rsidP="005223AD">
            <w:pPr>
              <w:rPr>
                <w:rFonts w:ascii="Arial" w:hAnsi="Arial" w:cs="Arial"/>
                <w:b/>
                <w:bCs/>
              </w:rPr>
            </w:pPr>
          </w:p>
          <w:p w14:paraId="42BBCD4F" w14:textId="77777777" w:rsidR="00843C50" w:rsidRDefault="00843C50" w:rsidP="005223AD">
            <w:pPr>
              <w:rPr>
                <w:rFonts w:ascii="Arial" w:hAnsi="Arial" w:cs="Arial"/>
                <w:b/>
                <w:bCs/>
              </w:rPr>
            </w:pPr>
          </w:p>
          <w:p w14:paraId="39C028A4" w14:textId="6C45996E" w:rsidR="00843C50" w:rsidRDefault="00843C50" w:rsidP="005223AD">
            <w:pPr>
              <w:rPr>
                <w:rFonts w:ascii="Arial" w:hAnsi="Arial" w:cs="Arial"/>
                <w:b/>
                <w:color w:val="000000" w:themeColor="text1"/>
              </w:rPr>
            </w:pPr>
            <w:r>
              <w:rPr>
                <w:rFonts w:ascii="Arial" w:hAnsi="Arial" w:cs="Arial"/>
                <w:b/>
                <w:color w:val="000000" w:themeColor="text1"/>
              </w:rPr>
              <w:t>(Positions remunerated at or above the minimum point of the Grade VIII salary scale €7</w:t>
            </w:r>
            <w:r w:rsidR="00021314">
              <w:rPr>
                <w:rFonts w:ascii="Arial" w:hAnsi="Arial" w:cs="Arial"/>
                <w:b/>
                <w:color w:val="000000" w:themeColor="text1"/>
              </w:rPr>
              <w:t>1,077</w:t>
            </w:r>
            <w:r>
              <w:rPr>
                <w:rFonts w:ascii="Arial" w:hAnsi="Arial" w:cs="Arial"/>
                <w:b/>
                <w:color w:val="000000" w:themeColor="text1"/>
              </w:rPr>
              <w:t xml:space="preserve"> as at 01.</w:t>
            </w:r>
            <w:r w:rsidR="00021314">
              <w:rPr>
                <w:rFonts w:ascii="Arial" w:hAnsi="Arial" w:cs="Arial"/>
                <w:b/>
                <w:color w:val="000000" w:themeColor="text1"/>
              </w:rPr>
              <w:t>02</w:t>
            </w:r>
            <w:r>
              <w:rPr>
                <w:rFonts w:ascii="Arial" w:hAnsi="Arial" w:cs="Arial"/>
                <w:b/>
                <w:color w:val="000000" w:themeColor="text1"/>
              </w:rPr>
              <w:t>.202</w:t>
            </w:r>
            <w:r w:rsidR="00021314">
              <w:rPr>
                <w:rFonts w:ascii="Arial" w:hAnsi="Arial" w:cs="Arial"/>
                <w:b/>
                <w:color w:val="000000" w:themeColor="text1"/>
              </w:rPr>
              <w:t>2</w:t>
            </w:r>
            <w:r>
              <w:rPr>
                <w:rFonts w:ascii="Arial" w:hAnsi="Arial" w:cs="Arial"/>
                <w:b/>
                <w:color w:val="000000" w:themeColor="text1"/>
              </w:rPr>
              <w:t>)</w:t>
            </w:r>
          </w:p>
          <w:p w14:paraId="1BE3E65C" w14:textId="77777777" w:rsidR="00843C50" w:rsidRDefault="00843C50" w:rsidP="005223AD">
            <w:pPr>
              <w:rPr>
                <w:rFonts w:ascii="Arial" w:hAnsi="Arial" w:cs="Arial"/>
                <w:b/>
                <w:bCs/>
              </w:rPr>
            </w:pPr>
          </w:p>
        </w:tc>
        <w:tc>
          <w:tcPr>
            <w:tcW w:w="7655" w:type="dxa"/>
            <w:tcBorders>
              <w:top w:val="single" w:sz="4" w:space="0" w:color="auto"/>
              <w:left w:val="single" w:sz="4" w:space="0" w:color="auto"/>
              <w:bottom w:val="single" w:sz="4" w:space="0" w:color="auto"/>
              <w:right w:val="single" w:sz="4" w:space="0" w:color="auto"/>
            </w:tcBorders>
          </w:tcPr>
          <w:p w14:paraId="1109158A" w14:textId="77777777" w:rsidR="00843C50" w:rsidRDefault="00843C50" w:rsidP="005223AD">
            <w:pPr>
              <w:jc w:val="both"/>
              <w:rPr>
                <w:rFonts w:ascii="Arial" w:hAnsi="Arial" w:cs="Arial"/>
              </w:rPr>
            </w:pPr>
            <w:r>
              <w:rPr>
                <w:rFonts w:ascii="Arial" w:hAnsi="Arial" w:cs="Arial"/>
              </w:rPr>
              <w:t xml:space="preserve">Positions remunerated at or above the minimum point of the Grade VIII salary scale </w:t>
            </w:r>
            <w:r w:rsidRPr="000D45F1">
              <w:rPr>
                <w:rFonts w:ascii="Arial" w:hAnsi="Arial" w:cs="Arial"/>
              </w:rPr>
              <w:t xml:space="preserve">(€70,373 as at 01.10.2021) </w:t>
            </w:r>
            <w:r>
              <w:rPr>
                <w:rFonts w:ascii="Arial" w:hAnsi="Arial" w:cs="Arial"/>
              </w:rPr>
              <w:t>are designated positions under Section 18 of the Ethics in Public Office Act 1995.  Any person appointed to a designated position must comply with the requirements of the Ethics in Public Office Acts 1995 and 2001 as outlined below:</w:t>
            </w:r>
          </w:p>
          <w:p w14:paraId="248C18DD" w14:textId="77777777" w:rsidR="00843C50" w:rsidRDefault="00843C50" w:rsidP="005223AD">
            <w:pPr>
              <w:jc w:val="both"/>
              <w:rPr>
                <w:rFonts w:ascii="Arial" w:hAnsi="Arial" w:cs="Arial"/>
              </w:rPr>
            </w:pPr>
          </w:p>
          <w:p w14:paraId="2DA2A5EF" w14:textId="77777777" w:rsidR="00843C50" w:rsidRDefault="00843C50" w:rsidP="005223AD">
            <w:pPr>
              <w:jc w:val="both"/>
              <w:rPr>
                <w:rFonts w:ascii="Arial" w:hAnsi="Arial" w:cs="Arial"/>
              </w:rPr>
            </w:pPr>
            <w:r>
              <w:rPr>
                <w:rFonts w:ascii="Arial" w:hAnsi="Arial" w:cs="Arial"/>
              </w:rPr>
              <w:t>A) In accordance with Section 18 of the Ethics in Public Office Act 1995, a person holding such a post is required to prepare and furnish an annual statement of any interests which could materially influence the performance of the official functions of the post.  This annual statement of interest should be submitted to the Chief Executive Officer not later than 31</w:t>
            </w:r>
            <w:r>
              <w:rPr>
                <w:rFonts w:ascii="Arial" w:hAnsi="Arial" w:cs="Arial"/>
                <w:vertAlign w:val="superscript"/>
              </w:rPr>
              <w:t>st</w:t>
            </w:r>
            <w:r>
              <w:rPr>
                <w:rFonts w:ascii="Arial" w:hAnsi="Arial" w:cs="Arial"/>
              </w:rPr>
              <w:t xml:space="preserve"> January in the following year.</w:t>
            </w:r>
          </w:p>
          <w:p w14:paraId="53C49EE2" w14:textId="77777777" w:rsidR="00843C50" w:rsidRDefault="00843C50" w:rsidP="005223AD">
            <w:pPr>
              <w:jc w:val="both"/>
              <w:rPr>
                <w:rFonts w:ascii="Arial" w:hAnsi="Arial" w:cs="Arial"/>
              </w:rPr>
            </w:pPr>
          </w:p>
          <w:p w14:paraId="391034DF" w14:textId="77777777" w:rsidR="00843C50" w:rsidRDefault="00843C50" w:rsidP="005223AD">
            <w:pPr>
              <w:pStyle w:val="BodyText"/>
              <w:jc w:val="both"/>
              <w:rPr>
                <w:sz w:val="20"/>
              </w:rPr>
            </w:pPr>
            <w:r>
              <w:rPr>
                <w:sz w:val="20"/>
              </w:rPr>
              <w:t xml:space="preserve">B) In addition to the annual statement, a person holding such a post is required, whenever they are performing a function as an employee of the HSE and have actual knowledge, or a connected person, has a material interest in a matter to which the function relates, provide at the time a statement of the facts of that interest.  A person holding such a post should provide such statement to the Chief Executive Officer.  The function in question cannot be performed unless there are compelling reasons to do so and, if this is the case, those compelling reasons must be stated in writing and must be provided to the Chief Executive Officer. </w:t>
            </w:r>
          </w:p>
          <w:p w14:paraId="3DC910A6" w14:textId="77777777" w:rsidR="00843C50" w:rsidRDefault="00843C50" w:rsidP="005223AD">
            <w:pPr>
              <w:jc w:val="both"/>
              <w:rPr>
                <w:rFonts w:ascii="Arial" w:hAnsi="Arial" w:cs="Arial"/>
              </w:rPr>
            </w:pPr>
          </w:p>
          <w:p w14:paraId="65908EA3" w14:textId="77777777" w:rsidR="00843C50" w:rsidRDefault="00843C50" w:rsidP="005223AD">
            <w:pPr>
              <w:rPr>
                <w:rFonts w:ascii="Arial" w:hAnsi="Arial" w:cs="Arial"/>
              </w:rPr>
            </w:pPr>
            <w:r>
              <w:rPr>
                <w:rFonts w:ascii="Arial" w:hAnsi="Arial" w:cs="Arial"/>
              </w:rPr>
              <w:t xml:space="preserve">C) A person holding such a post is required under the Ethics in Public Office Acts 1995 and 2001 to act in accordance with any guidelines or advice published or given by the Standards in Public Office Commission. Guidelines for public servants on compliance with the provisions of the Ethics in Public Office Acts 1995 and 2001 are available on the Standards Commission’s website </w:t>
            </w:r>
            <w:hyperlink r:id="rId14" w:history="1">
              <w:r>
                <w:rPr>
                  <w:rStyle w:val="Hyperlink"/>
                  <w:rFonts w:ascii="Arial" w:hAnsi="Arial" w:cs="Arial"/>
                </w:rPr>
                <w:t>https://www.sipo.ie/</w:t>
              </w:r>
            </w:hyperlink>
            <w:r>
              <w:rPr>
                <w:rFonts w:ascii="Arial" w:hAnsi="Arial" w:cs="Arial"/>
              </w:rPr>
              <w:t>.</w:t>
            </w:r>
          </w:p>
          <w:p w14:paraId="75BCF75A" w14:textId="77777777" w:rsidR="00843C50" w:rsidRPr="00A02F1B" w:rsidRDefault="00843C50" w:rsidP="005223AD">
            <w:pPr>
              <w:jc w:val="both"/>
              <w:rPr>
                <w:rFonts w:ascii="Arial" w:hAnsi="Arial" w:cs="Arial"/>
              </w:rPr>
            </w:pPr>
          </w:p>
        </w:tc>
      </w:tr>
      <w:tr w:rsidR="00843C50" w14:paraId="2B16C860" w14:textId="77777777" w:rsidTr="005223AD">
        <w:trPr>
          <w:trHeight w:val="1138"/>
        </w:trPr>
        <w:tc>
          <w:tcPr>
            <w:tcW w:w="1985" w:type="dxa"/>
            <w:tcBorders>
              <w:top w:val="single" w:sz="4" w:space="0" w:color="auto"/>
              <w:left w:val="single" w:sz="4" w:space="0" w:color="auto"/>
              <w:bottom w:val="single" w:sz="4" w:space="0" w:color="auto"/>
              <w:right w:val="single" w:sz="4" w:space="0" w:color="auto"/>
            </w:tcBorders>
          </w:tcPr>
          <w:p w14:paraId="1C4EA291" w14:textId="77777777" w:rsidR="00843C50" w:rsidRPr="00AB559F" w:rsidRDefault="00843C50" w:rsidP="005223AD">
            <w:pPr>
              <w:jc w:val="both"/>
              <w:rPr>
                <w:rFonts w:ascii="Arial" w:hAnsi="Arial" w:cs="Arial"/>
                <w:b/>
                <w:bCs/>
              </w:rPr>
            </w:pPr>
            <w:r w:rsidRPr="0057569E">
              <w:rPr>
                <w:rFonts w:ascii="Arial" w:hAnsi="Arial" w:cs="Arial"/>
                <w:b/>
              </w:rPr>
              <w:t>Health &amp; Safety</w:t>
            </w:r>
          </w:p>
        </w:tc>
        <w:tc>
          <w:tcPr>
            <w:tcW w:w="7655" w:type="dxa"/>
            <w:tcBorders>
              <w:top w:val="single" w:sz="4" w:space="0" w:color="auto"/>
              <w:left w:val="single" w:sz="4" w:space="0" w:color="auto"/>
              <w:bottom w:val="single" w:sz="4" w:space="0" w:color="auto"/>
              <w:right w:val="single" w:sz="4" w:space="0" w:color="auto"/>
            </w:tcBorders>
          </w:tcPr>
          <w:p w14:paraId="0FBF53FE" w14:textId="77777777" w:rsidR="00843C50" w:rsidRPr="007978A2" w:rsidRDefault="00843C50" w:rsidP="005223AD">
            <w:pPr>
              <w:jc w:val="both"/>
              <w:rPr>
                <w:rFonts w:ascii="Arial" w:hAnsi="Arial" w:cs="Arial"/>
              </w:rPr>
            </w:pPr>
            <w:r w:rsidRPr="007978A2">
              <w:rPr>
                <w:rFonts w:ascii="Arial" w:hAnsi="Arial" w:cs="Arial"/>
              </w:rPr>
              <w:t xml:space="preserve">It is the responsibility of line managers to ensure that the management of safety, health and welfare is successfully integrated into all activities undertaken within their area of responsibility, so far as is reasonably practicable. Line managers are named and roles and responsibilities detailed in the relevant Site Specific Safety Statement (SSSS). </w:t>
            </w:r>
          </w:p>
          <w:p w14:paraId="3A05FD68" w14:textId="77777777" w:rsidR="00843C50" w:rsidRPr="007978A2" w:rsidRDefault="00843C50" w:rsidP="005223AD">
            <w:pPr>
              <w:ind w:firstLine="720"/>
              <w:jc w:val="both"/>
              <w:rPr>
                <w:rFonts w:ascii="Arial" w:hAnsi="Arial" w:cs="Arial"/>
              </w:rPr>
            </w:pPr>
          </w:p>
          <w:p w14:paraId="12D75939" w14:textId="77777777" w:rsidR="00843C50" w:rsidRPr="007978A2" w:rsidRDefault="00843C50" w:rsidP="005223AD">
            <w:pPr>
              <w:jc w:val="both"/>
              <w:rPr>
                <w:rFonts w:ascii="Arial" w:hAnsi="Arial" w:cs="Arial"/>
              </w:rPr>
            </w:pPr>
            <w:r w:rsidRPr="007978A2">
              <w:rPr>
                <w:rFonts w:ascii="Arial" w:hAnsi="Arial" w:cs="Arial"/>
              </w:rPr>
              <w:t>Key responsibilities include:</w:t>
            </w:r>
          </w:p>
          <w:p w14:paraId="6A869C66" w14:textId="77777777" w:rsidR="00843C50" w:rsidRPr="00255E29" w:rsidRDefault="00843C50" w:rsidP="005223AD">
            <w:pPr>
              <w:jc w:val="both"/>
              <w:rPr>
                <w:rFonts w:ascii="Arial" w:hAnsi="Arial" w:cs="Arial"/>
                <w:highlight w:val="yellow"/>
              </w:rPr>
            </w:pPr>
          </w:p>
          <w:p w14:paraId="492AD3D7" w14:textId="77777777" w:rsidR="00843C50" w:rsidRPr="00122305" w:rsidRDefault="00843C50" w:rsidP="00661570">
            <w:pPr>
              <w:pStyle w:val="ListParagraph"/>
              <w:numPr>
                <w:ilvl w:val="0"/>
                <w:numId w:val="5"/>
              </w:numPr>
              <w:ind w:left="714" w:hanging="357"/>
              <w:jc w:val="both"/>
              <w:rPr>
                <w:rFonts w:ascii="Arial" w:hAnsi="Arial" w:cs="Arial"/>
              </w:rPr>
            </w:pPr>
            <w:r w:rsidRPr="00122305">
              <w:rPr>
                <w:rFonts w:ascii="Arial" w:hAnsi="Arial" w:cs="Arial"/>
              </w:rPr>
              <w:t>Developing a SSSS for the department/service</w:t>
            </w:r>
            <w:r w:rsidRPr="00122305">
              <w:rPr>
                <w:rStyle w:val="FootnoteReference"/>
                <w:rFonts w:ascii="Arial" w:eastAsia="Calibri" w:hAnsi="Arial" w:cs="Arial"/>
              </w:rPr>
              <w:footnoteReference w:id="1"/>
            </w:r>
            <w:r w:rsidRPr="00122305">
              <w:rPr>
                <w:rFonts w:ascii="Arial" w:hAnsi="Arial" w:cs="Arial"/>
              </w:rPr>
              <w:t>, as applicable, based on the identification of hazards and the assessment of risks, and reviewing/updating same on a regular basis (at least annually) and in the event of any significant change in the work activity or place of work</w:t>
            </w:r>
            <w:r>
              <w:rPr>
                <w:rFonts w:ascii="Arial" w:hAnsi="Arial" w:cs="Arial"/>
              </w:rPr>
              <w:t>.</w:t>
            </w:r>
          </w:p>
          <w:p w14:paraId="0B0DB055" w14:textId="77777777" w:rsidR="00843C50" w:rsidRPr="00122305" w:rsidRDefault="00843C50" w:rsidP="00661570">
            <w:pPr>
              <w:pStyle w:val="ListParagraph"/>
              <w:numPr>
                <w:ilvl w:val="0"/>
                <w:numId w:val="5"/>
              </w:numPr>
              <w:ind w:left="714" w:hanging="357"/>
              <w:jc w:val="both"/>
              <w:rPr>
                <w:rFonts w:ascii="Arial" w:hAnsi="Arial" w:cs="Arial"/>
              </w:rPr>
            </w:pPr>
            <w:r w:rsidRPr="00122305">
              <w:rPr>
                <w:rFonts w:ascii="Arial" w:hAnsi="Arial" w:cs="Arial"/>
              </w:rPr>
              <w:t>Ensuring that Occupational Safety and Health (OSH) is integrated into day-to-day business, providing Systems Of Work (SOW) that are planned, organised, performed, maintained and revised as appropriate, and ensuring that all safety related records are maintained and available for inspection</w:t>
            </w:r>
            <w:r>
              <w:rPr>
                <w:rFonts w:ascii="Arial" w:hAnsi="Arial" w:cs="Arial"/>
              </w:rPr>
              <w:t>.</w:t>
            </w:r>
          </w:p>
          <w:p w14:paraId="27325C76" w14:textId="77777777" w:rsidR="00843C50" w:rsidRPr="00122305" w:rsidRDefault="00843C50" w:rsidP="00661570">
            <w:pPr>
              <w:pStyle w:val="ListParagraph"/>
              <w:numPr>
                <w:ilvl w:val="0"/>
                <w:numId w:val="5"/>
              </w:numPr>
              <w:ind w:left="714" w:hanging="357"/>
              <w:jc w:val="both"/>
              <w:rPr>
                <w:rFonts w:ascii="Arial" w:hAnsi="Arial" w:cs="Arial"/>
              </w:rPr>
            </w:pPr>
            <w:r w:rsidRPr="00122305">
              <w:rPr>
                <w:rFonts w:ascii="Arial" w:hAnsi="Arial" w:cs="Arial"/>
              </w:rPr>
              <w:t>Consulting and communicating with staff and safety representatives on OSH matters</w:t>
            </w:r>
            <w:r>
              <w:rPr>
                <w:rFonts w:ascii="Arial" w:hAnsi="Arial" w:cs="Arial"/>
              </w:rPr>
              <w:t>.</w:t>
            </w:r>
          </w:p>
          <w:p w14:paraId="5211DB74" w14:textId="77777777" w:rsidR="00843C50" w:rsidRPr="00122305" w:rsidRDefault="00843C50" w:rsidP="00661570">
            <w:pPr>
              <w:pStyle w:val="ListParagraph"/>
              <w:numPr>
                <w:ilvl w:val="0"/>
                <w:numId w:val="5"/>
              </w:numPr>
              <w:ind w:left="714" w:hanging="357"/>
              <w:jc w:val="both"/>
              <w:rPr>
                <w:rFonts w:ascii="Arial" w:hAnsi="Arial" w:cs="Arial"/>
              </w:rPr>
            </w:pPr>
            <w:r w:rsidRPr="00122305">
              <w:rPr>
                <w:rFonts w:ascii="Arial" w:hAnsi="Arial" w:cs="Arial"/>
              </w:rPr>
              <w:t>Ensuring a training needs assessment (TNA) is undertaken for employees, facilitating their attendance at statutory OSH training, and ensuring records are maintained for each employee</w:t>
            </w:r>
            <w:r>
              <w:rPr>
                <w:rFonts w:ascii="Arial" w:hAnsi="Arial" w:cs="Arial"/>
              </w:rPr>
              <w:t>.</w:t>
            </w:r>
          </w:p>
          <w:p w14:paraId="121CE103" w14:textId="77777777" w:rsidR="00843C50" w:rsidRPr="00122305" w:rsidRDefault="00843C50" w:rsidP="00661570">
            <w:pPr>
              <w:pStyle w:val="ListParagraph"/>
              <w:numPr>
                <w:ilvl w:val="0"/>
                <w:numId w:val="5"/>
              </w:numPr>
              <w:ind w:left="714" w:hanging="357"/>
              <w:jc w:val="both"/>
              <w:rPr>
                <w:rFonts w:ascii="Arial" w:hAnsi="Arial" w:cs="Arial"/>
              </w:rPr>
            </w:pPr>
            <w:r w:rsidRPr="00122305">
              <w:rPr>
                <w:rFonts w:ascii="Arial" w:hAnsi="Arial" w:cs="Arial"/>
              </w:rPr>
              <w:t>Ensuring that all incidents occurring within the relevant department/service are appropriately managed and investigated in accordance with HSE procedures</w:t>
            </w:r>
            <w:r w:rsidRPr="00122305">
              <w:rPr>
                <w:rStyle w:val="FootnoteReference"/>
                <w:rFonts w:ascii="Arial" w:eastAsia="Calibri" w:hAnsi="Arial" w:cs="Arial"/>
              </w:rPr>
              <w:footnoteReference w:id="2"/>
            </w:r>
            <w:r>
              <w:rPr>
                <w:rFonts w:ascii="Arial" w:hAnsi="Arial" w:cs="Arial"/>
              </w:rPr>
              <w:t>.</w:t>
            </w:r>
          </w:p>
          <w:p w14:paraId="78F0EAD5" w14:textId="77777777" w:rsidR="00843C50" w:rsidRPr="00122305" w:rsidRDefault="00843C50" w:rsidP="00661570">
            <w:pPr>
              <w:pStyle w:val="ListParagraph"/>
              <w:numPr>
                <w:ilvl w:val="0"/>
                <w:numId w:val="5"/>
              </w:numPr>
              <w:ind w:left="714" w:hanging="357"/>
              <w:jc w:val="both"/>
              <w:rPr>
                <w:rFonts w:ascii="Arial" w:hAnsi="Arial" w:cs="Arial"/>
              </w:rPr>
            </w:pPr>
            <w:r w:rsidRPr="00122305">
              <w:rPr>
                <w:rFonts w:ascii="Arial" w:hAnsi="Arial" w:cs="Arial"/>
              </w:rPr>
              <w:lastRenderedPageBreak/>
              <w:t>Seeking advice from health and safety professionals through the National Health and Safety Function Helpdesk as appropriate.</w:t>
            </w:r>
          </w:p>
          <w:p w14:paraId="4D6DD6CD" w14:textId="77777777" w:rsidR="00843C50" w:rsidRPr="00122305" w:rsidRDefault="00843C50" w:rsidP="00661570">
            <w:pPr>
              <w:pStyle w:val="ListParagraph"/>
              <w:numPr>
                <w:ilvl w:val="0"/>
                <w:numId w:val="5"/>
              </w:numPr>
              <w:ind w:left="714" w:hanging="357"/>
              <w:jc w:val="both"/>
              <w:rPr>
                <w:rFonts w:ascii="Arial" w:hAnsi="Arial" w:cs="Arial"/>
              </w:rPr>
            </w:pPr>
            <w:r w:rsidRPr="00122305">
              <w:rPr>
                <w:rFonts w:ascii="Arial" w:hAnsi="Arial" w:cs="Arial"/>
                <w:iCs/>
              </w:rPr>
              <w:t>Reviewing the health and safety performance of the ward/department/service and staff through, respectively, local audit and performance achievement meetings for example</w:t>
            </w:r>
            <w:r>
              <w:rPr>
                <w:rFonts w:ascii="Arial" w:hAnsi="Arial" w:cs="Arial"/>
                <w:iCs/>
              </w:rPr>
              <w:t>.</w:t>
            </w:r>
          </w:p>
          <w:p w14:paraId="09D66632" w14:textId="77777777" w:rsidR="00843C50" w:rsidRPr="00122305" w:rsidRDefault="00843C50" w:rsidP="005223AD">
            <w:pPr>
              <w:jc w:val="both"/>
              <w:rPr>
                <w:rFonts w:ascii="Arial" w:hAnsi="Arial" w:cs="Arial"/>
              </w:rPr>
            </w:pPr>
          </w:p>
          <w:p w14:paraId="011B38FA" w14:textId="77777777" w:rsidR="00843C50" w:rsidRPr="00B44E44" w:rsidRDefault="00843C50" w:rsidP="005223AD">
            <w:pPr>
              <w:jc w:val="both"/>
              <w:rPr>
                <w:rFonts w:ascii="Arial" w:hAnsi="Arial" w:cs="Arial"/>
              </w:rPr>
            </w:pPr>
            <w:r w:rsidRPr="00122305">
              <w:rPr>
                <w:rFonts w:ascii="Arial" w:hAnsi="Arial" w:cs="Arial"/>
                <w:b/>
              </w:rPr>
              <w:t>Note</w:t>
            </w:r>
            <w:r w:rsidRPr="00122305">
              <w:rPr>
                <w:rFonts w:ascii="Arial" w:hAnsi="Arial" w:cs="Arial"/>
              </w:rPr>
              <w:t xml:space="preserve">: Detailed roles and responsibilities of Line Managers are outlined in local </w:t>
            </w:r>
            <w:r w:rsidRPr="00122305">
              <w:rPr>
                <w:rFonts w:ascii="Arial" w:hAnsi="Arial" w:cs="Arial"/>
                <w:b/>
              </w:rPr>
              <w:t>SSSS</w:t>
            </w:r>
            <w:r w:rsidRPr="00122305">
              <w:rPr>
                <w:rFonts w:ascii="Arial" w:hAnsi="Arial" w:cs="Arial"/>
              </w:rPr>
              <w:t>.</w:t>
            </w:r>
            <w:r w:rsidRPr="00B44E44">
              <w:rPr>
                <w:rFonts w:ascii="Arial" w:hAnsi="Arial" w:cs="Arial"/>
              </w:rPr>
              <w:t xml:space="preserve"> </w:t>
            </w:r>
          </w:p>
          <w:p w14:paraId="0C6573C3" w14:textId="77777777" w:rsidR="00843C50" w:rsidRPr="00AB559F" w:rsidRDefault="00843C50" w:rsidP="005223AD">
            <w:pPr>
              <w:pStyle w:val="Heading7"/>
              <w:rPr>
                <w:rFonts w:cs="Arial"/>
                <w:b w:val="0"/>
                <w:sz w:val="20"/>
              </w:rPr>
            </w:pPr>
          </w:p>
        </w:tc>
      </w:tr>
    </w:tbl>
    <w:p w14:paraId="48E94102" w14:textId="376FBBC6" w:rsidR="00843C50" w:rsidRDefault="00843C50" w:rsidP="00D30FD0">
      <w:pPr>
        <w:jc w:val="both"/>
        <w:rPr>
          <w:rFonts w:ascii="Calibri" w:hAnsi="Calibri" w:cs="Calibri"/>
          <w:b/>
          <w:sz w:val="22"/>
          <w:szCs w:val="22"/>
        </w:rPr>
      </w:pPr>
    </w:p>
    <w:p w14:paraId="669C7709" w14:textId="77777777" w:rsidR="00843C50" w:rsidRPr="004B7116" w:rsidRDefault="00843C50" w:rsidP="00D30FD0">
      <w:pPr>
        <w:jc w:val="both"/>
        <w:rPr>
          <w:rFonts w:ascii="Calibri" w:hAnsi="Calibri" w:cs="Calibri"/>
          <w:b/>
          <w:sz w:val="22"/>
          <w:szCs w:val="22"/>
        </w:rPr>
      </w:pPr>
    </w:p>
    <w:sectPr w:rsidR="00843C50" w:rsidRPr="004B7116">
      <w:footerReference w:type="even" r:id="rId15"/>
      <w:footerReference w:type="default" r:id="rId16"/>
      <w:pgSz w:w="11906" w:h="16838"/>
      <w:pgMar w:top="1440" w:right="746"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9B013C" w14:textId="77777777" w:rsidR="008F1173" w:rsidRDefault="008F1173">
      <w:r>
        <w:separator/>
      </w:r>
    </w:p>
  </w:endnote>
  <w:endnote w:type="continuationSeparator" w:id="0">
    <w:p w14:paraId="4B2F8EB6" w14:textId="77777777" w:rsidR="008F1173" w:rsidRDefault="008F11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Helvetica">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MT">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F98AB" w14:textId="77777777" w:rsidR="00562D7D" w:rsidRDefault="00562D7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6D0951C" w14:textId="77777777" w:rsidR="00562D7D" w:rsidRDefault="00562D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A6A560" w14:textId="22CE2197" w:rsidR="003B330D" w:rsidRPr="00FE0116" w:rsidRDefault="003B330D" w:rsidP="003B330D">
    <w:pPr>
      <w:pStyle w:val="Footer"/>
      <w:rPr>
        <w:rFonts w:ascii="Arial" w:hAnsi="Arial" w:cs="Arial"/>
        <w:color w:val="FF0000"/>
      </w:rPr>
    </w:pPr>
    <w:proofErr w:type="gramStart"/>
    <w:r w:rsidRPr="00FE0116">
      <w:rPr>
        <w:rFonts w:ascii="Arial" w:hAnsi="Arial" w:cs="Arial"/>
        <w:sz w:val="16"/>
        <w:szCs w:val="16"/>
      </w:rPr>
      <w:t>eHealth/</w:t>
    </w:r>
    <w:r w:rsidR="00734EF3">
      <w:rPr>
        <w:rFonts w:ascii="Arial" w:hAnsi="Arial" w:cs="Arial"/>
        <w:sz w:val="16"/>
        <w:szCs w:val="16"/>
      </w:rPr>
      <w:t>02/23</w:t>
    </w:r>
    <w:proofErr w:type="gramEnd"/>
    <w:r w:rsidRPr="00FE0116">
      <w:rPr>
        <w:rFonts w:ascii="Arial" w:hAnsi="Arial" w:cs="Arial"/>
        <w:sz w:val="16"/>
        <w:szCs w:val="16"/>
      </w:rPr>
      <w:t xml:space="preserve"> </w:t>
    </w:r>
    <w:r w:rsidR="00FE0116" w:rsidRPr="00FE0116">
      <w:rPr>
        <w:rFonts w:ascii="Arial" w:hAnsi="Arial" w:cs="Arial"/>
        <w:sz w:val="16"/>
        <w:szCs w:val="16"/>
      </w:rPr>
      <w:t>Grade VIII Software Development Manager</w:t>
    </w:r>
    <w:r w:rsidRPr="00FE0116">
      <w:tab/>
    </w:r>
    <w:r>
      <w:tab/>
    </w:r>
    <w:sdt>
      <w:sdtPr>
        <w:id w:val="-135288073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A5EBB">
          <w:rPr>
            <w:noProof/>
          </w:rPr>
          <w:t>9</w:t>
        </w:r>
        <w:r>
          <w:rPr>
            <w:noProof/>
          </w:rPr>
          <w:fldChar w:fldCharType="end"/>
        </w:r>
      </w:sdtContent>
    </w:sdt>
  </w:p>
  <w:p w14:paraId="5FB7A51E" w14:textId="5279A7A0" w:rsidR="00562D7D" w:rsidRPr="004B7116" w:rsidRDefault="00562D7D">
    <w:pPr>
      <w:pStyle w:val="Footer"/>
      <w:rPr>
        <w:rFonts w:ascii="Calibri" w:hAnsi="Calibri" w:cs="Calibr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CD3ACD" w14:textId="77777777" w:rsidR="008F1173" w:rsidRDefault="008F1173">
      <w:r>
        <w:separator/>
      </w:r>
    </w:p>
  </w:footnote>
  <w:footnote w:type="continuationSeparator" w:id="0">
    <w:p w14:paraId="425AAA1F" w14:textId="77777777" w:rsidR="008F1173" w:rsidRDefault="008F1173">
      <w:r>
        <w:continuationSeparator/>
      </w:r>
    </w:p>
  </w:footnote>
  <w:footnote w:id="1">
    <w:p w14:paraId="587C9BE5" w14:textId="77777777" w:rsidR="00843C50" w:rsidRDefault="00843C50" w:rsidP="00843C50">
      <w:pPr>
        <w:pStyle w:val="FootnoteText"/>
      </w:pPr>
      <w:r>
        <w:rPr>
          <w:rStyle w:val="FootnoteReference"/>
        </w:rPr>
        <w:footnoteRef/>
      </w:r>
      <w:r>
        <w:t xml:space="preserve"> A template SSSS and guidelines are available on the National Health and Safety Function/H&amp;S web-pages</w:t>
      </w:r>
    </w:p>
  </w:footnote>
  <w:footnote w:id="2">
    <w:p w14:paraId="3F758B60" w14:textId="77777777" w:rsidR="00843C50" w:rsidRPr="00DD13C2" w:rsidRDefault="00843C50" w:rsidP="00843C50">
      <w:pPr>
        <w:pStyle w:val="FootnoteText"/>
      </w:pPr>
      <w:r w:rsidRPr="00DD13C2">
        <w:rPr>
          <w:rStyle w:val="FootnoteReference"/>
        </w:rPr>
        <w:footnoteRef/>
      </w:r>
      <w:r w:rsidRPr="00DD13C2">
        <w:t xml:space="preserve"> See link on health and safety web-pages to latest Incident Management Policy</w:t>
      </w:r>
    </w:p>
  </w:footnote>
</w:footnotes>
</file>

<file path=word/intelligence2.xml><?xml version="1.0" encoding="utf-8"?>
<int2:intelligence xmlns:int2="http://schemas.microsoft.com/office/intelligence/2020/intelligence">
  <int2:observations>
    <int2:bookmark int2:bookmarkName="_Int_HJQYTWF9" int2:invalidationBookmarkName="" int2:hashCode="6pLkQ3xidruP1Y" int2:id="IzaIjEer"/>
    <int2:bookmark int2:bookmarkName="_Int_Zp88vAue" int2:invalidationBookmarkName="" int2:hashCode="uBFFRqMGuhIbKG" int2:id="rbdoqMy0"/>
    <int2:bookmark int2:bookmarkName="_Int_m5CotazY" int2:invalidationBookmarkName="" int2:hashCode="RoHRJMxsS3O6q/" int2:id="jMfFbVIz"/>
    <int2:bookmark int2:bookmarkName="_Int_HvcM0czH" int2:invalidationBookmarkName="" int2:hashCode="oMiCQugTiTq4rV" int2:id="bBj5H0SL"/>
    <int2:bookmark int2:bookmarkName="_Int_Xa8Rxl4C" int2:invalidationBookmarkName="" int2:hashCode="w7lmSuvn87NTwU" int2:id="ADKQ5Idm"/>
    <int2:bookmark int2:bookmarkName="_Int_ruTCCnEP" int2:invalidationBookmarkName="" int2:hashCode="okn9L+nwKu5h9v" int2:id="awqRk128"/>
    <int2:bookmark int2:bookmarkName="_Int_JsZ3dSZB" int2:invalidationBookmarkName="" int2:hashCode="+QvJJNpBPRYTgR" int2:id="trnXwm6A"/>
    <int2:bookmark int2:bookmarkName="_Int_MsyRXpFk" int2:invalidationBookmarkName="" int2:hashCode="39Ts2FBxP6U5u4" int2:id="qj9YIW0h">
      <int2:state int2:type="AugLoop_Text_Critique" int2:value="Rejected"/>
    </int2:bookmark>
    <int2:bookmark int2:bookmarkName="_Int_7EaVvt3w" int2:invalidationBookmarkName="" int2:hashCode="acNvT6kWHDzYvR" int2:id="i0uAskRZ"/>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4"/>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1" w15:restartNumberingAfterBreak="0">
    <w:nsid w:val="00000003"/>
    <w:multiLevelType w:val="multilevel"/>
    <w:tmpl w:val="00000003"/>
    <w:name w:val="WW8Num6"/>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2" w15:restartNumberingAfterBreak="0">
    <w:nsid w:val="00000005"/>
    <w:multiLevelType w:val="multilevel"/>
    <w:tmpl w:val="00000005"/>
    <w:name w:val="WW8Num8"/>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 w15:restartNumberingAfterBreak="0">
    <w:nsid w:val="00B033FF"/>
    <w:multiLevelType w:val="hybridMultilevel"/>
    <w:tmpl w:val="5472ECDC"/>
    <w:lvl w:ilvl="0" w:tplc="31C854C2">
      <w:start w:val="1"/>
      <w:numFmt w:val="bullet"/>
      <w:lvlText w:val=""/>
      <w:lvlJc w:val="left"/>
      <w:pPr>
        <w:ind w:left="720" w:hanging="360"/>
      </w:pPr>
      <w:rPr>
        <w:rFonts w:ascii="Wingdings" w:hAnsi="Wingdings" w:hint="default"/>
      </w:rPr>
    </w:lvl>
    <w:lvl w:ilvl="1" w:tplc="16F07070">
      <w:start w:val="1"/>
      <w:numFmt w:val="bullet"/>
      <w:lvlText w:val="o"/>
      <w:lvlJc w:val="left"/>
      <w:pPr>
        <w:ind w:left="1440" w:hanging="360"/>
      </w:pPr>
      <w:rPr>
        <w:rFonts w:ascii="Courier New" w:hAnsi="Courier New" w:hint="default"/>
      </w:rPr>
    </w:lvl>
    <w:lvl w:ilvl="2" w:tplc="07B273C6">
      <w:start w:val="1"/>
      <w:numFmt w:val="bullet"/>
      <w:lvlText w:val=""/>
      <w:lvlJc w:val="left"/>
      <w:pPr>
        <w:ind w:left="2160" w:hanging="360"/>
      </w:pPr>
      <w:rPr>
        <w:rFonts w:ascii="Wingdings" w:hAnsi="Wingdings" w:hint="default"/>
      </w:rPr>
    </w:lvl>
    <w:lvl w:ilvl="3" w:tplc="D160F282">
      <w:start w:val="1"/>
      <w:numFmt w:val="bullet"/>
      <w:lvlText w:val=""/>
      <w:lvlJc w:val="left"/>
      <w:pPr>
        <w:ind w:left="2880" w:hanging="360"/>
      </w:pPr>
      <w:rPr>
        <w:rFonts w:ascii="Symbol" w:hAnsi="Symbol" w:hint="default"/>
      </w:rPr>
    </w:lvl>
    <w:lvl w:ilvl="4" w:tplc="2214CD16">
      <w:start w:val="1"/>
      <w:numFmt w:val="bullet"/>
      <w:lvlText w:val="o"/>
      <w:lvlJc w:val="left"/>
      <w:pPr>
        <w:ind w:left="3600" w:hanging="360"/>
      </w:pPr>
      <w:rPr>
        <w:rFonts w:ascii="Courier New" w:hAnsi="Courier New" w:hint="default"/>
      </w:rPr>
    </w:lvl>
    <w:lvl w:ilvl="5" w:tplc="784EC604">
      <w:start w:val="1"/>
      <w:numFmt w:val="bullet"/>
      <w:lvlText w:val=""/>
      <w:lvlJc w:val="left"/>
      <w:pPr>
        <w:ind w:left="4320" w:hanging="360"/>
      </w:pPr>
      <w:rPr>
        <w:rFonts w:ascii="Wingdings" w:hAnsi="Wingdings" w:hint="default"/>
      </w:rPr>
    </w:lvl>
    <w:lvl w:ilvl="6" w:tplc="385A3390">
      <w:start w:val="1"/>
      <w:numFmt w:val="bullet"/>
      <w:lvlText w:val=""/>
      <w:lvlJc w:val="left"/>
      <w:pPr>
        <w:ind w:left="5040" w:hanging="360"/>
      </w:pPr>
      <w:rPr>
        <w:rFonts w:ascii="Symbol" w:hAnsi="Symbol" w:hint="default"/>
      </w:rPr>
    </w:lvl>
    <w:lvl w:ilvl="7" w:tplc="6E4A7A32">
      <w:start w:val="1"/>
      <w:numFmt w:val="bullet"/>
      <w:lvlText w:val="o"/>
      <w:lvlJc w:val="left"/>
      <w:pPr>
        <w:ind w:left="5760" w:hanging="360"/>
      </w:pPr>
      <w:rPr>
        <w:rFonts w:ascii="Courier New" w:hAnsi="Courier New" w:hint="default"/>
      </w:rPr>
    </w:lvl>
    <w:lvl w:ilvl="8" w:tplc="3D4850DE">
      <w:start w:val="1"/>
      <w:numFmt w:val="bullet"/>
      <w:lvlText w:val=""/>
      <w:lvlJc w:val="left"/>
      <w:pPr>
        <w:ind w:left="6480" w:hanging="360"/>
      </w:pPr>
      <w:rPr>
        <w:rFonts w:ascii="Wingdings" w:hAnsi="Wingdings" w:hint="default"/>
      </w:rPr>
    </w:lvl>
  </w:abstractNum>
  <w:abstractNum w:abstractNumId="4" w15:restartNumberingAfterBreak="0">
    <w:nsid w:val="1F9D746E"/>
    <w:multiLevelType w:val="hybridMultilevel"/>
    <w:tmpl w:val="DF6A87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13A550E"/>
    <w:multiLevelType w:val="hybridMultilevel"/>
    <w:tmpl w:val="82F0C38A"/>
    <w:lvl w:ilvl="0" w:tplc="1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6" w15:restartNumberingAfterBreak="0">
    <w:nsid w:val="250B5FFD"/>
    <w:multiLevelType w:val="hybridMultilevel"/>
    <w:tmpl w:val="5818F1A6"/>
    <w:lvl w:ilvl="0" w:tplc="7528EE66">
      <w:start w:val="1"/>
      <w:numFmt w:val="bullet"/>
      <w:lvlText w:val=""/>
      <w:lvlJc w:val="left"/>
      <w:pPr>
        <w:tabs>
          <w:tab w:val="num" w:pos="360"/>
        </w:tabs>
        <w:ind w:left="360" w:hanging="360"/>
      </w:pPr>
      <w:rPr>
        <w:rFonts w:ascii="Symbol" w:hAnsi="Symbol" w:hint="default"/>
        <w:color w:val="auto"/>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start w:val="1"/>
      <w:numFmt w:val="bullet"/>
      <w:lvlText w:val=""/>
      <w:lvlJc w:val="left"/>
      <w:pPr>
        <w:tabs>
          <w:tab w:val="num" w:pos="2520"/>
        </w:tabs>
        <w:ind w:left="2520" w:hanging="360"/>
      </w:pPr>
      <w:rPr>
        <w:rFonts w:ascii="Symbol" w:hAnsi="Symbol" w:hint="default"/>
      </w:rPr>
    </w:lvl>
    <w:lvl w:ilvl="4" w:tplc="08090003">
      <w:start w:val="1"/>
      <w:numFmt w:val="bullet"/>
      <w:lvlText w:val="o"/>
      <w:lvlJc w:val="left"/>
      <w:pPr>
        <w:tabs>
          <w:tab w:val="num" w:pos="3240"/>
        </w:tabs>
        <w:ind w:left="3240" w:hanging="360"/>
      </w:pPr>
      <w:rPr>
        <w:rFonts w:ascii="Courier New" w:hAnsi="Courier New" w:cs="Courier New" w:hint="default"/>
      </w:rPr>
    </w:lvl>
    <w:lvl w:ilvl="5" w:tplc="08090005">
      <w:start w:val="1"/>
      <w:numFmt w:val="bullet"/>
      <w:lvlText w:val=""/>
      <w:lvlJc w:val="left"/>
      <w:pPr>
        <w:tabs>
          <w:tab w:val="num" w:pos="3960"/>
        </w:tabs>
        <w:ind w:left="3960" w:hanging="360"/>
      </w:pPr>
      <w:rPr>
        <w:rFonts w:ascii="Wingdings" w:hAnsi="Wingdings" w:hint="default"/>
      </w:rPr>
    </w:lvl>
    <w:lvl w:ilvl="6" w:tplc="08090001">
      <w:start w:val="1"/>
      <w:numFmt w:val="bullet"/>
      <w:lvlText w:val=""/>
      <w:lvlJc w:val="left"/>
      <w:pPr>
        <w:tabs>
          <w:tab w:val="num" w:pos="4680"/>
        </w:tabs>
        <w:ind w:left="4680" w:hanging="360"/>
      </w:pPr>
      <w:rPr>
        <w:rFonts w:ascii="Symbol" w:hAnsi="Symbol" w:hint="default"/>
      </w:rPr>
    </w:lvl>
    <w:lvl w:ilvl="7" w:tplc="08090003">
      <w:start w:val="1"/>
      <w:numFmt w:val="bullet"/>
      <w:lvlText w:val="o"/>
      <w:lvlJc w:val="left"/>
      <w:pPr>
        <w:tabs>
          <w:tab w:val="num" w:pos="5400"/>
        </w:tabs>
        <w:ind w:left="5400" w:hanging="360"/>
      </w:pPr>
      <w:rPr>
        <w:rFonts w:ascii="Courier New" w:hAnsi="Courier New" w:cs="Courier New" w:hint="default"/>
      </w:rPr>
    </w:lvl>
    <w:lvl w:ilvl="8" w:tplc="08090005">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77C6B11"/>
    <w:multiLevelType w:val="hybridMultilevel"/>
    <w:tmpl w:val="766EDB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B9E0851"/>
    <w:multiLevelType w:val="hybridMultilevel"/>
    <w:tmpl w:val="83F48BD8"/>
    <w:lvl w:ilvl="0" w:tplc="18090001">
      <w:start w:val="1"/>
      <w:numFmt w:val="bullet"/>
      <w:lvlText w:val=""/>
      <w:lvlJc w:val="left"/>
      <w:pPr>
        <w:ind w:left="1080" w:hanging="360"/>
      </w:pPr>
      <w:rPr>
        <w:rFonts w:ascii="Symbol" w:hAnsi="Symbol" w:hint="default"/>
      </w:rPr>
    </w:lvl>
    <w:lvl w:ilvl="1" w:tplc="18090019">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9" w15:restartNumberingAfterBreak="0">
    <w:nsid w:val="32F06BD1"/>
    <w:multiLevelType w:val="multilevel"/>
    <w:tmpl w:val="E244C9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7121401E"/>
    <w:multiLevelType w:val="hybridMultilevel"/>
    <w:tmpl w:val="F21A88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737C38B5"/>
    <w:multiLevelType w:val="hybridMultilevel"/>
    <w:tmpl w:val="8D3E29FA"/>
    <w:lvl w:ilvl="0" w:tplc="18090005">
      <w:start w:val="1"/>
      <w:numFmt w:val="bullet"/>
      <w:lvlText w:val=""/>
      <w:lvlJc w:val="left"/>
      <w:pPr>
        <w:ind w:left="720" w:hanging="360"/>
      </w:pPr>
      <w:rPr>
        <w:rFonts w:ascii="Wingdings" w:hAnsi="Wingdings" w:cs="Wingdings"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cs="Wingdings" w:hint="default"/>
      </w:rPr>
    </w:lvl>
    <w:lvl w:ilvl="3" w:tplc="18090001">
      <w:start w:val="1"/>
      <w:numFmt w:val="bullet"/>
      <w:lvlText w:val=""/>
      <w:lvlJc w:val="left"/>
      <w:pPr>
        <w:ind w:left="2880" w:hanging="360"/>
      </w:pPr>
      <w:rPr>
        <w:rFonts w:ascii="Symbol" w:hAnsi="Symbol" w:cs="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cs="Wingdings" w:hint="default"/>
      </w:rPr>
    </w:lvl>
    <w:lvl w:ilvl="6" w:tplc="18090001">
      <w:start w:val="1"/>
      <w:numFmt w:val="bullet"/>
      <w:lvlText w:val=""/>
      <w:lvlJc w:val="left"/>
      <w:pPr>
        <w:ind w:left="5040" w:hanging="360"/>
      </w:pPr>
      <w:rPr>
        <w:rFonts w:ascii="Symbol" w:hAnsi="Symbol" w:cs="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cs="Wingdings" w:hint="default"/>
      </w:rPr>
    </w:lvl>
  </w:abstractNum>
  <w:num w:numId="1">
    <w:abstractNumId w:val="3"/>
  </w:num>
  <w:num w:numId="2">
    <w:abstractNumId w:val="11"/>
  </w:num>
  <w:num w:numId="3">
    <w:abstractNumId w:val="9"/>
  </w:num>
  <w:num w:numId="4">
    <w:abstractNumId w:val="4"/>
  </w:num>
  <w:num w:numId="5">
    <w:abstractNumId w:val="8"/>
  </w:num>
  <w:num w:numId="6">
    <w:abstractNumId w:val="7"/>
  </w:num>
  <w:num w:numId="7">
    <w:abstractNumId w:val="10"/>
  </w:num>
  <w:num w:numId="8">
    <w:abstractNumId w:val="5"/>
  </w:num>
  <w:num w:numId="9">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F3F"/>
    <w:rsid w:val="00003D1A"/>
    <w:rsid w:val="0000416D"/>
    <w:rsid w:val="00011A85"/>
    <w:rsid w:val="00021314"/>
    <w:rsid w:val="00031FE4"/>
    <w:rsid w:val="0003355A"/>
    <w:rsid w:val="00043C28"/>
    <w:rsid w:val="00043C9A"/>
    <w:rsid w:val="00052273"/>
    <w:rsid w:val="00080A7B"/>
    <w:rsid w:val="0008325B"/>
    <w:rsid w:val="000A0410"/>
    <w:rsid w:val="000A0BC3"/>
    <w:rsid w:val="000A479A"/>
    <w:rsid w:val="000C2035"/>
    <w:rsid w:val="000D4B83"/>
    <w:rsid w:val="000D5964"/>
    <w:rsid w:val="000F247B"/>
    <w:rsid w:val="001009B2"/>
    <w:rsid w:val="00105F0E"/>
    <w:rsid w:val="00136084"/>
    <w:rsid w:val="001366B5"/>
    <w:rsid w:val="00137E14"/>
    <w:rsid w:val="0014155E"/>
    <w:rsid w:val="001608F1"/>
    <w:rsid w:val="00162D38"/>
    <w:rsid w:val="00165203"/>
    <w:rsid w:val="00182C38"/>
    <w:rsid w:val="00186B95"/>
    <w:rsid w:val="00187E98"/>
    <w:rsid w:val="0018BD8A"/>
    <w:rsid w:val="001947B2"/>
    <w:rsid w:val="001B0931"/>
    <w:rsid w:val="001B46D7"/>
    <w:rsid w:val="001C0A73"/>
    <w:rsid w:val="001C1BB0"/>
    <w:rsid w:val="001C1D26"/>
    <w:rsid w:val="001D1683"/>
    <w:rsid w:val="001E06B7"/>
    <w:rsid w:val="001E099A"/>
    <w:rsid w:val="001E1305"/>
    <w:rsid w:val="001F1505"/>
    <w:rsid w:val="001F3493"/>
    <w:rsid w:val="001F7369"/>
    <w:rsid w:val="00217BD3"/>
    <w:rsid w:val="00240B7A"/>
    <w:rsid w:val="00241432"/>
    <w:rsid w:val="002453E8"/>
    <w:rsid w:val="00246208"/>
    <w:rsid w:val="0025100D"/>
    <w:rsid w:val="00267F8D"/>
    <w:rsid w:val="00272B1D"/>
    <w:rsid w:val="00277434"/>
    <w:rsid w:val="002843DE"/>
    <w:rsid w:val="002871EF"/>
    <w:rsid w:val="00297747"/>
    <w:rsid w:val="002A4706"/>
    <w:rsid w:val="002E0A47"/>
    <w:rsid w:val="002E34AA"/>
    <w:rsid w:val="002E7BBE"/>
    <w:rsid w:val="002F7B65"/>
    <w:rsid w:val="002F7E85"/>
    <w:rsid w:val="00315552"/>
    <w:rsid w:val="00316E4A"/>
    <w:rsid w:val="00321BA9"/>
    <w:rsid w:val="00325ACE"/>
    <w:rsid w:val="003349E6"/>
    <w:rsid w:val="003373AF"/>
    <w:rsid w:val="00340C61"/>
    <w:rsid w:val="003506B4"/>
    <w:rsid w:val="00353CEC"/>
    <w:rsid w:val="00364740"/>
    <w:rsid w:val="00365BC9"/>
    <w:rsid w:val="00383844"/>
    <w:rsid w:val="003949FC"/>
    <w:rsid w:val="00397A9A"/>
    <w:rsid w:val="003B29E8"/>
    <w:rsid w:val="003B330D"/>
    <w:rsid w:val="003C2BE7"/>
    <w:rsid w:val="003E79A8"/>
    <w:rsid w:val="003E7C2F"/>
    <w:rsid w:val="003F7CE6"/>
    <w:rsid w:val="00426D0B"/>
    <w:rsid w:val="00433710"/>
    <w:rsid w:val="00435E98"/>
    <w:rsid w:val="004410C2"/>
    <w:rsid w:val="0045003E"/>
    <w:rsid w:val="0045556B"/>
    <w:rsid w:val="00456BAB"/>
    <w:rsid w:val="004717B7"/>
    <w:rsid w:val="0048204C"/>
    <w:rsid w:val="00484EA1"/>
    <w:rsid w:val="00490C08"/>
    <w:rsid w:val="004967B8"/>
    <w:rsid w:val="004B1612"/>
    <w:rsid w:val="004B193E"/>
    <w:rsid w:val="004B7116"/>
    <w:rsid w:val="004C1EBE"/>
    <w:rsid w:val="004C22A8"/>
    <w:rsid w:val="004D4D88"/>
    <w:rsid w:val="004E1BF2"/>
    <w:rsid w:val="00527F3F"/>
    <w:rsid w:val="00532C96"/>
    <w:rsid w:val="00545C93"/>
    <w:rsid w:val="00551C75"/>
    <w:rsid w:val="00553415"/>
    <w:rsid w:val="00562D7D"/>
    <w:rsid w:val="00587076"/>
    <w:rsid w:val="005A3492"/>
    <w:rsid w:val="005A5EB4"/>
    <w:rsid w:val="005C6199"/>
    <w:rsid w:val="005D0434"/>
    <w:rsid w:val="005D303A"/>
    <w:rsid w:val="005D6D30"/>
    <w:rsid w:val="006008F3"/>
    <w:rsid w:val="00601F98"/>
    <w:rsid w:val="0060559B"/>
    <w:rsid w:val="0060756C"/>
    <w:rsid w:val="00611386"/>
    <w:rsid w:val="00612A86"/>
    <w:rsid w:val="00615732"/>
    <w:rsid w:val="00620966"/>
    <w:rsid w:val="0062246B"/>
    <w:rsid w:val="00625C6D"/>
    <w:rsid w:val="00630604"/>
    <w:rsid w:val="006343F9"/>
    <w:rsid w:val="006344FF"/>
    <w:rsid w:val="0064439B"/>
    <w:rsid w:val="00644CFF"/>
    <w:rsid w:val="00653D3C"/>
    <w:rsid w:val="006545BD"/>
    <w:rsid w:val="00656FBC"/>
    <w:rsid w:val="00661570"/>
    <w:rsid w:val="00664778"/>
    <w:rsid w:val="006650E5"/>
    <w:rsid w:val="006C695C"/>
    <w:rsid w:val="006F697A"/>
    <w:rsid w:val="00700A3D"/>
    <w:rsid w:val="00702183"/>
    <w:rsid w:val="007022C2"/>
    <w:rsid w:val="00711A00"/>
    <w:rsid w:val="00712E2D"/>
    <w:rsid w:val="00716625"/>
    <w:rsid w:val="00733C10"/>
    <w:rsid w:val="00734EF3"/>
    <w:rsid w:val="00746282"/>
    <w:rsid w:val="0075110D"/>
    <w:rsid w:val="0075356B"/>
    <w:rsid w:val="00764FE6"/>
    <w:rsid w:val="00767980"/>
    <w:rsid w:val="007735DD"/>
    <w:rsid w:val="0079251E"/>
    <w:rsid w:val="0079328E"/>
    <w:rsid w:val="007957DE"/>
    <w:rsid w:val="007A04C2"/>
    <w:rsid w:val="007C0ECC"/>
    <w:rsid w:val="007C6861"/>
    <w:rsid w:val="007D0962"/>
    <w:rsid w:val="007E13AE"/>
    <w:rsid w:val="007E5CF3"/>
    <w:rsid w:val="007F52ED"/>
    <w:rsid w:val="00811A18"/>
    <w:rsid w:val="00821582"/>
    <w:rsid w:val="00825963"/>
    <w:rsid w:val="0083072E"/>
    <w:rsid w:val="008348F1"/>
    <w:rsid w:val="0084301F"/>
    <w:rsid w:val="00843C50"/>
    <w:rsid w:val="00844D5C"/>
    <w:rsid w:val="00852353"/>
    <w:rsid w:val="00856BA1"/>
    <w:rsid w:val="0086574D"/>
    <w:rsid w:val="00865D71"/>
    <w:rsid w:val="00873D59"/>
    <w:rsid w:val="00881183"/>
    <w:rsid w:val="00894620"/>
    <w:rsid w:val="00896BB6"/>
    <w:rsid w:val="008A117E"/>
    <w:rsid w:val="008D0A78"/>
    <w:rsid w:val="008E6FB9"/>
    <w:rsid w:val="008E7300"/>
    <w:rsid w:val="008F1173"/>
    <w:rsid w:val="008F5A7A"/>
    <w:rsid w:val="0093432D"/>
    <w:rsid w:val="00936A03"/>
    <w:rsid w:val="00937874"/>
    <w:rsid w:val="009406D0"/>
    <w:rsid w:val="0094335A"/>
    <w:rsid w:val="00963EFE"/>
    <w:rsid w:val="00970875"/>
    <w:rsid w:val="00972D05"/>
    <w:rsid w:val="00982EC6"/>
    <w:rsid w:val="0098524B"/>
    <w:rsid w:val="00993F9E"/>
    <w:rsid w:val="00994675"/>
    <w:rsid w:val="009959D7"/>
    <w:rsid w:val="009B1116"/>
    <w:rsid w:val="009B23E9"/>
    <w:rsid w:val="009D5BE0"/>
    <w:rsid w:val="009E1717"/>
    <w:rsid w:val="009E34E5"/>
    <w:rsid w:val="009F6853"/>
    <w:rsid w:val="00A0099A"/>
    <w:rsid w:val="00A0578A"/>
    <w:rsid w:val="00A14B42"/>
    <w:rsid w:val="00A15BA3"/>
    <w:rsid w:val="00A2648F"/>
    <w:rsid w:val="00A332F2"/>
    <w:rsid w:val="00A36D5A"/>
    <w:rsid w:val="00A42BC5"/>
    <w:rsid w:val="00A46258"/>
    <w:rsid w:val="00A55BA3"/>
    <w:rsid w:val="00A74C35"/>
    <w:rsid w:val="00A902CA"/>
    <w:rsid w:val="00AA17E9"/>
    <w:rsid w:val="00AA3B73"/>
    <w:rsid w:val="00AC1EA5"/>
    <w:rsid w:val="00AC4605"/>
    <w:rsid w:val="00AD2330"/>
    <w:rsid w:val="00AD7CE0"/>
    <w:rsid w:val="00AE190C"/>
    <w:rsid w:val="00AF7370"/>
    <w:rsid w:val="00B04194"/>
    <w:rsid w:val="00B04878"/>
    <w:rsid w:val="00B1123F"/>
    <w:rsid w:val="00B16CAC"/>
    <w:rsid w:val="00B212DB"/>
    <w:rsid w:val="00B26F31"/>
    <w:rsid w:val="00B36831"/>
    <w:rsid w:val="00B60228"/>
    <w:rsid w:val="00B60347"/>
    <w:rsid w:val="00B622BB"/>
    <w:rsid w:val="00B63CF1"/>
    <w:rsid w:val="00B63E75"/>
    <w:rsid w:val="00B73620"/>
    <w:rsid w:val="00B971DD"/>
    <w:rsid w:val="00BA3B23"/>
    <w:rsid w:val="00BA4C35"/>
    <w:rsid w:val="00BA5993"/>
    <w:rsid w:val="00BA5EBB"/>
    <w:rsid w:val="00BC3448"/>
    <w:rsid w:val="00BD2E86"/>
    <w:rsid w:val="00BD5AC6"/>
    <w:rsid w:val="00BD5E76"/>
    <w:rsid w:val="00BE0654"/>
    <w:rsid w:val="00BE7224"/>
    <w:rsid w:val="00C00D6E"/>
    <w:rsid w:val="00C03A1A"/>
    <w:rsid w:val="00C6649E"/>
    <w:rsid w:val="00C70022"/>
    <w:rsid w:val="00C95E0F"/>
    <w:rsid w:val="00C96DC0"/>
    <w:rsid w:val="00CD3620"/>
    <w:rsid w:val="00D0256D"/>
    <w:rsid w:val="00D24318"/>
    <w:rsid w:val="00D30FD0"/>
    <w:rsid w:val="00D35B3D"/>
    <w:rsid w:val="00D44943"/>
    <w:rsid w:val="00D63A5C"/>
    <w:rsid w:val="00D63D7B"/>
    <w:rsid w:val="00D80E6B"/>
    <w:rsid w:val="00D82D33"/>
    <w:rsid w:val="00D92A30"/>
    <w:rsid w:val="00D940C5"/>
    <w:rsid w:val="00D9480A"/>
    <w:rsid w:val="00DA096B"/>
    <w:rsid w:val="00DA2BA5"/>
    <w:rsid w:val="00DA5BE4"/>
    <w:rsid w:val="00DA6A8D"/>
    <w:rsid w:val="00DB16DB"/>
    <w:rsid w:val="00DD34BD"/>
    <w:rsid w:val="00DE0AC7"/>
    <w:rsid w:val="00DE332C"/>
    <w:rsid w:val="00DE352B"/>
    <w:rsid w:val="00DE67D8"/>
    <w:rsid w:val="00DF18E2"/>
    <w:rsid w:val="00DF58E6"/>
    <w:rsid w:val="00E02BD3"/>
    <w:rsid w:val="00E02CA9"/>
    <w:rsid w:val="00E2118D"/>
    <w:rsid w:val="00E21BC6"/>
    <w:rsid w:val="00E223AA"/>
    <w:rsid w:val="00E2651E"/>
    <w:rsid w:val="00E34D6B"/>
    <w:rsid w:val="00E44983"/>
    <w:rsid w:val="00E56C28"/>
    <w:rsid w:val="00E651EC"/>
    <w:rsid w:val="00E9400A"/>
    <w:rsid w:val="00EB1D91"/>
    <w:rsid w:val="00EB222B"/>
    <w:rsid w:val="00EB2703"/>
    <w:rsid w:val="00ED0DEC"/>
    <w:rsid w:val="00EE4D5E"/>
    <w:rsid w:val="00F070ED"/>
    <w:rsid w:val="00F07EC3"/>
    <w:rsid w:val="00F2115D"/>
    <w:rsid w:val="00F25907"/>
    <w:rsid w:val="00F45FB3"/>
    <w:rsid w:val="00F51FFE"/>
    <w:rsid w:val="00F60982"/>
    <w:rsid w:val="00F677A1"/>
    <w:rsid w:val="00F71F64"/>
    <w:rsid w:val="00F72864"/>
    <w:rsid w:val="00F7333D"/>
    <w:rsid w:val="00F757DA"/>
    <w:rsid w:val="00F83B45"/>
    <w:rsid w:val="00F85371"/>
    <w:rsid w:val="00FA3338"/>
    <w:rsid w:val="00FA467C"/>
    <w:rsid w:val="00FA4FD7"/>
    <w:rsid w:val="00FB0442"/>
    <w:rsid w:val="00FB2982"/>
    <w:rsid w:val="00FB4AD7"/>
    <w:rsid w:val="00FD7B0D"/>
    <w:rsid w:val="00FE0116"/>
    <w:rsid w:val="00FE1275"/>
    <w:rsid w:val="00FE3078"/>
    <w:rsid w:val="00FE4B61"/>
    <w:rsid w:val="00FF0867"/>
    <w:rsid w:val="00FF148C"/>
    <w:rsid w:val="00FF6AC6"/>
    <w:rsid w:val="016ADC37"/>
    <w:rsid w:val="01B48DEB"/>
    <w:rsid w:val="02C07C21"/>
    <w:rsid w:val="0793ED44"/>
    <w:rsid w:val="07F96C3B"/>
    <w:rsid w:val="09AE64F9"/>
    <w:rsid w:val="09BF9FD0"/>
    <w:rsid w:val="0B310CFD"/>
    <w:rsid w:val="0CE605BB"/>
    <w:rsid w:val="0DCD0F0D"/>
    <w:rsid w:val="0F85D6CC"/>
    <w:rsid w:val="1035D1C0"/>
    <w:rsid w:val="10BF91CF"/>
    <w:rsid w:val="11EACA7E"/>
    <w:rsid w:val="15ACA4F9"/>
    <w:rsid w:val="1748755A"/>
    <w:rsid w:val="17505373"/>
    <w:rsid w:val="182E404F"/>
    <w:rsid w:val="19B34DEC"/>
    <w:rsid w:val="1C4C2E91"/>
    <w:rsid w:val="1CFB587E"/>
    <w:rsid w:val="1F596C1F"/>
    <w:rsid w:val="2005CB30"/>
    <w:rsid w:val="205E69E9"/>
    <w:rsid w:val="2162D03B"/>
    <w:rsid w:val="22910CE1"/>
    <w:rsid w:val="235A3032"/>
    <w:rsid w:val="25C8ADA3"/>
    <w:rsid w:val="2795D1A4"/>
    <w:rsid w:val="29004E65"/>
    <w:rsid w:val="2C37EF27"/>
    <w:rsid w:val="2C6942C7"/>
    <w:rsid w:val="312488A7"/>
    <w:rsid w:val="313CB3EA"/>
    <w:rsid w:val="322C264A"/>
    <w:rsid w:val="32C05908"/>
    <w:rsid w:val="361A7B0B"/>
    <w:rsid w:val="3816FE75"/>
    <w:rsid w:val="38878D1E"/>
    <w:rsid w:val="389FB861"/>
    <w:rsid w:val="3C36F33A"/>
    <w:rsid w:val="3E030BAF"/>
    <w:rsid w:val="413AAC71"/>
    <w:rsid w:val="41607FF8"/>
    <w:rsid w:val="454CE7C9"/>
    <w:rsid w:val="467466D4"/>
    <w:rsid w:val="46FBA09D"/>
    <w:rsid w:val="47B76368"/>
    <w:rsid w:val="48103735"/>
    <w:rsid w:val="4965D71F"/>
    <w:rsid w:val="4D57F9AE"/>
    <w:rsid w:val="4DA30F55"/>
    <w:rsid w:val="4DF0C985"/>
    <w:rsid w:val="4E66505C"/>
    <w:rsid w:val="4EF3CA0F"/>
    <w:rsid w:val="551D781F"/>
    <w:rsid w:val="563FA369"/>
    <w:rsid w:val="5AE0CF38"/>
    <w:rsid w:val="5BDA3A9D"/>
    <w:rsid w:val="5C7C9F99"/>
    <w:rsid w:val="5D5CE2A1"/>
    <w:rsid w:val="5D760AFE"/>
    <w:rsid w:val="5DD466B8"/>
    <w:rsid w:val="5E8461AC"/>
    <w:rsid w:val="603ABF37"/>
    <w:rsid w:val="642A7FDF"/>
    <w:rsid w:val="646E0F77"/>
    <w:rsid w:val="6487B17E"/>
    <w:rsid w:val="6609DFD8"/>
    <w:rsid w:val="662381DF"/>
    <w:rsid w:val="666CF250"/>
    <w:rsid w:val="67351887"/>
    <w:rsid w:val="688E5A71"/>
    <w:rsid w:val="696D763D"/>
    <w:rsid w:val="6C92C363"/>
    <w:rsid w:val="6C9F8854"/>
    <w:rsid w:val="6D0EC0FC"/>
    <w:rsid w:val="6E36814A"/>
    <w:rsid w:val="6E7A39DC"/>
    <w:rsid w:val="7309F26D"/>
    <w:rsid w:val="736B8E21"/>
    <w:rsid w:val="73FDA5F3"/>
    <w:rsid w:val="74A5C2CE"/>
    <w:rsid w:val="7641932F"/>
    <w:rsid w:val="77DD6390"/>
    <w:rsid w:val="77FC70CD"/>
    <w:rsid w:val="79A46129"/>
    <w:rsid w:val="7B2C2409"/>
    <w:rsid w:val="7FE8757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2"/>
    </o:shapelayout>
  </w:shapeDefaults>
  <w:decimalSymbol w:val="."/>
  <w:listSeparator w:val=","/>
  <w14:docId w14:val="29654DCE"/>
  <w15:chartTrackingRefBased/>
  <w15:docId w15:val="{8253286E-30F2-42D6-A3A7-107EEB33E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F9E"/>
    <w:rPr>
      <w:lang w:val="en-GB" w:eastAsia="en-GB"/>
    </w:rPr>
  </w:style>
  <w:style w:type="paragraph" w:styleId="Heading1">
    <w:name w:val="heading 1"/>
    <w:basedOn w:val="Normal"/>
    <w:next w:val="Normal"/>
    <w:qFormat/>
    <w:pPr>
      <w:keepNext/>
      <w:outlineLvl w:val="0"/>
    </w:pPr>
    <w:rPr>
      <w:rFonts w:ascii="Arial" w:hAnsi="Arial" w:cs="Arial"/>
      <w:b/>
      <w:bCs/>
    </w:rPr>
  </w:style>
  <w:style w:type="paragraph" w:styleId="Heading2">
    <w:name w:val="heading 2"/>
    <w:basedOn w:val="Normal"/>
    <w:next w:val="Normal"/>
    <w:qFormat/>
    <w:pPr>
      <w:keepNext/>
      <w:ind w:left="103"/>
      <w:jc w:val="both"/>
      <w:outlineLvl w:val="1"/>
    </w:pPr>
    <w:rPr>
      <w:rFonts w:ascii="Arial" w:hAnsi="Arial" w:cs="Arial"/>
      <w:b/>
      <w:bCs/>
      <w:i/>
      <w:iCs/>
      <w:sz w:val="24"/>
      <w:szCs w:val="22"/>
    </w:rPr>
  </w:style>
  <w:style w:type="paragraph" w:styleId="Heading7">
    <w:name w:val="heading 7"/>
    <w:basedOn w:val="Normal"/>
    <w:next w:val="Normal"/>
    <w:link w:val="Heading7Char"/>
    <w:qFormat/>
    <w:pPr>
      <w:keepNext/>
      <w:tabs>
        <w:tab w:val="left" w:pos="-720"/>
        <w:tab w:val="left" w:pos="0"/>
        <w:tab w:val="left" w:pos="720"/>
      </w:tabs>
      <w:suppressAutoHyphens/>
      <w:jc w:val="both"/>
      <w:outlineLvl w:val="6"/>
    </w:pPr>
    <w:rPr>
      <w:rFonts w:ascii="Arial" w:hAnsi="Arial"/>
      <w:b/>
      <w:spacing w:val="-3"/>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odyTextIndent">
    <w:name w:val="Body Text Indent"/>
    <w:basedOn w:val="Normal"/>
    <w:pPr>
      <w:ind w:left="360"/>
    </w:pPr>
    <w:rPr>
      <w:rFonts w:ascii="Arial" w:hAnsi="Arial" w:cs="Arial"/>
      <w:sz w:val="24"/>
      <w:lang w:val="en-IE"/>
    </w:rPr>
  </w:style>
  <w:style w:type="paragraph" w:styleId="BodyText">
    <w:name w:val="Body Text"/>
    <w:basedOn w:val="Normal"/>
    <w:link w:val="BodyTextChar"/>
    <w:rPr>
      <w:rFonts w:ascii="Arial" w:hAnsi="Arial" w:cs="Arial"/>
      <w:sz w:val="24"/>
    </w:rPr>
  </w:style>
  <w:style w:type="paragraph" w:styleId="BodyText2">
    <w:name w:val="Body Text 2"/>
    <w:basedOn w:val="Normal"/>
    <w:pPr>
      <w:jc w:val="both"/>
    </w:pPr>
    <w:rPr>
      <w:rFonts w:ascii="Arial" w:hAnsi="Arial" w:cs="Arial"/>
    </w:rPr>
  </w:style>
  <w:style w:type="paragraph" w:customStyle="1" w:styleId="a">
    <w:name w:val="_"/>
    <w:basedOn w:val="Normal"/>
    <w:pPr>
      <w:widowControl w:val="0"/>
      <w:ind w:left="720" w:hanging="720"/>
    </w:pPr>
    <w:rPr>
      <w:snapToGrid w:val="0"/>
      <w:sz w:val="24"/>
      <w:lang w:val="en-US" w:eastAsia="en-US"/>
    </w:rPr>
  </w:style>
  <w:style w:type="character" w:styleId="Strong">
    <w:name w:val="Strong"/>
    <w:qFormat/>
    <w:rPr>
      <w:b/>
    </w:rPr>
  </w:style>
  <w:style w:type="paragraph" w:styleId="BodyTextIndent2">
    <w:name w:val="Body Text Indent 2"/>
    <w:basedOn w:val="Normal"/>
    <w:pPr>
      <w:ind w:left="283"/>
    </w:pPr>
    <w:rPr>
      <w:rFonts w:ascii="Arial" w:hAnsi="Arial" w:cs="Arial"/>
      <w:sz w:val="22"/>
      <w:szCs w:val="22"/>
    </w:rPr>
  </w:style>
  <w:style w:type="paragraph" w:styleId="BodyTextIndent3">
    <w:name w:val="Body Text Indent 3"/>
    <w:basedOn w:val="Normal"/>
    <w:pPr>
      <w:ind w:left="1440" w:hanging="1440"/>
    </w:pPr>
    <w:rPr>
      <w:rFonts w:ascii="Arial" w:hAnsi="Arial" w:cs="Arial"/>
      <w:sz w:val="24"/>
    </w:rPr>
  </w:style>
  <w:style w:type="paragraph" w:styleId="BodyText3">
    <w:name w:val="Body Text 3"/>
    <w:basedOn w:val="Normal"/>
    <w:pPr>
      <w:ind w:right="26"/>
    </w:pPr>
    <w:rPr>
      <w:rFonts w:ascii="Arial" w:hAnsi="Arial" w:cs="Arial"/>
      <w:sz w:val="24"/>
      <w:szCs w:val="22"/>
    </w:rPr>
  </w:style>
  <w:style w:type="character" w:styleId="Hyperlink">
    <w:name w:val="Hyperlink"/>
    <w:rPr>
      <w:color w:val="0000FF"/>
      <w:u w:val="single"/>
    </w:rPr>
  </w:style>
  <w:style w:type="paragraph" w:styleId="NormalWeb">
    <w:name w:val="Normal (Web)"/>
    <w:basedOn w:val="Normal"/>
    <w:uiPriority w:val="99"/>
    <w:rPr>
      <w:rFonts w:ascii="Verdana, Helvetica" w:hAnsi="Verdana, Helvetica"/>
      <w:lang w:eastAsia="en-US"/>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styleId="Salutation">
    <w:name w:val="Salutation"/>
    <w:basedOn w:val="Normal"/>
    <w:rPr>
      <w:sz w:val="24"/>
      <w:lang w:eastAsia="en-US"/>
    </w:rPr>
  </w:style>
  <w:style w:type="paragraph" w:customStyle="1" w:styleId="CharCharCharCharCharCharCharCharCharCharCharCharCharChar">
    <w:name w:val="Char Char Char Char Char Char Char Char Char Char Char Char Char Char"/>
    <w:basedOn w:val="Normal"/>
    <w:pPr>
      <w:autoSpaceDE w:val="0"/>
      <w:autoSpaceDN w:val="0"/>
      <w:spacing w:after="160" w:line="240" w:lineRule="exact"/>
    </w:pPr>
    <w:rPr>
      <w:rFonts w:ascii="Arial" w:hAnsi="Arial" w:cs="Arial"/>
      <w:lang w:val="en-US" w:eastAsia="en-US"/>
    </w:rPr>
  </w:style>
  <w:style w:type="paragraph" w:styleId="ListParagraph">
    <w:name w:val="List Paragraph"/>
    <w:basedOn w:val="Normal"/>
    <w:uiPriority w:val="34"/>
    <w:qFormat/>
    <w:rsid w:val="00F070ED"/>
    <w:pPr>
      <w:ind w:left="720"/>
    </w:pPr>
  </w:style>
  <w:style w:type="paragraph" w:customStyle="1" w:styleId="Default">
    <w:name w:val="Default"/>
    <w:rsid w:val="00DA096B"/>
    <w:pPr>
      <w:widowControl w:val="0"/>
      <w:autoSpaceDE w:val="0"/>
      <w:autoSpaceDN w:val="0"/>
      <w:adjustRightInd w:val="0"/>
    </w:pPr>
    <w:rPr>
      <w:rFonts w:ascii="Arial" w:hAnsi="Arial" w:cs="Arial"/>
      <w:color w:val="000000"/>
      <w:sz w:val="24"/>
      <w:szCs w:val="24"/>
    </w:rPr>
  </w:style>
  <w:style w:type="character" w:customStyle="1" w:styleId="BodyTextChar">
    <w:name w:val="Body Text Char"/>
    <w:basedOn w:val="DefaultParagraphFont"/>
    <w:link w:val="BodyText"/>
    <w:rsid w:val="00843C50"/>
    <w:rPr>
      <w:rFonts w:ascii="Arial" w:hAnsi="Arial" w:cs="Arial"/>
      <w:sz w:val="24"/>
      <w:lang w:val="en-GB" w:eastAsia="en-GB"/>
    </w:rPr>
  </w:style>
  <w:style w:type="character" w:customStyle="1" w:styleId="Heading7Char">
    <w:name w:val="Heading 7 Char"/>
    <w:basedOn w:val="DefaultParagraphFont"/>
    <w:link w:val="Heading7"/>
    <w:rsid w:val="00843C50"/>
    <w:rPr>
      <w:rFonts w:ascii="Arial" w:hAnsi="Arial"/>
      <w:b/>
      <w:spacing w:val="-3"/>
      <w:sz w:val="24"/>
      <w:lang w:val="en-GB" w:eastAsia="en-US"/>
    </w:rPr>
  </w:style>
  <w:style w:type="paragraph" w:styleId="FootnoteText">
    <w:name w:val="footnote text"/>
    <w:basedOn w:val="Normal"/>
    <w:link w:val="FootnoteTextChar"/>
    <w:uiPriority w:val="99"/>
    <w:semiHidden/>
    <w:unhideWhenUsed/>
    <w:rsid w:val="00843C50"/>
    <w:rPr>
      <w:rFonts w:ascii="Calibri" w:eastAsia="Calibri" w:hAnsi="Calibri"/>
      <w:lang w:val="en-IE" w:eastAsia="en-US"/>
    </w:rPr>
  </w:style>
  <w:style w:type="character" w:customStyle="1" w:styleId="FootnoteTextChar">
    <w:name w:val="Footnote Text Char"/>
    <w:basedOn w:val="DefaultParagraphFont"/>
    <w:link w:val="FootnoteText"/>
    <w:uiPriority w:val="99"/>
    <w:semiHidden/>
    <w:rsid w:val="00843C50"/>
    <w:rPr>
      <w:rFonts w:ascii="Calibri" w:eastAsia="Calibri" w:hAnsi="Calibri"/>
      <w:lang w:eastAsia="en-US"/>
    </w:rPr>
  </w:style>
  <w:style w:type="character" w:styleId="FootnoteReference">
    <w:name w:val="footnote reference"/>
    <w:basedOn w:val="DefaultParagraphFont"/>
    <w:uiPriority w:val="99"/>
    <w:semiHidden/>
    <w:unhideWhenUsed/>
    <w:rsid w:val="00843C50"/>
    <w:rPr>
      <w:vertAlign w:val="superscript"/>
    </w:rPr>
  </w:style>
  <w:style w:type="paragraph" w:customStyle="1" w:styleId="Contacts10">
    <w:name w:val="Contacts 10"/>
    <w:basedOn w:val="Normal"/>
    <w:uiPriority w:val="99"/>
    <w:qFormat/>
    <w:rsid w:val="003B330D"/>
    <w:pPr>
      <w:widowControl w:val="0"/>
      <w:tabs>
        <w:tab w:val="left" w:pos="227"/>
      </w:tabs>
      <w:suppressAutoHyphens/>
      <w:autoSpaceDE w:val="0"/>
      <w:autoSpaceDN w:val="0"/>
      <w:adjustRightInd w:val="0"/>
      <w:spacing w:after="60"/>
      <w:textAlignment w:val="center"/>
    </w:pPr>
    <w:rPr>
      <w:rFonts w:ascii="Arial" w:eastAsia="MS Mincho" w:hAnsi="Arial" w:cs="ArialMT"/>
      <w:sz w:val="16"/>
      <w:szCs w:val="16"/>
      <w:lang w:val="en-US" w:eastAsia="en-US"/>
    </w:rPr>
  </w:style>
  <w:style w:type="paragraph" w:customStyle="1" w:styleId="Contacts12">
    <w:name w:val="Contacts 12"/>
    <w:basedOn w:val="Contacts10"/>
    <w:uiPriority w:val="99"/>
    <w:qFormat/>
    <w:rsid w:val="003B330D"/>
    <w:pPr>
      <w:spacing w:after="100"/>
    </w:pPr>
    <w:rPr>
      <w:b/>
      <w:color w:val="016857"/>
    </w:rPr>
  </w:style>
  <w:style w:type="paragraph" w:styleId="HTMLPreformatted">
    <w:name w:val="HTML Preformatted"/>
    <w:basedOn w:val="Normal"/>
    <w:link w:val="HTMLPreformattedChar"/>
    <w:uiPriority w:val="99"/>
    <w:unhideWhenUsed/>
    <w:rsid w:val="003B33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lang w:val="en-IE" w:eastAsia="en-IE"/>
    </w:rPr>
  </w:style>
  <w:style w:type="character" w:customStyle="1" w:styleId="HTMLPreformattedChar">
    <w:name w:val="HTML Preformatted Char"/>
    <w:basedOn w:val="DefaultParagraphFont"/>
    <w:link w:val="HTMLPreformatted"/>
    <w:uiPriority w:val="99"/>
    <w:rsid w:val="003B330D"/>
    <w:rPr>
      <w:rFonts w:ascii="Courier New" w:eastAsia="Calibri" w:hAnsi="Courier New" w:cs="Courier New"/>
    </w:rPr>
  </w:style>
  <w:style w:type="character" w:customStyle="1" w:styleId="FooterChar">
    <w:name w:val="Footer Char"/>
    <w:basedOn w:val="DefaultParagraphFont"/>
    <w:link w:val="Footer"/>
    <w:uiPriority w:val="99"/>
    <w:rsid w:val="003B330D"/>
    <w:rPr>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990134">
      <w:bodyDiv w:val="1"/>
      <w:marLeft w:val="0"/>
      <w:marRight w:val="0"/>
      <w:marTop w:val="0"/>
      <w:marBottom w:val="0"/>
      <w:divBdr>
        <w:top w:val="none" w:sz="0" w:space="0" w:color="auto"/>
        <w:left w:val="none" w:sz="0" w:space="0" w:color="auto"/>
        <w:bottom w:val="none" w:sz="0" w:space="0" w:color="auto"/>
        <w:right w:val="none" w:sz="0" w:space="0" w:color="auto"/>
      </w:divBdr>
    </w:div>
    <w:div w:id="370499842">
      <w:bodyDiv w:val="1"/>
      <w:marLeft w:val="0"/>
      <w:marRight w:val="0"/>
      <w:marTop w:val="0"/>
      <w:marBottom w:val="0"/>
      <w:divBdr>
        <w:top w:val="none" w:sz="0" w:space="0" w:color="auto"/>
        <w:left w:val="none" w:sz="0" w:space="0" w:color="auto"/>
        <w:bottom w:val="none" w:sz="0" w:space="0" w:color="auto"/>
        <w:right w:val="none" w:sz="0" w:space="0" w:color="auto"/>
      </w:divBdr>
    </w:div>
    <w:div w:id="432895867">
      <w:bodyDiv w:val="1"/>
      <w:marLeft w:val="0"/>
      <w:marRight w:val="0"/>
      <w:marTop w:val="0"/>
      <w:marBottom w:val="0"/>
      <w:divBdr>
        <w:top w:val="none" w:sz="0" w:space="0" w:color="auto"/>
        <w:left w:val="none" w:sz="0" w:space="0" w:color="auto"/>
        <w:bottom w:val="none" w:sz="0" w:space="0" w:color="auto"/>
        <w:right w:val="none" w:sz="0" w:space="0" w:color="auto"/>
      </w:divBdr>
    </w:div>
    <w:div w:id="561796205">
      <w:bodyDiv w:val="1"/>
      <w:marLeft w:val="960"/>
      <w:marRight w:val="0"/>
      <w:marTop w:val="0"/>
      <w:marBottom w:val="0"/>
      <w:divBdr>
        <w:top w:val="none" w:sz="0" w:space="0" w:color="auto"/>
        <w:left w:val="none" w:sz="0" w:space="0" w:color="auto"/>
        <w:bottom w:val="none" w:sz="0" w:space="0" w:color="auto"/>
        <w:right w:val="none" w:sz="0" w:space="0" w:color="auto"/>
      </w:divBdr>
      <w:divsChild>
        <w:div w:id="1098991168">
          <w:marLeft w:val="0"/>
          <w:marRight w:val="0"/>
          <w:marTop w:val="0"/>
          <w:marBottom w:val="0"/>
          <w:divBdr>
            <w:top w:val="none" w:sz="0" w:space="0" w:color="auto"/>
            <w:left w:val="none" w:sz="0" w:space="0" w:color="auto"/>
            <w:bottom w:val="none" w:sz="0" w:space="0" w:color="auto"/>
            <w:right w:val="none" w:sz="0" w:space="0" w:color="auto"/>
          </w:divBdr>
        </w:div>
      </w:divsChild>
    </w:div>
    <w:div w:id="889002050">
      <w:bodyDiv w:val="1"/>
      <w:marLeft w:val="0"/>
      <w:marRight w:val="0"/>
      <w:marTop w:val="0"/>
      <w:marBottom w:val="0"/>
      <w:divBdr>
        <w:top w:val="none" w:sz="0" w:space="0" w:color="auto"/>
        <w:left w:val="none" w:sz="0" w:space="0" w:color="auto"/>
        <w:bottom w:val="none" w:sz="0" w:space="0" w:color="auto"/>
        <w:right w:val="none" w:sz="0" w:space="0" w:color="auto"/>
      </w:divBdr>
    </w:div>
    <w:div w:id="936400905">
      <w:bodyDiv w:val="1"/>
      <w:marLeft w:val="0"/>
      <w:marRight w:val="0"/>
      <w:marTop w:val="0"/>
      <w:marBottom w:val="0"/>
      <w:divBdr>
        <w:top w:val="none" w:sz="0" w:space="0" w:color="auto"/>
        <w:left w:val="none" w:sz="0" w:space="0" w:color="auto"/>
        <w:bottom w:val="none" w:sz="0" w:space="0" w:color="auto"/>
        <w:right w:val="none" w:sz="0" w:space="0" w:color="auto"/>
      </w:divBdr>
    </w:div>
    <w:div w:id="1107197359">
      <w:bodyDiv w:val="1"/>
      <w:marLeft w:val="0"/>
      <w:marRight w:val="0"/>
      <w:marTop w:val="0"/>
      <w:marBottom w:val="0"/>
      <w:divBdr>
        <w:top w:val="none" w:sz="0" w:space="0" w:color="auto"/>
        <w:left w:val="none" w:sz="0" w:space="0" w:color="auto"/>
        <w:bottom w:val="none" w:sz="0" w:space="0" w:color="auto"/>
        <w:right w:val="none" w:sz="0" w:space="0" w:color="auto"/>
      </w:divBdr>
    </w:div>
    <w:div w:id="1157569881">
      <w:bodyDiv w:val="1"/>
      <w:marLeft w:val="0"/>
      <w:marRight w:val="0"/>
      <w:marTop w:val="0"/>
      <w:marBottom w:val="0"/>
      <w:divBdr>
        <w:top w:val="none" w:sz="0" w:space="0" w:color="auto"/>
        <w:left w:val="none" w:sz="0" w:space="0" w:color="auto"/>
        <w:bottom w:val="none" w:sz="0" w:space="0" w:color="auto"/>
        <w:right w:val="none" w:sz="0" w:space="0" w:color="auto"/>
      </w:divBdr>
      <w:divsChild>
        <w:div w:id="1438258797">
          <w:marLeft w:val="547"/>
          <w:marRight w:val="0"/>
          <w:marTop w:val="67"/>
          <w:marBottom w:val="0"/>
          <w:divBdr>
            <w:top w:val="none" w:sz="0" w:space="0" w:color="auto"/>
            <w:left w:val="none" w:sz="0" w:space="0" w:color="auto"/>
            <w:bottom w:val="none" w:sz="0" w:space="0" w:color="auto"/>
            <w:right w:val="none" w:sz="0" w:space="0" w:color="auto"/>
          </w:divBdr>
        </w:div>
        <w:div w:id="1734959721">
          <w:marLeft w:val="547"/>
          <w:marRight w:val="0"/>
          <w:marTop w:val="67"/>
          <w:marBottom w:val="0"/>
          <w:divBdr>
            <w:top w:val="none" w:sz="0" w:space="0" w:color="auto"/>
            <w:left w:val="none" w:sz="0" w:space="0" w:color="auto"/>
            <w:bottom w:val="none" w:sz="0" w:space="0" w:color="auto"/>
            <w:right w:val="none" w:sz="0" w:space="0" w:color="auto"/>
          </w:divBdr>
        </w:div>
        <w:div w:id="1986622570">
          <w:marLeft w:val="547"/>
          <w:marRight w:val="0"/>
          <w:marTop w:val="67"/>
          <w:marBottom w:val="0"/>
          <w:divBdr>
            <w:top w:val="none" w:sz="0" w:space="0" w:color="auto"/>
            <w:left w:val="none" w:sz="0" w:space="0" w:color="auto"/>
            <w:bottom w:val="none" w:sz="0" w:space="0" w:color="auto"/>
            <w:right w:val="none" w:sz="0" w:space="0" w:color="auto"/>
          </w:divBdr>
        </w:div>
        <w:div w:id="2013793604">
          <w:marLeft w:val="547"/>
          <w:marRight w:val="0"/>
          <w:marTop w:val="67"/>
          <w:marBottom w:val="0"/>
          <w:divBdr>
            <w:top w:val="none" w:sz="0" w:space="0" w:color="auto"/>
            <w:left w:val="none" w:sz="0" w:space="0" w:color="auto"/>
            <w:bottom w:val="none" w:sz="0" w:space="0" w:color="auto"/>
            <w:right w:val="none" w:sz="0" w:space="0" w:color="auto"/>
          </w:divBdr>
        </w:div>
        <w:div w:id="2112625931">
          <w:marLeft w:val="547"/>
          <w:marRight w:val="0"/>
          <w:marTop w:val="67"/>
          <w:marBottom w:val="0"/>
          <w:divBdr>
            <w:top w:val="none" w:sz="0" w:space="0" w:color="auto"/>
            <w:left w:val="none" w:sz="0" w:space="0" w:color="auto"/>
            <w:bottom w:val="none" w:sz="0" w:space="0" w:color="auto"/>
            <w:right w:val="none" w:sz="0" w:space="0" w:color="auto"/>
          </w:divBdr>
        </w:div>
      </w:divsChild>
    </w:div>
    <w:div w:id="1243107578">
      <w:bodyDiv w:val="1"/>
      <w:marLeft w:val="0"/>
      <w:marRight w:val="0"/>
      <w:marTop w:val="0"/>
      <w:marBottom w:val="0"/>
      <w:divBdr>
        <w:top w:val="none" w:sz="0" w:space="0" w:color="auto"/>
        <w:left w:val="none" w:sz="0" w:space="0" w:color="auto"/>
        <w:bottom w:val="none" w:sz="0" w:space="0" w:color="auto"/>
        <w:right w:val="none" w:sz="0" w:space="0" w:color="auto"/>
      </w:divBdr>
    </w:div>
    <w:div w:id="1514496106">
      <w:bodyDiv w:val="1"/>
      <w:marLeft w:val="0"/>
      <w:marRight w:val="0"/>
      <w:marTop w:val="0"/>
      <w:marBottom w:val="0"/>
      <w:divBdr>
        <w:top w:val="none" w:sz="0" w:space="0" w:color="auto"/>
        <w:left w:val="none" w:sz="0" w:space="0" w:color="auto"/>
        <w:bottom w:val="none" w:sz="0" w:space="0" w:color="auto"/>
        <w:right w:val="none" w:sz="0" w:space="0" w:color="auto"/>
      </w:divBdr>
      <w:divsChild>
        <w:div w:id="151407398">
          <w:marLeft w:val="547"/>
          <w:marRight w:val="0"/>
          <w:marTop w:val="67"/>
          <w:marBottom w:val="0"/>
          <w:divBdr>
            <w:top w:val="none" w:sz="0" w:space="0" w:color="auto"/>
            <w:left w:val="none" w:sz="0" w:space="0" w:color="auto"/>
            <w:bottom w:val="none" w:sz="0" w:space="0" w:color="auto"/>
            <w:right w:val="none" w:sz="0" w:space="0" w:color="auto"/>
          </w:divBdr>
        </w:div>
        <w:div w:id="377096426">
          <w:marLeft w:val="547"/>
          <w:marRight w:val="0"/>
          <w:marTop w:val="67"/>
          <w:marBottom w:val="0"/>
          <w:divBdr>
            <w:top w:val="none" w:sz="0" w:space="0" w:color="auto"/>
            <w:left w:val="none" w:sz="0" w:space="0" w:color="auto"/>
            <w:bottom w:val="none" w:sz="0" w:space="0" w:color="auto"/>
            <w:right w:val="none" w:sz="0" w:space="0" w:color="auto"/>
          </w:divBdr>
        </w:div>
        <w:div w:id="869031139">
          <w:marLeft w:val="547"/>
          <w:marRight w:val="0"/>
          <w:marTop w:val="67"/>
          <w:marBottom w:val="0"/>
          <w:divBdr>
            <w:top w:val="none" w:sz="0" w:space="0" w:color="auto"/>
            <w:left w:val="none" w:sz="0" w:space="0" w:color="auto"/>
            <w:bottom w:val="none" w:sz="0" w:space="0" w:color="auto"/>
            <w:right w:val="none" w:sz="0" w:space="0" w:color="auto"/>
          </w:divBdr>
        </w:div>
        <w:div w:id="1649702195">
          <w:marLeft w:val="547"/>
          <w:marRight w:val="0"/>
          <w:marTop w:val="67"/>
          <w:marBottom w:val="0"/>
          <w:divBdr>
            <w:top w:val="none" w:sz="0" w:space="0" w:color="auto"/>
            <w:left w:val="none" w:sz="0" w:space="0" w:color="auto"/>
            <w:bottom w:val="none" w:sz="0" w:space="0" w:color="auto"/>
            <w:right w:val="none" w:sz="0" w:space="0" w:color="auto"/>
          </w:divBdr>
        </w:div>
        <w:div w:id="1939097697">
          <w:marLeft w:val="547"/>
          <w:marRight w:val="0"/>
          <w:marTop w:val="67"/>
          <w:marBottom w:val="0"/>
          <w:divBdr>
            <w:top w:val="none" w:sz="0" w:space="0" w:color="auto"/>
            <w:left w:val="none" w:sz="0" w:space="0" w:color="auto"/>
            <w:bottom w:val="none" w:sz="0" w:space="0" w:color="auto"/>
            <w:right w:val="none" w:sz="0" w:space="0" w:color="auto"/>
          </w:divBdr>
        </w:div>
      </w:divsChild>
    </w:div>
    <w:div w:id="1580140303">
      <w:bodyDiv w:val="1"/>
      <w:marLeft w:val="0"/>
      <w:marRight w:val="0"/>
      <w:marTop w:val="0"/>
      <w:marBottom w:val="0"/>
      <w:divBdr>
        <w:top w:val="none" w:sz="0" w:space="0" w:color="auto"/>
        <w:left w:val="none" w:sz="0" w:space="0" w:color="auto"/>
        <w:bottom w:val="none" w:sz="0" w:space="0" w:color="auto"/>
        <w:right w:val="none" w:sz="0" w:space="0" w:color="auto"/>
      </w:divBdr>
    </w:div>
    <w:div w:id="1600530848">
      <w:bodyDiv w:val="1"/>
      <w:marLeft w:val="0"/>
      <w:marRight w:val="0"/>
      <w:marTop w:val="0"/>
      <w:marBottom w:val="0"/>
      <w:divBdr>
        <w:top w:val="none" w:sz="0" w:space="0" w:color="auto"/>
        <w:left w:val="none" w:sz="0" w:space="0" w:color="auto"/>
        <w:bottom w:val="none" w:sz="0" w:space="0" w:color="auto"/>
        <w:right w:val="none" w:sz="0" w:space="0" w:color="auto"/>
      </w:divBdr>
    </w:div>
    <w:div w:id="163074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psa.ie/"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hse.ie/eng/staff/job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ipo.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bd1d889-860a-45b9-bdcb-50d81e7895fe" xsi:nil="true"/>
    <lcf76f155ced4ddcb4097134ff3c332f xmlns="074822d3-61af-4741-9be3-620aed5e460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FC4ED3999B3F74C8370E16500F3FCBD" ma:contentTypeVersion="15" ma:contentTypeDescription="Create a new document." ma:contentTypeScope="" ma:versionID="f797fad53733ba4a129ddf9fa5fb9c08">
  <xsd:schema xmlns:xsd="http://www.w3.org/2001/XMLSchema" xmlns:xs="http://www.w3.org/2001/XMLSchema" xmlns:p="http://schemas.microsoft.com/office/2006/metadata/properties" xmlns:ns2="074822d3-61af-4741-9be3-620aed5e460a" xmlns:ns3="cbd1d889-860a-45b9-bdcb-50d81e7895fe" targetNamespace="http://schemas.microsoft.com/office/2006/metadata/properties" ma:root="true" ma:fieldsID="2b94b995738f196184c6072c45890cb7" ns2:_="" ns3:_="">
    <xsd:import namespace="074822d3-61af-4741-9be3-620aed5e460a"/>
    <xsd:import namespace="cbd1d889-860a-45b9-bdcb-50d81e7895f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Location" minOccurs="0"/>
                <xsd:element ref="ns2:MediaServiceOCR"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4822d3-61af-4741-9be3-620aed5e46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306e098b-4097-499f-beed-9b8324796cc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bd1d889-860a-45b9-bdcb-50d81e7895f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122bfa0-8ba8-4b1e-8e10-c859f4a3c13f}" ma:internalName="TaxCatchAll" ma:showField="CatchAllData" ma:web="cbd1d889-860a-45b9-bdcb-50d81e7895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ACA70-D79F-4050-918E-FFA10F6CC169}">
  <ds:schemaRefs>
    <ds:schemaRef ds:uri="http://schemas.microsoft.com/sharepoint/v3/contenttype/forms"/>
  </ds:schemaRefs>
</ds:datastoreItem>
</file>

<file path=customXml/itemProps2.xml><?xml version="1.0" encoding="utf-8"?>
<ds:datastoreItem xmlns:ds="http://schemas.openxmlformats.org/officeDocument/2006/customXml" ds:itemID="{B68BA9ED-3DDE-422A-9193-451132519F87}">
  <ds:schemaRefs>
    <ds:schemaRef ds:uri="http://purl.org/dc/elements/1.1/"/>
    <ds:schemaRef ds:uri="http://schemas.openxmlformats.org/package/2006/metadata/core-properties"/>
    <ds:schemaRef ds:uri="http://purl.org/dc/terms/"/>
    <ds:schemaRef ds:uri="cbd1d889-860a-45b9-bdcb-50d81e7895fe"/>
    <ds:schemaRef ds:uri="http://schemas.microsoft.com/office/2006/documentManagement/types"/>
    <ds:schemaRef ds:uri="http://schemas.microsoft.com/office/2006/metadata/properties"/>
    <ds:schemaRef ds:uri="http://schemas.microsoft.com/office/infopath/2007/PartnerControls"/>
    <ds:schemaRef ds:uri="074822d3-61af-4741-9be3-620aed5e460a"/>
    <ds:schemaRef ds:uri="http://www.w3.org/XML/1998/namespace"/>
    <ds:schemaRef ds:uri="http://purl.org/dc/dcmitype/"/>
  </ds:schemaRefs>
</ds:datastoreItem>
</file>

<file path=customXml/itemProps3.xml><?xml version="1.0" encoding="utf-8"?>
<ds:datastoreItem xmlns:ds="http://schemas.openxmlformats.org/officeDocument/2006/customXml" ds:itemID="{8DB38AD8-8086-4371-9BAE-124E1A5891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4822d3-61af-4741-9be3-620aed5e460a"/>
    <ds:schemaRef ds:uri="cbd1d889-860a-45b9-bdcb-50d81e789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DBF2C29-2B65-4F6A-9FB5-17CD998BA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9</Pages>
  <Words>3483</Words>
  <Characters>20760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SE WEST</vt:lpstr>
    </vt:vector>
  </TitlesOfParts>
  <Company>N.W.H.B</Company>
  <LinksUpToDate>false</LinksUpToDate>
  <CharactersWithSpaces>24195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 WEST</dc:title>
  <dc:subject/>
  <dc:creator>MARIEMCPARTLIN</dc:creator>
  <cp:keywords/>
  <cp:lastModifiedBy>Mairead Cribbs</cp:lastModifiedBy>
  <cp:revision>20</cp:revision>
  <cp:lastPrinted>2018-10-04T07:01:00Z</cp:lastPrinted>
  <dcterms:created xsi:type="dcterms:W3CDTF">2021-11-30T21:33:00Z</dcterms:created>
  <dcterms:modified xsi:type="dcterms:W3CDTF">2023-01-13T15:05:00Z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0x0101009FC4ED3999B3F74C8370E16500F3FCBD</vt:lpwstr>
  </property>
  <property fmtid="{D5CDD505-2E9C-101B-9397-08002B2CF9AE}" pid="3" name="Order">
    <vt:r8>1310000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MediaServiceImageTags">
    <vt:lpwstr/>
  </property>
</Properties>
</file>