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E899" w14:textId="77777777" w:rsidR="002D2CD2" w:rsidRDefault="002D2CD2" w:rsidP="002D2CD2">
      <w:pPr>
        <w:spacing w:line="240" w:lineRule="auto"/>
        <w:rPr>
          <w:color w:val="auto"/>
        </w:rPr>
      </w:pPr>
    </w:p>
    <w:p w14:paraId="5B340EF8" w14:textId="77777777" w:rsidR="002D2CD2" w:rsidRDefault="002D2CD2" w:rsidP="002D2CD2">
      <w:pPr>
        <w:spacing w:line="240" w:lineRule="auto"/>
        <w:rPr>
          <w:color w:val="auto"/>
        </w:rPr>
      </w:pPr>
    </w:p>
    <w:p w14:paraId="772F34AE" w14:textId="77777777" w:rsidR="002D2CD2" w:rsidRDefault="002D2CD2" w:rsidP="002D2CD2">
      <w:pPr>
        <w:spacing w:line="240" w:lineRule="auto"/>
        <w:rPr>
          <w:color w:val="auto"/>
        </w:rPr>
      </w:pPr>
    </w:p>
    <w:p w14:paraId="6904E953" w14:textId="77777777" w:rsidR="002D2CD2" w:rsidRDefault="002D2CD2" w:rsidP="002D2CD2">
      <w:pPr>
        <w:spacing w:line="240" w:lineRule="auto"/>
        <w:rPr>
          <w:color w:val="auto"/>
        </w:rPr>
      </w:pPr>
    </w:p>
    <w:p w14:paraId="7C780791" w14:textId="77777777" w:rsidR="002D2CD2" w:rsidRDefault="002D2CD2" w:rsidP="002D2CD2">
      <w:pPr>
        <w:spacing w:line="240" w:lineRule="auto"/>
        <w:rPr>
          <w:color w:val="auto"/>
        </w:rPr>
      </w:pPr>
    </w:p>
    <w:p w14:paraId="23C72D87" w14:textId="77777777" w:rsidR="002D2CD2" w:rsidRDefault="002D2CD2" w:rsidP="002D2CD2">
      <w:pPr>
        <w:spacing w:line="240" w:lineRule="auto"/>
        <w:rPr>
          <w:color w:val="auto"/>
        </w:rPr>
      </w:pPr>
    </w:p>
    <w:p w14:paraId="2B2A6498" w14:textId="77777777" w:rsidR="002D2CD2" w:rsidRDefault="002D2CD2" w:rsidP="002D2CD2">
      <w:pPr>
        <w:spacing w:line="240" w:lineRule="auto"/>
        <w:rPr>
          <w:color w:val="auto"/>
        </w:rPr>
      </w:pPr>
    </w:p>
    <w:p w14:paraId="1461D8D0" w14:textId="77777777" w:rsidR="002D2CD2" w:rsidRDefault="002D2CD2" w:rsidP="002D2CD2">
      <w:pPr>
        <w:spacing w:line="240" w:lineRule="auto"/>
        <w:rPr>
          <w:color w:val="auto"/>
        </w:rPr>
      </w:pPr>
    </w:p>
    <w:p w14:paraId="08C762E1" w14:textId="77777777" w:rsidR="002D2CD2" w:rsidRDefault="002D2CD2" w:rsidP="002D2CD2">
      <w:pPr>
        <w:spacing w:line="240" w:lineRule="auto"/>
        <w:rPr>
          <w:color w:val="auto"/>
        </w:rPr>
      </w:pPr>
    </w:p>
    <w:p w14:paraId="642917DF" w14:textId="77777777" w:rsidR="002D2CD2" w:rsidRDefault="002D2CD2" w:rsidP="002D2CD2">
      <w:pPr>
        <w:spacing w:line="240" w:lineRule="auto"/>
        <w:rPr>
          <w:color w:val="auto"/>
        </w:rPr>
      </w:pPr>
    </w:p>
    <w:p w14:paraId="1785A074" w14:textId="77777777" w:rsidR="002D2CD2" w:rsidRDefault="002D2CD2" w:rsidP="002D2CD2">
      <w:pPr>
        <w:spacing w:line="240" w:lineRule="auto"/>
        <w:jc w:val="center"/>
        <w:rPr>
          <w:b/>
          <w:bCs/>
          <w:color w:val="auto"/>
          <w:sz w:val="32"/>
          <w:szCs w:val="32"/>
        </w:rPr>
      </w:pPr>
    </w:p>
    <w:p w14:paraId="7C693ED4" w14:textId="77777777" w:rsidR="002D2CD2" w:rsidRDefault="002D2CD2" w:rsidP="002D2CD2">
      <w:pPr>
        <w:spacing w:line="240" w:lineRule="auto"/>
        <w:jc w:val="center"/>
        <w:rPr>
          <w:color w:val="auto"/>
          <w:sz w:val="32"/>
          <w:szCs w:val="32"/>
        </w:rPr>
      </w:pPr>
    </w:p>
    <w:p w14:paraId="6C9C5029" w14:textId="77777777" w:rsidR="002D2CD2" w:rsidRDefault="002D2CD2" w:rsidP="002D2CD2">
      <w:pPr>
        <w:spacing w:line="240" w:lineRule="auto"/>
        <w:jc w:val="center"/>
        <w:rPr>
          <w:color w:val="auto"/>
          <w:sz w:val="32"/>
          <w:szCs w:val="32"/>
        </w:rPr>
      </w:pPr>
    </w:p>
    <w:p w14:paraId="43BC2C8E" w14:textId="77777777" w:rsidR="002D2CD2" w:rsidRDefault="002D2CD2" w:rsidP="002D2CD2">
      <w:pPr>
        <w:spacing w:line="240" w:lineRule="auto"/>
        <w:jc w:val="center"/>
        <w:rPr>
          <w:color w:val="auto"/>
          <w:sz w:val="32"/>
          <w:szCs w:val="32"/>
        </w:rPr>
      </w:pPr>
    </w:p>
    <w:p w14:paraId="25062093" w14:textId="77777777" w:rsidR="002D2CD2" w:rsidRDefault="002D2CD2" w:rsidP="002D2CD2">
      <w:pPr>
        <w:spacing w:line="240" w:lineRule="auto"/>
        <w:jc w:val="center"/>
        <w:rPr>
          <w:color w:val="auto"/>
          <w:sz w:val="32"/>
          <w:szCs w:val="32"/>
        </w:rPr>
      </w:pPr>
    </w:p>
    <w:p w14:paraId="771C6AD6" w14:textId="77777777" w:rsidR="002D2CD2" w:rsidRDefault="002D2CD2" w:rsidP="002D2CD2">
      <w:pPr>
        <w:spacing w:line="240" w:lineRule="auto"/>
        <w:jc w:val="center"/>
        <w:rPr>
          <w:color w:val="auto"/>
          <w:sz w:val="32"/>
          <w:szCs w:val="32"/>
        </w:rPr>
      </w:pPr>
    </w:p>
    <w:p w14:paraId="183B7FDE" w14:textId="77777777" w:rsidR="002D2CD2" w:rsidRDefault="002D2CD2" w:rsidP="002D2CD2">
      <w:pPr>
        <w:spacing w:line="240" w:lineRule="auto"/>
        <w:jc w:val="center"/>
        <w:rPr>
          <w:color w:val="auto"/>
          <w:sz w:val="32"/>
          <w:szCs w:val="32"/>
        </w:rPr>
      </w:pPr>
    </w:p>
    <w:p w14:paraId="3DA51F52" w14:textId="77777777" w:rsidR="002D2CD2" w:rsidRDefault="002D2CD2" w:rsidP="002D2CD2">
      <w:pPr>
        <w:spacing w:line="240" w:lineRule="auto"/>
        <w:jc w:val="center"/>
        <w:rPr>
          <w:color w:val="auto"/>
          <w:sz w:val="32"/>
          <w:szCs w:val="32"/>
        </w:rPr>
      </w:pPr>
      <w:r>
        <w:rPr>
          <w:color w:val="auto"/>
          <w:sz w:val="32"/>
          <w:szCs w:val="32"/>
        </w:rPr>
        <w:t>CMPT 353 D1: Computational Data Science</w:t>
      </w:r>
    </w:p>
    <w:p w14:paraId="02AF650F" w14:textId="77777777" w:rsidR="002D2CD2" w:rsidRDefault="002D2CD2" w:rsidP="002D2CD2">
      <w:pPr>
        <w:spacing w:line="240" w:lineRule="auto"/>
        <w:jc w:val="center"/>
        <w:rPr>
          <w:color w:val="auto"/>
          <w:sz w:val="28"/>
          <w:szCs w:val="28"/>
        </w:rPr>
      </w:pPr>
      <w:r>
        <w:rPr>
          <w:color w:val="auto"/>
          <w:sz w:val="28"/>
          <w:szCs w:val="28"/>
        </w:rPr>
        <w:t>Term Project</w:t>
      </w:r>
    </w:p>
    <w:p w14:paraId="1DC4A2E1" w14:textId="77777777" w:rsidR="002D2CD2" w:rsidRDefault="002D2CD2" w:rsidP="002D2CD2">
      <w:pPr>
        <w:spacing w:line="240" w:lineRule="auto"/>
        <w:jc w:val="center"/>
        <w:rPr>
          <w:color w:val="auto"/>
          <w:sz w:val="28"/>
          <w:szCs w:val="28"/>
        </w:rPr>
      </w:pPr>
      <w:r>
        <w:rPr>
          <w:color w:val="auto"/>
          <w:sz w:val="28"/>
          <w:szCs w:val="28"/>
        </w:rPr>
        <w:t>13/08/2021</w:t>
      </w:r>
    </w:p>
    <w:p w14:paraId="1BA94E96" w14:textId="77777777" w:rsidR="002D2CD2" w:rsidRDefault="002D2CD2" w:rsidP="002D2CD2">
      <w:pPr>
        <w:spacing w:line="240" w:lineRule="auto"/>
        <w:rPr>
          <w:color w:val="auto"/>
        </w:rPr>
      </w:pPr>
    </w:p>
    <w:tbl>
      <w:tblPr>
        <w:tblStyle w:val="TableGrid"/>
        <w:tblW w:w="9350" w:type="dxa"/>
        <w:tblLook w:val="04A0" w:firstRow="1" w:lastRow="0" w:firstColumn="1" w:lastColumn="0" w:noHBand="0" w:noVBand="1"/>
      </w:tblPr>
      <w:tblGrid>
        <w:gridCol w:w="2128"/>
        <w:gridCol w:w="2976"/>
        <w:gridCol w:w="2551"/>
        <w:gridCol w:w="1695"/>
      </w:tblGrid>
      <w:tr w:rsidR="002D2CD2" w14:paraId="1997B375" w14:textId="77777777" w:rsidTr="002D2CD2">
        <w:tc>
          <w:tcPr>
            <w:tcW w:w="9349" w:type="dxa"/>
            <w:gridSpan w:val="4"/>
            <w:tcBorders>
              <w:top w:val="nil"/>
              <w:left w:val="nil"/>
              <w:bottom w:val="nil"/>
              <w:right w:val="nil"/>
            </w:tcBorders>
          </w:tcPr>
          <w:p w14:paraId="4938877D" w14:textId="77777777" w:rsidR="002D2CD2" w:rsidRDefault="002D2CD2">
            <w:pPr>
              <w:spacing w:line="240" w:lineRule="auto"/>
              <w:jc w:val="center"/>
              <w:rPr>
                <w:color w:val="auto"/>
                <w:lang w:eastAsia="en-US"/>
              </w:rPr>
            </w:pPr>
            <w:r>
              <w:rPr>
                <w:color w:val="auto"/>
                <w:lang w:eastAsia="en-US"/>
              </w:rPr>
              <w:t>We Love Cycling</w:t>
            </w:r>
          </w:p>
          <w:p w14:paraId="18B2ACB1" w14:textId="77777777" w:rsidR="002D2CD2" w:rsidRDefault="002D2CD2">
            <w:pPr>
              <w:spacing w:line="240" w:lineRule="auto"/>
              <w:jc w:val="center"/>
              <w:rPr>
                <w:color w:val="auto"/>
                <w:lang w:eastAsia="en-US"/>
              </w:rPr>
            </w:pPr>
          </w:p>
        </w:tc>
      </w:tr>
      <w:tr w:rsidR="002D2CD2" w14:paraId="24BA1BEB" w14:textId="77777777" w:rsidTr="002D2CD2">
        <w:tc>
          <w:tcPr>
            <w:tcW w:w="2127" w:type="dxa"/>
            <w:tcBorders>
              <w:top w:val="nil"/>
              <w:left w:val="nil"/>
              <w:bottom w:val="nil"/>
              <w:right w:val="nil"/>
            </w:tcBorders>
          </w:tcPr>
          <w:p w14:paraId="6BCC48F9" w14:textId="77777777" w:rsidR="002D2CD2" w:rsidRDefault="002D2CD2">
            <w:pPr>
              <w:spacing w:line="240" w:lineRule="auto"/>
              <w:rPr>
                <w:color w:val="auto"/>
                <w:lang w:eastAsia="en-US"/>
              </w:rPr>
            </w:pPr>
          </w:p>
        </w:tc>
        <w:tc>
          <w:tcPr>
            <w:tcW w:w="2976" w:type="dxa"/>
            <w:tcBorders>
              <w:top w:val="nil"/>
              <w:left w:val="nil"/>
              <w:bottom w:val="nil"/>
              <w:right w:val="nil"/>
            </w:tcBorders>
            <w:hideMark/>
          </w:tcPr>
          <w:p w14:paraId="17185E83" w14:textId="77777777" w:rsidR="002D2CD2" w:rsidRDefault="002D2CD2">
            <w:pPr>
              <w:spacing w:line="240" w:lineRule="auto"/>
              <w:rPr>
                <w:color w:val="auto"/>
                <w:lang w:eastAsia="en-US"/>
              </w:rPr>
            </w:pPr>
            <w:r>
              <w:rPr>
                <w:color w:val="auto"/>
                <w:lang w:eastAsia="en-US"/>
              </w:rPr>
              <w:t>Daniel Wang</w:t>
            </w:r>
          </w:p>
        </w:tc>
        <w:tc>
          <w:tcPr>
            <w:tcW w:w="2551" w:type="dxa"/>
            <w:tcBorders>
              <w:top w:val="nil"/>
              <w:left w:val="nil"/>
              <w:bottom w:val="nil"/>
              <w:right w:val="nil"/>
            </w:tcBorders>
            <w:hideMark/>
          </w:tcPr>
          <w:p w14:paraId="1CEE8A5A" w14:textId="77777777" w:rsidR="002D2CD2" w:rsidRDefault="002D2CD2">
            <w:pPr>
              <w:spacing w:line="240" w:lineRule="auto"/>
              <w:rPr>
                <w:color w:val="auto"/>
                <w:lang w:eastAsia="en-US"/>
              </w:rPr>
            </w:pPr>
            <w:r>
              <w:rPr>
                <w:color w:val="auto"/>
                <w:lang w:eastAsia="en-US"/>
              </w:rPr>
              <w:t>301413271</w:t>
            </w:r>
          </w:p>
        </w:tc>
        <w:tc>
          <w:tcPr>
            <w:tcW w:w="1695" w:type="dxa"/>
            <w:tcBorders>
              <w:top w:val="nil"/>
              <w:left w:val="nil"/>
              <w:bottom w:val="nil"/>
              <w:right w:val="nil"/>
            </w:tcBorders>
          </w:tcPr>
          <w:p w14:paraId="063E7278" w14:textId="77777777" w:rsidR="002D2CD2" w:rsidRDefault="002D2CD2">
            <w:pPr>
              <w:rPr>
                <w:lang w:eastAsia="en-US"/>
              </w:rPr>
            </w:pPr>
          </w:p>
        </w:tc>
      </w:tr>
      <w:tr w:rsidR="002D2CD2" w14:paraId="637E10EE" w14:textId="77777777" w:rsidTr="002D2CD2">
        <w:tc>
          <w:tcPr>
            <w:tcW w:w="2127" w:type="dxa"/>
            <w:tcBorders>
              <w:top w:val="nil"/>
              <w:left w:val="nil"/>
              <w:bottom w:val="nil"/>
              <w:right w:val="nil"/>
            </w:tcBorders>
          </w:tcPr>
          <w:p w14:paraId="12CDD44D" w14:textId="77777777" w:rsidR="002D2CD2" w:rsidRDefault="002D2CD2">
            <w:pPr>
              <w:spacing w:line="240" w:lineRule="auto"/>
              <w:rPr>
                <w:color w:val="auto"/>
                <w:lang w:eastAsia="en-US"/>
              </w:rPr>
            </w:pPr>
          </w:p>
        </w:tc>
        <w:tc>
          <w:tcPr>
            <w:tcW w:w="2976" w:type="dxa"/>
            <w:tcBorders>
              <w:top w:val="nil"/>
              <w:left w:val="nil"/>
              <w:bottom w:val="nil"/>
              <w:right w:val="nil"/>
            </w:tcBorders>
            <w:hideMark/>
          </w:tcPr>
          <w:p w14:paraId="7D563DD9" w14:textId="77777777" w:rsidR="002D2CD2" w:rsidRDefault="002D2CD2">
            <w:pPr>
              <w:spacing w:line="240" w:lineRule="auto"/>
              <w:rPr>
                <w:color w:val="auto"/>
                <w:lang w:eastAsia="en-US"/>
              </w:rPr>
            </w:pPr>
            <w:r>
              <w:rPr>
                <w:color w:val="auto"/>
                <w:lang w:eastAsia="en-US"/>
              </w:rPr>
              <w:t>Fitzpatrick Laddaran</w:t>
            </w:r>
          </w:p>
        </w:tc>
        <w:tc>
          <w:tcPr>
            <w:tcW w:w="2551" w:type="dxa"/>
            <w:tcBorders>
              <w:top w:val="nil"/>
              <w:left w:val="nil"/>
              <w:bottom w:val="nil"/>
              <w:right w:val="nil"/>
            </w:tcBorders>
            <w:hideMark/>
          </w:tcPr>
          <w:p w14:paraId="708FB0A7" w14:textId="77777777" w:rsidR="002D2CD2" w:rsidRDefault="002D2CD2">
            <w:pPr>
              <w:spacing w:line="240" w:lineRule="auto"/>
              <w:rPr>
                <w:color w:val="auto"/>
                <w:lang w:eastAsia="en-US"/>
              </w:rPr>
            </w:pPr>
            <w:r>
              <w:rPr>
                <w:color w:val="auto"/>
                <w:lang w:eastAsia="en-US"/>
              </w:rPr>
              <w:t>301282987</w:t>
            </w:r>
          </w:p>
        </w:tc>
        <w:tc>
          <w:tcPr>
            <w:tcW w:w="1695" w:type="dxa"/>
            <w:tcBorders>
              <w:top w:val="nil"/>
              <w:left w:val="nil"/>
              <w:bottom w:val="nil"/>
              <w:right w:val="nil"/>
            </w:tcBorders>
          </w:tcPr>
          <w:p w14:paraId="5378FC90" w14:textId="77777777" w:rsidR="002D2CD2" w:rsidRDefault="002D2CD2">
            <w:pPr>
              <w:rPr>
                <w:lang w:eastAsia="en-US"/>
              </w:rPr>
            </w:pPr>
          </w:p>
        </w:tc>
      </w:tr>
      <w:tr w:rsidR="002D2CD2" w14:paraId="51E90C8F" w14:textId="77777777" w:rsidTr="002D2CD2">
        <w:tc>
          <w:tcPr>
            <w:tcW w:w="2127" w:type="dxa"/>
            <w:tcBorders>
              <w:top w:val="nil"/>
              <w:left w:val="nil"/>
              <w:bottom w:val="nil"/>
              <w:right w:val="nil"/>
            </w:tcBorders>
          </w:tcPr>
          <w:p w14:paraId="765C5486" w14:textId="77777777" w:rsidR="002D2CD2" w:rsidRDefault="002D2CD2">
            <w:pPr>
              <w:spacing w:line="240" w:lineRule="auto"/>
              <w:rPr>
                <w:color w:val="auto"/>
                <w:lang w:eastAsia="en-US"/>
              </w:rPr>
            </w:pPr>
          </w:p>
        </w:tc>
        <w:tc>
          <w:tcPr>
            <w:tcW w:w="2976" w:type="dxa"/>
            <w:tcBorders>
              <w:top w:val="nil"/>
              <w:left w:val="nil"/>
              <w:bottom w:val="nil"/>
              <w:right w:val="nil"/>
            </w:tcBorders>
            <w:hideMark/>
          </w:tcPr>
          <w:p w14:paraId="4F237F42" w14:textId="77777777" w:rsidR="002D2CD2" w:rsidRDefault="002D2CD2">
            <w:pPr>
              <w:spacing w:line="240" w:lineRule="auto"/>
              <w:rPr>
                <w:color w:val="auto"/>
                <w:lang w:eastAsia="en-US"/>
              </w:rPr>
            </w:pPr>
            <w:r>
              <w:rPr>
                <w:color w:val="auto"/>
                <w:lang w:eastAsia="en-US"/>
              </w:rPr>
              <w:t xml:space="preserve">Hong </w:t>
            </w:r>
            <w:proofErr w:type="spellStart"/>
            <w:r>
              <w:rPr>
                <w:color w:val="auto"/>
                <w:lang w:eastAsia="en-US"/>
              </w:rPr>
              <w:t>Cung</w:t>
            </w:r>
            <w:proofErr w:type="spellEnd"/>
            <w:r>
              <w:rPr>
                <w:color w:val="auto"/>
                <w:lang w:eastAsia="en-US"/>
              </w:rPr>
              <w:t xml:space="preserve"> Quang</w:t>
            </w:r>
          </w:p>
        </w:tc>
        <w:tc>
          <w:tcPr>
            <w:tcW w:w="2551" w:type="dxa"/>
            <w:tcBorders>
              <w:top w:val="nil"/>
              <w:left w:val="nil"/>
              <w:bottom w:val="nil"/>
              <w:right w:val="nil"/>
            </w:tcBorders>
            <w:hideMark/>
          </w:tcPr>
          <w:p w14:paraId="1FD5D414" w14:textId="77777777" w:rsidR="002D2CD2" w:rsidRDefault="002D2CD2">
            <w:pPr>
              <w:spacing w:line="240" w:lineRule="auto"/>
              <w:rPr>
                <w:color w:val="auto"/>
                <w:lang w:eastAsia="en-US"/>
              </w:rPr>
            </w:pPr>
            <w:r>
              <w:rPr>
                <w:color w:val="auto"/>
                <w:lang w:eastAsia="en-US"/>
              </w:rPr>
              <w:t>301417603</w:t>
            </w:r>
          </w:p>
        </w:tc>
        <w:tc>
          <w:tcPr>
            <w:tcW w:w="1695" w:type="dxa"/>
            <w:tcBorders>
              <w:top w:val="nil"/>
              <w:left w:val="nil"/>
              <w:bottom w:val="nil"/>
              <w:right w:val="nil"/>
            </w:tcBorders>
          </w:tcPr>
          <w:p w14:paraId="6935D995" w14:textId="77777777" w:rsidR="002D2CD2" w:rsidRDefault="002D2CD2">
            <w:pPr>
              <w:rPr>
                <w:lang w:eastAsia="en-US"/>
              </w:rPr>
            </w:pPr>
          </w:p>
        </w:tc>
      </w:tr>
      <w:tr w:rsidR="002D2CD2" w14:paraId="6E39B283" w14:textId="77777777" w:rsidTr="002D2CD2">
        <w:tc>
          <w:tcPr>
            <w:tcW w:w="2127" w:type="dxa"/>
            <w:tcBorders>
              <w:top w:val="nil"/>
              <w:left w:val="nil"/>
              <w:bottom w:val="nil"/>
              <w:right w:val="nil"/>
            </w:tcBorders>
          </w:tcPr>
          <w:p w14:paraId="7493A536" w14:textId="77777777" w:rsidR="002D2CD2" w:rsidRDefault="002D2CD2">
            <w:pPr>
              <w:spacing w:line="240" w:lineRule="auto"/>
              <w:rPr>
                <w:color w:val="auto"/>
                <w:lang w:eastAsia="en-US"/>
              </w:rPr>
            </w:pPr>
          </w:p>
        </w:tc>
        <w:tc>
          <w:tcPr>
            <w:tcW w:w="2976" w:type="dxa"/>
            <w:tcBorders>
              <w:top w:val="nil"/>
              <w:left w:val="nil"/>
              <w:bottom w:val="nil"/>
              <w:right w:val="nil"/>
            </w:tcBorders>
          </w:tcPr>
          <w:p w14:paraId="5F35EB99" w14:textId="77777777" w:rsidR="002D2CD2" w:rsidRDefault="002D2CD2">
            <w:pPr>
              <w:spacing w:line="240" w:lineRule="auto"/>
              <w:rPr>
                <w:color w:val="auto"/>
                <w:lang w:eastAsia="en-US"/>
              </w:rPr>
            </w:pPr>
          </w:p>
        </w:tc>
        <w:tc>
          <w:tcPr>
            <w:tcW w:w="2551" w:type="dxa"/>
            <w:tcBorders>
              <w:top w:val="nil"/>
              <w:left w:val="nil"/>
              <w:bottom w:val="nil"/>
              <w:right w:val="nil"/>
            </w:tcBorders>
          </w:tcPr>
          <w:p w14:paraId="329C2479" w14:textId="77777777" w:rsidR="002D2CD2" w:rsidRDefault="002D2CD2">
            <w:pPr>
              <w:spacing w:line="240" w:lineRule="auto"/>
              <w:rPr>
                <w:color w:val="auto"/>
                <w:lang w:eastAsia="en-US"/>
              </w:rPr>
            </w:pPr>
          </w:p>
        </w:tc>
        <w:tc>
          <w:tcPr>
            <w:tcW w:w="1695" w:type="dxa"/>
            <w:tcBorders>
              <w:top w:val="nil"/>
              <w:left w:val="nil"/>
              <w:bottom w:val="nil"/>
              <w:right w:val="nil"/>
            </w:tcBorders>
          </w:tcPr>
          <w:p w14:paraId="2B301245" w14:textId="77777777" w:rsidR="002D2CD2" w:rsidRDefault="002D2CD2">
            <w:pPr>
              <w:rPr>
                <w:lang w:eastAsia="en-US"/>
              </w:rPr>
            </w:pPr>
          </w:p>
        </w:tc>
      </w:tr>
      <w:tr w:rsidR="002D2CD2" w14:paraId="199BB8AC" w14:textId="77777777" w:rsidTr="002D2CD2">
        <w:tc>
          <w:tcPr>
            <w:tcW w:w="2127" w:type="dxa"/>
            <w:tcBorders>
              <w:top w:val="nil"/>
              <w:left w:val="nil"/>
              <w:bottom w:val="nil"/>
              <w:right w:val="nil"/>
            </w:tcBorders>
          </w:tcPr>
          <w:p w14:paraId="36823670" w14:textId="77777777" w:rsidR="002D2CD2" w:rsidRDefault="002D2CD2">
            <w:pPr>
              <w:spacing w:line="240" w:lineRule="auto"/>
              <w:rPr>
                <w:color w:val="auto"/>
                <w:lang w:eastAsia="en-US"/>
              </w:rPr>
            </w:pPr>
          </w:p>
        </w:tc>
        <w:tc>
          <w:tcPr>
            <w:tcW w:w="2976" w:type="dxa"/>
            <w:tcBorders>
              <w:top w:val="nil"/>
              <w:left w:val="nil"/>
              <w:bottom w:val="nil"/>
              <w:right w:val="nil"/>
            </w:tcBorders>
            <w:hideMark/>
          </w:tcPr>
          <w:p w14:paraId="3C6F416D" w14:textId="77777777" w:rsidR="002D2CD2" w:rsidRDefault="002D2CD2">
            <w:pPr>
              <w:spacing w:line="240" w:lineRule="auto"/>
              <w:rPr>
                <w:color w:val="auto"/>
                <w:lang w:eastAsia="en-US"/>
              </w:rPr>
            </w:pPr>
            <w:r>
              <w:rPr>
                <w:color w:val="auto"/>
                <w:lang w:eastAsia="en-US"/>
              </w:rPr>
              <w:t>Instructor:</w:t>
            </w:r>
          </w:p>
        </w:tc>
        <w:tc>
          <w:tcPr>
            <w:tcW w:w="2551" w:type="dxa"/>
            <w:tcBorders>
              <w:top w:val="nil"/>
              <w:left w:val="nil"/>
              <w:bottom w:val="nil"/>
              <w:right w:val="nil"/>
            </w:tcBorders>
            <w:hideMark/>
          </w:tcPr>
          <w:p w14:paraId="132DCB2A" w14:textId="77777777" w:rsidR="002D2CD2" w:rsidRDefault="002D2CD2">
            <w:pPr>
              <w:spacing w:line="240" w:lineRule="auto"/>
              <w:rPr>
                <w:color w:val="auto"/>
                <w:lang w:eastAsia="en-US"/>
              </w:rPr>
            </w:pPr>
            <w:r>
              <w:rPr>
                <w:color w:val="auto"/>
                <w:lang w:eastAsia="en-US"/>
              </w:rPr>
              <w:t>Greg Baker</w:t>
            </w:r>
          </w:p>
        </w:tc>
        <w:tc>
          <w:tcPr>
            <w:tcW w:w="1695" w:type="dxa"/>
            <w:tcBorders>
              <w:top w:val="nil"/>
              <w:left w:val="nil"/>
              <w:bottom w:val="nil"/>
              <w:right w:val="nil"/>
            </w:tcBorders>
          </w:tcPr>
          <w:p w14:paraId="5ED7D88E" w14:textId="77777777" w:rsidR="002D2CD2" w:rsidRDefault="002D2CD2">
            <w:pPr>
              <w:rPr>
                <w:lang w:eastAsia="en-US"/>
              </w:rPr>
            </w:pPr>
          </w:p>
        </w:tc>
      </w:tr>
      <w:tr w:rsidR="002D2CD2" w14:paraId="3ABE06E7" w14:textId="77777777" w:rsidTr="002D2CD2">
        <w:tc>
          <w:tcPr>
            <w:tcW w:w="2127" w:type="dxa"/>
            <w:tcBorders>
              <w:top w:val="nil"/>
              <w:left w:val="nil"/>
              <w:bottom w:val="nil"/>
              <w:right w:val="nil"/>
            </w:tcBorders>
          </w:tcPr>
          <w:p w14:paraId="06086658" w14:textId="77777777" w:rsidR="002D2CD2" w:rsidRDefault="002D2CD2">
            <w:pPr>
              <w:spacing w:line="240" w:lineRule="auto"/>
              <w:rPr>
                <w:color w:val="auto"/>
                <w:lang w:eastAsia="en-US"/>
              </w:rPr>
            </w:pPr>
          </w:p>
        </w:tc>
        <w:tc>
          <w:tcPr>
            <w:tcW w:w="2976" w:type="dxa"/>
            <w:tcBorders>
              <w:top w:val="nil"/>
              <w:left w:val="nil"/>
              <w:bottom w:val="nil"/>
              <w:right w:val="nil"/>
            </w:tcBorders>
            <w:hideMark/>
          </w:tcPr>
          <w:p w14:paraId="0B4AF8DE" w14:textId="77777777" w:rsidR="002D2CD2" w:rsidRDefault="002D2CD2">
            <w:pPr>
              <w:spacing w:line="240" w:lineRule="auto"/>
              <w:rPr>
                <w:color w:val="auto"/>
                <w:lang w:eastAsia="en-US"/>
              </w:rPr>
            </w:pPr>
            <w:r>
              <w:rPr>
                <w:color w:val="auto"/>
                <w:lang w:eastAsia="en-US"/>
              </w:rPr>
              <w:t>Teaching Assistant:</w:t>
            </w:r>
          </w:p>
        </w:tc>
        <w:tc>
          <w:tcPr>
            <w:tcW w:w="2551" w:type="dxa"/>
            <w:tcBorders>
              <w:top w:val="nil"/>
              <w:left w:val="nil"/>
              <w:bottom w:val="nil"/>
              <w:right w:val="nil"/>
            </w:tcBorders>
            <w:hideMark/>
          </w:tcPr>
          <w:p w14:paraId="563A0748" w14:textId="77777777" w:rsidR="002D2CD2" w:rsidRDefault="002D2CD2">
            <w:pPr>
              <w:spacing w:line="240" w:lineRule="auto"/>
              <w:rPr>
                <w:color w:val="auto"/>
                <w:lang w:eastAsia="en-US"/>
              </w:rPr>
            </w:pPr>
            <w:r>
              <w:rPr>
                <w:color w:val="auto"/>
                <w:lang w:eastAsia="en-US"/>
              </w:rPr>
              <w:t>Ali Arab</w:t>
            </w:r>
          </w:p>
        </w:tc>
        <w:tc>
          <w:tcPr>
            <w:tcW w:w="1695" w:type="dxa"/>
            <w:tcBorders>
              <w:top w:val="nil"/>
              <w:left w:val="nil"/>
              <w:bottom w:val="nil"/>
              <w:right w:val="nil"/>
            </w:tcBorders>
          </w:tcPr>
          <w:p w14:paraId="0B363C90" w14:textId="77777777" w:rsidR="002D2CD2" w:rsidRDefault="002D2CD2">
            <w:pPr>
              <w:rPr>
                <w:lang w:eastAsia="en-US"/>
              </w:rPr>
            </w:pPr>
          </w:p>
        </w:tc>
      </w:tr>
      <w:tr w:rsidR="002D2CD2" w14:paraId="6E73AB1A" w14:textId="77777777" w:rsidTr="002D2CD2">
        <w:tc>
          <w:tcPr>
            <w:tcW w:w="2127" w:type="dxa"/>
            <w:tcBorders>
              <w:top w:val="nil"/>
              <w:left w:val="nil"/>
              <w:bottom w:val="nil"/>
              <w:right w:val="nil"/>
            </w:tcBorders>
          </w:tcPr>
          <w:p w14:paraId="271B944D" w14:textId="77777777" w:rsidR="002D2CD2" w:rsidRDefault="002D2CD2">
            <w:pPr>
              <w:spacing w:line="240" w:lineRule="auto"/>
              <w:rPr>
                <w:color w:val="auto"/>
                <w:lang w:eastAsia="en-US"/>
              </w:rPr>
            </w:pPr>
          </w:p>
        </w:tc>
        <w:tc>
          <w:tcPr>
            <w:tcW w:w="2976" w:type="dxa"/>
            <w:tcBorders>
              <w:top w:val="nil"/>
              <w:left w:val="nil"/>
              <w:bottom w:val="nil"/>
              <w:right w:val="nil"/>
            </w:tcBorders>
            <w:hideMark/>
          </w:tcPr>
          <w:p w14:paraId="68151347" w14:textId="77777777" w:rsidR="002D2CD2" w:rsidRDefault="002D2CD2">
            <w:pPr>
              <w:spacing w:line="240" w:lineRule="auto"/>
              <w:rPr>
                <w:color w:val="auto"/>
                <w:lang w:eastAsia="en-US"/>
              </w:rPr>
            </w:pPr>
            <w:r>
              <w:rPr>
                <w:color w:val="auto"/>
                <w:lang w:eastAsia="en-US"/>
              </w:rPr>
              <w:t>Teaching Assistant:</w:t>
            </w:r>
          </w:p>
        </w:tc>
        <w:tc>
          <w:tcPr>
            <w:tcW w:w="2551" w:type="dxa"/>
            <w:tcBorders>
              <w:top w:val="nil"/>
              <w:left w:val="nil"/>
              <w:bottom w:val="nil"/>
              <w:right w:val="nil"/>
            </w:tcBorders>
            <w:hideMark/>
          </w:tcPr>
          <w:p w14:paraId="0B918BAC" w14:textId="77777777" w:rsidR="002D2CD2" w:rsidRDefault="002D2CD2">
            <w:pPr>
              <w:spacing w:line="240" w:lineRule="auto"/>
              <w:rPr>
                <w:color w:val="auto"/>
                <w:lang w:eastAsia="en-US"/>
              </w:rPr>
            </w:pPr>
            <w:r>
              <w:rPr>
                <w:color w:val="auto"/>
                <w:lang w:eastAsia="en-US"/>
              </w:rPr>
              <w:t>Ghazal Saheb Jam</w:t>
            </w:r>
          </w:p>
        </w:tc>
        <w:tc>
          <w:tcPr>
            <w:tcW w:w="1695" w:type="dxa"/>
            <w:tcBorders>
              <w:top w:val="nil"/>
              <w:left w:val="nil"/>
              <w:bottom w:val="nil"/>
              <w:right w:val="nil"/>
            </w:tcBorders>
          </w:tcPr>
          <w:p w14:paraId="69A80924" w14:textId="77777777" w:rsidR="002D2CD2" w:rsidRDefault="002D2CD2">
            <w:pPr>
              <w:rPr>
                <w:lang w:eastAsia="en-US"/>
              </w:rPr>
            </w:pPr>
          </w:p>
        </w:tc>
      </w:tr>
    </w:tbl>
    <w:p w14:paraId="6677FC67" w14:textId="77777777" w:rsidR="002D2CD2" w:rsidRDefault="002D2CD2" w:rsidP="002D2CD2">
      <w:pPr>
        <w:pStyle w:val="Heading1"/>
        <w:spacing w:line="240" w:lineRule="auto"/>
        <w:rPr>
          <w:rFonts w:ascii="Times New Roman" w:hAnsi="Times New Roman" w:cs="Times New Roman"/>
          <w:color w:val="auto"/>
        </w:rPr>
      </w:pPr>
      <w:r>
        <w:br w:type="page"/>
      </w:r>
    </w:p>
    <w:p w14:paraId="241AF448" w14:textId="77777777" w:rsidR="002D2CD2" w:rsidRDefault="002D2CD2" w:rsidP="002D2CD2">
      <w:pPr>
        <w:pStyle w:val="Heading1"/>
        <w:spacing w:line="240" w:lineRule="auto"/>
        <w:rPr>
          <w:rFonts w:ascii="Times New Roman" w:hAnsi="Times New Roman" w:cs="Times New Roman"/>
          <w:b w:val="0"/>
          <w:bCs w:val="0"/>
          <w:color w:val="auto"/>
        </w:rPr>
      </w:pPr>
      <w:r>
        <w:rPr>
          <w:rFonts w:ascii="Times New Roman" w:hAnsi="Times New Roman" w:cs="Times New Roman"/>
          <w:b w:val="0"/>
          <w:bCs w:val="0"/>
          <w:color w:val="auto"/>
        </w:rPr>
        <w:lastRenderedPageBreak/>
        <w:t>Table of Contents</w:t>
      </w:r>
    </w:p>
    <w:p w14:paraId="391A211C" w14:textId="77777777" w:rsidR="002D2CD2" w:rsidRDefault="002D2CD2" w:rsidP="002D2CD2">
      <w:pPr>
        <w:spacing w:line="240" w:lineRule="auto"/>
      </w:pPr>
    </w:p>
    <w:p w14:paraId="3A74F66E" w14:textId="77777777" w:rsidR="002D2CD2" w:rsidRDefault="002D2CD2" w:rsidP="002D2CD2">
      <w:pPr>
        <w:spacing w:line="240" w:lineRule="auto"/>
      </w:pPr>
      <w:r>
        <w:t>Project Overview …………………………………………………………………………………3</w:t>
      </w:r>
    </w:p>
    <w:p w14:paraId="341EA9D6" w14:textId="77777777" w:rsidR="002D2CD2" w:rsidRDefault="002D2CD2" w:rsidP="002D2CD2">
      <w:pPr>
        <w:spacing w:line="240" w:lineRule="auto"/>
      </w:pPr>
    </w:p>
    <w:p w14:paraId="17664259" w14:textId="77777777" w:rsidR="002D2CD2" w:rsidRDefault="002D2CD2" w:rsidP="002D2CD2">
      <w:pPr>
        <w:spacing w:line="240" w:lineRule="auto"/>
      </w:pPr>
      <w:r>
        <w:t>Gathering the Data ……………………………………………………………………………</w:t>
      </w:r>
      <w:proofErr w:type="gramStart"/>
      <w:r>
        <w:t>…..</w:t>
      </w:r>
      <w:proofErr w:type="gramEnd"/>
      <w:r>
        <w:t>4</w:t>
      </w:r>
    </w:p>
    <w:p w14:paraId="490C0E5F" w14:textId="77777777" w:rsidR="002D2CD2" w:rsidRDefault="002D2CD2" w:rsidP="002D2CD2">
      <w:pPr>
        <w:spacing w:line="240" w:lineRule="auto"/>
      </w:pPr>
    </w:p>
    <w:p w14:paraId="6E903BA2" w14:textId="77777777" w:rsidR="002D2CD2" w:rsidRDefault="002D2CD2" w:rsidP="002D2CD2">
      <w:pPr>
        <w:spacing w:line="240" w:lineRule="auto"/>
      </w:pPr>
      <w:r>
        <w:t>Cleaning the Data …………………………………………………………………………………4</w:t>
      </w:r>
    </w:p>
    <w:p w14:paraId="2E4CAFFC" w14:textId="77777777" w:rsidR="002D2CD2" w:rsidRDefault="002D2CD2" w:rsidP="002D2CD2">
      <w:pPr>
        <w:spacing w:line="240" w:lineRule="auto"/>
      </w:pPr>
    </w:p>
    <w:p w14:paraId="4F083362" w14:textId="2D4FEA7B" w:rsidR="002D2CD2" w:rsidRDefault="002D2CD2" w:rsidP="002D2CD2">
      <w:pPr>
        <w:spacing w:line="240" w:lineRule="auto"/>
      </w:pPr>
      <w:r>
        <w:t xml:space="preserve">Analysis </w:t>
      </w:r>
      <w:r w:rsidR="00FC08AC">
        <w:t xml:space="preserve">and Findings </w:t>
      </w:r>
      <w:proofErr w:type="gramStart"/>
      <w:r w:rsidR="00FC08AC">
        <w:t>…..</w:t>
      </w:r>
      <w:proofErr w:type="gramEnd"/>
      <w:r>
        <w:t>………………………………………………………………………...5</w:t>
      </w:r>
    </w:p>
    <w:p w14:paraId="6DE345E0" w14:textId="42FC905F" w:rsidR="00131511" w:rsidRDefault="00131511" w:rsidP="002D2CD2">
      <w:pPr>
        <w:spacing w:line="240" w:lineRule="auto"/>
      </w:pPr>
    </w:p>
    <w:p w14:paraId="6E3B58DC" w14:textId="4C024D7F" w:rsidR="00131511" w:rsidRDefault="00131511" w:rsidP="002D2CD2">
      <w:pPr>
        <w:spacing w:line="240" w:lineRule="auto"/>
      </w:pPr>
      <w:r>
        <w:t>Conclusions ……………………………………………………………………………………….8</w:t>
      </w:r>
    </w:p>
    <w:p w14:paraId="0F63E3BF" w14:textId="0624CB5D" w:rsidR="00131511" w:rsidRDefault="00131511" w:rsidP="002D2CD2">
      <w:pPr>
        <w:spacing w:line="240" w:lineRule="auto"/>
      </w:pPr>
    </w:p>
    <w:p w14:paraId="4C9A725F" w14:textId="1CA0AF8D" w:rsidR="00131511" w:rsidRDefault="00131511" w:rsidP="002D2CD2">
      <w:pPr>
        <w:spacing w:line="240" w:lineRule="auto"/>
      </w:pPr>
      <w:r>
        <w:t xml:space="preserve">Limitations </w:t>
      </w:r>
      <w:r w:rsidR="005F6633">
        <w:t xml:space="preserve">and Improvements </w:t>
      </w:r>
      <w:proofErr w:type="gramStart"/>
      <w:r w:rsidR="005F6633">
        <w:t>.....</w:t>
      </w:r>
      <w:proofErr w:type="gramEnd"/>
      <w:r>
        <w:t>………………………………………………………………..8</w:t>
      </w:r>
    </w:p>
    <w:p w14:paraId="08A81278" w14:textId="77777777" w:rsidR="002D2CD2" w:rsidRDefault="002D2CD2" w:rsidP="002D2CD2">
      <w:pPr>
        <w:spacing w:line="240" w:lineRule="auto"/>
      </w:pPr>
    </w:p>
    <w:p w14:paraId="32D92D3B" w14:textId="7877D301" w:rsidR="002D2CD2" w:rsidRDefault="002D2CD2" w:rsidP="002D2CD2">
      <w:pPr>
        <w:spacing w:line="240" w:lineRule="auto"/>
      </w:pPr>
      <w:r>
        <w:rPr>
          <w:color w:val="auto"/>
        </w:rPr>
        <w:t>Accomplishment Statements ……………………………………………………………………...</w:t>
      </w:r>
      <w:r w:rsidR="00131511">
        <w:rPr>
          <w:color w:val="auto"/>
        </w:rPr>
        <w:t>9</w:t>
      </w:r>
    </w:p>
    <w:p w14:paraId="61BDE8EA" w14:textId="77777777" w:rsidR="002D2CD2" w:rsidRDefault="002D2CD2" w:rsidP="002D2CD2">
      <w:pPr>
        <w:spacing w:line="240" w:lineRule="auto"/>
      </w:pPr>
    </w:p>
    <w:p w14:paraId="4D9D3818" w14:textId="77777777" w:rsidR="002D2CD2" w:rsidRDefault="002D2CD2" w:rsidP="002D2CD2">
      <w:pPr>
        <w:spacing w:line="240" w:lineRule="auto"/>
      </w:pPr>
    </w:p>
    <w:p w14:paraId="237DC2EB" w14:textId="77777777" w:rsidR="002D2CD2" w:rsidRDefault="002D2CD2" w:rsidP="002D2CD2">
      <w:pPr>
        <w:spacing w:line="240" w:lineRule="auto"/>
      </w:pPr>
    </w:p>
    <w:p w14:paraId="2AAB6ED0" w14:textId="77777777" w:rsidR="002D2CD2" w:rsidRDefault="002D2CD2" w:rsidP="002D2CD2">
      <w:pPr>
        <w:spacing w:line="240" w:lineRule="auto"/>
      </w:pPr>
    </w:p>
    <w:p w14:paraId="0DC6F94F" w14:textId="77777777" w:rsidR="002D2CD2" w:rsidRDefault="002D2CD2" w:rsidP="002D2CD2">
      <w:pPr>
        <w:spacing w:line="240" w:lineRule="auto"/>
      </w:pPr>
    </w:p>
    <w:p w14:paraId="2556F3B6" w14:textId="77777777" w:rsidR="002D2CD2" w:rsidRDefault="002D2CD2" w:rsidP="002D2CD2">
      <w:pPr>
        <w:spacing w:line="240" w:lineRule="auto"/>
      </w:pPr>
    </w:p>
    <w:p w14:paraId="13D066CF" w14:textId="77777777" w:rsidR="002D2CD2" w:rsidRDefault="002D2CD2" w:rsidP="002D2CD2">
      <w:pPr>
        <w:spacing w:line="240" w:lineRule="auto"/>
      </w:pPr>
    </w:p>
    <w:p w14:paraId="3D04D6EF" w14:textId="77777777" w:rsidR="002D2CD2" w:rsidRDefault="002D2CD2" w:rsidP="002D2CD2">
      <w:pPr>
        <w:spacing w:line="240" w:lineRule="auto"/>
      </w:pPr>
    </w:p>
    <w:p w14:paraId="7DB67074" w14:textId="77777777" w:rsidR="002D2CD2" w:rsidRDefault="002D2CD2" w:rsidP="002D2CD2">
      <w:pPr>
        <w:spacing w:line="240" w:lineRule="auto"/>
      </w:pPr>
    </w:p>
    <w:p w14:paraId="5B0505FA" w14:textId="77777777" w:rsidR="002D2CD2" w:rsidRDefault="002D2CD2" w:rsidP="002D2CD2">
      <w:pPr>
        <w:spacing w:line="240" w:lineRule="auto"/>
      </w:pPr>
    </w:p>
    <w:p w14:paraId="6AC34120" w14:textId="77777777" w:rsidR="002D2CD2" w:rsidRDefault="002D2CD2" w:rsidP="002D2CD2">
      <w:pPr>
        <w:spacing w:line="240" w:lineRule="auto"/>
      </w:pPr>
    </w:p>
    <w:p w14:paraId="5FA66BBF" w14:textId="77777777" w:rsidR="002D2CD2" w:rsidRDefault="002D2CD2" w:rsidP="002D2CD2">
      <w:pPr>
        <w:spacing w:line="240" w:lineRule="auto"/>
      </w:pPr>
    </w:p>
    <w:p w14:paraId="0E8079A6" w14:textId="77777777" w:rsidR="002D2CD2" w:rsidRDefault="002D2CD2" w:rsidP="002D2CD2">
      <w:pPr>
        <w:spacing w:line="240" w:lineRule="auto"/>
      </w:pPr>
    </w:p>
    <w:p w14:paraId="71C7810F" w14:textId="77777777" w:rsidR="002D2CD2" w:rsidRDefault="002D2CD2" w:rsidP="002D2CD2">
      <w:pPr>
        <w:spacing w:line="240" w:lineRule="auto"/>
      </w:pPr>
    </w:p>
    <w:p w14:paraId="0DAF1FA7" w14:textId="77777777" w:rsidR="002D2CD2" w:rsidRDefault="002D2CD2" w:rsidP="002D2CD2">
      <w:pPr>
        <w:spacing w:line="240" w:lineRule="auto"/>
      </w:pPr>
    </w:p>
    <w:p w14:paraId="125DFF3F" w14:textId="77777777" w:rsidR="002D2CD2" w:rsidRDefault="002D2CD2" w:rsidP="002D2CD2">
      <w:pPr>
        <w:spacing w:line="240" w:lineRule="auto"/>
      </w:pPr>
    </w:p>
    <w:p w14:paraId="3B15C27E" w14:textId="77777777" w:rsidR="002D2CD2" w:rsidRDefault="002D2CD2" w:rsidP="002D2CD2">
      <w:pPr>
        <w:spacing w:line="240" w:lineRule="auto"/>
      </w:pPr>
    </w:p>
    <w:p w14:paraId="4CD334DD" w14:textId="77777777" w:rsidR="002D2CD2" w:rsidRDefault="002D2CD2" w:rsidP="002D2CD2">
      <w:pPr>
        <w:spacing w:line="240" w:lineRule="auto"/>
      </w:pPr>
    </w:p>
    <w:p w14:paraId="5D9FDB00" w14:textId="77777777" w:rsidR="002D2CD2" w:rsidRDefault="002D2CD2" w:rsidP="002D2CD2">
      <w:pPr>
        <w:spacing w:line="240" w:lineRule="auto"/>
      </w:pPr>
    </w:p>
    <w:p w14:paraId="58A16B3C" w14:textId="77777777" w:rsidR="002D2CD2" w:rsidRDefault="002D2CD2" w:rsidP="002D2CD2">
      <w:pPr>
        <w:spacing w:line="240" w:lineRule="auto"/>
      </w:pPr>
    </w:p>
    <w:p w14:paraId="439BCDA4" w14:textId="77777777" w:rsidR="002D2CD2" w:rsidRDefault="002D2CD2" w:rsidP="002D2CD2">
      <w:pPr>
        <w:spacing w:line="240" w:lineRule="auto"/>
      </w:pPr>
    </w:p>
    <w:p w14:paraId="4B2CD52F" w14:textId="77777777" w:rsidR="002D2CD2" w:rsidRDefault="002D2CD2" w:rsidP="002D2CD2">
      <w:pPr>
        <w:spacing w:line="240" w:lineRule="auto"/>
      </w:pPr>
    </w:p>
    <w:p w14:paraId="11FB464B" w14:textId="77777777" w:rsidR="002D2CD2" w:rsidRDefault="002D2CD2" w:rsidP="002D2CD2">
      <w:pPr>
        <w:spacing w:line="240" w:lineRule="auto"/>
      </w:pPr>
    </w:p>
    <w:p w14:paraId="6FC45308" w14:textId="77777777" w:rsidR="002D2CD2" w:rsidRDefault="002D2CD2" w:rsidP="002D2CD2">
      <w:pPr>
        <w:spacing w:line="240" w:lineRule="auto"/>
      </w:pPr>
    </w:p>
    <w:p w14:paraId="59B2450D" w14:textId="77777777" w:rsidR="002D2CD2" w:rsidRDefault="002D2CD2" w:rsidP="002D2CD2">
      <w:pPr>
        <w:spacing w:line="240" w:lineRule="auto"/>
      </w:pPr>
    </w:p>
    <w:p w14:paraId="270FFA56" w14:textId="77777777" w:rsidR="002D2CD2" w:rsidRDefault="002D2CD2" w:rsidP="002D2CD2">
      <w:pPr>
        <w:spacing w:line="240" w:lineRule="auto"/>
      </w:pPr>
    </w:p>
    <w:p w14:paraId="5B54E69E" w14:textId="27E6CFD1" w:rsidR="002D2CD2" w:rsidRDefault="002D2CD2" w:rsidP="002D2CD2">
      <w:bookmarkStart w:id="0" w:name="_Toc79692236"/>
      <w:bookmarkEnd w:id="0"/>
    </w:p>
    <w:p w14:paraId="5CBF418B" w14:textId="77777777" w:rsidR="00131511" w:rsidRDefault="00131511" w:rsidP="002D2CD2"/>
    <w:p w14:paraId="63202CC3" w14:textId="77777777" w:rsidR="002D2CD2" w:rsidRDefault="002D2CD2" w:rsidP="002D2CD2">
      <w:pPr>
        <w:pStyle w:val="Heading1"/>
        <w:spacing w:line="240" w:lineRule="auto"/>
        <w:rPr>
          <w:rFonts w:ascii="Times New Roman" w:hAnsi="Times New Roman" w:cs="Times New Roman"/>
          <w:b w:val="0"/>
          <w:bCs w:val="0"/>
          <w:color w:val="auto"/>
          <w:u w:val="single"/>
        </w:rPr>
      </w:pPr>
      <w:r>
        <w:rPr>
          <w:rFonts w:ascii="Times New Roman" w:hAnsi="Times New Roman" w:cs="Times New Roman"/>
          <w:b w:val="0"/>
          <w:bCs w:val="0"/>
          <w:color w:val="auto"/>
          <w:u w:val="single"/>
        </w:rPr>
        <w:lastRenderedPageBreak/>
        <w:t>Project Overview</w:t>
      </w:r>
    </w:p>
    <w:p w14:paraId="64622E39" w14:textId="77777777" w:rsidR="002D2CD2" w:rsidRDefault="002D2CD2" w:rsidP="002D2CD2">
      <w:pPr>
        <w:spacing w:line="240" w:lineRule="auto"/>
      </w:pPr>
    </w:p>
    <w:p w14:paraId="25942470" w14:textId="51853593" w:rsidR="002D2CD2" w:rsidRDefault="002D2CD2" w:rsidP="002D2CD2">
      <w:pPr>
        <w:spacing w:line="240" w:lineRule="auto"/>
        <w:rPr>
          <w:color w:val="auto"/>
        </w:rPr>
      </w:pPr>
      <w:r>
        <w:rPr>
          <w:color w:val="auto"/>
        </w:rPr>
        <w:t xml:space="preserve">Inspired by an avid cyclist within our group, the idea behind this project </w:t>
      </w:r>
      <w:r w:rsidR="006C64C8">
        <w:rPr>
          <w:color w:val="auto"/>
        </w:rPr>
        <w:t>was</w:t>
      </w:r>
      <w:r>
        <w:rPr>
          <w:color w:val="auto"/>
        </w:rPr>
        <w:t xml:space="preserve"> to determine whether the variation in a cyclist’s power exertion affects one’s performance throughout a cycling ride. A cyclist’s power exertion is measured by the amount of power exerted through the bike’s pedals. This data is recorded via a strain gauge located on the cyclists’ bicycle. Typically, this is located on one or both crank arms, but can also be in the crank spindle, crank spider, or the pedal itself. Power variation is calculated with this formula:</w:t>
      </w:r>
    </w:p>
    <w:p w14:paraId="3F46AD76" w14:textId="77777777" w:rsidR="002D2CD2" w:rsidRDefault="002D2CD2" w:rsidP="002D2CD2">
      <w:pPr>
        <w:spacing w:line="240" w:lineRule="auto"/>
        <w:rPr>
          <w:color w:val="auto"/>
        </w:rPr>
      </w:pPr>
    </w:p>
    <w:p w14:paraId="15795A5E" w14:textId="77777777" w:rsidR="002D2CD2" w:rsidRDefault="00FF5295" w:rsidP="002D2CD2">
      <w:pPr>
        <w:spacing w:line="240" w:lineRule="auto"/>
        <w:rPr>
          <w:color w:val="auto"/>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color w:val="auto"/>
                    </w:rPr>
                    <m:t>v</m:t>
                  </m:r>
                </m:e>
                <m:sub>
                  <m:r>
                    <w:rPr>
                      <w:rFonts w:ascii="Cambria Math" w:hAnsi="Cambria Math"/>
                      <w:color w:val="auto"/>
                    </w:rPr>
                    <m:t>index</m:t>
                  </m:r>
                </m:sub>
              </m:sSub>
              <m:r>
                <w:rPr>
                  <w:rFonts w:ascii="Cambria Math" w:hAnsi="Cambria Math"/>
                  <w:color w:val="auto"/>
                </w:rPr>
                <m:t>=</m:t>
              </m:r>
              <m:f>
                <m:fPr>
                  <m:ctrlPr>
                    <w:rPr>
                      <w:rFonts w:ascii="Cambria Math" w:hAnsi="Cambria Math"/>
                      <w:i/>
                    </w:rPr>
                  </m:ctrlPr>
                </m:fPr>
                <m:num>
                  <m:sSub>
                    <m:sSubPr>
                      <m:ctrlPr>
                        <w:rPr>
                          <w:rFonts w:ascii="Cambria Math" w:hAnsi="Cambria Math"/>
                          <w:i/>
                        </w:rPr>
                      </m:ctrlPr>
                    </m:sSubPr>
                    <m:e>
                      <m:r>
                        <w:rPr>
                          <w:rFonts w:ascii="Cambria Math" w:hAnsi="Cambria Math"/>
                          <w:color w:val="auto"/>
                        </w:rPr>
                        <m:t>P</m:t>
                      </m:r>
                    </m:e>
                    <m:sub>
                      <m:r>
                        <w:rPr>
                          <w:rFonts w:ascii="Cambria Math" w:hAnsi="Cambria Math"/>
                          <w:color w:val="auto"/>
                        </w:rPr>
                        <m:t>normalized</m:t>
                      </m:r>
                    </m:sub>
                  </m:sSub>
                </m:num>
                <m:den>
                  <m:sSub>
                    <m:sSubPr>
                      <m:ctrlPr>
                        <w:rPr>
                          <w:rFonts w:ascii="Cambria Math" w:hAnsi="Cambria Math"/>
                          <w:i/>
                        </w:rPr>
                      </m:ctrlPr>
                    </m:sSubPr>
                    <m:e>
                      <m:r>
                        <w:rPr>
                          <w:rFonts w:ascii="Cambria Math" w:hAnsi="Cambria Math"/>
                          <w:color w:val="auto"/>
                        </w:rPr>
                        <m:t>P</m:t>
                      </m:r>
                    </m:e>
                    <m:sub>
                      <m:r>
                        <w:rPr>
                          <w:rFonts w:ascii="Cambria Math" w:hAnsi="Cambria Math"/>
                          <w:color w:val="auto"/>
                        </w:rPr>
                        <m:t>average</m:t>
                      </m:r>
                    </m:sub>
                  </m:sSub>
                </m:den>
              </m:f>
              <m:r>
                <w:rPr>
                  <w:rFonts w:ascii="Cambria Math" w:hAnsi="Cambria Math"/>
                  <w:color w:val="auto"/>
                </w:rPr>
                <m:t>#</m:t>
              </m:r>
              <m:d>
                <m:dPr>
                  <m:ctrlPr>
                    <w:rPr>
                      <w:rFonts w:ascii="Cambria Math" w:hAnsi="Cambria Math"/>
                      <w:i/>
                    </w:rPr>
                  </m:ctrlPr>
                </m:dPr>
                <m:e>
                  <m:r>
                    <w:rPr>
                      <w:rFonts w:ascii="Cambria Math" w:hAnsi="Cambria Math"/>
                      <w:color w:val="auto"/>
                    </w:rPr>
                    <m:t>1</m:t>
                  </m:r>
                </m:e>
              </m:d>
            </m:e>
          </m:eqArr>
        </m:oMath>
      </m:oMathPara>
    </w:p>
    <w:p w14:paraId="6B8C7B19" w14:textId="77777777" w:rsidR="002D2CD2" w:rsidRDefault="002D2CD2" w:rsidP="002D2CD2">
      <w:pPr>
        <w:spacing w:line="240" w:lineRule="auto"/>
        <w:rPr>
          <w:color w:val="auto"/>
        </w:rPr>
      </w:pPr>
    </w:p>
    <w:p w14:paraId="075B5BB5" w14:textId="77777777" w:rsidR="002D2CD2" w:rsidRDefault="002D2CD2" w:rsidP="002D2CD2">
      <w:pPr>
        <w:spacing w:line="240" w:lineRule="auto"/>
        <w:rPr>
          <w:color w:val="auto"/>
        </w:rPr>
      </w:pPr>
      <w:r>
        <w:rPr>
          <w:color w:val="auto"/>
        </w:rPr>
        <w:t xml:space="preserve">where </w:t>
      </w:r>
      <m:oMath>
        <m:sSub>
          <m:sSubPr>
            <m:ctrlPr>
              <w:rPr>
                <w:rFonts w:ascii="Cambria Math" w:hAnsi="Cambria Math"/>
              </w:rPr>
            </m:ctrlPr>
          </m:sSubPr>
          <m:e>
            <m:r>
              <w:rPr>
                <w:rFonts w:ascii="Cambria Math" w:hAnsi="Cambria Math"/>
              </w:rPr>
              <m:t>v</m:t>
            </m:r>
          </m:e>
          <m:sub>
            <m:r>
              <w:rPr>
                <w:rFonts w:ascii="Cambria Math" w:hAnsi="Cambria Math"/>
              </w:rPr>
              <m:t>index</m:t>
            </m:r>
          </m:sub>
        </m:sSub>
      </m:oMath>
      <w:r>
        <w:rPr>
          <w:color w:val="auto"/>
        </w:rPr>
        <w:t xml:space="preserve"> is the variability index, </w:t>
      </w:r>
      <m:oMath>
        <m:sSub>
          <m:sSubPr>
            <m:ctrlPr>
              <w:rPr>
                <w:rFonts w:ascii="Cambria Math" w:hAnsi="Cambria Math"/>
              </w:rPr>
            </m:ctrlPr>
          </m:sSubPr>
          <m:e>
            <m:r>
              <w:rPr>
                <w:rFonts w:ascii="Cambria Math" w:hAnsi="Cambria Math"/>
              </w:rPr>
              <m:t>P</m:t>
            </m:r>
          </m:e>
          <m:sub>
            <m:r>
              <w:rPr>
                <w:rFonts w:ascii="Cambria Math" w:hAnsi="Cambria Math"/>
              </w:rPr>
              <m:t>normalized</m:t>
            </m:r>
          </m:sub>
        </m:sSub>
      </m:oMath>
      <w:r>
        <w:rPr>
          <w:color w:val="auto"/>
        </w:rPr>
        <w:t xml:space="preserve"> is the normalized power, and </w:t>
      </w:r>
      <m:oMath>
        <m:sSub>
          <m:sSubPr>
            <m:ctrlPr>
              <w:rPr>
                <w:rFonts w:ascii="Cambria Math" w:hAnsi="Cambria Math"/>
              </w:rPr>
            </m:ctrlPr>
          </m:sSubPr>
          <m:e>
            <m:r>
              <w:rPr>
                <w:rFonts w:ascii="Cambria Math" w:hAnsi="Cambria Math"/>
              </w:rPr>
              <m:t>P</m:t>
            </m:r>
          </m:e>
          <m:sub>
            <m:r>
              <w:rPr>
                <w:rFonts w:ascii="Cambria Math" w:hAnsi="Cambria Math"/>
              </w:rPr>
              <m:t>average</m:t>
            </m:r>
          </m:sub>
        </m:sSub>
      </m:oMath>
      <w:r>
        <w:rPr>
          <w:color w:val="auto"/>
        </w:rPr>
        <w:t xml:space="preserve"> is the average </w:t>
      </w:r>
      <w:proofErr w:type="gramStart"/>
      <w:r>
        <w:rPr>
          <w:color w:val="auto"/>
        </w:rPr>
        <w:t>power.</w:t>
      </w:r>
      <w:proofErr w:type="gramEnd"/>
      <w:r>
        <w:rPr>
          <w:color w:val="auto"/>
        </w:rPr>
        <w:t xml:space="preserve"> </w:t>
      </w:r>
      <m:oMath>
        <m:sSub>
          <m:sSubPr>
            <m:ctrlPr>
              <w:rPr>
                <w:rFonts w:ascii="Cambria Math" w:hAnsi="Cambria Math"/>
              </w:rPr>
            </m:ctrlPr>
          </m:sSubPr>
          <m:e>
            <m:r>
              <w:rPr>
                <w:rFonts w:ascii="Cambria Math" w:hAnsi="Cambria Math"/>
              </w:rPr>
              <m:t>P</m:t>
            </m:r>
          </m:e>
          <m:sub>
            <m:r>
              <w:rPr>
                <w:rFonts w:ascii="Cambria Math" w:hAnsi="Cambria Math"/>
              </w:rPr>
              <m:t>normalized</m:t>
            </m:r>
          </m:sub>
        </m:sSub>
      </m:oMath>
      <w:r>
        <w:rPr>
          <w:color w:val="auto"/>
        </w:rPr>
        <w:t xml:space="preserve"> is calcu</w:t>
      </w:r>
      <w:proofErr w:type="spellStart"/>
      <w:r>
        <w:rPr>
          <w:color w:val="auto"/>
        </w:rPr>
        <w:t>lated</w:t>
      </w:r>
      <w:proofErr w:type="spellEnd"/>
      <w:r>
        <w:rPr>
          <w:color w:val="auto"/>
        </w:rPr>
        <w:t xml:space="preserve"> as follows: </w:t>
      </w:r>
    </w:p>
    <w:p w14:paraId="56D9D857" w14:textId="77777777" w:rsidR="002D2CD2" w:rsidRDefault="002D2CD2" w:rsidP="002D2CD2">
      <w:pPr>
        <w:spacing w:line="240" w:lineRule="auto"/>
        <w:rPr>
          <w:color w:val="auto"/>
        </w:rPr>
      </w:pPr>
    </w:p>
    <w:p w14:paraId="7E4D542C" w14:textId="77777777" w:rsidR="002D2CD2" w:rsidRDefault="002D2CD2" w:rsidP="002D2CD2">
      <w:pPr>
        <w:pStyle w:val="ListParagraph"/>
        <w:numPr>
          <w:ilvl w:val="0"/>
          <w:numId w:val="9"/>
        </w:numPr>
        <w:spacing w:line="240" w:lineRule="auto"/>
        <w:rPr>
          <w:color w:val="auto"/>
        </w:rPr>
      </w:pPr>
      <w:r>
        <w:rPr>
          <w:color w:val="auto"/>
        </w:rPr>
        <w:t>Calculate rolling averages throughout the entire cycling ride.</w:t>
      </w:r>
    </w:p>
    <w:p w14:paraId="77A322A1" w14:textId="77777777" w:rsidR="002D2CD2" w:rsidRDefault="002D2CD2" w:rsidP="002D2CD2">
      <w:pPr>
        <w:pStyle w:val="ListParagraph"/>
        <w:numPr>
          <w:ilvl w:val="0"/>
          <w:numId w:val="9"/>
        </w:numPr>
        <w:spacing w:line="240" w:lineRule="auto"/>
        <w:rPr>
          <w:color w:val="auto"/>
        </w:rPr>
      </w:pPr>
      <w:r>
        <w:rPr>
          <w:color w:val="auto"/>
        </w:rPr>
        <w:t>Calculate the fourth power of the rolling averages.</w:t>
      </w:r>
    </w:p>
    <w:p w14:paraId="48746410" w14:textId="77777777" w:rsidR="002D2CD2" w:rsidRDefault="002D2CD2" w:rsidP="002D2CD2">
      <w:pPr>
        <w:pStyle w:val="ListParagraph"/>
        <w:numPr>
          <w:ilvl w:val="0"/>
          <w:numId w:val="9"/>
        </w:numPr>
        <w:spacing w:line="240" w:lineRule="auto"/>
        <w:rPr>
          <w:color w:val="auto"/>
        </w:rPr>
      </w:pPr>
      <w:r>
        <w:rPr>
          <w:color w:val="auto"/>
        </w:rPr>
        <w:t>Calculate the average of the values in the previous step.</w:t>
      </w:r>
    </w:p>
    <w:p w14:paraId="342F911B" w14:textId="77777777" w:rsidR="002D2CD2" w:rsidRDefault="002D2CD2" w:rsidP="002D2CD2">
      <w:pPr>
        <w:pStyle w:val="ListParagraph"/>
        <w:numPr>
          <w:ilvl w:val="0"/>
          <w:numId w:val="9"/>
        </w:numPr>
        <w:spacing w:line="240" w:lineRule="auto"/>
        <w:rPr>
          <w:color w:val="auto"/>
        </w:rPr>
      </w:pPr>
      <w:r>
        <w:rPr>
          <w:color w:val="auto"/>
        </w:rPr>
        <w:t>Calculate the fourth root of the value in the previous step.</w:t>
      </w:r>
    </w:p>
    <w:p w14:paraId="1FDE83BD" w14:textId="77777777" w:rsidR="002D2CD2" w:rsidRDefault="002D2CD2" w:rsidP="002D2CD2">
      <w:pPr>
        <w:spacing w:line="240" w:lineRule="auto"/>
        <w:rPr>
          <w:color w:val="auto"/>
        </w:rPr>
      </w:pPr>
    </w:p>
    <w:p w14:paraId="3670B5B7" w14:textId="425EBE48" w:rsidR="002D2CD2" w:rsidRDefault="002D2CD2" w:rsidP="002D2CD2">
      <w:pPr>
        <w:spacing w:line="240" w:lineRule="auto"/>
        <w:rPr>
          <w:color w:val="auto"/>
        </w:rPr>
      </w:pPr>
      <w:r>
        <w:rPr>
          <w:color w:val="auto"/>
        </w:rPr>
        <w:t xml:space="preserve">This calculation is based on </w:t>
      </w:r>
      <w:proofErr w:type="spellStart"/>
      <w:r>
        <w:rPr>
          <w:color w:val="auto"/>
        </w:rPr>
        <w:t>Aart</w:t>
      </w:r>
      <w:proofErr w:type="spellEnd"/>
      <w:r>
        <w:rPr>
          <w:color w:val="auto"/>
        </w:rPr>
        <w:t xml:space="preserve"> </w:t>
      </w:r>
      <w:proofErr w:type="spellStart"/>
      <w:r>
        <w:rPr>
          <w:color w:val="auto"/>
        </w:rPr>
        <w:t>Goossens</w:t>
      </w:r>
      <w:proofErr w:type="spellEnd"/>
      <w:r>
        <w:rPr>
          <w:color w:val="auto"/>
        </w:rPr>
        <w:t>’</w:t>
      </w:r>
      <w:r>
        <w:rPr>
          <w:color w:val="333333"/>
          <w:shd w:val="clear" w:color="auto" w:fill="FFFFFF"/>
        </w:rPr>
        <w:t>—a data engineer—</w:t>
      </w:r>
      <w:r>
        <w:rPr>
          <w:color w:val="auto"/>
        </w:rPr>
        <w:t xml:space="preserve">description of normalized power, which ultimately was adapted from the </w:t>
      </w:r>
      <w:r>
        <w:rPr>
          <w:i/>
          <w:iCs/>
          <w:color w:val="auto"/>
        </w:rPr>
        <w:t>Training and Racing with a Power Meter</w:t>
      </w:r>
      <w:r>
        <w:rPr>
          <w:color w:val="auto"/>
        </w:rPr>
        <w:t xml:space="preserve"> by Hunter and Allen</w:t>
      </w:r>
      <w:r w:rsidR="00663903">
        <w:rPr>
          <w:rStyle w:val="FootnoteReference"/>
          <w:color w:val="auto"/>
        </w:rPr>
        <w:footnoteReference w:id="1"/>
      </w:r>
      <w:r w:rsidR="00663903">
        <w:rPr>
          <w:color w:val="auto"/>
          <w:vertAlign w:val="superscript"/>
        </w:rPr>
        <w:t xml:space="preserve">, </w:t>
      </w:r>
      <w:r w:rsidR="00663903">
        <w:rPr>
          <w:rStyle w:val="FootnoteReference"/>
          <w:color w:val="auto"/>
        </w:rPr>
        <w:footnoteReference w:id="2"/>
      </w:r>
      <w:r>
        <w:rPr>
          <w:color w:val="auto"/>
        </w:rPr>
        <w:t xml:space="preserve">. Effectively, </w:t>
      </w:r>
      <m:oMath>
        <m:sSub>
          <m:sSubPr>
            <m:ctrlPr>
              <w:rPr>
                <w:rFonts w:ascii="Cambria Math" w:hAnsi="Cambria Math"/>
              </w:rPr>
            </m:ctrlPr>
          </m:sSubPr>
          <m:e>
            <m:r>
              <w:rPr>
                <w:rFonts w:ascii="Cambria Math" w:hAnsi="Cambria Math"/>
              </w:rPr>
              <m:t>v</m:t>
            </m:r>
          </m:e>
          <m:sub>
            <m:r>
              <w:rPr>
                <w:rFonts w:ascii="Cambria Math" w:hAnsi="Cambria Math"/>
              </w:rPr>
              <m:t>index</m:t>
            </m:r>
          </m:sub>
        </m:sSub>
      </m:oMath>
      <w:r>
        <w:rPr>
          <w:color w:val="auto"/>
        </w:rPr>
        <w:t xml:space="preserve"> measures how smooth a cyclist’s power output is throughout a ride. </w:t>
      </w:r>
    </w:p>
    <w:p w14:paraId="1CF7EEF8" w14:textId="77777777" w:rsidR="002D2CD2" w:rsidRDefault="002D2CD2" w:rsidP="002D2CD2">
      <w:pPr>
        <w:spacing w:line="240" w:lineRule="auto"/>
        <w:rPr>
          <w:color w:val="auto"/>
        </w:rPr>
      </w:pPr>
    </w:p>
    <w:p w14:paraId="6E97707D" w14:textId="77777777" w:rsidR="002D2CD2" w:rsidRDefault="002D2CD2" w:rsidP="002D2CD2">
      <w:pPr>
        <w:spacing w:line="240" w:lineRule="auto"/>
        <w:rPr>
          <w:color w:val="auto"/>
        </w:rPr>
      </w:pPr>
      <w:r>
        <w:rPr>
          <w:color w:val="auto"/>
        </w:rPr>
        <w:t>Additionally, an elevation scoring index was calculated with the following formula:</w:t>
      </w:r>
    </w:p>
    <w:p w14:paraId="42C367CB" w14:textId="77777777" w:rsidR="002D2CD2" w:rsidRDefault="002D2CD2" w:rsidP="002D2CD2">
      <w:pPr>
        <w:spacing w:line="240" w:lineRule="auto"/>
        <w:rPr>
          <w:color w:val="auto"/>
        </w:rPr>
      </w:pPr>
    </w:p>
    <w:p w14:paraId="5D719E4D" w14:textId="77777777" w:rsidR="002D2CD2" w:rsidRDefault="00FF5295" w:rsidP="002D2CD2">
      <w:pPr>
        <w:spacing w:line="240" w:lineRule="auto"/>
        <w:rPr>
          <w:color w:val="auto"/>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color w:val="auto"/>
                    </w:rPr>
                    <m:t>s</m:t>
                  </m:r>
                </m:e>
                <m:sub>
                  <m:r>
                    <w:rPr>
                      <w:rFonts w:ascii="Cambria Math" w:hAnsi="Cambria Math"/>
                      <w:color w:val="auto"/>
                    </w:rPr>
                    <m:t>index</m:t>
                  </m:r>
                </m:sub>
              </m:sSub>
              <m:r>
                <w:rPr>
                  <w:rFonts w:ascii="Cambria Math" w:hAnsi="Cambria Math"/>
                  <w:color w:val="auto"/>
                </w:rPr>
                <m:t>=</m:t>
              </m:r>
              <m:f>
                <m:fPr>
                  <m:ctrlPr>
                    <w:rPr>
                      <w:rFonts w:ascii="Cambria Math" w:hAnsi="Cambria Math"/>
                      <w:i/>
                    </w:rPr>
                  </m:ctrlPr>
                </m:fPr>
                <m:num>
                  <m:sSub>
                    <m:sSubPr>
                      <m:ctrlPr>
                        <w:rPr>
                          <w:rFonts w:ascii="Cambria Math" w:hAnsi="Cambria Math"/>
                          <w:i/>
                        </w:rPr>
                      </m:ctrlPr>
                    </m:sSubPr>
                    <m:e>
                      <m:r>
                        <w:rPr>
                          <w:rFonts w:ascii="Cambria Math" w:hAnsi="Cambria Math"/>
                          <w:color w:val="auto"/>
                        </w:rPr>
                        <m:t>e</m:t>
                      </m:r>
                    </m:e>
                    <m:sub>
                      <m:r>
                        <w:rPr>
                          <w:rFonts w:ascii="Cambria Math" w:hAnsi="Cambria Math"/>
                          <w:color w:val="auto"/>
                        </w:rPr>
                        <m:t>gain</m:t>
                      </m:r>
                    </m:sub>
                  </m:sSub>
                </m:num>
                <m:den>
                  <m:sSub>
                    <m:sSubPr>
                      <m:ctrlPr>
                        <w:rPr>
                          <w:rFonts w:ascii="Cambria Math" w:hAnsi="Cambria Math"/>
                          <w:i/>
                        </w:rPr>
                      </m:ctrlPr>
                    </m:sSubPr>
                    <m:e>
                      <m:r>
                        <w:rPr>
                          <w:rFonts w:ascii="Cambria Math" w:hAnsi="Cambria Math"/>
                          <w:color w:val="auto"/>
                        </w:rPr>
                        <m:t>d</m:t>
                      </m:r>
                    </m:e>
                    <m:sub>
                      <m:r>
                        <w:rPr>
                          <w:rFonts w:ascii="Cambria Math" w:hAnsi="Cambria Math"/>
                          <w:color w:val="auto"/>
                        </w:rPr>
                        <m:t>total</m:t>
                      </m:r>
                    </m:sub>
                  </m:sSub>
                </m:den>
              </m:f>
              <m:r>
                <w:rPr>
                  <w:rFonts w:ascii="Cambria Math" w:hAnsi="Cambria Math"/>
                  <w:color w:val="auto"/>
                </w:rPr>
                <m:t>#</m:t>
              </m:r>
              <m:d>
                <m:dPr>
                  <m:ctrlPr>
                    <w:rPr>
                      <w:rFonts w:ascii="Cambria Math" w:hAnsi="Cambria Math"/>
                      <w:i/>
                    </w:rPr>
                  </m:ctrlPr>
                </m:dPr>
                <m:e>
                  <m:r>
                    <w:rPr>
                      <w:rFonts w:ascii="Cambria Math" w:hAnsi="Cambria Math"/>
                      <w:color w:val="auto"/>
                    </w:rPr>
                    <m:t>2</m:t>
                  </m:r>
                </m:e>
              </m:d>
            </m:e>
          </m:eqArr>
        </m:oMath>
      </m:oMathPara>
    </w:p>
    <w:p w14:paraId="6AD2DBB8" w14:textId="77777777" w:rsidR="002D2CD2" w:rsidRDefault="002D2CD2" w:rsidP="002D2CD2">
      <w:pPr>
        <w:spacing w:line="240" w:lineRule="auto"/>
        <w:rPr>
          <w:color w:val="auto"/>
        </w:rPr>
      </w:pPr>
    </w:p>
    <w:p w14:paraId="36440354" w14:textId="77777777" w:rsidR="002D2CD2" w:rsidRDefault="002D2CD2" w:rsidP="002D2CD2">
      <w:pPr>
        <w:spacing w:line="240" w:lineRule="auto"/>
        <w:rPr>
          <w:color w:val="auto"/>
        </w:rPr>
      </w:pPr>
      <w:r>
        <w:rPr>
          <w:color w:val="auto"/>
        </w:rPr>
        <w:t xml:space="preserve">where </w:t>
      </w:r>
      <m:oMath>
        <m:sSub>
          <m:sSubPr>
            <m:ctrlPr>
              <w:rPr>
                <w:rFonts w:ascii="Cambria Math" w:hAnsi="Cambria Math"/>
              </w:rPr>
            </m:ctrlPr>
          </m:sSubPr>
          <m:e>
            <m:r>
              <w:rPr>
                <w:rFonts w:ascii="Cambria Math" w:hAnsi="Cambria Math"/>
              </w:rPr>
              <m:t>s</m:t>
            </m:r>
          </m:e>
          <m:sub>
            <m:r>
              <w:rPr>
                <w:rFonts w:ascii="Cambria Math" w:hAnsi="Cambria Math"/>
              </w:rPr>
              <m:t>index</m:t>
            </m:r>
          </m:sub>
        </m:sSub>
      </m:oMath>
      <w:r>
        <w:rPr>
          <w:color w:val="auto"/>
        </w:rPr>
        <w:t xml:space="preserve"> is the elevation score, </w:t>
      </w:r>
      <m:oMath>
        <m:sSub>
          <m:sSubPr>
            <m:ctrlPr>
              <w:rPr>
                <w:rFonts w:ascii="Cambria Math" w:hAnsi="Cambria Math"/>
              </w:rPr>
            </m:ctrlPr>
          </m:sSubPr>
          <m:e>
            <m:r>
              <w:rPr>
                <w:rFonts w:ascii="Cambria Math" w:hAnsi="Cambria Math"/>
              </w:rPr>
              <m:t>e</m:t>
            </m:r>
          </m:e>
          <m:sub>
            <m:r>
              <w:rPr>
                <w:rFonts w:ascii="Cambria Math" w:hAnsi="Cambria Math"/>
              </w:rPr>
              <m:t>gain</m:t>
            </m:r>
          </m:sub>
        </m:sSub>
      </m:oMath>
      <w:r>
        <w:rPr>
          <w:color w:val="auto"/>
        </w:rPr>
        <w:t xml:space="preserve"> is the t</w:t>
      </w:r>
      <w:proofErr w:type="spellStart"/>
      <w:r>
        <w:rPr>
          <w:color w:val="auto"/>
        </w:rPr>
        <w:t>otal</w:t>
      </w:r>
      <w:proofErr w:type="spellEnd"/>
      <w:r>
        <w:rPr>
          <w:color w:val="auto"/>
        </w:rPr>
        <w:t xml:space="preserve"> elevation gain over the course of the ride, and </w:t>
      </w:r>
      <m:oMath>
        <m:sSub>
          <m:sSubPr>
            <m:ctrlPr>
              <w:rPr>
                <w:rFonts w:ascii="Cambria Math" w:hAnsi="Cambria Math"/>
              </w:rPr>
            </m:ctrlPr>
          </m:sSubPr>
          <m:e>
            <m:r>
              <w:rPr>
                <w:rFonts w:ascii="Cambria Math" w:hAnsi="Cambria Math"/>
              </w:rPr>
              <m:t>d</m:t>
            </m:r>
          </m:e>
          <m:sub>
            <m:r>
              <w:rPr>
                <w:rFonts w:ascii="Cambria Math" w:hAnsi="Cambria Math"/>
              </w:rPr>
              <m:t>total</m:t>
            </m:r>
          </m:sub>
        </m:sSub>
      </m:oMath>
      <w:r>
        <w:rPr>
          <w:color w:val="auto"/>
        </w:rPr>
        <w:t xml:space="preserve"> is the total distance of the </w:t>
      </w:r>
      <w:proofErr w:type="gramStart"/>
      <w:r>
        <w:rPr>
          <w:color w:val="auto"/>
        </w:rPr>
        <w:t>ride.</w:t>
      </w:r>
      <w:proofErr w:type="gramEnd"/>
      <w:r>
        <w:rPr>
          <w:color w:val="auto"/>
        </w:rPr>
        <w:t xml:space="preserve"> We calculated </w:t>
      </w:r>
      <m:oMath>
        <m:sSub>
          <m:sSubPr>
            <m:ctrlPr>
              <w:rPr>
                <w:rFonts w:ascii="Cambria Math" w:hAnsi="Cambria Math"/>
              </w:rPr>
            </m:ctrlPr>
          </m:sSubPr>
          <m:e>
            <m:r>
              <w:rPr>
                <w:rFonts w:ascii="Cambria Math" w:hAnsi="Cambria Math"/>
              </w:rPr>
              <m:t>s</m:t>
            </m:r>
          </m:e>
          <m:sub>
            <m:r>
              <w:rPr>
                <w:rFonts w:ascii="Cambria Math" w:hAnsi="Cambria Math"/>
              </w:rPr>
              <m:t>index</m:t>
            </m:r>
          </m:sub>
        </m:sSub>
      </m:oMath>
      <w:r>
        <w:rPr>
          <w:color w:val="auto"/>
        </w:rPr>
        <w:t xml:space="preserve"> to find correlations between power variation and different elevation profiles. This is important because we believe that elevation profiles should affect one’s overall performance, that is: a hillier ride is likely to be a harder ride and hence one’s performance should be weaker in comparison to a flat ride of the same distance.  </w:t>
      </w:r>
    </w:p>
    <w:p w14:paraId="6A406D21" w14:textId="77777777" w:rsidR="002D2CD2" w:rsidRDefault="002D2CD2" w:rsidP="002D2CD2">
      <w:pPr>
        <w:spacing w:line="240" w:lineRule="auto"/>
        <w:rPr>
          <w:color w:val="auto"/>
        </w:rPr>
      </w:pPr>
    </w:p>
    <w:p w14:paraId="44A76CFF" w14:textId="77777777" w:rsidR="002D2CD2" w:rsidRDefault="002D2CD2" w:rsidP="002D2CD2">
      <w:pPr>
        <w:spacing w:line="240" w:lineRule="auto"/>
        <w:rPr>
          <w:color w:val="auto"/>
        </w:rPr>
      </w:pPr>
      <w:r>
        <w:rPr>
          <w:color w:val="auto"/>
        </w:rPr>
        <w:t xml:space="preserve">In the following pages, we first discuss the data gathering and cleaning process. We then provide an overview of the type of analyses we have conducted, and then proceed with the conclusions. Additionally, we list some of the limitations that we have encountered while completing this project. </w:t>
      </w:r>
    </w:p>
    <w:p w14:paraId="660D3C97" w14:textId="77777777" w:rsidR="002D2CD2" w:rsidRDefault="002D2CD2" w:rsidP="002D2CD2">
      <w:pPr>
        <w:spacing w:line="240" w:lineRule="auto"/>
        <w:rPr>
          <w:color w:val="auto"/>
        </w:rPr>
      </w:pPr>
    </w:p>
    <w:p w14:paraId="24DA5169" w14:textId="77777777" w:rsidR="002D2CD2" w:rsidRDefault="002D2CD2" w:rsidP="002D2CD2">
      <w:pPr>
        <w:spacing w:line="240" w:lineRule="auto"/>
        <w:rPr>
          <w:color w:val="auto"/>
        </w:rPr>
      </w:pPr>
    </w:p>
    <w:p w14:paraId="6671F9D7" w14:textId="77777777" w:rsidR="002D2CD2" w:rsidRDefault="002D2CD2" w:rsidP="002D2CD2">
      <w:pPr>
        <w:spacing w:line="240" w:lineRule="auto"/>
        <w:rPr>
          <w:color w:val="auto"/>
        </w:rPr>
      </w:pPr>
    </w:p>
    <w:p w14:paraId="3D8A9EFF" w14:textId="77777777" w:rsidR="002D2CD2" w:rsidRDefault="002D2CD2" w:rsidP="002D2CD2">
      <w:pPr>
        <w:pStyle w:val="Heading1"/>
        <w:spacing w:line="240" w:lineRule="auto"/>
        <w:rPr>
          <w:rFonts w:ascii="Times New Roman" w:hAnsi="Times New Roman" w:cs="Times New Roman"/>
          <w:b w:val="0"/>
          <w:bCs w:val="0"/>
          <w:color w:val="auto"/>
          <w:u w:val="single"/>
        </w:rPr>
      </w:pPr>
      <w:r>
        <w:rPr>
          <w:rFonts w:ascii="Times New Roman" w:hAnsi="Times New Roman" w:cs="Times New Roman"/>
          <w:b w:val="0"/>
          <w:bCs w:val="0"/>
          <w:color w:val="auto"/>
          <w:u w:val="single"/>
        </w:rPr>
        <w:lastRenderedPageBreak/>
        <w:t>Gathering the Data</w:t>
      </w:r>
    </w:p>
    <w:p w14:paraId="0A027A13" w14:textId="77777777" w:rsidR="002D2CD2" w:rsidRDefault="002D2CD2" w:rsidP="002D2CD2">
      <w:pPr>
        <w:spacing w:line="240" w:lineRule="auto"/>
      </w:pPr>
    </w:p>
    <w:p w14:paraId="1C11F1C9" w14:textId="77777777" w:rsidR="002D2CD2" w:rsidRDefault="002D2CD2" w:rsidP="002D2CD2">
      <w:pPr>
        <w:spacing w:line="240" w:lineRule="auto"/>
        <w:rPr>
          <w:color w:val="auto"/>
        </w:rPr>
      </w:pPr>
      <w:r>
        <w:rPr>
          <w:color w:val="auto"/>
        </w:rPr>
        <w:t xml:space="preserve">Golden Cheetah is an open-source analytics tool that cyclists can use to analyze the data recorded from their rides. Riders can opt in to share anonymized data to the </w:t>
      </w:r>
      <w:proofErr w:type="spellStart"/>
      <w:r>
        <w:rPr>
          <w:color w:val="auto"/>
        </w:rPr>
        <w:t>GoldenCheetah</w:t>
      </w:r>
      <w:proofErr w:type="spellEnd"/>
      <w:r>
        <w:rPr>
          <w:color w:val="auto"/>
        </w:rPr>
        <w:t xml:space="preserve"> </w:t>
      </w:r>
      <w:proofErr w:type="spellStart"/>
      <w:r>
        <w:rPr>
          <w:color w:val="auto"/>
        </w:rPr>
        <w:t>OpenData</w:t>
      </w:r>
      <w:proofErr w:type="spellEnd"/>
      <w:r>
        <w:rPr>
          <w:color w:val="auto"/>
        </w:rPr>
        <w:t xml:space="preserve"> project. Our data was gathered using their API.</w:t>
      </w:r>
    </w:p>
    <w:p w14:paraId="77757F69" w14:textId="77777777" w:rsidR="002D2CD2" w:rsidRDefault="002D2CD2" w:rsidP="002D2CD2">
      <w:pPr>
        <w:spacing w:line="240" w:lineRule="auto"/>
        <w:rPr>
          <w:color w:val="auto"/>
        </w:rPr>
      </w:pPr>
    </w:p>
    <w:p w14:paraId="71A5E5B7" w14:textId="77777777" w:rsidR="002D2CD2" w:rsidRDefault="002D2CD2" w:rsidP="002D2CD2">
      <w:pPr>
        <w:spacing w:line="240" w:lineRule="auto"/>
        <w:rPr>
          <w:sz w:val="32"/>
          <w:szCs w:val="32"/>
          <w:u w:val="single"/>
        </w:rPr>
      </w:pPr>
      <w:r>
        <w:rPr>
          <w:sz w:val="32"/>
          <w:szCs w:val="32"/>
          <w:u w:val="single"/>
        </w:rPr>
        <w:t>Cleaning the Data</w:t>
      </w:r>
    </w:p>
    <w:p w14:paraId="046A8004" w14:textId="77777777" w:rsidR="002D2CD2" w:rsidRDefault="002D2CD2" w:rsidP="002D2CD2">
      <w:pPr>
        <w:spacing w:line="240" w:lineRule="auto"/>
      </w:pPr>
    </w:p>
    <w:p w14:paraId="04BDC78A" w14:textId="77777777" w:rsidR="002D2CD2" w:rsidRDefault="002D2CD2" w:rsidP="002D2CD2">
      <w:pPr>
        <w:spacing w:line="240" w:lineRule="auto"/>
      </w:pPr>
      <w:r>
        <w:t>The original uncleaned dataset contains many anomalies, which could have originated from various sources. Such sources include:</w:t>
      </w:r>
    </w:p>
    <w:p w14:paraId="7F9CA171" w14:textId="77777777" w:rsidR="002D2CD2" w:rsidRDefault="002D2CD2" w:rsidP="002D2CD2">
      <w:pPr>
        <w:spacing w:line="240" w:lineRule="auto"/>
      </w:pPr>
    </w:p>
    <w:p w14:paraId="36EA619D" w14:textId="77777777" w:rsidR="002D2CD2" w:rsidRDefault="002D2CD2" w:rsidP="002D2CD2">
      <w:pPr>
        <w:pStyle w:val="ListParagraph"/>
        <w:numPr>
          <w:ilvl w:val="0"/>
          <w:numId w:val="16"/>
        </w:numPr>
        <w:spacing w:line="240" w:lineRule="auto"/>
      </w:pPr>
      <w:r>
        <w:t>sensor malfunction and inconsistency,</w:t>
      </w:r>
    </w:p>
    <w:p w14:paraId="58AF9DB9" w14:textId="77777777" w:rsidR="002D2CD2" w:rsidRDefault="002D2CD2" w:rsidP="002D2CD2">
      <w:pPr>
        <w:pStyle w:val="ListParagraph"/>
        <w:numPr>
          <w:ilvl w:val="0"/>
          <w:numId w:val="16"/>
        </w:numPr>
        <w:spacing w:line="240" w:lineRule="auto"/>
      </w:pPr>
      <w:r>
        <w:t>poor cycling routes that contained many stops, and</w:t>
      </w:r>
    </w:p>
    <w:p w14:paraId="6442AC4E" w14:textId="77777777" w:rsidR="002D2CD2" w:rsidRDefault="002D2CD2" w:rsidP="002D2CD2">
      <w:pPr>
        <w:pStyle w:val="ListParagraph"/>
        <w:numPr>
          <w:ilvl w:val="0"/>
          <w:numId w:val="16"/>
        </w:numPr>
        <w:spacing w:line="240" w:lineRule="auto"/>
      </w:pPr>
      <w:r>
        <w:t xml:space="preserve">unpredictable cycling behaviours. </w:t>
      </w:r>
    </w:p>
    <w:p w14:paraId="6CD90DF7" w14:textId="77777777" w:rsidR="002D2CD2" w:rsidRDefault="002D2CD2" w:rsidP="002D2CD2">
      <w:pPr>
        <w:spacing w:line="240" w:lineRule="auto"/>
      </w:pPr>
    </w:p>
    <w:p w14:paraId="5DF9B091" w14:textId="77777777" w:rsidR="002D2CD2" w:rsidRDefault="002D2CD2" w:rsidP="002D2CD2">
      <w:pPr>
        <w:spacing w:line="240" w:lineRule="auto"/>
      </w:pPr>
      <w:r>
        <w:t xml:space="preserve">Therefore, the data was cleaned under these conditions: </w:t>
      </w:r>
    </w:p>
    <w:p w14:paraId="4EF7A3FC" w14:textId="77777777" w:rsidR="002D2CD2" w:rsidRDefault="002D2CD2" w:rsidP="002D2CD2">
      <w:pPr>
        <w:spacing w:line="240" w:lineRule="auto"/>
      </w:pPr>
    </w:p>
    <w:p w14:paraId="0D5AD750" w14:textId="77777777" w:rsidR="002D2CD2" w:rsidRDefault="002D2CD2" w:rsidP="002D2CD2">
      <w:pPr>
        <w:pStyle w:val="ListParagraph"/>
        <w:numPr>
          <w:ilvl w:val="0"/>
          <w:numId w:val="17"/>
        </w:numPr>
        <w:spacing w:line="240" w:lineRule="auto"/>
        <w:rPr>
          <w:color w:val="auto"/>
        </w:rPr>
      </w:pPr>
      <w:r>
        <w:rPr>
          <w:color w:val="auto"/>
        </w:rPr>
        <w:t>removed rides with incomplete altitude, distance, or power data,</w:t>
      </w:r>
    </w:p>
    <w:p w14:paraId="7102C697" w14:textId="77777777" w:rsidR="002D2CD2" w:rsidRDefault="002D2CD2" w:rsidP="002D2CD2">
      <w:pPr>
        <w:pStyle w:val="ListParagraph"/>
        <w:numPr>
          <w:ilvl w:val="0"/>
          <w:numId w:val="17"/>
        </w:numPr>
        <w:spacing w:line="240" w:lineRule="auto"/>
        <w:rPr>
          <w:color w:val="auto"/>
        </w:rPr>
      </w:pPr>
      <w:r>
        <w:rPr>
          <w:color w:val="auto"/>
        </w:rPr>
        <w:t xml:space="preserve">removed records where idling periods were 150 seconds or greater, </w:t>
      </w:r>
    </w:p>
    <w:p w14:paraId="12898758" w14:textId="77777777" w:rsidR="002D2CD2" w:rsidRDefault="002D2CD2" w:rsidP="002D2CD2">
      <w:pPr>
        <w:pStyle w:val="ListParagraph"/>
        <w:numPr>
          <w:ilvl w:val="0"/>
          <w:numId w:val="17"/>
        </w:numPr>
        <w:spacing w:line="240" w:lineRule="auto"/>
        <w:rPr>
          <w:color w:val="auto"/>
        </w:rPr>
      </w:pPr>
      <w:r>
        <w:rPr>
          <w:color w:val="auto"/>
        </w:rPr>
        <w:t>removed rides with average speeds less than 10 and over 60 kilometers/hour, and</w:t>
      </w:r>
    </w:p>
    <w:p w14:paraId="4119F171" w14:textId="77777777" w:rsidR="002D2CD2" w:rsidRDefault="002D2CD2" w:rsidP="002D2CD2">
      <w:pPr>
        <w:pStyle w:val="ListParagraph"/>
        <w:numPr>
          <w:ilvl w:val="0"/>
          <w:numId w:val="17"/>
        </w:numPr>
        <w:spacing w:line="240" w:lineRule="auto"/>
        <w:rPr>
          <w:color w:val="auto"/>
        </w:rPr>
      </w:pPr>
      <w:r>
        <w:rPr>
          <w:color w:val="auto"/>
        </w:rPr>
        <w:t>removed rides that were less than 5 km and over 300 km.</w:t>
      </w:r>
    </w:p>
    <w:p w14:paraId="1B5057EA" w14:textId="77777777" w:rsidR="002D2CD2" w:rsidRDefault="002D2CD2" w:rsidP="002D2CD2">
      <w:pPr>
        <w:spacing w:line="240" w:lineRule="auto"/>
      </w:pPr>
    </w:p>
    <w:p w14:paraId="74497A01" w14:textId="77777777" w:rsidR="002D2CD2" w:rsidRDefault="002D2CD2" w:rsidP="002D2CD2">
      <w:pPr>
        <w:spacing w:line="240" w:lineRule="auto"/>
        <w:rPr>
          <w:color w:val="auto"/>
        </w:rPr>
      </w:pPr>
      <w:r>
        <w:rPr>
          <w:color w:val="auto"/>
        </w:rPr>
        <w:t xml:space="preserve">These conditions eliminated situations where: </w:t>
      </w:r>
    </w:p>
    <w:p w14:paraId="41DA7BF0" w14:textId="77777777" w:rsidR="002D2CD2" w:rsidRDefault="002D2CD2" w:rsidP="002D2CD2">
      <w:pPr>
        <w:spacing w:line="240" w:lineRule="auto"/>
        <w:rPr>
          <w:color w:val="auto"/>
        </w:rPr>
      </w:pPr>
    </w:p>
    <w:p w14:paraId="75D17E86" w14:textId="77777777" w:rsidR="002D2CD2" w:rsidRDefault="002D2CD2" w:rsidP="002D2CD2">
      <w:pPr>
        <w:pStyle w:val="ListParagraph"/>
        <w:numPr>
          <w:ilvl w:val="0"/>
          <w:numId w:val="18"/>
        </w:numPr>
        <w:spacing w:line="240" w:lineRule="auto"/>
        <w:rPr>
          <w:color w:val="auto"/>
        </w:rPr>
      </w:pPr>
      <w:r>
        <w:rPr>
          <w:color w:val="auto"/>
        </w:rPr>
        <w:t>significant fluctuations in measured values,</w:t>
      </w:r>
    </w:p>
    <w:p w14:paraId="00EFE0CE" w14:textId="77777777" w:rsidR="002D2CD2" w:rsidRDefault="002D2CD2" w:rsidP="002D2CD2">
      <w:pPr>
        <w:pStyle w:val="ListParagraph"/>
        <w:numPr>
          <w:ilvl w:val="0"/>
          <w:numId w:val="18"/>
        </w:numPr>
        <w:spacing w:line="240" w:lineRule="auto"/>
        <w:rPr>
          <w:color w:val="auto"/>
        </w:rPr>
      </w:pPr>
      <w:r>
        <w:rPr>
          <w:color w:val="auto"/>
        </w:rPr>
        <w:t>extreme measured values,</w:t>
      </w:r>
    </w:p>
    <w:p w14:paraId="0D8FF7B6" w14:textId="77777777" w:rsidR="002D2CD2" w:rsidRDefault="002D2CD2" w:rsidP="002D2CD2">
      <w:pPr>
        <w:pStyle w:val="ListParagraph"/>
        <w:numPr>
          <w:ilvl w:val="0"/>
          <w:numId w:val="18"/>
        </w:numPr>
        <w:spacing w:line="240" w:lineRule="auto"/>
        <w:rPr>
          <w:color w:val="auto"/>
        </w:rPr>
      </w:pPr>
      <w:r>
        <w:rPr>
          <w:color w:val="auto"/>
        </w:rPr>
        <w:t xml:space="preserve">a rest stop, and </w:t>
      </w:r>
    </w:p>
    <w:p w14:paraId="671EAF6C" w14:textId="77777777" w:rsidR="002D2CD2" w:rsidRDefault="002D2CD2" w:rsidP="002D2CD2">
      <w:pPr>
        <w:pStyle w:val="ListParagraph"/>
        <w:numPr>
          <w:ilvl w:val="0"/>
          <w:numId w:val="18"/>
        </w:numPr>
        <w:spacing w:line="240" w:lineRule="auto"/>
        <w:rPr>
          <w:color w:val="auto"/>
        </w:rPr>
      </w:pPr>
      <w:r>
        <w:rPr>
          <w:color w:val="auto"/>
        </w:rPr>
        <w:t>prolonged downhill riding was observed.</w:t>
      </w:r>
    </w:p>
    <w:p w14:paraId="1F3CB151" w14:textId="77777777" w:rsidR="002D2CD2" w:rsidRDefault="002D2CD2" w:rsidP="002D2CD2">
      <w:pPr>
        <w:spacing w:line="240" w:lineRule="auto"/>
        <w:rPr>
          <w:color w:val="auto"/>
        </w:rPr>
      </w:pPr>
    </w:p>
    <w:p w14:paraId="766B41F2" w14:textId="5A5AB23B" w:rsidR="002D2CD2" w:rsidRDefault="002D2CD2" w:rsidP="002D2CD2">
      <w:pPr>
        <w:spacing w:line="240" w:lineRule="auto"/>
        <w:rPr>
          <w:color w:val="auto"/>
        </w:rPr>
      </w:pPr>
      <w:r>
        <w:rPr>
          <w:color w:val="auto"/>
        </w:rPr>
        <w:t xml:space="preserve">Evidently, the final dataset captured the entire ride while avoiding segments of data that did not help with our research. The cyclist’s performance is based on segments of data in which the cyclist is consistently pedalling, or small segments of data in which the cyclist is not pedalling but is consistently moving. Therefore, we keep records </w:t>
      </w:r>
      <w:r w:rsidR="007E5C79">
        <w:rPr>
          <w:color w:val="auto"/>
        </w:rPr>
        <w:t>where</w:t>
      </w:r>
      <w:r>
        <w:rPr>
          <w:color w:val="auto"/>
        </w:rPr>
        <w:t xml:space="preserve"> the cyclist may be cruising or on a downhill trajectory.</w:t>
      </w:r>
    </w:p>
    <w:p w14:paraId="0BCDD2BC" w14:textId="77777777" w:rsidR="002D2CD2" w:rsidRDefault="002D2CD2" w:rsidP="002D2CD2">
      <w:pPr>
        <w:spacing w:line="240" w:lineRule="auto"/>
        <w:rPr>
          <w:color w:val="auto"/>
        </w:rPr>
      </w:pPr>
    </w:p>
    <w:p w14:paraId="721A2679" w14:textId="77777777" w:rsidR="002D2CD2" w:rsidRDefault="002D2CD2" w:rsidP="002D2CD2">
      <w:pPr>
        <w:spacing w:line="240" w:lineRule="auto"/>
        <w:rPr>
          <w:color w:val="auto"/>
        </w:rPr>
      </w:pPr>
      <w:r>
        <w:rPr>
          <w:color w:val="auto"/>
        </w:rPr>
        <w:t xml:space="preserve">The final dataset contained 28 unique cyclists, totalling to 4116 rides. This averages out to 147 rides per cyclist. </w:t>
      </w:r>
      <w:bookmarkStart w:id="1" w:name="_Toc79692239"/>
    </w:p>
    <w:p w14:paraId="7042E84A" w14:textId="77777777" w:rsidR="002D2CD2" w:rsidRDefault="002D2CD2" w:rsidP="002D2CD2">
      <w:pPr>
        <w:spacing w:line="240" w:lineRule="auto"/>
        <w:rPr>
          <w:color w:val="auto"/>
        </w:rPr>
      </w:pPr>
    </w:p>
    <w:p w14:paraId="51D6544B" w14:textId="77777777" w:rsidR="002D2CD2" w:rsidRDefault="002D2CD2" w:rsidP="002D2CD2">
      <w:pPr>
        <w:spacing w:line="240" w:lineRule="auto"/>
        <w:rPr>
          <w:color w:val="auto"/>
        </w:rPr>
      </w:pPr>
    </w:p>
    <w:p w14:paraId="266CB35D" w14:textId="77777777" w:rsidR="002D2CD2" w:rsidRDefault="002D2CD2" w:rsidP="002D2CD2">
      <w:pPr>
        <w:spacing w:line="240" w:lineRule="auto"/>
        <w:rPr>
          <w:color w:val="auto"/>
        </w:rPr>
      </w:pPr>
    </w:p>
    <w:p w14:paraId="3329C2C3" w14:textId="77777777" w:rsidR="002D2CD2" w:rsidRDefault="002D2CD2" w:rsidP="002D2CD2">
      <w:pPr>
        <w:spacing w:line="240" w:lineRule="auto"/>
        <w:rPr>
          <w:color w:val="auto"/>
        </w:rPr>
      </w:pPr>
    </w:p>
    <w:p w14:paraId="642193B8" w14:textId="77777777" w:rsidR="002D2CD2" w:rsidRDefault="002D2CD2" w:rsidP="002D2CD2">
      <w:pPr>
        <w:spacing w:line="240" w:lineRule="auto"/>
        <w:rPr>
          <w:color w:val="auto"/>
        </w:rPr>
      </w:pPr>
    </w:p>
    <w:p w14:paraId="772CF4B9" w14:textId="77777777" w:rsidR="002D2CD2" w:rsidRDefault="002D2CD2" w:rsidP="002D2CD2">
      <w:pPr>
        <w:spacing w:line="240" w:lineRule="auto"/>
        <w:rPr>
          <w:color w:val="auto"/>
        </w:rPr>
      </w:pPr>
    </w:p>
    <w:p w14:paraId="12B55937" w14:textId="77777777" w:rsidR="002D2CD2" w:rsidRDefault="002D2CD2" w:rsidP="002D2CD2">
      <w:pPr>
        <w:spacing w:line="240" w:lineRule="auto"/>
        <w:rPr>
          <w:color w:val="auto"/>
        </w:rPr>
      </w:pPr>
    </w:p>
    <w:p w14:paraId="522C5E22" w14:textId="5C02B9FC" w:rsidR="002D2CD2" w:rsidRDefault="002D2CD2" w:rsidP="002D2CD2">
      <w:pPr>
        <w:pStyle w:val="Heading2"/>
        <w:spacing w:line="240" w:lineRule="auto"/>
        <w:rPr>
          <w:rFonts w:ascii="Times New Roman" w:hAnsi="Times New Roman" w:cs="Times New Roman"/>
          <w:b w:val="0"/>
          <w:bCs w:val="0"/>
          <w:color w:val="auto"/>
          <w:u w:val="single"/>
        </w:rPr>
      </w:pPr>
      <w:r>
        <w:rPr>
          <w:rFonts w:ascii="Times New Roman" w:hAnsi="Times New Roman" w:cs="Times New Roman"/>
          <w:b w:val="0"/>
          <w:bCs w:val="0"/>
          <w:color w:val="auto"/>
          <w:u w:val="single"/>
        </w:rPr>
        <w:lastRenderedPageBreak/>
        <w:t>Analysis</w:t>
      </w:r>
      <w:bookmarkEnd w:id="1"/>
      <w:r w:rsidR="00FC08AC">
        <w:rPr>
          <w:rFonts w:ascii="Times New Roman" w:hAnsi="Times New Roman" w:cs="Times New Roman"/>
          <w:b w:val="0"/>
          <w:bCs w:val="0"/>
          <w:color w:val="auto"/>
          <w:u w:val="single"/>
        </w:rPr>
        <w:t xml:space="preserve"> and Findings</w:t>
      </w:r>
    </w:p>
    <w:p w14:paraId="0B241F50" w14:textId="77777777" w:rsidR="002D2CD2" w:rsidRDefault="002D2CD2" w:rsidP="002D2CD2">
      <w:pPr>
        <w:spacing w:line="240" w:lineRule="auto"/>
      </w:pPr>
    </w:p>
    <w:p w14:paraId="03D1F531" w14:textId="493171FC" w:rsidR="002D2CD2" w:rsidRDefault="002D2CD2" w:rsidP="002D2CD2">
      <w:pPr>
        <w:spacing w:line="240" w:lineRule="auto"/>
      </w:pPr>
      <w:r>
        <w:t xml:space="preserve">Given the large dataset, conducting our analyses required us to partition the dataset into an appropriate format. Using Spark, the 28 cyclists were put into small groups of three or four. Additionally, a unique identifier was provided for every record in every cyclist’s ride. This allowed us to keep track of which record belonged to which cyclist. For every group of cyclists, all the data for the cyclists in that group were then put into one data frame. Finally, the calculation for </w:t>
      </w:r>
      <m:oMath>
        <m:sSub>
          <m:sSubPr>
            <m:ctrlPr>
              <w:rPr>
                <w:rFonts w:ascii="Cambria Math" w:hAnsi="Cambria Math"/>
                <w:i/>
              </w:rPr>
            </m:ctrlPr>
          </m:sSubPr>
          <m:e>
            <m:r>
              <w:rPr>
                <w:rFonts w:ascii="Cambria Math" w:hAnsi="Cambria Math"/>
              </w:rPr>
              <m:t>v</m:t>
            </m:r>
          </m:e>
          <m:sub>
            <m:r>
              <w:rPr>
                <w:rFonts w:ascii="Cambria Math" w:hAnsi="Cambria Math"/>
              </w:rPr>
              <m:t>index</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index</m:t>
            </m:r>
          </m:sub>
        </m:sSub>
      </m:oMath>
      <w:r>
        <w:t xml:space="preserve"> were done on this data frame. Other statistics of interest were also calculated. These statistics include the total time and distance of the ride, the average power exerted </w:t>
      </w:r>
      <w:r w:rsidR="00296699">
        <w:t xml:space="preserve">by the cyclist </w:t>
      </w:r>
      <w:r>
        <w:t xml:space="preserve">throughout the ride, and the average altitude of the </w:t>
      </w:r>
      <w:r w:rsidR="005941FF">
        <w:t>course</w:t>
      </w:r>
      <w:r>
        <w:t xml:space="preserve">.  </w:t>
      </w:r>
    </w:p>
    <w:p w14:paraId="28B803F6" w14:textId="77777777" w:rsidR="002D2CD2" w:rsidRDefault="002D2CD2" w:rsidP="002D2CD2">
      <w:pPr>
        <w:spacing w:line="240" w:lineRule="auto"/>
      </w:pPr>
    </w:p>
    <w:p w14:paraId="367CBFD2" w14:textId="22F07E8F" w:rsidR="002D2CD2" w:rsidRDefault="002D2CD2" w:rsidP="002D2CD2">
      <w:pPr>
        <w:spacing w:line="240" w:lineRule="auto"/>
      </w:pPr>
      <w:r>
        <w:t xml:space="preserve">To illustrate, </w:t>
      </w:r>
      <w:r w:rsidR="00177263">
        <w:t xml:space="preserve">here is an image of a </w:t>
      </w:r>
      <w:r>
        <w:t xml:space="preserve">data frame </w:t>
      </w:r>
      <w:r w:rsidR="00177263">
        <w:t xml:space="preserve">as described above: </w:t>
      </w:r>
    </w:p>
    <w:p w14:paraId="6AD7B1C1" w14:textId="468C5C2F" w:rsidR="002D2CD2" w:rsidRDefault="002D2CD2" w:rsidP="002D2CD2">
      <w:pPr>
        <w:spacing w:line="240" w:lineRule="auto"/>
      </w:pPr>
      <w:r>
        <w:rPr>
          <w:noProof/>
        </w:rPr>
        <w:drawing>
          <wp:anchor distT="0" distB="0" distL="114300" distR="114300" simplePos="0" relativeHeight="251658240" behindDoc="1" locked="0" layoutInCell="1" allowOverlap="1" wp14:anchorId="1C94FD0F" wp14:editId="7B99284C">
            <wp:simplePos x="0" y="0"/>
            <wp:positionH relativeFrom="margin">
              <wp:posOffset>254635</wp:posOffset>
            </wp:positionH>
            <wp:positionV relativeFrom="paragraph">
              <wp:posOffset>103505</wp:posOffset>
            </wp:positionV>
            <wp:extent cx="5433695" cy="3254375"/>
            <wp:effectExtent l="0" t="0" r="0" b="3175"/>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695" cy="3254375"/>
                    </a:xfrm>
                    <a:prstGeom prst="rect">
                      <a:avLst/>
                    </a:prstGeom>
                    <a:noFill/>
                  </pic:spPr>
                </pic:pic>
              </a:graphicData>
            </a:graphic>
            <wp14:sizeRelH relativeFrom="page">
              <wp14:pctWidth>0</wp14:pctWidth>
            </wp14:sizeRelH>
            <wp14:sizeRelV relativeFrom="page">
              <wp14:pctHeight>0</wp14:pctHeight>
            </wp14:sizeRelV>
          </wp:anchor>
        </w:drawing>
      </w:r>
    </w:p>
    <w:p w14:paraId="6FCB2A7A" w14:textId="77777777" w:rsidR="002D2CD2" w:rsidRDefault="002D2CD2" w:rsidP="002D2CD2">
      <w:pPr>
        <w:spacing w:line="240" w:lineRule="auto"/>
      </w:pPr>
    </w:p>
    <w:p w14:paraId="602983C7" w14:textId="77777777" w:rsidR="002D2CD2" w:rsidRDefault="002D2CD2" w:rsidP="002D2CD2">
      <w:pPr>
        <w:spacing w:line="240" w:lineRule="auto"/>
      </w:pPr>
    </w:p>
    <w:p w14:paraId="33B15411" w14:textId="77777777" w:rsidR="002D2CD2" w:rsidRDefault="002D2CD2" w:rsidP="002D2CD2">
      <w:pPr>
        <w:spacing w:line="240" w:lineRule="auto"/>
        <w:jc w:val="center"/>
      </w:pPr>
    </w:p>
    <w:p w14:paraId="34F2E3CC" w14:textId="77777777" w:rsidR="002D2CD2" w:rsidRDefault="002D2CD2" w:rsidP="002D2CD2">
      <w:pPr>
        <w:spacing w:line="240" w:lineRule="auto"/>
        <w:jc w:val="center"/>
      </w:pPr>
    </w:p>
    <w:p w14:paraId="6519D7DB" w14:textId="77777777" w:rsidR="002D2CD2" w:rsidRDefault="002D2CD2" w:rsidP="002D2CD2">
      <w:pPr>
        <w:spacing w:line="240" w:lineRule="auto"/>
        <w:jc w:val="center"/>
      </w:pPr>
    </w:p>
    <w:p w14:paraId="2B7AE917" w14:textId="77777777" w:rsidR="002D2CD2" w:rsidRDefault="002D2CD2" w:rsidP="002D2CD2">
      <w:pPr>
        <w:spacing w:line="240" w:lineRule="auto"/>
        <w:jc w:val="center"/>
      </w:pPr>
    </w:p>
    <w:p w14:paraId="254CECDA" w14:textId="77777777" w:rsidR="002D2CD2" w:rsidRDefault="002D2CD2" w:rsidP="002D2CD2">
      <w:pPr>
        <w:spacing w:line="240" w:lineRule="auto"/>
        <w:jc w:val="center"/>
      </w:pPr>
    </w:p>
    <w:p w14:paraId="13272457" w14:textId="77777777" w:rsidR="002D2CD2" w:rsidRDefault="002D2CD2" w:rsidP="002D2CD2">
      <w:pPr>
        <w:spacing w:line="240" w:lineRule="auto"/>
        <w:jc w:val="center"/>
      </w:pPr>
    </w:p>
    <w:p w14:paraId="5FA9D979" w14:textId="77777777" w:rsidR="002D2CD2" w:rsidRDefault="002D2CD2" w:rsidP="002D2CD2">
      <w:pPr>
        <w:spacing w:line="240" w:lineRule="auto"/>
        <w:jc w:val="center"/>
      </w:pPr>
    </w:p>
    <w:p w14:paraId="1208D5D2" w14:textId="77777777" w:rsidR="002D2CD2" w:rsidRDefault="002D2CD2" w:rsidP="002D2CD2">
      <w:pPr>
        <w:spacing w:line="240" w:lineRule="auto"/>
        <w:jc w:val="center"/>
      </w:pPr>
    </w:p>
    <w:p w14:paraId="77FF8B1D" w14:textId="77777777" w:rsidR="002D2CD2" w:rsidRDefault="002D2CD2" w:rsidP="002D2CD2">
      <w:pPr>
        <w:spacing w:line="240" w:lineRule="auto"/>
        <w:jc w:val="center"/>
      </w:pPr>
    </w:p>
    <w:p w14:paraId="2188CFB9" w14:textId="77777777" w:rsidR="002D2CD2" w:rsidRDefault="002D2CD2" w:rsidP="002D2CD2">
      <w:pPr>
        <w:spacing w:line="240" w:lineRule="auto"/>
        <w:jc w:val="center"/>
      </w:pPr>
    </w:p>
    <w:p w14:paraId="1895AD2C" w14:textId="77777777" w:rsidR="002D2CD2" w:rsidRDefault="002D2CD2" w:rsidP="002D2CD2">
      <w:pPr>
        <w:spacing w:line="240" w:lineRule="auto"/>
        <w:jc w:val="center"/>
      </w:pPr>
    </w:p>
    <w:p w14:paraId="412136F8" w14:textId="77777777" w:rsidR="002D2CD2" w:rsidRDefault="002D2CD2" w:rsidP="002D2CD2">
      <w:pPr>
        <w:spacing w:line="240" w:lineRule="auto"/>
        <w:jc w:val="center"/>
      </w:pPr>
    </w:p>
    <w:p w14:paraId="32469499" w14:textId="77777777" w:rsidR="002D2CD2" w:rsidRDefault="002D2CD2" w:rsidP="002D2CD2">
      <w:pPr>
        <w:spacing w:line="240" w:lineRule="auto"/>
        <w:jc w:val="center"/>
      </w:pPr>
    </w:p>
    <w:p w14:paraId="58BF7684" w14:textId="77777777" w:rsidR="002D2CD2" w:rsidRDefault="002D2CD2" w:rsidP="002D2CD2">
      <w:pPr>
        <w:spacing w:line="240" w:lineRule="auto"/>
        <w:jc w:val="center"/>
      </w:pPr>
    </w:p>
    <w:p w14:paraId="443283FD" w14:textId="77777777" w:rsidR="002D2CD2" w:rsidRDefault="002D2CD2" w:rsidP="002D2CD2">
      <w:pPr>
        <w:spacing w:line="240" w:lineRule="auto"/>
      </w:pPr>
    </w:p>
    <w:p w14:paraId="60FE592D" w14:textId="77777777" w:rsidR="002D2CD2" w:rsidRDefault="002D2CD2" w:rsidP="002D2CD2">
      <w:pPr>
        <w:spacing w:line="240" w:lineRule="auto"/>
        <w:jc w:val="center"/>
      </w:pPr>
    </w:p>
    <w:p w14:paraId="18AFEC24" w14:textId="77777777" w:rsidR="002D2CD2" w:rsidRDefault="002D2CD2" w:rsidP="002D2CD2">
      <w:pPr>
        <w:spacing w:line="240" w:lineRule="auto"/>
        <w:jc w:val="center"/>
      </w:pPr>
    </w:p>
    <w:p w14:paraId="3002DDEC" w14:textId="77777777" w:rsidR="002D2CD2" w:rsidRDefault="002D2CD2" w:rsidP="002D2CD2">
      <w:pPr>
        <w:spacing w:line="240" w:lineRule="auto"/>
        <w:jc w:val="center"/>
      </w:pPr>
      <w:r>
        <w:t xml:space="preserve">Figure 1: Data frame after </w:t>
      </w:r>
      <m:oMath>
        <m:sSub>
          <m:sSubPr>
            <m:ctrlPr>
              <w:rPr>
                <w:rFonts w:ascii="Cambria Math" w:hAnsi="Cambria Math"/>
                <w:i/>
              </w:rPr>
            </m:ctrlPr>
          </m:sSubPr>
          <m:e>
            <m:r>
              <w:rPr>
                <w:rFonts w:ascii="Cambria Math" w:hAnsi="Cambria Math"/>
              </w:rPr>
              <m:t>v</m:t>
            </m:r>
          </m:e>
          <m:sub>
            <m:r>
              <w:rPr>
                <w:rFonts w:ascii="Cambria Math" w:hAnsi="Cambria Math"/>
              </w:rPr>
              <m:t>index</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index</m:t>
            </m:r>
          </m:sub>
        </m:sSub>
      </m:oMath>
      <w:r>
        <w:t xml:space="preserve"> calculations.</w:t>
      </w:r>
    </w:p>
    <w:p w14:paraId="79086D17" w14:textId="77777777" w:rsidR="002D2CD2" w:rsidRDefault="002D2CD2" w:rsidP="002D2CD2">
      <w:pPr>
        <w:spacing w:line="240" w:lineRule="auto"/>
      </w:pPr>
    </w:p>
    <w:p w14:paraId="534DFAB3" w14:textId="22C1972F" w:rsidR="002D2CD2" w:rsidRDefault="002D2CD2" w:rsidP="002D2CD2">
      <w:pPr>
        <w:spacing w:line="240" w:lineRule="auto"/>
      </w:pPr>
      <w:r>
        <w:t>As seen on Figure 1, every data frame will consist of multiple cyclists. This depends on the number of cyclists partitioned into a specific group. To combat any data misinterpretation, a combination of the cyclist’s alias,</w:t>
      </w:r>
      <w:r>
        <w:rPr>
          <w:color w:val="333333"/>
          <w:shd w:val="clear" w:color="auto" w:fill="FFFFFF"/>
        </w:rPr>
        <w:t xml:space="preserve"> </w:t>
      </w:r>
      <w:proofErr w:type="spellStart"/>
      <w:r>
        <w:rPr>
          <w:i/>
          <w:iCs/>
        </w:rPr>
        <w:t>cyclist_id</w:t>
      </w:r>
      <w:proofErr w:type="spellEnd"/>
      <w:r>
        <w:t xml:space="preserve">, </w:t>
      </w:r>
      <w:r>
        <w:rPr>
          <w:color w:val="333333"/>
          <w:shd w:val="clear" w:color="auto" w:fill="FFFFFF"/>
        </w:rPr>
        <w:t xml:space="preserve">and one of their rides, </w:t>
      </w:r>
      <w:proofErr w:type="spellStart"/>
      <w:r>
        <w:rPr>
          <w:i/>
          <w:iCs/>
          <w:color w:val="333333"/>
          <w:shd w:val="clear" w:color="auto" w:fill="FFFFFF"/>
        </w:rPr>
        <w:t>file_name</w:t>
      </w:r>
      <w:proofErr w:type="spellEnd"/>
      <w:r>
        <w:rPr>
          <w:color w:val="333333"/>
          <w:shd w:val="clear" w:color="auto" w:fill="FFFFFF"/>
        </w:rPr>
        <w:t>, has been used as a unique identifier.</w:t>
      </w:r>
      <w:r>
        <w:t xml:space="preserve"> This means that for every cyclist’s ride, we</w:t>
      </w:r>
      <w:r w:rsidR="00177263">
        <w:t xml:space="preserve"> now</w:t>
      </w:r>
      <w:r>
        <w:t xml:space="preserve"> have some statistics calculated. </w:t>
      </w:r>
    </w:p>
    <w:p w14:paraId="71977BDE" w14:textId="77777777" w:rsidR="002D2CD2" w:rsidRDefault="002D2CD2" w:rsidP="002D2CD2">
      <w:pPr>
        <w:spacing w:line="240" w:lineRule="auto"/>
      </w:pPr>
    </w:p>
    <w:p w14:paraId="211283B4" w14:textId="0B668F08" w:rsidR="002D2CD2" w:rsidRDefault="002D2CD2" w:rsidP="002D2CD2">
      <w:pPr>
        <w:spacing w:line="240" w:lineRule="auto"/>
      </w:pPr>
      <w:r>
        <w:t>At this point, our dataset contain</w:t>
      </w:r>
      <w:r w:rsidR="00177263">
        <w:t>ed</w:t>
      </w:r>
      <w:r>
        <w:t xml:space="preserve"> some outliers. This issue </w:t>
      </w:r>
      <w:proofErr w:type="spellStart"/>
      <w:r>
        <w:t>originat</w:t>
      </w:r>
      <w:r w:rsidR="00177263">
        <w:t>e</w:t>
      </w:r>
      <w:r w:rsidR="004E667C">
        <w:t>ed</w:t>
      </w:r>
      <w:proofErr w:type="spellEnd"/>
      <w:r>
        <w:t xml:space="preserve"> from our initial cleaning</w:t>
      </w:r>
      <w:r w:rsidR="00177263">
        <w:t xml:space="preserve">. The conditions that we have used did not </w:t>
      </w:r>
      <w:r>
        <w:t>eliminate all the potential anomalies in our data</w:t>
      </w:r>
      <w:r w:rsidR="00177263">
        <w:t xml:space="preserve">; hence, we eliminated records in which the </w:t>
      </w:r>
      <m:oMath>
        <m:sSub>
          <m:sSubPr>
            <m:ctrlPr>
              <w:rPr>
                <w:rFonts w:ascii="Cambria Math" w:hAnsi="Cambria Math"/>
                <w:i/>
              </w:rPr>
            </m:ctrlPr>
          </m:sSubPr>
          <m:e>
            <m:r>
              <w:rPr>
                <w:rFonts w:ascii="Cambria Math" w:hAnsi="Cambria Math"/>
              </w:rPr>
              <m:t>v</m:t>
            </m:r>
          </m:e>
          <m:sub>
            <m:r>
              <w:rPr>
                <w:rFonts w:ascii="Cambria Math" w:hAnsi="Cambria Math"/>
              </w:rPr>
              <m:t>index</m:t>
            </m:r>
          </m:sub>
        </m:sSub>
      </m:oMath>
      <w:r w:rsidR="007E5C79">
        <w:t xml:space="preserve"> </w:t>
      </w:r>
      <w:r w:rsidR="00177263">
        <w:t xml:space="preserve">was above two, and where the average altitude was greater than 2500 meters. </w:t>
      </w:r>
      <w:r w:rsidR="00DD7D32">
        <w:t xml:space="preserve">We set the first condition because the value of </w:t>
      </w:r>
      <m:oMath>
        <m:sSub>
          <m:sSubPr>
            <m:ctrlPr>
              <w:rPr>
                <w:rFonts w:ascii="Cambria Math" w:hAnsi="Cambria Math"/>
                <w:i/>
              </w:rPr>
            </m:ctrlPr>
          </m:sSubPr>
          <m:e>
            <m:r>
              <w:rPr>
                <w:rFonts w:ascii="Cambria Math" w:hAnsi="Cambria Math"/>
              </w:rPr>
              <m:t>v</m:t>
            </m:r>
          </m:e>
          <m:sub>
            <m:r>
              <w:rPr>
                <w:rFonts w:ascii="Cambria Math" w:hAnsi="Cambria Math"/>
              </w:rPr>
              <m:t>index</m:t>
            </m:r>
          </m:sub>
        </m:sSub>
      </m:oMath>
      <w:r w:rsidR="00DD7D32">
        <w:t xml:space="preserve"> is generally between one </w:t>
      </w:r>
      <w:r w:rsidR="007E5C79">
        <w:t>and</w:t>
      </w:r>
      <w:r w:rsidR="00DD7D32">
        <w:t xml:space="preserve"> two, where two is on the extreme side for evaluating variance. The second condition was applied because very few rides averaged greater than 2500 meters. </w:t>
      </w:r>
    </w:p>
    <w:p w14:paraId="5E535D91" w14:textId="34E7B0A5" w:rsidR="002D2CD2" w:rsidRDefault="00DD7D32" w:rsidP="002D2CD2">
      <w:pPr>
        <w:spacing w:line="240" w:lineRule="auto"/>
      </w:pPr>
      <w:r>
        <w:lastRenderedPageBreak/>
        <w:t>Beginning our analysis, we created a pair plot to determine if any relationships exist between the variables. These are the results:</w:t>
      </w:r>
    </w:p>
    <w:p w14:paraId="68A00715" w14:textId="6AD4E28F" w:rsidR="00DD7D32" w:rsidRDefault="00DD7D32" w:rsidP="002D2CD2">
      <w:pPr>
        <w:spacing w:line="240" w:lineRule="auto"/>
      </w:pPr>
    </w:p>
    <w:p w14:paraId="55847926" w14:textId="601FFCFB" w:rsidR="00DD7D32" w:rsidRDefault="00DD7D32" w:rsidP="002D2CD2">
      <w:pPr>
        <w:spacing w:line="240" w:lineRule="auto"/>
      </w:pPr>
      <w:r>
        <w:rPr>
          <w:noProof/>
        </w:rPr>
        <w:drawing>
          <wp:anchor distT="0" distB="0" distL="114300" distR="114300" simplePos="0" relativeHeight="251659264" behindDoc="1" locked="0" layoutInCell="1" allowOverlap="1" wp14:anchorId="23E77EC4" wp14:editId="5012E493">
            <wp:simplePos x="0" y="0"/>
            <wp:positionH relativeFrom="margin">
              <wp:align>center</wp:align>
            </wp:positionH>
            <wp:positionV relativeFrom="paragraph">
              <wp:posOffset>10736</wp:posOffset>
            </wp:positionV>
            <wp:extent cx="4433776" cy="4433776"/>
            <wp:effectExtent l="0" t="0" r="5080" b="5080"/>
            <wp:wrapNone/>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3776" cy="4433776"/>
                    </a:xfrm>
                    <a:prstGeom prst="rect">
                      <a:avLst/>
                    </a:prstGeom>
                  </pic:spPr>
                </pic:pic>
              </a:graphicData>
            </a:graphic>
            <wp14:sizeRelH relativeFrom="page">
              <wp14:pctWidth>0</wp14:pctWidth>
            </wp14:sizeRelH>
            <wp14:sizeRelV relativeFrom="page">
              <wp14:pctHeight>0</wp14:pctHeight>
            </wp14:sizeRelV>
          </wp:anchor>
        </w:drawing>
      </w:r>
    </w:p>
    <w:p w14:paraId="3F3960F6" w14:textId="34BAFC0C" w:rsidR="002D2CD2" w:rsidRDefault="002D2CD2" w:rsidP="002D2CD2">
      <w:pPr>
        <w:spacing w:line="240" w:lineRule="auto"/>
      </w:pPr>
    </w:p>
    <w:p w14:paraId="17499CAE" w14:textId="43153C8A" w:rsidR="002D2CD2" w:rsidRDefault="002D2CD2" w:rsidP="002D2CD2">
      <w:pPr>
        <w:spacing w:line="240" w:lineRule="auto"/>
      </w:pPr>
    </w:p>
    <w:p w14:paraId="7E0C747B" w14:textId="2651DCC2" w:rsidR="002D2CD2" w:rsidRDefault="002D2CD2" w:rsidP="002D2CD2">
      <w:pPr>
        <w:spacing w:line="240" w:lineRule="auto"/>
        <w:rPr>
          <w:color w:val="auto"/>
        </w:rPr>
      </w:pPr>
    </w:p>
    <w:p w14:paraId="3EDD9882" w14:textId="77F72A55" w:rsidR="002D2CD2" w:rsidRDefault="002D2CD2" w:rsidP="002D2CD2">
      <w:pPr>
        <w:spacing w:line="240" w:lineRule="auto"/>
        <w:rPr>
          <w:color w:val="auto"/>
        </w:rPr>
      </w:pPr>
    </w:p>
    <w:p w14:paraId="56307696" w14:textId="2E62FA2C" w:rsidR="002D2CD2" w:rsidRDefault="002D2CD2" w:rsidP="002D2CD2">
      <w:pPr>
        <w:spacing w:line="240" w:lineRule="auto"/>
        <w:rPr>
          <w:color w:val="auto"/>
        </w:rPr>
      </w:pPr>
    </w:p>
    <w:p w14:paraId="1C423DA6" w14:textId="77777777" w:rsidR="002D2CD2" w:rsidRDefault="002D2CD2" w:rsidP="002D2CD2">
      <w:pPr>
        <w:spacing w:line="240" w:lineRule="auto"/>
        <w:rPr>
          <w:color w:val="auto"/>
        </w:rPr>
      </w:pPr>
    </w:p>
    <w:p w14:paraId="3443C506" w14:textId="77777777" w:rsidR="002D2CD2" w:rsidRDefault="002D2CD2" w:rsidP="002D2CD2">
      <w:pPr>
        <w:spacing w:line="240" w:lineRule="auto"/>
        <w:rPr>
          <w:color w:val="auto"/>
        </w:rPr>
      </w:pPr>
    </w:p>
    <w:p w14:paraId="26EA481B" w14:textId="0C91DACD" w:rsidR="002D2CD2" w:rsidRDefault="002D2CD2" w:rsidP="002D2CD2">
      <w:pPr>
        <w:spacing w:line="240" w:lineRule="auto"/>
        <w:rPr>
          <w:color w:val="auto"/>
        </w:rPr>
      </w:pPr>
    </w:p>
    <w:p w14:paraId="04DCEDE2" w14:textId="661167F0" w:rsidR="002D2CD2" w:rsidRDefault="002D2CD2" w:rsidP="002D2CD2">
      <w:pPr>
        <w:spacing w:line="240" w:lineRule="auto"/>
        <w:rPr>
          <w:color w:val="auto"/>
        </w:rPr>
      </w:pPr>
    </w:p>
    <w:p w14:paraId="2A9EA1D0" w14:textId="36177127" w:rsidR="002D2CD2" w:rsidRDefault="002D2CD2" w:rsidP="002D2CD2">
      <w:pPr>
        <w:spacing w:line="240" w:lineRule="auto"/>
        <w:rPr>
          <w:color w:val="auto"/>
        </w:rPr>
      </w:pPr>
    </w:p>
    <w:p w14:paraId="22B27092" w14:textId="13F30521" w:rsidR="002D2CD2" w:rsidRDefault="002D2CD2" w:rsidP="002D2CD2">
      <w:pPr>
        <w:spacing w:line="240" w:lineRule="auto"/>
        <w:rPr>
          <w:color w:val="auto"/>
        </w:rPr>
      </w:pPr>
    </w:p>
    <w:p w14:paraId="329559DF" w14:textId="77777777" w:rsidR="002D2CD2" w:rsidRDefault="002D2CD2" w:rsidP="002D2CD2">
      <w:pPr>
        <w:spacing w:line="240" w:lineRule="auto"/>
        <w:rPr>
          <w:color w:val="auto"/>
        </w:rPr>
      </w:pPr>
    </w:p>
    <w:p w14:paraId="26A588C5" w14:textId="77777777" w:rsidR="002D2CD2" w:rsidRDefault="002D2CD2" w:rsidP="002D2CD2">
      <w:pPr>
        <w:spacing w:line="240" w:lineRule="auto"/>
        <w:rPr>
          <w:color w:val="auto"/>
        </w:rPr>
      </w:pPr>
    </w:p>
    <w:p w14:paraId="7FFFE860" w14:textId="77777777" w:rsidR="00DD7D32" w:rsidRDefault="00DD7D32" w:rsidP="002D2CD2">
      <w:pPr>
        <w:spacing w:line="240" w:lineRule="auto"/>
        <w:rPr>
          <w:color w:val="auto"/>
        </w:rPr>
      </w:pPr>
    </w:p>
    <w:p w14:paraId="07CAD3F8" w14:textId="77777777" w:rsidR="00DD7D32" w:rsidRDefault="00DD7D32" w:rsidP="002D2CD2">
      <w:pPr>
        <w:spacing w:line="240" w:lineRule="auto"/>
        <w:rPr>
          <w:color w:val="auto"/>
        </w:rPr>
      </w:pPr>
    </w:p>
    <w:p w14:paraId="2C458484" w14:textId="174987D9" w:rsidR="00DD7D32" w:rsidRDefault="00DD7D32" w:rsidP="002D2CD2">
      <w:pPr>
        <w:spacing w:line="240" w:lineRule="auto"/>
        <w:rPr>
          <w:color w:val="auto"/>
        </w:rPr>
      </w:pPr>
    </w:p>
    <w:p w14:paraId="5A2335E6" w14:textId="77777777" w:rsidR="00DD7D32" w:rsidRDefault="00DD7D32" w:rsidP="002D2CD2">
      <w:pPr>
        <w:spacing w:line="240" w:lineRule="auto"/>
        <w:rPr>
          <w:color w:val="auto"/>
        </w:rPr>
      </w:pPr>
    </w:p>
    <w:p w14:paraId="50827095" w14:textId="587CD130" w:rsidR="00DD7D32" w:rsidRDefault="00DD7D32" w:rsidP="002D2CD2">
      <w:pPr>
        <w:spacing w:line="240" w:lineRule="auto"/>
        <w:rPr>
          <w:color w:val="auto"/>
        </w:rPr>
      </w:pPr>
    </w:p>
    <w:p w14:paraId="41799382" w14:textId="2E837F70" w:rsidR="00DD7D32" w:rsidRDefault="00DD7D32" w:rsidP="002D2CD2">
      <w:pPr>
        <w:spacing w:line="240" w:lineRule="auto"/>
        <w:rPr>
          <w:color w:val="auto"/>
        </w:rPr>
      </w:pPr>
    </w:p>
    <w:p w14:paraId="1AC09A55" w14:textId="77777777" w:rsidR="00DD7D32" w:rsidRDefault="00DD7D32" w:rsidP="002D2CD2">
      <w:pPr>
        <w:spacing w:line="240" w:lineRule="auto"/>
        <w:rPr>
          <w:color w:val="auto"/>
        </w:rPr>
      </w:pPr>
    </w:p>
    <w:p w14:paraId="53788801" w14:textId="77777777" w:rsidR="00DD7D32" w:rsidRDefault="00DD7D32" w:rsidP="002D2CD2">
      <w:pPr>
        <w:spacing w:line="240" w:lineRule="auto"/>
        <w:rPr>
          <w:color w:val="auto"/>
        </w:rPr>
      </w:pPr>
    </w:p>
    <w:p w14:paraId="5D2889EB" w14:textId="77777777" w:rsidR="00DD7D32" w:rsidRDefault="00DD7D32" w:rsidP="002D2CD2">
      <w:pPr>
        <w:spacing w:line="240" w:lineRule="auto"/>
        <w:rPr>
          <w:color w:val="auto"/>
        </w:rPr>
      </w:pPr>
    </w:p>
    <w:p w14:paraId="6BFA6E62" w14:textId="77777777" w:rsidR="00DD7D32" w:rsidRDefault="00DD7D32" w:rsidP="002D2CD2">
      <w:pPr>
        <w:spacing w:line="240" w:lineRule="auto"/>
        <w:rPr>
          <w:color w:val="auto"/>
        </w:rPr>
      </w:pPr>
    </w:p>
    <w:p w14:paraId="4B7833B0" w14:textId="77777777" w:rsidR="00DD7D32" w:rsidRDefault="00DD7D32" w:rsidP="002D2CD2">
      <w:pPr>
        <w:spacing w:line="240" w:lineRule="auto"/>
        <w:rPr>
          <w:color w:val="auto"/>
        </w:rPr>
      </w:pPr>
    </w:p>
    <w:p w14:paraId="581B0197" w14:textId="3987722E" w:rsidR="00DD7D32" w:rsidRDefault="00DD7D32" w:rsidP="00DD7D32">
      <w:pPr>
        <w:spacing w:line="240" w:lineRule="auto"/>
        <w:jc w:val="center"/>
        <w:rPr>
          <w:color w:val="auto"/>
        </w:rPr>
      </w:pPr>
    </w:p>
    <w:p w14:paraId="18BB4675" w14:textId="2D87B64F" w:rsidR="00DD7D32" w:rsidRDefault="00DD7D32" w:rsidP="00DD7D32">
      <w:pPr>
        <w:spacing w:line="240" w:lineRule="auto"/>
        <w:jc w:val="center"/>
        <w:rPr>
          <w:color w:val="auto"/>
        </w:rPr>
      </w:pPr>
      <w:r>
        <w:rPr>
          <w:color w:val="auto"/>
        </w:rPr>
        <w:t xml:space="preserve">Figure 2: </w:t>
      </w:r>
      <w:r w:rsidR="00045C7E">
        <w:rPr>
          <w:color w:val="auto"/>
        </w:rPr>
        <w:t xml:space="preserve">Pair plot </w:t>
      </w:r>
      <w:r w:rsidR="00E44053">
        <w:rPr>
          <w:color w:val="auto"/>
        </w:rPr>
        <w:t>for</w:t>
      </w:r>
      <w:r w:rsidR="00045C7E">
        <w:rPr>
          <w:color w:val="auto"/>
        </w:rPr>
        <w:t xml:space="preserve"> all variable</w:t>
      </w:r>
      <w:r w:rsidR="00E44053">
        <w:rPr>
          <w:color w:val="auto"/>
        </w:rPr>
        <w:t xml:space="preserve"> pairings</w:t>
      </w:r>
      <w:r w:rsidR="00045C7E">
        <w:rPr>
          <w:color w:val="auto"/>
        </w:rPr>
        <w:t>.</w:t>
      </w:r>
    </w:p>
    <w:p w14:paraId="5B683FAE" w14:textId="4D6483F4" w:rsidR="00DD7D32" w:rsidRDefault="00DD7D32" w:rsidP="00DD7D32">
      <w:pPr>
        <w:spacing w:line="240" w:lineRule="auto"/>
        <w:jc w:val="center"/>
        <w:rPr>
          <w:color w:val="auto"/>
        </w:rPr>
      </w:pPr>
    </w:p>
    <w:p w14:paraId="7D108521" w14:textId="4BFEC5F6" w:rsidR="00DD7D32" w:rsidRPr="00AF0FFD" w:rsidRDefault="00045C7E" w:rsidP="002D2CD2">
      <w:pPr>
        <w:spacing w:line="240" w:lineRule="auto"/>
        <w:rPr>
          <w:color w:val="auto"/>
        </w:rPr>
      </w:pPr>
      <w:r>
        <w:rPr>
          <w:color w:val="auto"/>
        </w:rPr>
        <w:t xml:space="preserve">Figure 2 does not seem to give a good </w:t>
      </w:r>
      <w:r w:rsidR="007F692D">
        <w:rPr>
          <w:color w:val="auto"/>
        </w:rPr>
        <w:t xml:space="preserve">visualization on the relationships between the variables in our data. The huge number of records seem to obstruct the actual relationships if any exist; however, we can still obtain some general information from the plots. </w:t>
      </w:r>
      <w:r w:rsidR="007E5C79">
        <w:rPr>
          <w:color w:val="auto"/>
        </w:rPr>
        <w:t>As such, there</w:t>
      </w:r>
      <w:r w:rsidR="002A4767">
        <w:rPr>
          <w:color w:val="auto"/>
        </w:rPr>
        <w:t xml:space="preserve"> seems to be a linear correlation between the total time it takes to complete a course</w:t>
      </w:r>
      <w:r w:rsidR="007E5C79">
        <w:rPr>
          <w:color w:val="auto"/>
        </w:rPr>
        <w:t xml:space="preserve">, </w:t>
      </w:r>
      <w:proofErr w:type="spellStart"/>
      <w:r w:rsidR="007E5C79">
        <w:rPr>
          <w:i/>
          <w:iCs/>
          <w:color w:val="auto"/>
        </w:rPr>
        <w:t>total_time_sec</w:t>
      </w:r>
      <w:proofErr w:type="spellEnd"/>
      <w:r w:rsidR="007E5C79">
        <w:rPr>
          <w:color w:val="auto"/>
        </w:rPr>
        <w:t>,</w:t>
      </w:r>
      <w:r w:rsidR="002A4767">
        <w:rPr>
          <w:color w:val="auto"/>
        </w:rPr>
        <w:t xml:space="preserve"> and the </w:t>
      </w:r>
      <w:r w:rsidR="00915366">
        <w:rPr>
          <w:color w:val="auto"/>
        </w:rPr>
        <w:t>total length of the cours</w:t>
      </w:r>
      <w:r w:rsidR="007E5C79">
        <w:rPr>
          <w:color w:val="auto"/>
        </w:rPr>
        <w:t xml:space="preserve">e, </w:t>
      </w:r>
      <w:proofErr w:type="spellStart"/>
      <w:r w:rsidR="007E5C79">
        <w:rPr>
          <w:i/>
          <w:iCs/>
          <w:color w:val="auto"/>
        </w:rPr>
        <w:t>total_dist_km</w:t>
      </w:r>
      <w:proofErr w:type="spellEnd"/>
      <w:r w:rsidR="00915366">
        <w:rPr>
          <w:color w:val="auto"/>
        </w:rPr>
        <w:t>.</w:t>
      </w:r>
      <w:r w:rsidR="00AA581F">
        <w:rPr>
          <w:color w:val="auto"/>
        </w:rPr>
        <w:t xml:space="preserve"> </w:t>
      </w:r>
      <w:r w:rsidR="007E5C79">
        <w:rPr>
          <w:color w:val="auto"/>
        </w:rPr>
        <w:t xml:space="preserve">Intuitively, this should be true. </w:t>
      </w:r>
      <w:r w:rsidR="00C51395">
        <w:rPr>
          <w:color w:val="auto"/>
        </w:rPr>
        <w:t xml:space="preserve">Looking at the </w:t>
      </w:r>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index</m:t>
            </m:r>
          </m:sub>
        </m:sSub>
      </m:oMath>
      <w:r w:rsidR="00AF0FFD">
        <w:rPr>
          <w:color w:val="auto"/>
        </w:rPr>
        <w:t xml:space="preserve"> column, </w:t>
      </w:r>
      <w:r w:rsidR="007E5C79">
        <w:rPr>
          <w:color w:val="auto"/>
        </w:rPr>
        <w:t>it seems that there is a vertical trend between</w:t>
      </w:r>
      <w:r w:rsidR="00AF0FFD">
        <w:rPr>
          <w:color w:val="auto"/>
        </w:rPr>
        <w:t xml:space="preserve"> </w:t>
      </w:r>
      <w:r w:rsidR="007E5C79">
        <w:rPr>
          <w:color w:val="auto"/>
        </w:rPr>
        <w:t>all other variables</w:t>
      </w:r>
      <w:r w:rsidR="00AF0FFD">
        <w:rPr>
          <w:color w:val="auto"/>
        </w:rPr>
        <w:t xml:space="preserve">. This indicates that </w:t>
      </w:r>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index</m:t>
            </m:r>
          </m:sub>
        </m:sSub>
      </m:oMath>
      <w:r w:rsidR="00AF0FFD">
        <w:rPr>
          <w:color w:val="auto"/>
        </w:rPr>
        <w:t xml:space="preserve"> may not be a factor that affects other variables. </w:t>
      </w:r>
    </w:p>
    <w:p w14:paraId="3B7A6BDB" w14:textId="77777777" w:rsidR="00DD7D32" w:rsidRDefault="00DD7D32" w:rsidP="002D2CD2">
      <w:pPr>
        <w:spacing w:line="240" w:lineRule="auto"/>
        <w:rPr>
          <w:color w:val="auto"/>
        </w:rPr>
      </w:pPr>
    </w:p>
    <w:p w14:paraId="6D3D0659" w14:textId="73EFEF22" w:rsidR="00131511" w:rsidRDefault="00617C57" w:rsidP="002D2CD2">
      <w:pPr>
        <w:spacing w:line="240" w:lineRule="auto"/>
        <w:rPr>
          <w:color w:val="auto"/>
        </w:rPr>
      </w:pPr>
      <w:r>
        <w:rPr>
          <w:color w:val="auto"/>
        </w:rPr>
        <w:t xml:space="preserve">To solidify our general findings, we also performed </w:t>
      </w:r>
      <w:r w:rsidR="00BB0590">
        <w:rPr>
          <w:color w:val="auto"/>
        </w:rPr>
        <w:t>a parametric</w:t>
      </w:r>
      <w:r>
        <w:rPr>
          <w:color w:val="auto"/>
        </w:rPr>
        <w:t xml:space="preserve"> and post-hoc test, namely: </w:t>
      </w:r>
      <w:r w:rsidR="00DE01DF">
        <w:rPr>
          <w:color w:val="auto"/>
        </w:rPr>
        <w:t xml:space="preserve">the </w:t>
      </w:r>
      <w:r>
        <w:rPr>
          <w:color w:val="auto"/>
        </w:rPr>
        <w:t xml:space="preserve">ANOVA and </w:t>
      </w:r>
      <w:r w:rsidR="00DE01DF">
        <w:rPr>
          <w:color w:val="auto"/>
        </w:rPr>
        <w:t xml:space="preserve">Tukey’s Honest Significant Difference </w:t>
      </w:r>
      <w:r w:rsidR="00FC08AC">
        <w:rPr>
          <w:color w:val="auto"/>
        </w:rPr>
        <w:t xml:space="preserve">(HSD) </w:t>
      </w:r>
      <w:r w:rsidR="00DE01DF">
        <w:rPr>
          <w:color w:val="auto"/>
        </w:rPr>
        <w:t>test</w:t>
      </w:r>
      <w:r>
        <w:rPr>
          <w:color w:val="auto"/>
        </w:rPr>
        <w:t xml:space="preserve">. </w:t>
      </w:r>
      <w:r w:rsidR="00DE01DF">
        <w:rPr>
          <w:color w:val="auto"/>
        </w:rPr>
        <w:t>We conduct</w:t>
      </w:r>
      <w:r w:rsidR="00BB0590">
        <w:rPr>
          <w:color w:val="auto"/>
        </w:rPr>
        <w:t>ed</w:t>
      </w:r>
      <w:r w:rsidR="00DE01DF">
        <w:rPr>
          <w:color w:val="auto"/>
        </w:rPr>
        <w:t xml:space="preserve"> a parametric test because we have </w:t>
      </w:r>
      <w:r w:rsidR="00BB0590">
        <w:rPr>
          <w:color w:val="auto"/>
        </w:rPr>
        <w:t xml:space="preserve">a </w:t>
      </w:r>
      <w:r w:rsidR="00DE01DF">
        <w:rPr>
          <w:color w:val="auto"/>
        </w:rPr>
        <w:t xml:space="preserve">sufficiently large number of recorded rides, </w:t>
      </w:r>
      <m:oMath>
        <m:r>
          <w:rPr>
            <w:rFonts w:ascii="Cambria Math" w:hAnsi="Cambria Math"/>
            <w:color w:val="auto"/>
          </w:rPr>
          <m:t>n&gt;4000</m:t>
        </m:r>
      </m:oMath>
      <w:r w:rsidR="00DE01DF">
        <w:rPr>
          <w:color w:val="auto"/>
        </w:rPr>
        <w:t xml:space="preserve">; however, the lack of normality in the distributions seen in Figure 2 </w:t>
      </w:r>
      <w:r w:rsidR="00BB0590">
        <w:rPr>
          <w:color w:val="auto"/>
        </w:rPr>
        <w:t xml:space="preserve">indicates that ANOVA </w:t>
      </w:r>
      <w:r w:rsidR="007F178A">
        <w:rPr>
          <w:color w:val="auto"/>
        </w:rPr>
        <w:t>may</w:t>
      </w:r>
      <w:r w:rsidR="00BB0590">
        <w:rPr>
          <w:color w:val="auto"/>
        </w:rPr>
        <w:t xml:space="preserve"> not</w:t>
      </w:r>
      <w:r w:rsidR="007F178A">
        <w:rPr>
          <w:color w:val="auto"/>
        </w:rPr>
        <w:t xml:space="preserve"> be</w:t>
      </w:r>
      <w:r w:rsidR="00BB0590">
        <w:rPr>
          <w:color w:val="auto"/>
        </w:rPr>
        <w:t xml:space="preserve"> the best </w:t>
      </w:r>
      <w:r w:rsidR="007F178A">
        <w:rPr>
          <w:color w:val="auto"/>
        </w:rPr>
        <w:t xml:space="preserve">statistical </w:t>
      </w:r>
      <w:r w:rsidR="00BB0590">
        <w:rPr>
          <w:color w:val="auto"/>
        </w:rPr>
        <w:t>tool. Therefore, we considered a non-parametric test, the Kruskal-Wallis test and its corresponding post-hoc test, the Dunn test.</w:t>
      </w:r>
      <w:r w:rsidR="00DE01DF">
        <w:rPr>
          <w:color w:val="auto"/>
        </w:rPr>
        <w:t xml:space="preserve"> </w:t>
      </w:r>
      <w:r w:rsidR="00131511">
        <w:rPr>
          <w:color w:val="auto"/>
        </w:rPr>
        <w:t>The following are the results:</w:t>
      </w:r>
    </w:p>
    <w:p w14:paraId="68E8AC1C" w14:textId="77777777" w:rsidR="007F178A" w:rsidRDefault="007F178A" w:rsidP="002D2CD2">
      <w:pPr>
        <w:spacing w:line="240" w:lineRule="auto"/>
        <w:rPr>
          <w:color w:val="auto"/>
        </w:rPr>
      </w:pPr>
    </w:p>
    <w:p w14:paraId="32FA14AE" w14:textId="3862F4D8" w:rsidR="00DD7D32" w:rsidRDefault="00502373" w:rsidP="002D2CD2">
      <w:pPr>
        <w:spacing w:line="240" w:lineRule="auto"/>
        <w:rPr>
          <w:color w:val="auto"/>
        </w:rPr>
      </w:pPr>
      <w:r>
        <w:rPr>
          <w:noProof/>
          <w:color w:val="auto"/>
        </w:rPr>
        <w:lastRenderedPageBreak/>
        <w:drawing>
          <wp:anchor distT="0" distB="0" distL="114300" distR="114300" simplePos="0" relativeHeight="251660288" behindDoc="1" locked="0" layoutInCell="1" allowOverlap="1" wp14:anchorId="23BBCBCE" wp14:editId="4757C4EE">
            <wp:simplePos x="0" y="0"/>
            <wp:positionH relativeFrom="margin">
              <wp:align>center</wp:align>
            </wp:positionH>
            <wp:positionV relativeFrom="paragraph">
              <wp:posOffset>10186</wp:posOffset>
            </wp:positionV>
            <wp:extent cx="5084050" cy="3180790"/>
            <wp:effectExtent l="0" t="0" r="2540" b="635"/>
            <wp:wrapNone/>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4050" cy="3180790"/>
                    </a:xfrm>
                    <a:prstGeom prst="rect">
                      <a:avLst/>
                    </a:prstGeom>
                  </pic:spPr>
                </pic:pic>
              </a:graphicData>
            </a:graphic>
            <wp14:sizeRelH relativeFrom="page">
              <wp14:pctWidth>0</wp14:pctWidth>
            </wp14:sizeRelH>
            <wp14:sizeRelV relativeFrom="page">
              <wp14:pctHeight>0</wp14:pctHeight>
            </wp14:sizeRelV>
          </wp:anchor>
        </w:drawing>
      </w:r>
    </w:p>
    <w:p w14:paraId="520A8CC9" w14:textId="722CB685" w:rsidR="00A0762D" w:rsidRDefault="00A0762D" w:rsidP="002D2CD2">
      <w:pPr>
        <w:spacing w:line="240" w:lineRule="auto"/>
        <w:rPr>
          <w:color w:val="auto"/>
        </w:rPr>
      </w:pPr>
    </w:p>
    <w:p w14:paraId="0645A610" w14:textId="03A337E8" w:rsidR="00DE01DF" w:rsidRDefault="00DE01DF" w:rsidP="002D2CD2">
      <w:pPr>
        <w:spacing w:line="240" w:lineRule="auto"/>
        <w:rPr>
          <w:color w:val="auto"/>
        </w:rPr>
      </w:pPr>
    </w:p>
    <w:p w14:paraId="5D738B7A" w14:textId="3A7B37BE" w:rsidR="00DE01DF" w:rsidRDefault="00DE01DF" w:rsidP="002D2CD2">
      <w:pPr>
        <w:spacing w:line="240" w:lineRule="auto"/>
        <w:rPr>
          <w:color w:val="auto"/>
        </w:rPr>
      </w:pPr>
    </w:p>
    <w:p w14:paraId="7BB91A88" w14:textId="181CA3C3" w:rsidR="00DE01DF" w:rsidRDefault="00DE01DF" w:rsidP="002D2CD2">
      <w:pPr>
        <w:spacing w:line="240" w:lineRule="auto"/>
        <w:rPr>
          <w:color w:val="auto"/>
        </w:rPr>
      </w:pPr>
    </w:p>
    <w:p w14:paraId="1AFB92F9" w14:textId="328514C0" w:rsidR="00DE01DF" w:rsidRDefault="00DE01DF" w:rsidP="002D2CD2">
      <w:pPr>
        <w:spacing w:line="240" w:lineRule="auto"/>
        <w:rPr>
          <w:color w:val="auto"/>
        </w:rPr>
      </w:pPr>
    </w:p>
    <w:p w14:paraId="4411597C" w14:textId="0E7E3EDE" w:rsidR="00DE01DF" w:rsidRDefault="00DE01DF" w:rsidP="002D2CD2">
      <w:pPr>
        <w:spacing w:line="240" w:lineRule="auto"/>
        <w:rPr>
          <w:color w:val="auto"/>
        </w:rPr>
      </w:pPr>
    </w:p>
    <w:p w14:paraId="45BD9E98" w14:textId="5C44A8F0" w:rsidR="00DE01DF" w:rsidRDefault="00DE01DF" w:rsidP="002D2CD2">
      <w:pPr>
        <w:spacing w:line="240" w:lineRule="auto"/>
        <w:rPr>
          <w:color w:val="auto"/>
        </w:rPr>
      </w:pPr>
    </w:p>
    <w:p w14:paraId="653F1BA9" w14:textId="05867E36" w:rsidR="00DE01DF" w:rsidRDefault="00DE01DF" w:rsidP="002D2CD2">
      <w:pPr>
        <w:spacing w:line="240" w:lineRule="auto"/>
        <w:rPr>
          <w:color w:val="auto"/>
        </w:rPr>
      </w:pPr>
    </w:p>
    <w:p w14:paraId="5D42B9C9" w14:textId="63DE448F" w:rsidR="00DE01DF" w:rsidRDefault="00DE01DF" w:rsidP="002D2CD2">
      <w:pPr>
        <w:spacing w:line="240" w:lineRule="auto"/>
        <w:rPr>
          <w:color w:val="auto"/>
        </w:rPr>
      </w:pPr>
    </w:p>
    <w:p w14:paraId="60F91B68" w14:textId="3C110B91" w:rsidR="00DE01DF" w:rsidRDefault="00DE01DF" w:rsidP="002D2CD2">
      <w:pPr>
        <w:spacing w:line="240" w:lineRule="auto"/>
        <w:rPr>
          <w:color w:val="auto"/>
        </w:rPr>
      </w:pPr>
    </w:p>
    <w:p w14:paraId="60FEEE55" w14:textId="2F0A2C1D" w:rsidR="00DE01DF" w:rsidRDefault="00DE01DF" w:rsidP="002D2CD2">
      <w:pPr>
        <w:spacing w:line="240" w:lineRule="auto"/>
        <w:rPr>
          <w:color w:val="auto"/>
        </w:rPr>
      </w:pPr>
    </w:p>
    <w:p w14:paraId="344B2A54" w14:textId="38B5FBCA" w:rsidR="00DE01DF" w:rsidRDefault="00DE01DF" w:rsidP="002D2CD2">
      <w:pPr>
        <w:spacing w:line="240" w:lineRule="auto"/>
        <w:rPr>
          <w:color w:val="auto"/>
        </w:rPr>
      </w:pPr>
    </w:p>
    <w:p w14:paraId="2682CAB4" w14:textId="77777777" w:rsidR="00DE01DF" w:rsidRDefault="00DE01DF" w:rsidP="002D2CD2">
      <w:pPr>
        <w:spacing w:line="240" w:lineRule="auto"/>
        <w:rPr>
          <w:color w:val="auto"/>
          <w:sz w:val="32"/>
          <w:szCs w:val="32"/>
          <w:u w:val="single"/>
        </w:rPr>
      </w:pPr>
    </w:p>
    <w:p w14:paraId="632AD02F" w14:textId="1760C7FC" w:rsidR="00DE01DF" w:rsidRDefault="00DE01DF" w:rsidP="002D2CD2">
      <w:pPr>
        <w:spacing w:line="240" w:lineRule="auto"/>
        <w:rPr>
          <w:color w:val="auto"/>
          <w:sz w:val="32"/>
          <w:szCs w:val="32"/>
          <w:u w:val="single"/>
        </w:rPr>
      </w:pPr>
    </w:p>
    <w:p w14:paraId="0DA5BB3B" w14:textId="77777777" w:rsidR="00DE01DF" w:rsidRDefault="00DE01DF" w:rsidP="002D2CD2">
      <w:pPr>
        <w:spacing w:line="240" w:lineRule="auto"/>
        <w:rPr>
          <w:color w:val="auto"/>
          <w:sz w:val="32"/>
          <w:szCs w:val="32"/>
          <w:u w:val="single"/>
        </w:rPr>
      </w:pPr>
    </w:p>
    <w:p w14:paraId="3A044475" w14:textId="05ED3010" w:rsidR="00DE01DF" w:rsidRDefault="00DE01DF" w:rsidP="002D2CD2">
      <w:pPr>
        <w:spacing w:line="240" w:lineRule="auto"/>
        <w:rPr>
          <w:color w:val="auto"/>
          <w:sz w:val="32"/>
          <w:szCs w:val="32"/>
          <w:u w:val="single"/>
        </w:rPr>
      </w:pPr>
    </w:p>
    <w:p w14:paraId="07051BE7" w14:textId="6A0C2DE1" w:rsidR="00DE01DF" w:rsidRPr="00DE01DF" w:rsidRDefault="00DE01DF" w:rsidP="00DE01DF">
      <w:pPr>
        <w:spacing w:line="240" w:lineRule="auto"/>
        <w:rPr>
          <w:color w:val="auto"/>
          <w:u w:val="single"/>
        </w:rPr>
      </w:pPr>
    </w:p>
    <w:p w14:paraId="7048FD15" w14:textId="5B09C8FB" w:rsidR="00DE01DF" w:rsidRDefault="00DE01DF" w:rsidP="00DE01DF">
      <w:pPr>
        <w:spacing w:line="240" w:lineRule="auto"/>
        <w:jc w:val="center"/>
        <w:rPr>
          <w:color w:val="auto"/>
        </w:rPr>
      </w:pPr>
      <w:r>
        <w:rPr>
          <w:color w:val="auto"/>
        </w:rPr>
        <w:t xml:space="preserve">Figure 3: Results from </w:t>
      </w:r>
      <w:r w:rsidR="00BB0590">
        <w:rPr>
          <w:color w:val="auto"/>
        </w:rPr>
        <w:t>parametric and non-parametric tests.</w:t>
      </w:r>
    </w:p>
    <w:p w14:paraId="47EC9661" w14:textId="5A51EB31" w:rsidR="00DE01DF" w:rsidRDefault="00DE01DF" w:rsidP="00DE01DF">
      <w:pPr>
        <w:spacing w:line="240" w:lineRule="auto"/>
        <w:jc w:val="center"/>
        <w:rPr>
          <w:color w:val="auto"/>
        </w:rPr>
      </w:pPr>
    </w:p>
    <w:p w14:paraId="73B33912" w14:textId="0E461F1B" w:rsidR="00DE01DF" w:rsidRDefault="00DE01DF" w:rsidP="00DE01DF">
      <w:pPr>
        <w:spacing w:line="240" w:lineRule="auto"/>
        <w:rPr>
          <w:color w:val="auto"/>
        </w:rPr>
      </w:pPr>
      <w:r>
        <w:rPr>
          <w:color w:val="auto"/>
        </w:rPr>
        <w:t>From Figure 3</w:t>
      </w:r>
      <w:r w:rsidR="00BB0590">
        <w:rPr>
          <w:color w:val="auto"/>
        </w:rPr>
        <w:t xml:space="preserve">, </w:t>
      </w:r>
      <w:r w:rsidR="00AF014E">
        <w:rPr>
          <w:color w:val="auto"/>
        </w:rPr>
        <w:t xml:space="preserve">the ANOVA test produced some significant results. The first main interest is the </w:t>
      </w:r>
      <w:r w:rsidR="00FC08AC">
        <w:rPr>
          <w:color w:val="auto"/>
        </w:rPr>
        <w:t xml:space="preserve">p-value obtained from ANOVA, which is </w:t>
      </w:r>
      <m:oMath>
        <m:r>
          <w:rPr>
            <w:rFonts w:ascii="Cambria Math" w:hAnsi="Cambria Math"/>
            <w:color w:val="auto"/>
          </w:rPr>
          <m:t>&lt;α=0.05</m:t>
        </m:r>
      </m:oMath>
      <w:r w:rsidR="00FC08AC">
        <w:rPr>
          <w:color w:val="auto"/>
        </w:rPr>
        <w:t>. With Tukey’s HSD test, the interesting results indicate</w:t>
      </w:r>
      <w:r w:rsidR="0098593F">
        <w:rPr>
          <w:color w:val="auto"/>
        </w:rPr>
        <w:t>d</w:t>
      </w:r>
      <w:r w:rsidR="00FC08AC">
        <w:rPr>
          <w:color w:val="auto"/>
        </w:rPr>
        <w:t xml:space="preserve"> that the pairing for </w:t>
      </w:r>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index</m:t>
            </m:r>
          </m:sub>
        </m:sSub>
      </m:oMath>
      <w:r w:rsidR="00AF014E">
        <w:rPr>
          <w:color w:val="auto"/>
        </w:rPr>
        <w:t xml:space="preserve"> and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sidR="00FC08AC">
        <w:rPr>
          <w:color w:val="auto"/>
        </w:rPr>
        <w:t xml:space="preserve"> is inconclusive</w:t>
      </w:r>
      <w:r w:rsidR="00AF014E">
        <w:rPr>
          <w:color w:val="auto"/>
        </w:rPr>
        <w:t xml:space="preserve">. </w:t>
      </w:r>
      <w:r w:rsidR="00FC08AC">
        <w:rPr>
          <w:color w:val="auto"/>
        </w:rPr>
        <w:t xml:space="preserve">Same goes for the pairing of </w:t>
      </w:r>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index</m:t>
            </m:r>
          </m:sub>
        </m:sSub>
      </m:oMath>
      <w:r w:rsidR="00FC08AC">
        <w:rPr>
          <w:color w:val="auto"/>
        </w:rPr>
        <w:t xml:space="preserve"> with </w:t>
      </w:r>
      <w:proofErr w:type="spellStart"/>
      <w:r w:rsidR="00FC08AC">
        <w:rPr>
          <w:i/>
          <w:iCs/>
          <w:color w:val="auto"/>
        </w:rPr>
        <w:t>total_dist_km</w:t>
      </w:r>
      <w:proofErr w:type="spellEnd"/>
      <w:r w:rsidR="00FC08AC">
        <w:rPr>
          <w:color w:val="auto"/>
        </w:rPr>
        <w:t xml:space="preserve">, and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sidR="00FC08AC">
        <w:rPr>
          <w:color w:val="auto"/>
        </w:rPr>
        <w:t xml:space="preserve"> with </w:t>
      </w:r>
      <w:proofErr w:type="spellStart"/>
      <w:r w:rsidR="00FC08AC">
        <w:rPr>
          <w:i/>
          <w:iCs/>
          <w:color w:val="auto"/>
        </w:rPr>
        <w:t>total_dist_km</w:t>
      </w:r>
      <w:proofErr w:type="spellEnd"/>
      <w:r w:rsidR="00FC08AC">
        <w:rPr>
          <w:i/>
          <w:iCs/>
          <w:color w:val="auto"/>
        </w:rPr>
        <w:t xml:space="preserve">. </w:t>
      </w:r>
    </w:p>
    <w:p w14:paraId="699ACB67" w14:textId="70A5AE01" w:rsidR="00FC08AC" w:rsidRDefault="00FC08AC" w:rsidP="00DE01DF">
      <w:pPr>
        <w:spacing w:line="240" w:lineRule="auto"/>
        <w:rPr>
          <w:color w:val="auto"/>
        </w:rPr>
      </w:pPr>
    </w:p>
    <w:p w14:paraId="51619DB4" w14:textId="27ED5036" w:rsidR="00FC08AC" w:rsidRDefault="00FC08AC" w:rsidP="00DE01DF">
      <w:pPr>
        <w:spacing w:line="240" w:lineRule="auto"/>
        <w:rPr>
          <w:color w:val="auto"/>
        </w:rPr>
      </w:pPr>
      <w:r>
        <w:rPr>
          <w:color w:val="auto"/>
        </w:rPr>
        <w:t>With the Kruskal-Wallis test, we also</w:t>
      </w:r>
      <w:r w:rsidR="0098593F">
        <w:rPr>
          <w:color w:val="auto"/>
        </w:rPr>
        <w:t xml:space="preserve"> have</w:t>
      </w:r>
      <w:r>
        <w:rPr>
          <w:color w:val="auto"/>
        </w:rPr>
        <w:t xml:space="preserve"> p-value &lt; </w:t>
      </w:r>
      <m:oMath>
        <m:r>
          <w:rPr>
            <w:rFonts w:ascii="Cambria Math" w:hAnsi="Cambria Math"/>
            <w:color w:val="auto"/>
          </w:rPr>
          <m:t>α=0.05</m:t>
        </m:r>
      </m:oMath>
      <w:r>
        <w:rPr>
          <w:color w:val="auto"/>
        </w:rPr>
        <w:t>, so we conduct</w:t>
      </w:r>
      <w:r w:rsidR="0098593F">
        <w:rPr>
          <w:color w:val="auto"/>
        </w:rPr>
        <w:t>ed</w:t>
      </w:r>
      <w:r>
        <w:rPr>
          <w:color w:val="auto"/>
        </w:rPr>
        <w:t xml:space="preserve"> the Dunn test to determine which pairings </w:t>
      </w:r>
      <w:r w:rsidR="0098593F">
        <w:rPr>
          <w:color w:val="auto"/>
        </w:rPr>
        <w:t xml:space="preserve">were </w:t>
      </w:r>
      <w:r w:rsidR="004D2EF4">
        <w:rPr>
          <w:color w:val="auto"/>
        </w:rPr>
        <w:t xml:space="preserve">significant. </w:t>
      </w:r>
      <w:r w:rsidR="0098593F">
        <w:rPr>
          <w:color w:val="auto"/>
        </w:rPr>
        <w:t>The</w:t>
      </w:r>
      <w:r w:rsidR="00FA1788">
        <w:rPr>
          <w:color w:val="auto"/>
        </w:rPr>
        <w:t xml:space="preserve"> test tells us that every pairing is significant. </w:t>
      </w:r>
    </w:p>
    <w:p w14:paraId="45C6AE2A" w14:textId="7FF070C9" w:rsidR="00FA1788" w:rsidRDefault="00FA1788" w:rsidP="00DE01DF">
      <w:pPr>
        <w:spacing w:line="240" w:lineRule="auto"/>
        <w:rPr>
          <w:color w:val="auto"/>
        </w:rPr>
      </w:pPr>
    </w:p>
    <w:p w14:paraId="11D24170" w14:textId="02FB07AF" w:rsidR="00FA1788" w:rsidRDefault="00D77695" w:rsidP="00DE01DF">
      <w:pPr>
        <w:spacing w:line="240" w:lineRule="auto"/>
        <w:rPr>
          <w:color w:val="auto"/>
        </w:rPr>
      </w:pPr>
      <w:r>
        <w:rPr>
          <w:noProof/>
          <w:color w:val="auto"/>
        </w:rPr>
        <w:drawing>
          <wp:anchor distT="0" distB="0" distL="114300" distR="114300" simplePos="0" relativeHeight="251661312" behindDoc="1" locked="0" layoutInCell="1" allowOverlap="1" wp14:anchorId="4664BFA6" wp14:editId="46962130">
            <wp:simplePos x="0" y="0"/>
            <wp:positionH relativeFrom="margin">
              <wp:align>center</wp:align>
            </wp:positionH>
            <wp:positionV relativeFrom="paragraph">
              <wp:posOffset>121123</wp:posOffset>
            </wp:positionV>
            <wp:extent cx="3583602" cy="2687702"/>
            <wp:effectExtent l="0" t="0" r="0" b="889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83602" cy="2687702"/>
                    </a:xfrm>
                    <a:prstGeom prst="rect">
                      <a:avLst/>
                    </a:prstGeom>
                  </pic:spPr>
                </pic:pic>
              </a:graphicData>
            </a:graphic>
            <wp14:sizeRelH relativeFrom="page">
              <wp14:pctWidth>0</wp14:pctWidth>
            </wp14:sizeRelH>
            <wp14:sizeRelV relativeFrom="page">
              <wp14:pctHeight>0</wp14:pctHeight>
            </wp14:sizeRelV>
          </wp:anchor>
        </w:drawing>
      </w:r>
      <w:r w:rsidR="00FA1788">
        <w:rPr>
          <w:color w:val="auto"/>
        </w:rPr>
        <w:t xml:space="preserve">Finally, to answer our original question, we created a </w:t>
      </w:r>
      <w:r>
        <w:rPr>
          <w:color w:val="auto"/>
        </w:rPr>
        <w:t xml:space="preserve">density </w:t>
      </w:r>
      <w:r w:rsidR="00FA1788">
        <w:rPr>
          <w:color w:val="auto"/>
        </w:rPr>
        <w:t xml:space="preserve">scatter plot of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sidR="00FA1788">
        <w:rPr>
          <w:color w:val="auto"/>
        </w:rPr>
        <w:t xml:space="preserve"> against performance</w:t>
      </w:r>
      <w:r>
        <w:rPr>
          <w:color w:val="auto"/>
        </w:rPr>
        <w:t>,</w:t>
      </w:r>
      <w:r w:rsidR="00FA1788">
        <w:rPr>
          <w:color w:val="auto"/>
        </w:rPr>
        <w:t xml:space="preserve"> measured as the average velocity. </w:t>
      </w:r>
    </w:p>
    <w:p w14:paraId="7BE75689" w14:textId="5EFE3824" w:rsidR="00D77695" w:rsidRDefault="00D77695" w:rsidP="00DE01DF">
      <w:pPr>
        <w:spacing w:line="240" w:lineRule="auto"/>
        <w:rPr>
          <w:color w:val="auto"/>
        </w:rPr>
      </w:pPr>
    </w:p>
    <w:p w14:paraId="2D6834C2" w14:textId="1262544B" w:rsidR="00D77695" w:rsidRPr="00FC08AC" w:rsidRDefault="00D77695" w:rsidP="00DE01DF">
      <w:pPr>
        <w:spacing w:line="240" w:lineRule="auto"/>
        <w:rPr>
          <w:color w:val="auto"/>
        </w:rPr>
      </w:pPr>
    </w:p>
    <w:p w14:paraId="5B0A27B1" w14:textId="685ECD5C" w:rsidR="00FC08AC" w:rsidRDefault="00FC08AC" w:rsidP="00DE01DF">
      <w:pPr>
        <w:spacing w:line="240" w:lineRule="auto"/>
        <w:rPr>
          <w:color w:val="auto"/>
        </w:rPr>
      </w:pPr>
    </w:p>
    <w:p w14:paraId="1D33D546" w14:textId="4ED93856" w:rsidR="00D77695" w:rsidRDefault="00D77695" w:rsidP="00DE01DF">
      <w:pPr>
        <w:spacing w:line="240" w:lineRule="auto"/>
        <w:rPr>
          <w:color w:val="auto"/>
        </w:rPr>
      </w:pPr>
    </w:p>
    <w:p w14:paraId="2AE5773C" w14:textId="5C1F27D9" w:rsidR="00D77695" w:rsidRDefault="00D77695" w:rsidP="00DE01DF">
      <w:pPr>
        <w:spacing w:line="240" w:lineRule="auto"/>
        <w:rPr>
          <w:color w:val="auto"/>
        </w:rPr>
      </w:pPr>
    </w:p>
    <w:p w14:paraId="0B1BA168" w14:textId="3E0BC3A3" w:rsidR="00D77695" w:rsidRDefault="00D77695" w:rsidP="00DE01DF">
      <w:pPr>
        <w:spacing w:line="240" w:lineRule="auto"/>
        <w:rPr>
          <w:color w:val="auto"/>
        </w:rPr>
      </w:pPr>
    </w:p>
    <w:p w14:paraId="645D082C" w14:textId="2DA25FCD" w:rsidR="00D77695" w:rsidRDefault="00D77695" w:rsidP="00DE01DF">
      <w:pPr>
        <w:spacing w:line="240" w:lineRule="auto"/>
        <w:rPr>
          <w:color w:val="auto"/>
        </w:rPr>
      </w:pPr>
    </w:p>
    <w:p w14:paraId="4C42B3CB" w14:textId="35F846AB" w:rsidR="00D77695" w:rsidRDefault="00D77695" w:rsidP="00DE01DF">
      <w:pPr>
        <w:spacing w:line="240" w:lineRule="auto"/>
        <w:rPr>
          <w:color w:val="auto"/>
        </w:rPr>
      </w:pPr>
    </w:p>
    <w:p w14:paraId="10BBD262" w14:textId="5AAC907E" w:rsidR="00D77695" w:rsidRDefault="00D77695" w:rsidP="00DE01DF">
      <w:pPr>
        <w:spacing w:line="240" w:lineRule="auto"/>
        <w:rPr>
          <w:color w:val="auto"/>
        </w:rPr>
      </w:pPr>
    </w:p>
    <w:p w14:paraId="02F12A84" w14:textId="78F8B901" w:rsidR="00D77695" w:rsidRDefault="00D77695" w:rsidP="00DE01DF">
      <w:pPr>
        <w:spacing w:line="240" w:lineRule="auto"/>
        <w:rPr>
          <w:color w:val="auto"/>
        </w:rPr>
      </w:pPr>
    </w:p>
    <w:p w14:paraId="78DE5E43" w14:textId="05D32DB3" w:rsidR="00D77695" w:rsidRDefault="00D77695" w:rsidP="00DE01DF">
      <w:pPr>
        <w:spacing w:line="240" w:lineRule="auto"/>
        <w:rPr>
          <w:color w:val="auto"/>
        </w:rPr>
      </w:pPr>
    </w:p>
    <w:p w14:paraId="118CDB29" w14:textId="63C07109" w:rsidR="00D77695" w:rsidRDefault="00D77695" w:rsidP="00DE01DF">
      <w:pPr>
        <w:spacing w:line="240" w:lineRule="auto"/>
        <w:rPr>
          <w:color w:val="auto"/>
        </w:rPr>
      </w:pPr>
    </w:p>
    <w:p w14:paraId="68BD4880" w14:textId="4093355C" w:rsidR="00D77695" w:rsidRDefault="00D77695" w:rsidP="00DE01DF">
      <w:pPr>
        <w:spacing w:line="240" w:lineRule="auto"/>
        <w:rPr>
          <w:color w:val="auto"/>
        </w:rPr>
      </w:pPr>
    </w:p>
    <w:p w14:paraId="6A72E29C" w14:textId="77777777" w:rsidR="00D77695" w:rsidRDefault="00D77695" w:rsidP="00DE01DF">
      <w:pPr>
        <w:spacing w:line="240" w:lineRule="auto"/>
        <w:rPr>
          <w:color w:val="auto"/>
        </w:rPr>
      </w:pPr>
    </w:p>
    <w:p w14:paraId="375A9C4E" w14:textId="72E73657" w:rsidR="00D77695" w:rsidRDefault="00D77695" w:rsidP="00D77695">
      <w:pPr>
        <w:spacing w:line="240" w:lineRule="auto"/>
        <w:jc w:val="center"/>
        <w:rPr>
          <w:color w:val="auto"/>
        </w:rPr>
      </w:pPr>
      <w:r>
        <w:rPr>
          <w:color w:val="auto"/>
        </w:rPr>
        <w:t xml:space="preserve">Figure 4: Density scatter plot of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Pr>
          <w:color w:val="auto"/>
        </w:rPr>
        <w:t xml:space="preserve"> against performance.</w:t>
      </w:r>
    </w:p>
    <w:p w14:paraId="429CD202" w14:textId="7192ADF1" w:rsidR="001D47FE" w:rsidRDefault="00440BF3" w:rsidP="00DE01DF">
      <w:pPr>
        <w:spacing w:line="240" w:lineRule="auto"/>
        <w:rPr>
          <w:color w:val="auto"/>
        </w:rPr>
      </w:pPr>
      <w:r>
        <w:rPr>
          <w:color w:val="auto"/>
        </w:rPr>
        <w:lastRenderedPageBreak/>
        <w:t xml:space="preserve">From Figure 4, the density scatter plot shows us that about 60 percent of our rides are on the red-colored surface. This </w:t>
      </w:r>
      <w:r w:rsidR="00502373">
        <w:rPr>
          <w:color w:val="auto"/>
        </w:rPr>
        <w:t xml:space="preserve">indicates that </w:t>
      </w:r>
      <w:r w:rsidR="001D47FE">
        <w:rPr>
          <w:color w:val="auto"/>
        </w:rPr>
        <w:t xml:space="preserve">cyclists who have a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sidR="001D47FE">
        <w:rPr>
          <w:color w:val="auto"/>
        </w:rPr>
        <w:t xml:space="preserve"> of about 1.0 to 1.2 are on the scale for average performance. As we see, for values of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sidR="001D47FE">
        <w:rPr>
          <w:color w:val="auto"/>
        </w:rPr>
        <w:t xml:space="preserve"> that are closer to 2, </w:t>
      </w:r>
      <w:r w:rsidR="00BE1A12">
        <w:rPr>
          <w:color w:val="auto"/>
        </w:rPr>
        <w:t>cyclists</w:t>
      </w:r>
      <w:r w:rsidR="001D47FE">
        <w:rPr>
          <w:color w:val="auto"/>
        </w:rPr>
        <w:t xml:space="preserve"> also have poorer performance. </w:t>
      </w:r>
    </w:p>
    <w:p w14:paraId="7ABD0F22" w14:textId="77777777" w:rsidR="00AF014E" w:rsidRPr="00DE01DF" w:rsidRDefault="00AF014E" w:rsidP="00DE01DF">
      <w:pPr>
        <w:spacing w:line="240" w:lineRule="auto"/>
        <w:rPr>
          <w:color w:val="auto"/>
        </w:rPr>
      </w:pPr>
    </w:p>
    <w:p w14:paraId="0573E89C" w14:textId="44262924" w:rsidR="00A0762D" w:rsidRPr="00A0762D" w:rsidRDefault="00A0762D" w:rsidP="002D2CD2">
      <w:pPr>
        <w:spacing w:line="240" w:lineRule="auto"/>
        <w:rPr>
          <w:color w:val="auto"/>
          <w:sz w:val="32"/>
          <w:szCs w:val="32"/>
          <w:u w:val="single"/>
        </w:rPr>
      </w:pPr>
      <w:r w:rsidRPr="00A0762D">
        <w:rPr>
          <w:color w:val="auto"/>
          <w:sz w:val="32"/>
          <w:szCs w:val="32"/>
          <w:u w:val="single"/>
        </w:rPr>
        <w:t>Conclusions</w:t>
      </w:r>
    </w:p>
    <w:p w14:paraId="32CCACFE" w14:textId="7115630A" w:rsidR="00A0762D" w:rsidRDefault="00A0762D" w:rsidP="002D2CD2">
      <w:pPr>
        <w:spacing w:line="240" w:lineRule="auto"/>
        <w:rPr>
          <w:color w:val="auto"/>
        </w:rPr>
      </w:pPr>
    </w:p>
    <w:p w14:paraId="5C855D82" w14:textId="335B2484" w:rsidR="00A0762D" w:rsidRDefault="001D47FE" w:rsidP="002D2CD2">
      <w:pPr>
        <w:spacing w:line="240" w:lineRule="auto"/>
        <w:rPr>
          <w:color w:val="auto"/>
        </w:rPr>
      </w:pPr>
      <w:r>
        <w:rPr>
          <w:color w:val="auto"/>
        </w:rPr>
        <w:t xml:space="preserve">Figure 4 partially answers our original prompt. Cyclists with a lower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Pr>
          <w:color w:val="auto"/>
        </w:rPr>
        <w:t xml:space="preserve"> seem to perform better in comparison to those with a higher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sidR="001676B7">
        <w:rPr>
          <w:color w:val="auto"/>
        </w:rPr>
        <w:t xml:space="preserve">; however, it is slightly difficult to determine whether there really does exist a trend due to large number of observations. </w:t>
      </w:r>
      <w:r w:rsidR="005F6633">
        <w:rPr>
          <w:color w:val="auto"/>
        </w:rPr>
        <w:t>Due to the difficulties in visualizing</w:t>
      </w:r>
      <w:r w:rsidR="001676B7">
        <w:rPr>
          <w:color w:val="auto"/>
        </w:rPr>
        <w:t xml:space="preserve"> </w:t>
      </w:r>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index</m:t>
            </m:r>
          </m:sub>
        </m:sSub>
      </m:oMath>
      <w:r w:rsidR="001676B7">
        <w:rPr>
          <w:color w:val="auto"/>
        </w:rPr>
        <w:t xml:space="preserve"> </w:t>
      </w:r>
      <w:r w:rsidR="005F6633">
        <w:rPr>
          <w:color w:val="auto"/>
        </w:rPr>
        <w:t xml:space="preserve">as part of the density scatter plot, our group was not able to </w:t>
      </w:r>
      <w:r w:rsidR="00C52B42">
        <w:rPr>
          <w:color w:val="auto"/>
        </w:rPr>
        <w:t xml:space="preserve">conclude whether </w:t>
      </w:r>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index</m:t>
            </m:r>
          </m:sub>
        </m:sSub>
      </m:oMath>
      <w:r w:rsidR="00C52B42">
        <w:rPr>
          <w:color w:val="auto"/>
        </w:rPr>
        <w:t xml:space="preserve"> has a correlation with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index</m:t>
            </m:r>
          </m:sub>
        </m:sSub>
      </m:oMath>
      <w:r w:rsidR="00C52B42">
        <w:rPr>
          <w:color w:val="auto"/>
        </w:rPr>
        <w:t xml:space="preserve"> and performance.</w:t>
      </w:r>
      <w:r w:rsidR="001676B7">
        <w:rPr>
          <w:color w:val="auto"/>
        </w:rPr>
        <w:t xml:space="preserve"> </w:t>
      </w:r>
      <w:r w:rsidR="0005422B">
        <w:rPr>
          <w:color w:val="auto"/>
        </w:rPr>
        <w:t xml:space="preserve"> </w:t>
      </w:r>
    </w:p>
    <w:p w14:paraId="16A6C8A3" w14:textId="176BE085" w:rsidR="00046218" w:rsidRDefault="00046218" w:rsidP="002D2CD2">
      <w:pPr>
        <w:spacing w:line="240" w:lineRule="auto"/>
        <w:rPr>
          <w:color w:val="auto"/>
        </w:rPr>
      </w:pPr>
    </w:p>
    <w:p w14:paraId="209116D9" w14:textId="6E7CBED1" w:rsidR="00046218" w:rsidRDefault="00046218" w:rsidP="002D2CD2">
      <w:pPr>
        <w:spacing w:line="240" w:lineRule="auto"/>
        <w:rPr>
          <w:color w:val="auto"/>
        </w:rPr>
      </w:pPr>
      <w:r>
        <w:rPr>
          <w:color w:val="auto"/>
        </w:rPr>
        <w:t>We have created Figure 2 to formalize some trends. This way, we could identify patterns that are not intuitive. As discussed, we see very little patterns.</w:t>
      </w:r>
    </w:p>
    <w:p w14:paraId="42B14C37" w14:textId="26C5B03A" w:rsidR="00046218" w:rsidRDefault="00046218" w:rsidP="002D2CD2">
      <w:pPr>
        <w:spacing w:line="240" w:lineRule="auto"/>
        <w:rPr>
          <w:color w:val="auto"/>
        </w:rPr>
      </w:pPr>
    </w:p>
    <w:p w14:paraId="0906572C" w14:textId="49798A86" w:rsidR="00046218" w:rsidRDefault="00046218" w:rsidP="002D2CD2">
      <w:pPr>
        <w:spacing w:line="240" w:lineRule="auto"/>
        <w:rPr>
          <w:color w:val="auto"/>
        </w:rPr>
      </w:pPr>
      <w:r>
        <w:rPr>
          <w:color w:val="auto"/>
        </w:rPr>
        <w:t xml:space="preserve">Finally, Figure 3 aided us by providing potential future improvements to this project. We can conclude which pairings of variables are significant; hence, creating models for a variable should somehow depend on these other significant variables. </w:t>
      </w:r>
    </w:p>
    <w:p w14:paraId="6AD75819" w14:textId="56C41E14" w:rsidR="00A0762D" w:rsidRDefault="00A0762D" w:rsidP="002D2CD2">
      <w:pPr>
        <w:spacing w:line="240" w:lineRule="auto"/>
        <w:rPr>
          <w:color w:val="auto"/>
        </w:rPr>
      </w:pPr>
    </w:p>
    <w:p w14:paraId="637D2AE6" w14:textId="208ECA5F" w:rsidR="00046218" w:rsidRDefault="0098593F" w:rsidP="002D2CD2">
      <w:pPr>
        <w:spacing w:line="240" w:lineRule="auto"/>
        <w:rPr>
          <w:color w:val="auto"/>
        </w:rPr>
      </w:pPr>
      <w:r>
        <w:rPr>
          <w:color w:val="auto"/>
        </w:rPr>
        <w:t>Conclusively</w:t>
      </w:r>
      <w:r w:rsidR="00046218">
        <w:rPr>
          <w:color w:val="auto"/>
        </w:rPr>
        <w:t xml:space="preserve">, our group </w:t>
      </w:r>
      <w:r>
        <w:rPr>
          <w:color w:val="auto"/>
        </w:rPr>
        <w:t>was</w:t>
      </w:r>
      <w:r w:rsidR="00046218">
        <w:rPr>
          <w:color w:val="auto"/>
        </w:rPr>
        <w:t xml:space="preserve"> satisfied with the project </w:t>
      </w:r>
      <w:r>
        <w:rPr>
          <w:color w:val="auto"/>
        </w:rPr>
        <w:t xml:space="preserve">that </w:t>
      </w:r>
      <w:r w:rsidR="00046218">
        <w:rPr>
          <w:color w:val="auto"/>
        </w:rPr>
        <w:t>we have completed.</w:t>
      </w:r>
    </w:p>
    <w:p w14:paraId="5CB43A33" w14:textId="77777777" w:rsidR="00046218" w:rsidRDefault="00046218" w:rsidP="002D2CD2">
      <w:pPr>
        <w:spacing w:line="240" w:lineRule="auto"/>
        <w:rPr>
          <w:color w:val="auto"/>
        </w:rPr>
      </w:pPr>
    </w:p>
    <w:p w14:paraId="6F436EED" w14:textId="04573D9A" w:rsidR="00A0762D" w:rsidRPr="00A0762D" w:rsidRDefault="00A0762D" w:rsidP="002D2CD2">
      <w:pPr>
        <w:spacing w:line="240" w:lineRule="auto"/>
        <w:rPr>
          <w:color w:val="auto"/>
          <w:sz w:val="32"/>
          <w:szCs w:val="32"/>
          <w:u w:val="single"/>
        </w:rPr>
      </w:pPr>
      <w:r w:rsidRPr="00A0762D">
        <w:rPr>
          <w:color w:val="auto"/>
          <w:sz w:val="32"/>
          <w:szCs w:val="32"/>
          <w:u w:val="single"/>
        </w:rPr>
        <w:t>Limitations</w:t>
      </w:r>
      <w:r w:rsidR="005F6633">
        <w:rPr>
          <w:color w:val="auto"/>
          <w:sz w:val="32"/>
          <w:szCs w:val="32"/>
          <w:u w:val="single"/>
        </w:rPr>
        <w:t xml:space="preserve"> and Improvements</w:t>
      </w:r>
    </w:p>
    <w:p w14:paraId="7AC4BC2B" w14:textId="6873C46A" w:rsidR="00A0762D" w:rsidRDefault="00A0762D" w:rsidP="002D2CD2">
      <w:pPr>
        <w:spacing w:line="240" w:lineRule="auto"/>
        <w:rPr>
          <w:color w:val="auto"/>
        </w:rPr>
      </w:pPr>
    </w:p>
    <w:p w14:paraId="3C430E05" w14:textId="775CDC10" w:rsidR="00A0762D" w:rsidRPr="00A0762D" w:rsidRDefault="00A0762D" w:rsidP="002D2CD2">
      <w:pPr>
        <w:spacing w:line="240" w:lineRule="auto"/>
        <w:rPr>
          <w:color w:val="auto"/>
        </w:rPr>
      </w:pPr>
      <w:r>
        <w:rPr>
          <w:color w:val="auto"/>
        </w:rPr>
        <w:t xml:space="preserve">In general, the limiting factor that hindered our progress was time. Given everyone’s busy schedules, it was hard to coordinate meetings and to motivate progress. If we had more time, </w:t>
      </w:r>
      <w:r w:rsidR="00617C57">
        <w:rPr>
          <w:color w:val="auto"/>
        </w:rPr>
        <w:t>we would have done the following:</w:t>
      </w:r>
    </w:p>
    <w:p w14:paraId="3505BD17" w14:textId="77777777" w:rsidR="002D2CD2" w:rsidRDefault="002D2CD2" w:rsidP="002D2CD2">
      <w:pPr>
        <w:spacing w:line="240" w:lineRule="auto"/>
        <w:rPr>
          <w:color w:val="auto"/>
        </w:rPr>
      </w:pPr>
    </w:p>
    <w:p w14:paraId="0C00669D" w14:textId="2FE4F46F" w:rsidR="002D2CD2" w:rsidRDefault="00617C57" w:rsidP="00617C57">
      <w:pPr>
        <w:pStyle w:val="ListParagraph"/>
        <w:numPr>
          <w:ilvl w:val="0"/>
          <w:numId w:val="20"/>
        </w:numPr>
        <w:spacing w:line="240" w:lineRule="auto"/>
        <w:rPr>
          <w:color w:val="auto"/>
        </w:rPr>
      </w:pPr>
      <w:r>
        <w:rPr>
          <w:color w:val="auto"/>
        </w:rPr>
        <w:t xml:space="preserve">research and improve </w:t>
      </w:r>
      <w:r w:rsidR="00502373">
        <w:rPr>
          <w:color w:val="auto"/>
        </w:rPr>
        <w:t xml:space="preserve">the formulation for </w:t>
      </w:r>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index</m:t>
            </m:r>
          </m:sub>
        </m:sSub>
      </m:oMath>
      <w:r w:rsidR="00502373">
        <w:rPr>
          <w:color w:val="auto"/>
        </w:rPr>
        <w:t>,</w:t>
      </w:r>
    </w:p>
    <w:p w14:paraId="7D821538" w14:textId="1E11E894" w:rsidR="00502373" w:rsidRDefault="00502373" w:rsidP="00617C57">
      <w:pPr>
        <w:pStyle w:val="ListParagraph"/>
        <w:numPr>
          <w:ilvl w:val="0"/>
          <w:numId w:val="20"/>
        </w:numPr>
        <w:spacing w:line="240" w:lineRule="auto"/>
        <w:rPr>
          <w:color w:val="auto"/>
        </w:rPr>
      </w:pPr>
      <w:r>
        <w:rPr>
          <w:color w:val="auto"/>
        </w:rPr>
        <w:t>research and deduce other metrics for evaluating performance,</w:t>
      </w:r>
    </w:p>
    <w:p w14:paraId="2A80481B" w14:textId="7C252BAF" w:rsidR="00502373" w:rsidRDefault="00502373" w:rsidP="00502373">
      <w:pPr>
        <w:pStyle w:val="ListParagraph"/>
        <w:numPr>
          <w:ilvl w:val="0"/>
          <w:numId w:val="20"/>
        </w:numPr>
        <w:spacing w:line="240" w:lineRule="auto"/>
        <w:rPr>
          <w:color w:val="auto"/>
        </w:rPr>
      </w:pPr>
      <w:r>
        <w:rPr>
          <w:color w:val="auto"/>
        </w:rPr>
        <w:t>create a machine learning model that could predict performance based on significant variables,</w:t>
      </w:r>
    </w:p>
    <w:p w14:paraId="3909DCD3" w14:textId="5C6861FB" w:rsidR="001D47FE" w:rsidRDefault="001D47FE" w:rsidP="00502373">
      <w:pPr>
        <w:pStyle w:val="ListParagraph"/>
        <w:numPr>
          <w:ilvl w:val="0"/>
          <w:numId w:val="20"/>
        </w:numPr>
        <w:spacing w:line="240" w:lineRule="auto"/>
        <w:rPr>
          <w:color w:val="auto"/>
        </w:rPr>
      </w:pPr>
      <w:r>
        <w:rPr>
          <w:color w:val="auto"/>
        </w:rPr>
        <w:t xml:space="preserve">improve Figure 2 by creating subsets of the records, </w:t>
      </w:r>
    </w:p>
    <w:p w14:paraId="2B83B6A6" w14:textId="095BB66C" w:rsidR="0005422B" w:rsidRPr="00502373" w:rsidRDefault="0005422B" w:rsidP="00502373">
      <w:pPr>
        <w:pStyle w:val="ListParagraph"/>
        <w:numPr>
          <w:ilvl w:val="0"/>
          <w:numId w:val="20"/>
        </w:numPr>
        <w:spacing w:line="240" w:lineRule="auto"/>
        <w:rPr>
          <w:color w:val="auto"/>
        </w:rPr>
      </w:pPr>
      <w:r>
        <w:rPr>
          <w:color w:val="auto"/>
        </w:rPr>
        <w:t xml:space="preserve">improve Figure 3 by adding more variables for comparison such as performance, </w:t>
      </w:r>
    </w:p>
    <w:p w14:paraId="26F45968" w14:textId="6188852D" w:rsidR="001D47FE" w:rsidRPr="001D47FE" w:rsidRDefault="00502373" w:rsidP="001D47FE">
      <w:pPr>
        <w:pStyle w:val="ListParagraph"/>
        <w:numPr>
          <w:ilvl w:val="0"/>
          <w:numId w:val="20"/>
        </w:numPr>
        <w:spacing w:line="240" w:lineRule="auto"/>
        <w:rPr>
          <w:color w:val="auto"/>
        </w:rPr>
      </w:pPr>
      <w:r>
        <w:rPr>
          <w:color w:val="auto"/>
        </w:rPr>
        <w:t xml:space="preserve">improve Figure 4 such that it incorporates the </w:t>
      </w:r>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index</m:t>
            </m:r>
          </m:sub>
        </m:sSub>
      </m:oMath>
      <w:r>
        <w:rPr>
          <w:color w:val="auto"/>
        </w:rPr>
        <w:t xml:space="preserve"> as the colored density, </w:t>
      </w:r>
    </w:p>
    <w:p w14:paraId="263B62F0" w14:textId="0AC760C4" w:rsidR="00502373" w:rsidRDefault="001D47FE" w:rsidP="00617C57">
      <w:pPr>
        <w:pStyle w:val="ListParagraph"/>
        <w:numPr>
          <w:ilvl w:val="0"/>
          <w:numId w:val="20"/>
        </w:numPr>
        <w:spacing w:line="240" w:lineRule="auto"/>
        <w:rPr>
          <w:color w:val="auto"/>
        </w:rPr>
      </w:pPr>
      <w:r>
        <w:rPr>
          <w:color w:val="auto"/>
        </w:rPr>
        <w:t xml:space="preserve">increase and pick selective sample sizes to ensure representability, </w:t>
      </w:r>
      <w:r w:rsidR="00502373">
        <w:rPr>
          <w:color w:val="auto"/>
        </w:rPr>
        <w:t>and</w:t>
      </w:r>
    </w:p>
    <w:p w14:paraId="7F995956" w14:textId="04905812" w:rsidR="00502373" w:rsidRDefault="00502373" w:rsidP="00617C57">
      <w:pPr>
        <w:pStyle w:val="ListParagraph"/>
        <w:numPr>
          <w:ilvl w:val="0"/>
          <w:numId w:val="20"/>
        </w:numPr>
        <w:spacing w:line="240" w:lineRule="auto"/>
        <w:rPr>
          <w:color w:val="auto"/>
        </w:rPr>
      </w:pPr>
      <w:r>
        <w:rPr>
          <w:color w:val="auto"/>
        </w:rPr>
        <w:t>refine our data cleaning methods such that it would mitigate anomalies and improve data quality.</w:t>
      </w:r>
    </w:p>
    <w:p w14:paraId="308F56F9" w14:textId="29F4A10A" w:rsidR="00502373" w:rsidRDefault="00502373" w:rsidP="00502373">
      <w:pPr>
        <w:spacing w:line="240" w:lineRule="auto"/>
        <w:rPr>
          <w:color w:val="auto"/>
        </w:rPr>
      </w:pPr>
    </w:p>
    <w:p w14:paraId="066D4585" w14:textId="562ADDB7" w:rsidR="002D2CD2" w:rsidRDefault="00502373" w:rsidP="002D2CD2">
      <w:pPr>
        <w:spacing w:line="240" w:lineRule="auto"/>
        <w:rPr>
          <w:color w:val="auto"/>
        </w:rPr>
      </w:pPr>
      <w:r>
        <w:rPr>
          <w:color w:val="auto"/>
        </w:rPr>
        <w:t xml:space="preserve">In retrospect however, our group should have been more objective-oriented. Instead of leaving things to the last-minute, we should have started earlier and enforced deadlines for various milestones. </w:t>
      </w:r>
    </w:p>
    <w:p w14:paraId="458894DD" w14:textId="77777777" w:rsidR="0098593F" w:rsidRDefault="0098593F" w:rsidP="002D2CD2">
      <w:pPr>
        <w:spacing w:line="240" w:lineRule="auto"/>
        <w:rPr>
          <w:color w:val="auto"/>
        </w:rPr>
      </w:pPr>
    </w:p>
    <w:p w14:paraId="5C1E3C7E" w14:textId="324EE4E0" w:rsidR="002D2CD2" w:rsidRDefault="002D2CD2" w:rsidP="001D47FE">
      <w:pPr>
        <w:pStyle w:val="Heading1"/>
        <w:spacing w:line="240" w:lineRule="auto"/>
        <w:rPr>
          <w:rFonts w:ascii="Times New Roman" w:hAnsi="Times New Roman" w:cs="Times New Roman"/>
          <w:b w:val="0"/>
          <w:bCs w:val="0"/>
          <w:color w:val="auto"/>
          <w:u w:val="single"/>
        </w:rPr>
      </w:pPr>
      <w:bookmarkStart w:id="2" w:name="_Toc79692237"/>
      <w:r>
        <w:rPr>
          <w:rFonts w:ascii="Times New Roman" w:hAnsi="Times New Roman" w:cs="Times New Roman"/>
          <w:b w:val="0"/>
          <w:bCs w:val="0"/>
          <w:color w:val="auto"/>
          <w:u w:val="single"/>
        </w:rPr>
        <w:lastRenderedPageBreak/>
        <w:t>Accomplishment Statement</w:t>
      </w:r>
      <w:bookmarkEnd w:id="2"/>
    </w:p>
    <w:p w14:paraId="17AF3E3E" w14:textId="77777777" w:rsidR="001D47FE" w:rsidRPr="001D47FE" w:rsidRDefault="001D47FE" w:rsidP="001D47FE">
      <w:pPr>
        <w:spacing w:line="240" w:lineRule="auto"/>
      </w:pPr>
    </w:p>
    <w:p w14:paraId="0F039421" w14:textId="77777777" w:rsidR="002D2CD2" w:rsidRDefault="002D2CD2" w:rsidP="001D47FE">
      <w:pPr>
        <w:spacing w:line="240" w:lineRule="auto"/>
        <w:rPr>
          <w:i/>
          <w:iCs/>
          <w:u w:val="single"/>
        </w:rPr>
      </w:pPr>
      <w:r>
        <w:rPr>
          <w:i/>
          <w:iCs/>
          <w:u w:val="single"/>
        </w:rPr>
        <w:t>Daniel’s Statement</w:t>
      </w:r>
    </w:p>
    <w:p w14:paraId="17566E1D" w14:textId="77777777" w:rsidR="002D2CD2" w:rsidRDefault="002D2CD2" w:rsidP="001D47FE">
      <w:pPr>
        <w:spacing w:line="240" w:lineRule="auto"/>
        <w:rPr>
          <w:u w:val="single"/>
        </w:rPr>
      </w:pPr>
    </w:p>
    <w:p w14:paraId="69CB03E2" w14:textId="77777777" w:rsidR="002D2CD2" w:rsidRDefault="002D2CD2" w:rsidP="001D47FE">
      <w:pPr>
        <w:spacing w:line="240" w:lineRule="auto"/>
      </w:pPr>
      <w:r>
        <w:t xml:space="preserve">Acquired and cleaned dataset from </w:t>
      </w:r>
      <w:proofErr w:type="spellStart"/>
      <w:r>
        <w:t>GoldenCheetah</w:t>
      </w:r>
      <w:proofErr w:type="spellEnd"/>
      <w:r>
        <w:t xml:space="preserve"> </w:t>
      </w:r>
      <w:proofErr w:type="spellStart"/>
      <w:r>
        <w:t>OpenData</w:t>
      </w:r>
      <w:proofErr w:type="spellEnd"/>
      <w:r>
        <w:t xml:space="preserve"> API. Researched and implemented methods in calculating </w:t>
      </w:r>
      <w:r>
        <w:rPr>
          <w:i/>
          <w:iCs/>
        </w:rPr>
        <w:t>elevation variability</w:t>
      </w:r>
      <w:r>
        <w:t xml:space="preserve">. </w:t>
      </w:r>
    </w:p>
    <w:p w14:paraId="2C60DB88" w14:textId="77777777" w:rsidR="002D2CD2" w:rsidRDefault="002D2CD2" w:rsidP="001D47FE">
      <w:pPr>
        <w:spacing w:line="240" w:lineRule="auto"/>
      </w:pPr>
    </w:p>
    <w:p w14:paraId="1AD2AF80" w14:textId="77777777" w:rsidR="002D2CD2" w:rsidRDefault="002D2CD2" w:rsidP="001D47FE">
      <w:pPr>
        <w:spacing w:line="240" w:lineRule="auto"/>
        <w:rPr>
          <w:u w:val="single"/>
        </w:rPr>
      </w:pPr>
      <w:r>
        <w:rPr>
          <w:i/>
          <w:iCs/>
          <w:u w:val="single"/>
        </w:rPr>
        <w:t>Fitz’s Statement</w:t>
      </w:r>
    </w:p>
    <w:p w14:paraId="1FA372BB" w14:textId="77777777" w:rsidR="002D2CD2" w:rsidRDefault="002D2CD2" w:rsidP="001D47FE">
      <w:pPr>
        <w:spacing w:line="240" w:lineRule="auto"/>
      </w:pPr>
    </w:p>
    <w:p w14:paraId="5C75305F" w14:textId="77777777" w:rsidR="002D2CD2" w:rsidRDefault="002D2CD2" w:rsidP="001D47FE">
      <w:pPr>
        <w:spacing w:line="240" w:lineRule="auto"/>
      </w:pPr>
      <w:r>
        <w:t xml:space="preserve">Researched and implemented methods in calculating </w:t>
      </w:r>
      <w:r>
        <w:rPr>
          <w:i/>
          <w:iCs/>
        </w:rPr>
        <w:t>power variability</w:t>
      </w:r>
      <w:r>
        <w:t xml:space="preserve"> in cycling performance using standard Python libraries such as pandas. Researched and advised on methods for calculating </w:t>
      </w:r>
      <w:r>
        <w:rPr>
          <w:i/>
          <w:iCs/>
        </w:rPr>
        <w:t xml:space="preserve">elevation variability </w:t>
      </w:r>
      <w:r>
        <w:t>in different geographical terrains.</w:t>
      </w:r>
      <w:r>
        <w:rPr>
          <w:i/>
          <w:iCs/>
        </w:rPr>
        <w:t xml:space="preserve"> </w:t>
      </w:r>
      <w:r>
        <w:t xml:space="preserve">Conducted non-parametric statistical tests and post-hoc analysis to deliver various conclusions. </w:t>
      </w:r>
    </w:p>
    <w:p w14:paraId="16CD8E72" w14:textId="77777777" w:rsidR="002D2CD2" w:rsidRDefault="002D2CD2" w:rsidP="001D47FE">
      <w:pPr>
        <w:spacing w:line="240" w:lineRule="auto"/>
      </w:pPr>
    </w:p>
    <w:p w14:paraId="66DE6E66" w14:textId="77777777" w:rsidR="002D2CD2" w:rsidRDefault="002D2CD2" w:rsidP="001D47FE">
      <w:pPr>
        <w:spacing w:line="240" w:lineRule="auto"/>
        <w:rPr>
          <w:i/>
          <w:iCs/>
          <w:u w:val="single"/>
        </w:rPr>
      </w:pPr>
      <w:r>
        <w:rPr>
          <w:i/>
          <w:iCs/>
          <w:u w:val="single"/>
        </w:rPr>
        <w:t>Hong’s Statement</w:t>
      </w:r>
    </w:p>
    <w:p w14:paraId="7E3E27BA" w14:textId="77777777" w:rsidR="002D2CD2" w:rsidRDefault="002D2CD2" w:rsidP="001D47FE">
      <w:pPr>
        <w:spacing w:line="240" w:lineRule="auto"/>
        <w:rPr>
          <w:color w:val="auto"/>
        </w:rPr>
      </w:pPr>
    </w:p>
    <w:p w14:paraId="31870142" w14:textId="155083F0" w:rsidR="002D2CD2" w:rsidRDefault="002D2CD2" w:rsidP="001D47FE">
      <w:pPr>
        <w:spacing w:line="240" w:lineRule="auto"/>
      </w:pPr>
      <w:r>
        <w:t>Develop</w:t>
      </w:r>
      <w:r w:rsidR="001E6385">
        <w:t>ed the</w:t>
      </w:r>
      <w:r>
        <w:t xml:space="preserve"> data pipeline</w:t>
      </w:r>
      <w:r w:rsidR="001E6385">
        <w:t xml:space="preserve"> and</w:t>
      </w:r>
      <w:r>
        <w:t xml:space="preserve"> clean</w:t>
      </w:r>
      <w:r w:rsidR="001E6385">
        <w:t>ed</w:t>
      </w:r>
      <w:r>
        <w:t xml:space="preserve"> the data. Creat</w:t>
      </w:r>
      <w:r w:rsidR="001E6385">
        <w:t>ed</w:t>
      </w:r>
      <w:r>
        <w:t xml:space="preserve"> and debugg</w:t>
      </w:r>
      <w:r w:rsidR="001E6385">
        <w:t>ed</w:t>
      </w:r>
      <w:r>
        <w:t xml:space="preserve"> strava_write.py, strava_analy.py, strava_var_index.py</w:t>
      </w:r>
      <w:r w:rsidR="001E6385">
        <w:t>. I</w:t>
      </w:r>
      <w:r>
        <w:t>mplement</w:t>
      </w:r>
      <w:r w:rsidR="001E6385">
        <w:t xml:space="preserve">ed </w:t>
      </w:r>
      <w:r>
        <w:t>statistical analysis</w:t>
      </w:r>
      <w:r w:rsidR="001E6385">
        <w:t>.</w:t>
      </w:r>
    </w:p>
    <w:p w14:paraId="59981E0D" w14:textId="7D39CBE4" w:rsidR="001D47FE" w:rsidRPr="00131511" w:rsidRDefault="001D47FE" w:rsidP="00131511">
      <w:pPr>
        <w:spacing w:line="240" w:lineRule="auto"/>
      </w:pPr>
    </w:p>
    <w:sectPr w:rsidR="001D47FE" w:rsidRPr="00131511">
      <w:headerReference w:type="default" r:id="rId12"/>
      <w:footerReference w:type="default" r:id="rId13"/>
      <w:pgSz w:w="12240" w:h="15840"/>
      <w:pgMar w:top="1440" w:right="1440" w:bottom="1440" w:left="1440"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8F17F" w14:textId="77777777" w:rsidR="00FF5295" w:rsidRDefault="00FF5295">
      <w:pPr>
        <w:spacing w:line="240" w:lineRule="auto"/>
      </w:pPr>
      <w:r>
        <w:separator/>
      </w:r>
    </w:p>
  </w:endnote>
  <w:endnote w:type="continuationSeparator" w:id="0">
    <w:p w14:paraId="6DF64E02" w14:textId="77777777" w:rsidR="00FF5295" w:rsidRDefault="00FF5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824015"/>
      <w:docPartObj>
        <w:docPartGallery w:val="Page Numbers (Bottom of Page)"/>
        <w:docPartUnique/>
      </w:docPartObj>
    </w:sdtPr>
    <w:sdtEndPr/>
    <w:sdtContent>
      <w:p w14:paraId="2A35AE6D" w14:textId="77777777" w:rsidR="005A6A41" w:rsidRDefault="008E559D">
        <w:pPr>
          <w:pStyle w:val="Footer"/>
          <w:jc w:val="right"/>
        </w:pPr>
        <w:r>
          <w:fldChar w:fldCharType="begin"/>
        </w:r>
        <w:r>
          <w:instrText>PAGE</w:instrText>
        </w:r>
        <w:r>
          <w:fldChar w:fldCharType="separate"/>
        </w:r>
        <w:r>
          <w:t>9</w:t>
        </w:r>
        <w:r>
          <w:fldChar w:fldCharType="end"/>
        </w:r>
      </w:p>
    </w:sdtContent>
  </w:sdt>
  <w:p w14:paraId="68714896" w14:textId="77777777" w:rsidR="005A6A41" w:rsidRDefault="005A6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1364" w14:textId="77777777" w:rsidR="00FF5295" w:rsidRDefault="00FF5295">
      <w:pPr>
        <w:spacing w:line="240" w:lineRule="auto"/>
      </w:pPr>
      <w:r>
        <w:separator/>
      </w:r>
    </w:p>
  </w:footnote>
  <w:footnote w:type="continuationSeparator" w:id="0">
    <w:p w14:paraId="0D787A52" w14:textId="77777777" w:rsidR="00FF5295" w:rsidRDefault="00FF5295">
      <w:pPr>
        <w:spacing w:line="240" w:lineRule="auto"/>
      </w:pPr>
      <w:r>
        <w:continuationSeparator/>
      </w:r>
    </w:p>
  </w:footnote>
  <w:footnote w:id="1">
    <w:p w14:paraId="55335BB0" w14:textId="47B695D7" w:rsidR="00663903" w:rsidRPr="00663903" w:rsidRDefault="00663903">
      <w:pPr>
        <w:pStyle w:val="FootnoteText"/>
        <w:rPr>
          <w:lang w:val="en-US"/>
        </w:rPr>
      </w:pPr>
      <w:r>
        <w:rPr>
          <w:rStyle w:val="FootnoteReference"/>
        </w:rPr>
        <w:footnoteRef/>
      </w:r>
      <w:r>
        <w:t xml:space="preserve"> </w:t>
      </w:r>
      <w:r>
        <w:rPr>
          <w:lang w:val="en-US"/>
        </w:rPr>
        <w:t xml:space="preserve">See </w:t>
      </w:r>
      <w:hyperlink r:id="rId1" w:history="1">
        <w:r w:rsidRPr="00817237">
          <w:rPr>
            <w:rStyle w:val="Hyperlink"/>
            <w:lang w:val="en-US"/>
          </w:rPr>
          <w:t>https://medium.com/critical-powers/formulas-from-training-and-racing-with-a-power-meter-2a295c661b46</w:t>
        </w:r>
      </w:hyperlink>
      <w:r>
        <w:rPr>
          <w:lang w:val="en-US"/>
        </w:rPr>
        <w:t>.</w:t>
      </w:r>
    </w:p>
  </w:footnote>
  <w:footnote w:id="2">
    <w:p w14:paraId="2CFB3D70" w14:textId="0965C271" w:rsidR="00663903" w:rsidRPr="00663903" w:rsidRDefault="00663903">
      <w:pPr>
        <w:pStyle w:val="FootnoteText"/>
      </w:pPr>
      <w:r>
        <w:rPr>
          <w:rStyle w:val="FootnoteReference"/>
        </w:rPr>
        <w:footnoteRef/>
      </w:r>
      <w:r>
        <w:t xml:space="preserve"> See </w:t>
      </w:r>
      <w:hyperlink r:id="rId2" w:history="1">
        <w:r w:rsidRPr="00817237">
          <w:rPr>
            <w:rStyle w:val="Hyperlink"/>
          </w:rPr>
          <w:t>https://www.trainingpeaks.com/blog/power-terminology-for-cycling/</w:t>
        </w:r>
      </w:hyperlink>
      <w:r w:rsidR="006837F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BF6B" w14:textId="77777777" w:rsidR="005A6A41" w:rsidRDefault="008E559D">
    <w:pPr>
      <w:pStyle w:val="Header"/>
    </w:pPr>
    <w:r>
      <w:t>We Love Cycling</w:t>
    </w:r>
    <w:r>
      <w:tab/>
    </w:r>
    <w:r>
      <w:tab/>
      <w:t>CMPT 353 Term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E7B"/>
    <w:multiLevelType w:val="multilevel"/>
    <w:tmpl w:val="303A95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EF203B7"/>
    <w:multiLevelType w:val="multilevel"/>
    <w:tmpl w:val="60C25E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99619E"/>
    <w:multiLevelType w:val="multilevel"/>
    <w:tmpl w:val="75B086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1297D33"/>
    <w:multiLevelType w:val="multilevel"/>
    <w:tmpl w:val="CAE67D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5A0564B"/>
    <w:multiLevelType w:val="multilevel"/>
    <w:tmpl w:val="992EF5BE"/>
    <w:lvl w:ilvl="0">
      <w:start w:val="1"/>
      <w:numFmt w:val="decimal"/>
      <w:lvlText w:val="%1."/>
      <w:lvlJc w:val="left"/>
      <w:pPr>
        <w:tabs>
          <w:tab w:val="num" w:pos="0"/>
        </w:tabs>
        <w:ind w:left="720" w:hanging="360"/>
      </w:pPr>
    </w:lvl>
    <w:lvl w:ilvl="1">
      <w:numFmt w:val="decimal"/>
      <w:lvlText w:val="o"/>
      <w:lvlJc w:val="left"/>
      <w:pPr>
        <w:tabs>
          <w:tab w:val="num" w:pos="0"/>
        </w:tabs>
        <w:ind w:left="1440" w:hanging="360"/>
      </w:pPr>
      <w:rPr>
        <w:rFonts w:cs="Courier New"/>
      </w:rPr>
    </w:lvl>
    <w:lvl w:ilvl="2">
      <w:numFmt w:val="decimal"/>
      <w:lvlText w:val=""/>
      <w:lvlJc w:val="left"/>
      <w:pPr>
        <w:tabs>
          <w:tab w:val="num" w:pos="0"/>
        </w:tabs>
        <w:ind w:left="2160" w:hanging="360"/>
      </w:pPr>
    </w:lvl>
    <w:lvl w:ilvl="3">
      <w:numFmt w:val="decimal"/>
      <w:lvlText w:val=""/>
      <w:lvlJc w:val="left"/>
      <w:pPr>
        <w:tabs>
          <w:tab w:val="num" w:pos="0"/>
        </w:tabs>
        <w:ind w:left="2880" w:hanging="360"/>
      </w:pPr>
    </w:lvl>
    <w:lvl w:ilvl="4">
      <w:numFmt w:val="decimal"/>
      <w:lvlText w:val="o"/>
      <w:lvlJc w:val="left"/>
      <w:pPr>
        <w:tabs>
          <w:tab w:val="num" w:pos="0"/>
        </w:tabs>
        <w:ind w:left="3600" w:hanging="360"/>
      </w:pPr>
      <w:rPr>
        <w:rFonts w:cs="Courier New"/>
      </w:rPr>
    </w:lvl>
    <w:lvl w:ilvl="5">
      <w:numFmt w:val="decimal"/>
      <w:lvlText w:val=""/>
      <w:lvlJc w:val="left"/>
      <w:pPr>
        <w:tabs>
          <w:tab w:val="num" w:pos="0"/>
        </w:tabs>
        <w:ind w:left="4320" w:hanging="360"/>
      </w:pPr>
    </w:lvl>
    <w:lvl w:ilvl="6">
      <w:numFmt w:val="decimal"/>
      <w:lvlText w:val=""/>
      <w:lvlJc w:val="left"/>
      <w:pPr>
        <w:tabs>
          <w:tab w:val="num" w:pos="0"/>
        </w:tabs>
        <w:ind w:left="5040" w:hanging="360"/>
      </w:pPr>
    </w:lvl>
    <w:lvl w:ilvl="7">
      <w:numFmt w:val="decimal"/>
      <w:lvlText w:val="o"/>
      <w:lvlJc w:val="left"/>
      <w:pPr>
        <w:tabs>
          <w:tab w:val="num" w:pos="0"/>
        </w:tabs>
        <w:ind w:left="5760" w:hanging="360"/>
      </w:pPr>
      <w:rPr>
        <w:rFonts w:cs="Courier New"/>
      </w:rPr>
    </w:lvl>
    <w:lvl w:ilvl="8">
      <w:numFmt w:val="decimal"/>
      <w:lvlText w:val=""/>
      <w:lvlJc w:val="left"/>
      <w:pPr>
        <w:tabs>
          <w:tab w:val="num" w:pos="0"/>
        </w:tabs>
        <w:ind w:left="6480" w:hanging="360"/>
      </w:pPr>
    </w:lvl>
  </w:abstractNum>
  <w:abstractNum w:abstractNumId="5" w15:restartNumberingAfterBreak="0">
    <w:nsid w:val="18AC27E4"/>
    <w:multiLevelType w:val="multilevel"/>
    <w:tmpl w:val="445E4BF2"/>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6" w15:restartNumberingAfterBreak="0">
    <w:nsid w:val="1B302A03"/>
    <w:multiLevelType w:val="multilevel"/>
    <w:tmpl w:val="EBEA38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B469A1"/>
    <w:multiLevelType w:val="multilevel"/>
    <w:tmpl w:val="259AEB5C"/>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8" w15:restartNumberingAfterBreak="0">
    <w:nsid w:val="3D344202"/>
    <w:multiLevelType w:val="multilevel"/>
    <w:tmpl w:val="055602FE"/>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9" w15:restartNumberingAfterBreak="0">
    <w:nsid w:val="407220CA"/>
    <w:multiLevelType w:val="hybridMultilevel"/>
    <w:tmpl w:val="5BF09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3331DC"/>
    <w:multiLevelType w:val="multilevel"/>
    <w:tmpl w:val="F12E14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726085B"/>
    <w:multiLevelType w:val="multilevel"/>
    <w:tmpl w:val="89AC0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7EB3A11"/>
    <w:multiLevelType w:val="multilevel"/>
    <w:tmpl w:val="9FD66644"/>
    <w:lvl w:ilvl="0">
      <w:start w:val="1"/>
      <w:numFmt w:val="decimal"/>
      <w:lvlText w:val="%1."/>
      <w:lvlJc w:val="left"/>
      <w:pPr>
        <w:tabs>
          <w:tab w:val="num" w:pos="0"/>
        </w:tabs>
        <w:ind w:left="720" w:hanging="360"/>
      </w:pPr>
    </w:lvl>
    <w:lvl w:ilvl="1">
      <w:numFmt w:val="decimal"/>
      <w:lvlText w:val="o"/>
      <w:lvlJc w:val="left"/>
      <w:pPr>
        <w:tabs>
          <w:tab w:val="num" w:pos="0"/>
        </w:tabs>
        <w:ind w:left="1440" w:hanging="360"/>
      </w:pPr>
      <w:rPr>
        <w:rFonts w:cs="Courier New"/>
      </w:rPr>
    </w:lvl>
    <w:lvl w:ilvl="2">
      <w:numFmt w:val="decimal"/>
      <w:lvlText w:val=""/>
      <w:lvlJc w:val="left"/>
      <w:pPr>
        <w:tabs>
          <w:tab w:val="num" w:pos="0"/>
        </w:tabs>
        <w:ind w:left="2160" w:hanging="360"/>
      </w:pPr>
    </w:lvl>
    <w:lvl w:ilvl="3">
      <w:numFmt w:val="decimal"/>
      <w:lvlText w:val=""/>
      <w:lvlJc w:val="left"/>
      <w:pPr>
        <w:tabs>
          <w:tab w:val="num" w:pos="0"/>
        </w:tabs>
        <w:ind w:left="2880" w:hanging="360"/>
      </w:pPr>
    </w:lvl>
    <w:lvl w:ilvl="4">
      <w:numFmt w:val="decimal"/>
      <w:lvlText w:val="o"/>
      <w:lvlJc w:val="left"/>
      <w:pPr>
        <w:tabs>
          <w:tab w:val="num" w:pos="0"/>
        </w:tabs>
        <w:ind w:left="3600" w:hanging="360"/>
      </w:pPr>
      <w:rPr>
        <w:rFonts w:cs="Courier New"/>
      </w:rPr>
    </w:lvl>
    <w:lvl w:ilvl="5">
      <w:numFmt w:val="decimal"/>
      <w:lvlText w:val=""/>
      <w:lvlJc w:val="left"/>
      <w:pPr>
        <w:tabs>
          <w:tab w:val="num" w:pos="0"/>
        </w:tabs>
        <w:ind w:left="4320" w:hanging="360"/>
      </w:pPr>
    </w:lvl>
    <w:lvl w:ilvl="6">
      <w:numFmt w:val="decimal"/>
      <w:lvlText w:val=""/>
      <w:lvlJc w:val="left"/>
      <w:pPr>
        <w:tabs>
          <w:tab w:val="num" w:pos="0"/>
        </w:tabs>
        <w:ind w:left="5040" w:hanging="360"/>
      </w:pPr>
    </w:lvl>
    <w:lvl w:ilvl="7">
      <w:numFmt w:val="decimal"/>
      <w:lvlText w:val="o"/>
      <w:lvlJc w:val="left"/>
      <w:pPr>
        <w:tabs>
          <w:tab w:val="num" w:pos="0"/>
        </w:tabs>
        <w:ind w:left="5760" w:hanging="360"/>
      </w:pPr>
      <w:rPr>
        <w:rFonts w:cs="Courier New"/>
      </w:rPr>
    </w:lvl>
    <w:lvl w:ilvl="8">
      <w:numFmt w:val="decimal"/>
      <w:lvlText w:val=""/>
      <w:lvlJc w:val="left"/>
      <w:pPr>
        <w:tabs>
          <w:tab w:val="num" w:pos="0"/>
        </w:tabs>
        <w:ind w:left="6480" w:hanging="360"/>
      </w:pPr>
    </w:lvl>
  </w:abstractNum>
  <w:abstractNum w:abstractNumId="13" w15:restartNumberingAfterBreak="0">
    <w:nsid w:val="78FD55BE"/>
    <w:multiLevelType w:val="multilevel"/>
    <w:tmpl w:val="42727064"/>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num w:numId="1">
    <w:abstractNumId w:val="10"/>
  </w:num>
  <w:num w:numId="2">
    <w:abstractNumId w:val="5"/>
  </w:num>
  <w:num w:numId="3">
    <w:abstractNumId w:val="0"/>
  </w:num>
  <w:num w:numId="4">
    <w:abstractNumId w:val="7"/>
  </w:num>
  <w:num w:numId="5">
    <w:abstractNumId w:val="12"/>
  </w:num>
  <w:num w:numId="6">
    <w:abstractNumId w:val="11"/>
  </w:num>
  <w:num w:numId="7">
    <w:abstractNumId w:val="3"/>
  </w:num>
  <w:num w:numId="8">
    <w:abstractNumId w:val="10"/>
    <w:lvlOverride w:ilvl="0">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13"/>
  </w:num>
  <w:num w:numId="14">
    <w:abstractNumId w:val="4"/>
    <w:lvlOverride w:ilvl="0">
      <w:startOverride w:val="1"/>
    </w:lvlOverride>
    <w:lvlOverride w:ilvl="1"/>
    <w:lvlOverride w:ilvl="2"/>
    <w:lvlOverride w:ilvl="3"/>
    <w:lvlOverride w:ilvl="4"/>
    <w:lvlOverride w:ilvl="5"/>
    <w:lvlOverride w:ilvl="6"/>
    <w:lvlOverride w:ilvl="7"/>
    <w:lvlOverride w:ilvl="8"/>
  </w:num>
  <w:num w:numId="15">
    <w:abstractNumId w:val="1"/>
  </w:num>
  <w:num w:numId="16">
    <w:abstractNumId w:val="8"/>
  </w:num>
  <w:num w:numId="17">
    <w:abstractNumId w:val="2"/>
  </w:num>
  <w:num w:numId="18">
    <w:abstractNumId w:val="13"/>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41"/>
    <w:rsid w:val="00045C7E"/>
    <w:rsid w:val="00046218"/>
    <w:rsid w:val="0005422B"/>
    <w:rsid w:val="00131511"/>
    <w:rsid w:val="001676B7"/>
    <w:rsid w:val="00177263"/>
    <w:rsid w:val="001D47FE"/>
    <w:rsid w:val="001E6385"/>
    <w:rsid w:val="00296699"/>
    <w:rsid w:val="002A4767"/>
    <w:rsid w:val="002D2CD2"/>
    <w:rsid w:val="002E6982"/>
    <w:rsid w:val="00412743"/>
    <w:rsid w:val="00440BF3"/>
    <w:rsid w:val="00446ECE"/>
    <w:rsid w:val="004D2EF4"/>
    <w:rsid w:val="004E667C"/>
    <w:rsid w:val="00502373"/>
    <w:rsid w:val="005941FF"/>
    <w:rsid w:val="005A6A41"/>
    <w:rsid w:val="005F6633"/>
    <w:rsid w:val="00617C57"/>
    <w:rsid w:val="00663903"/>
    <w:rsid w:val="006837F9"/>
    <w:rsid w:val="006C64C8"/>
    <w:rsid w:val="006F0E6D"/>
    <w:rsid w:val="006F45B5"/>
    <w:rsid w:val="007E5C79"/>
    <w:rsid w:val="007F178A"/>
    <w:rsid w:val="007F692D"/>
    <w:rsid w:val="008E559D"/>
    <w:rsid w:val="008F188C"/>
    <w:rsid w:val="00915366"/>
    <w:rsid w:val="00942D42"/>
    <w:rsid w:val="0098593F"/>
    <w:rsid w:val="00A0762D"/>
    <w:rsid w:val="00AA581F"/>
    <w:rsid w:val="00AF014E"/>
    <w:rsid w:val="00AF0FFD"/>
    <w:rsid w:val="00BB0590"/>
    <w:rsid w:val="00BB098C"/>
    <w:rsid w:val="00BE1A12"/>
    <w:rsid w:val="00BF603F"/>
    <w:rsid w:val="00C51395"/>
    <w:rsid w:val="00C52B42"/>
    <w:rsid w:val="00C628BE"/>
    <w:rsid w:val="00CC47CD"/>
    <w:rsid w:val="00D77695"/>
    <w:rsid w:val="00DC4888"/>
    <w:rsid w:val="00DD7D32"/>
    <w:rsid w:val="00DE01DF"/>
    <w:rsid w:val="00E44053"/>
    <w:rsid w:val="00E64D7C"/>
    <w:rsid w:val="00F134C7"/>
    <w:rsid w:val="00F167A7"/>
    <w:rsid w:val="00FA1788"/>
    <w:rsid w:val="00FC08AC"/>
    <w:rsid w:val="00FF529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4A12"/>
  <w15:docId w15:val="{D386C4B6-0AC5-4876-9A61-E0919412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4CC"/>
    <w:pPr>
      <w:spacing w:line="360" w:lineRule="auto"/>
    </w:pPr>
    <w:rPr>
      <w:rFonts w:ascii="Times New Roman" w:eastAsia="Times New Roman" w:hAnsi="Times New Roman" w:cs="Times New Roman"/>
      <w:color w:val="0E101A"/>
      <w:sz w:val="24"/>
      <w:szCs w:val="24"/>
      <w:lang w:eastAsia="en-CA"/>
    </w:rPr>
  </w:style>
  <w:style w:type="paragraph" w:styleId="Heading1">
    <w:name w:val="heading 1"/>
    <w:basedOn w:val="Normal"/>
    <w:next w:val="Normal"/>
    <w:link w:val="Heading1Char"/>
    <w:uiPriority w:val="9"/>
    <w:qFormat/>
    <w:rsid w:val="001A69AB"/>
    <w:pPr>
      <w:keepNext/>
      <w:keepLines/>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21F4A"/>
    <w:pPr>
      <w:keepNext/>
      <w:keepLines/>
      <w:spacing w:before="40"/>
      <w:outlineLvl w:val="1"/>
    </w:pPr>
    <w:rPr>
      <w:rFonts w:asciiTheme="majorHAnsi" w:eastAsiaTheme="majorEastAsia" w:hAnsiTheme="majorHAnsi" w:cstheme="majorBidi"/>
      <w:b/>
      <w:bCs/>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E0629"/>
  </w:style>
  <w:style w:type="character" w:customStyle="1" w:styleId="FooterChar">
    <w:name w:val="Footer Char"/>
    <w:basedOn w:val="DefaultParagraphFont"/>
    <w:link w:val="Footer"/>
    <w:uiPriority w:val="99"/>
    <w:qFormat/>
    <w:rsid w:val="008E0629"/>
  </w:style>
  <w:style w:type="character" w:customStyle="1" w:styleId="Heading1Char">
    <w:name w:val="Heading 1 Char"/>
    <w:basedOn w:val="DefaultParagraphFont"/>
    <w:link w:val="Heading1"/>
    <w:uiPriority w:val="9"/>
    <w:qFormat/>
    <w:rsid w:val="001A69AB"/>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qFormat/>
    <w:rsid w:val="00621F4A"/>
    <w:rPr>
      <w:rFonts w:asciiTheme="majorHAnsi" w:eastAsiaTheme="majorEastAsia" w:hAnsiTheme="majorHAnsi" w:cstheme="majorBidi"/>
      <w:b/>
      <w:bCs/>
      <w:color w:val="2F5496" w:themeColor="accent1" w:themeShade="BF"/>
      <w:sz w:val="32"/>
      <w:szCs w:val="32"/>
      <w:lang w:val="en-US"/>
    </w:rPr>
  </w:style>
  <w:style w:type="character" w:styleId="Hyperlink">
    <w:name w:val="Hyperlink"/>
    <w:basedOn w:val="DefaultParagraphFont"/>
    <w:uiPriority w:val="99"/>
    <w:unhideWhenUsed/>
    <w:rsid w:val="00DE2717"/>
    <w:rPr>
      <w:color w:val="0563C1" w:themeColor="hyperlink"/>
      <w:u w:val="single"/>
    </w:rPr>
  </w:style>
  <w:style w:type="character" w:styleId="PlaceholderText">
    <w:name w:val="Placeholder Text"/>
    <w:basedOn w:val="DefaultParagraphFont"/>
    <w:uiPriority w:val="99"/>
    <w:semiHidden/>
    <w:qFormat/>
    <w:rsid w:val="009F167C"/>
    <w:rPr>
      <w:color w:val="808080"/>
    </w:rPr>
  </w:style>
  <w:style w:type="character" w:styleId="CommentReference">
    <w:name w:val="annotation reference"/>
    <w:basedOn w:val="DefaultParagraphFont"/>
    <w:uiPriority w:val="99"/>
    <w:semiHidden/>
    <w:unhideWhenUsed/>
    <w:qFormat/>
    <w:rsid w:val="00337001"/>
    <w:rPr>
      <w:sz w:val="16"/>
      <w:szCs w:val="16"/>
    </w:rPr>
  </w:style>
  <w:style w:type="character" w:customStyle="1" w:styleId="CommentTextChar">
    <w:name w:val="Comment Text Char"/>
    <w:basedOn w:val="DefaultParagraphFont"/>
    <w:link w:val="CommentText"/>
    <w:uiPriority w:val="99"/>
    <w:semiHidden/>
    <w:qFormat/>
    <w:rsid w:val="00337001"/>
    <w:rPr>
      <w:rFonts w:ascii="Times New Roman" w:eastAsia="Times New Roman" w:hAnsi="Times New Roman" w:cs="Times New Roman"/>
      <w:color w:val="0E101A"/>
      <w:sz w:val="20"/>
      <w:szCs w:val="20"/>
      <w:lang w:eastAsia="en-CA"/>
    </w:rPr>
  </w:style>
  <w:style w:type="character" w:customStyle="1" w:styleId="CommentSubjectChar">
    <w:name w:val="Comment Subject Char"/>
    <w:basedOn w:val="CommentTextChar"/>
    <w:link w:val="CommentSubject"/>
    <w:uiPriority w:val="99"/>
    <w:semiHidden/>
    <w:qFormat/>
    <w:rsid w:val="00337001"/>
    <w:rPr>
      <w:rFonts w:ascii="Times New Roman" w:eastAsia="Times New Roman" w:hAnsi="Times New Roman" w:cs="Times New Roman"/>
      <w:b/>
      <w:bCs/>
      <w:color w:val="0E101A"/>
      <w:sz w:val="20"/>
      <w:szCs w:val="20"/>
      <w:lang w:eastAsia="en-C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0629"/>
    <w:pPr>
      <w:tabs>
        <w:tab w:val="center" w:pos="4680"/>
        <w:tab w:val="right" w:pos="9360"/>
      </w:tabs>
      <w:spacing w:line="240" w:lineRule="auto"/>
    </w:pPr>
  </w:style>
  <w:style w:type="paragraph" w:styleId="Footer">
    <w:name w:val="footer"/>
    <w:basedOn w:val="Normal"/>
    <w:link w:val="FooterChar"/>
    <w:uiPriority w:val="99"/>
    <w:unhideWhenUsed/>
    <w:rsid w:val="008E0629"/>
    <w:pPr>
      <w:tabs>
        <w:tab w:val="center" w:pos="4680"/>
        <w:tab w:val="right" w:pos="9360"/>
      </w:tabs>
      <w:spacing w:line="240" w:lineRule="auto"/>
    </w:pPr>
  </w:style>
  <w:style w:type="paragraph" w:styleId="ListParagraph">
    <w:name w:val="List Paragraph"/>
    <w:basedOn w:val="Normal"/>
    <w:uiPriority w:val="34"/>
    <w:qFormat/>
    <w:rsid w:val="00D64836"/>
    <w:pPr>
      <w:ind w:left="720"/>
      <w:contextualSpacing/>
    </w:pPr>
  </w:style>
  <w:style w:type="paragraph" w:styleId="NormalWeb">
    <w:name w:val="Normal (Web)"/>
    <w:basedOn w:val="Normal"/>
    <w:uiPriority w:val="99"/>
    <w:semiHidden/>
    <w:unhideWhenUsed/>
    <w:qFormat/>
    <w:rsid w:val="00011AAD"/>
    <w:pPr>
      <w:spacing w:beforeAutospacing="1" w:afterAutospacing="1" w:line="240" w:lineRule="auto"/>
    </w:pPr>
  </w:style>
  <w:style w:type="paragraph" w:styleId="TOCHeading">
    <w:name w:val="TOC Heading"/>
    <w:basedOn w:val="Heading1"/>
    <w:next w:val="Normal"/>
    <w:uiPriority w:val="39"/>
    <w:unhideWhenUsed/>
    <w:qFormat/>
    <w:rsid w:val="00DE2717"/>
    <w:pPr>
      <w:spacing w:line="259" w:lineRule="auto"/>
    </w:pPr>
    <w:rPr>
      <w:b w:val="0"/>
      <w:bCs w:val="0"/>
      <w:color w:val="2F5496" w:themeColor="accent1" w:themeShade="BF"/>
      <w:lang w:val="en-US" w:eastAsia="en-US"/>
    </w:rPr>
  </w:style>
  <w:style w:type="paragraph" w:styleId="TOC1">
    <w:name w:val="toc 1"/>
    <w:basedOn w:val="Normal"/>
    <w:next w:val="Normal"/>
    <w:autoRedefine/>
    <w:uiPriority w:val="39"/>
    <w:unhideWhenUsed/>
    <w:rsid w:val="00DE2717"/>
    <w:pPr>
      <w:spacing w:after="100"/>
    </w:pPr>
  </w:style>
  <w:style w:type="paragraph" w:styleId="TOC2">
    <w:name w:val="toc 2"/>
    <w:basedOn w:val="Normal"/>
    <w:next w:val="Normal"/>
    <w:autoRedefine/>
    <w:uiPriority w:val="39"/>
    <w:unhideWhenUsed/>
    <w:rsid w:val="00DE2717"/>
    <w:pPr>
      <w:spacing w:after="100"/>
      <w:ind w:left="240"/>
    </w:pPr>
  </w:style>
  <w:style w:type="paragraph" w:styleId="CommentText">
    <w:name w:val="annotation text"/>
    <w:basedOn w:val="Normal"/>
    <w:link w:val="CommentTextChar"/>
    <w:uiPriority w:val="99"/>
    <w:semiHidden/>
    <w:unhideWhenUsed/>
    <w:qFormat/>
    <w:rsid w:val="0033700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37001"/>
    <w:rPr>
      <w:b/>
      <w:bCs/>
    </w:rPr>
  </w:style>
  <w:style w:type="table" w:styleId="TableGrid">
    <w:name w:val="Table Grid"/>
    <w:basedOn w:val="TableNormal"/>
    <w:uiPriority w:val="39"/>
    <w:rsid w:val="00EC0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63903"/>
    <w:pPr>
      <w:spacing w:line="240" w:lineRule="auto"/>
    </w:pPr>
    <w:rPr>
      <w:sz w:val="20"/>
      <w:szCs w:val="20"/>
    </w:rPr>
  </w:style>
  <w:style w:type="character" w:customStyle="1" w:styleId="FootnoteTextChar">
    <w:name w:val="Footnote Text Char"/>
    <w:basedOn w:val="DefaultParagraphFont"/>
    <w:link w:val="FootnoteText"/>
    <w:uiPriority w:val="99"/>
    <w:semiHidden/>
    <w:rsid w:val="00663903"/>
    <w:rPr>
      <w:rFonts w:ascii="Times New Roman" w:eastAsia="Times New Roman" w:hAnsi="Times New Roman" w:cs="Times New Roman"/>
      <w:color w:val="0E101A"/>
      <w:szCs w:val="20"/>
      <w:lang w:eastAsia="en-CA"/>
    </w:rPr>
  </w:style>
  <w:style w:type="character" w:styleId="FootnoteReference">
    <w:name w:val="footnote reference"/>
    <w:basedOn w:val="DefaultParagraphFont"/>
    <w:uiPriority w:val="99"/>
    <w:semiHidden/>
    <w:unhideWhenUsed/>
    <w:rsid w:val="00663903"/>
    <w:rPr>
      <w:vertAlign w:val="superscript"/>
    </w:rPr>
  </w:style>
  <w:style w:type="character" w:styleId="UnresolvedMention">
    <w:name w:val="Unresolved Mention"/>
    <w:basedOn w:val="DefaultParagraphFont"/>
    <w:uiPriority w:val="99"/>
    <w:semiHidden/>
    <w:unhideWhenUsed/>
    <w:rsid w:val="00663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96190">
      <w:bodyDiv w:val="1"/>
      <w:marLeft w:val="0"/>
      <w:marRight w:val="0"/>
      <w:marTop w:val="0"/>
      <w:marBottom w:val="0"/>
      <w:divBdr>
        <w:top w:val="none" w:sz="0" w:space="0" w:color="auto"/>
        <w:left w:val="none" w:sz="0" w:space="0" w:color="auto"/>
        <w:bottom w:val="none" w:sz="0" w:space="0" w:color="auto"/>
        <w:right w:val="none" w:sz="0" w:space="0" w:color="auto"/>
      </w:divBdr>
    </w:div>
    <w:div w:id="1210652997">
      <w:bodyDiv w:val="1"/>
      <w:marLeft w:val="0"/>
      <w:marRight w:val="0"/>
      <w:marTop w:val="0"/>
      <w:marBottom w:val="0"/>
      <w:divBdr>
        <w:top w:val="none" w:sz="0" w:space="0" w:color="auto"/>
        <w:left w:val="none" w:sz="0" w:space="0" w:color="auto"/>
        <w:bottom w:val="none" w:sz="0" w:space="0" w:color="auto"/>
        <w:right w:val="none" w:sz="0" w:space="0" w:color="auto"/>
      </w:divBdr>
    </w:div>
    <w:div w:id="1523788743">
      <w:bodyDiv w:val="1"/>
      <w:marLeft w:val="0"/>
      <w:marRight w:val="0"/>
      <w:marTop w:val="0"/>
      <w:marBottom w:val="0"/>
      <w:divBdr>
        <w:top w:val="none" w:sz="0" w:space="0" w:color="auto"/>
        <w:left w:val="none" w:sz="0" w:space="0" w:color="auto"/>
        <w:bottom w:val="none" w:sz="0" w:space="0" w:color="auto"/>
        <w:right w:val="none" w:sz="0" w:space="0" w:color="auto"/>
      </w:divBdr>
    </w:div>
    <w:div w:id="168705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trainingpeaks.com/blog/power-terminology-for-cycling/" TargetMode="External"/><Relationship Id="rId1" Type="http://schemas.openxmlformats.org/officeDocument/2006/relationships/hyperlink" Target="https://medium.com/critical-powers/formulas-from-training-and-racing-with-a-power-meter-2a295c661b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4F88C-025F-4D43-9792-10747AE6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9</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 Laddaran</dc:creator>
  <dc:description/>
  <cp:lastModifiedBy>Fitz Laddaran</cp:lastModifiedBy>
  <cp:revision>388</cp:revision>
  <dcterms:created xsi:type="dcterms:W3CDTF">2021-08-11T03:20:00Z</dcterms:created>
  <dcterms:modified xsi:type="dcterms:W3CDTF">2021-08-14T05:07:00Z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