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4813300</wp:posOffset>
                </wp:positionV>
                <wp:extent cx="6112510" cy="1015588"/>
                <wp:effectExtent b="0" l="0" r="0" t="0"/>
                <wp:wrapNone/>
                <wp:docPr id="103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89745" y="3282160"/>
                          <a:ext cx="6112510" cy="1015588"/>
                          <a:chOff x="2289745" y="3282160"/>
                          <a:chExt cx="6112510" cy="995680"/>
                        </a:xfrm>
                      </wpg:grpSpPr>
                      <wpg:grpSp>
                        <wpg:cNvGrpSpPr/>
                        <wpg:grpSpPr>
                          <a:xfrm>
                            <a:off x="2289745" y="3282160"/>
                            <a:ext cx="6112510" cy="995680"/>
                            <a:chOff x="2555" y="11970"/>
                            <a:chExt cx="9626" cy="138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555" y="11970"/>
                              <a:ext cx="9625" cy="1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2555" y="12530"/>
                              <a:ext cx="9626" cy="1"/>
                            </a:xfrm>
                            <a:prstGeom prst="straightConnector1">
                              <a:avLst/>
                            </a:prstGeom>
                            <a:noFill/>
                            <a:ln cap="rnd" cmpd="sng" w="9525">
                              <a:solidFill>
                                <a:srgbClr val="969696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580" y="11970"/>
                              <a:ext cx="9304" cy="1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Prova de Conhecimento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4813300</wp:posOffset>
                </wp:positionV>
                <wp:extent cx="6112510" cy="1015588"/>
                <wp:effectExtent b="0" l="0" r="0" t="0"/>
                <wp:wrapNone/>
                <wp:docPr id="10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2510" cy="10155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-1308099</wp:posOffset>
                </wp:positionV>
                <wp:extent cx="12700" cy="9982200"/>
                <wp:effectExtent b="0" l="0" r="0" t="0"/>
                <wp:wrapNone/>
                <wp:docPr id="103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cap="rnd" cmpd="sng" w="9525">
                          <a:solidFill>
                            <a:srgbClr val="969696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-1308099</wp:posOffset>
                </wp:positionV>
                <wp:extent cx="12700" cy="9982200"/>
                <wp:effectExtent b="0" l="0" r="0" t="0"/>
                <wp:wrapNone/>
                <wp:docPr id="10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9982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9" w:type="default"/>
          <w:headerReference r:id="rId10" w:type="first"/>
          <w:footerReference r:id="rId11" w:type="default"/>
          <w:footerReference r:id="rId12" w:type="even"/>
          <w:pgSz w:h="15840" w:w="12240"/>
          <w:pgMar w:bottom="1418" w:top="1418" w:left="1701" w:right="1701" w:header="720" w:footer="720"/>
          <w:pgNumType w:start="1"/>
          <w:cols w:equalWidth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left="720" w:right="0" w:hanging="360"/>
        <w:jc w:val="both"/>
        <w:rPr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O que fazer:</w:t>
      </w:r>
    </w:p>
    <w:p w:rsidR="00000000" w:rsidDel="00000000" w:rsidP="00000000" w:rsidRDefault="00000000" w:rsidRPr="00000000" w14:paraId="00000005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Replicar no Index.html a página que se encontra dividida em dois prints na pasta "Exemplos". </w:t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rFonts w:ascii="Arial" w:cs="Arial" w:eastAsia="Arial" w:hAnsi="Arial"/>
          <w:b w:val="1"/>
          <w:i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Requisitos:</w:t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Utilizar o icon do "css\Icons".</w:t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Utilizar obrigatoriamente dos arquivos .javascript (jquery.js,</w:t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jquery.mobile1.4.5.min.js) e .css</w:t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(jquery.mobile.structure1.4.5.min.css, jquery.mobile1.4.5.min.css).</w:t>
      </w:r>
    </w:p>
    <w:p w:rsidR="00000000" w:rsidDel="00000000" w:rsidP="00000000" w:rsidRDefault="00000000" w:rsidRPr="00000000" w14:paraId="0000000B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Não utilizar nenhum outro framework ou style externo (exemplo: BootStrap).</w:t>
      </w:r>
    </w:p>
    <w:p w:rsidR="00000000" w:rsidDel="00000000" w:rsidP="00000000" w:rsidRDefault="00000000" w:rsidRPr="00000000" w14:paraId="0000000C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A página precisa ser responsiva para qualquer device mobile.</w:t>
      </w:r>
    </w:p>
    <w:p w:rsidR="00000000" w:rsidDel="00000000" w:rsidP="00000000" w:rsidRDefault="00000000" w:rsidRPr="00000000" w14:paraId="0000000D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Fazer uma validação javascript para os seguintes campos: email (precisa conter um '@' e no mínimo um '.'), data de nascimento (ser anterior a data atual ou posterior a 1900) e cpf (precisa estar de acordo com a regra de validação do CPF brasileiro).</w:t>
      </w:r>
    </w:p>
    <w:p w:rsidR="00000000" w:rsidDel="00000000" w:rsidP="00000000" w:rsidRDefault="00000000" w:rsidRPr="00000000" w14:paraId="0000000E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Qualquer campo numérico deverá ter uma validação javascript para checar se contém apenas números.</w:t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Todos os campos do formulário com '*' são obrigatórios e necessitam ser validados por javascript (não utilizar required na tag HTML).</w:t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Criem seu próprio arquivo js e css nas respectivas pastas e importem, não será admitido nenhum script ou style dentro do html.</w:t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Criar uma máscara para os campos de cpf/cnpj, cep, telefone fixo, telefone celular e data de nascimento.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both"/>
        <w:rPr>
          <w:rFonts w:ascii="Arial" w:cs="Arial" w:eastAsia="Arial" w:hAnsi="Arial"/>
          <w:b w:val="1"/>
          <w:i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O aviso de erro deve ser da maneira que foi colocada no exemplo da pasta “Exemplos”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="240" w:lineRule="auto"/>
        <w:ind w:left="1440" w:right="0" w:hanging="360"/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Caso todos os campos sejam válidos imprimir no console tudo que foi escrito/selecionado.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40" w:right="0" w:firstLine="0"/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/>
      <w:pgMar w:bottom="1418" w:top="1418" w:left="1701" w:right="1701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widowControl w:val="1"/>
      <w:pBdr>
        <w:top w:color="000000" w:space="1" w:sz="12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MidiaVox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</w:t>
      <w:tab/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http://www.midiavox.com.br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 15</w:t>
    </w:r>
  </w:p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40.0" w:type="dxa"/>
      <w:jc w:val="left"/>
      <w:tblInd w:w="-2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810"/>
      <w:gridCol w:w="2700"/>
      <w:gridCol w:w="4500"/>
      <w:gridCol w:w="1530"/>
      <w:tblGridChange w:id="0">
        <w:tblGrid>
          <w:gridCol w:w="810"/>
          <w:gridCol w:w="2700"/>
          <w:gridCol w:w="4500"/>
          <w:gridCol w:w="1530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485140" cy="428625"/>
                <wp:effectExtent b="0" l="0" r="0" t="0"/>
                <wp:docPr id="103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30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MidiaVox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30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Prova de conhecimento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30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12/02/2020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-469899</wp:posOffset>
              </wp:positionH>
              <wp:positionV relativeFrom="paragraph">
                <wp:posOffset>-101599</wp:posOffset>
              </wp:positionV>
              <wp:extent cx="6789420" cy="1525270"/>
              <wp:effectExtent b="0" l="0" r="0" t="0"/>
              <wp:wrapNone/>
              <wp:docPr id="10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51290" y="3017365"/>
                        <a:ext cx="6789420" cy="1525270"/>
                        <a:chOff x="1951290" y="3017365"/>
                        <a:chExt cx="6789420" cy="1525270"/>
                      </a:xfrm>
                    </wpg:grpSpPr>
                    <wpg:grpSp>
                      <wpg:cNvGrpSpPr/>
                      <wpg:grpSpPr>
                        <a:xfrm>
                          <a:off x="1951290" y="3017365"/>
                          <a:ext cx="6789420" cy="1525270"/>
                          <a:chOff x="1011" y="990"/>
                          <a:chExt cx="10692" cy="2402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1011" y="990"/>
                            <a:ext cx="10675" cy="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8" name="Shape 8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011" y="1210"/>
                            <a:ext cx="10692" cy="2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9" name="Shape 9"/>
                        <wps:spPr>
                          <a:xfrm>
                            <a:off x="2790" y="990"/>
                            <a:ext cx="8640" cy="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-469899</wp:posOffset>
              </wp:positionH>
              <wp:positionV relativeFrom="paragraph">
                <wp:posOffset>-101599</wp:posOffset>
              </wp:positionV>
              <wp:extent cx="6789420" cy="1525270"/>
              <wp:effectExtent b="0" l="0" r="0" t="0"/>
              <wp:wrapNone/>
              <wp:docPr id="10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89420" cy="15252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numPr>
        <w:ilvl w:val="0"/>
        <w:numId w:val="8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8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hAnsi="Arial"/>
      <w:b w:val="1"/>
      <w:i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8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8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numPr>
        <w:ilvl w:val="4"/>
        <w:numId w:val="8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numPr>
        <w:ilvl w:val="5"/>
        <w:numId w:val="8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numPr>
        <w:ilvl w:val="6"/>
        <w:numId w:val="8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numPr>
        <w:ilvl w:val="7"/>
        <w:numId w:val="8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numPr>
        <w:ilvl w:val="8"/>
        <w:numId w:val="8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hAnsi="Arial"/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1"/>
      <w:spacing w:line="1" w:lineRule="atLeast"/>
      <w:ind w:left="405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suppressAutoHyphens w:val="1"/>
      <w:spacing w:after="360" w:before="360" w:line="1" w:lineRule="atLeast"/>
      <w:ind w:leftChars="-1" w:rightChars="0" w:firstLineChars="-1"/>
      <w:textDirection w:val="btLr"/>
      <w:textAlignment w:val="top"/>
      <w:outlineLvl w:val="0"/>
    </w:pPr>
    <w:rPr>
      <w:b w:val="1"/>
      <w:caps w:val="1"/>
      <w:w w:val="100"/>
      <w:position w:val="-1"/>
      <w:sz w:val="22"/>
      <w:u w:val="single"/>
      <w:effect w:val="none"/>
      <w:vertAlign w:val="baseline"/>
      <w:cs w:val="0"/>
      <w:em w:val="none"/>
      <w:lang w:bidi="ar-SA" w:eastAsia="pt-BR" w:val="pt-BR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smallCaps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="567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1"/>
      <w:spacing w:line="1" w:lineRule="atLeast"/>
      <w:ind w:leftChars="-1" w:rightChars="0" w:firstLine="567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Legenda">
    <w:name w:val="Legenda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Índicedeilustrações">
    <w:name w:val="Índice de ilustrações"/>
    <w:basedOn w:val="Normal"/>
    <w:next w:val="Normal"/>
    <w:autoRedefine w:val="0"/>
    <w:hidden w:val="0"/>
    <w:qFormat w:val="0"/>
    <w:pPr>
      <w:suppressAutoHyphens w:val="1"/>
      <w:spacing w:line="1" w:lineRule="atLeast"/>
      <w:ind w:left="400" w:leftChars="-1" w:rightChars="0" w:hanging="400" w:firstLineChars="-1"/>
      <w:textDirection w:val="btLr"/>
      <w:textAlignment w:val="top"/>
      <w:outlineLvl w:val="0"/>
    </w:pPr>
    <w:rPr>
      <w:caps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Corpodetexto3">
    <w:name w:val="Corpo de texto 3"/>
    <w:basedOn w:val="Normal"/>
    <w:next w:val="Corpodetexto3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Pré-formataçãoHTML">
    <w:name w:val="Pré-formatação HTML"/>
    <w:basedOn w:val="Normal"/>
    <w:next w:val="Pré-formataçãoHTML"/>
    <w:autoRedefine w:val="0"/>
    <w:hidden w:val="0"/>
    <w:qFormat w:val="1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Pré-formataçãoHTMLChar">
    <w:name w:val="Pré-formatação HTML Char"/>
    <w:next w:val="Pré-formataçãoHTMLChar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CódigoHTML">
    <w:name w:val="Código HTML"/>
    <w:next w:val="CódigoHTML"/>
    <w:autoRedefine w:val="0"/>
    <w:hidden w:val="0"/>
    <w:qFormat w:val="1"/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thumbs-text">
    <w:name w:val="thumbs-text"/>
    <w:next w:val="thumbs-tex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humbs-mod">
    <w:name w:val="thumbs-mod"/>
    <w:next w:val="thumbs-mo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pt-BR" w:val="pt-BR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ng-isolate-scope">
    <w:name w:val="ng-isolate-scope"/>
    <w:next w:val="ng-isolate-scop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body-userinput">
    <w:name w:val="sbody-userinput"/>
    <w:next w:val="sbody-userinpu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-base">
    <w:name w:val="text-base"/>
    <w:next w:val="text-bas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midiavox.com.b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peNxD3HaLihIxS90tvTlMQxq4g==">AMUW2mUZ+Gc0n5Q8a0mbwOhxxCAdf1RQxtdg8GpgUgWa96+kSRKQdU4j/YK2LLnoC49VOxoOQwAHjE9HH1ksiojfLsoGv4hFPsPqffg391/Ydh9fBJEKzxN5tZqQsoZyFuh1EgUpWrTM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2004-10-19T13:16:00Z</dcterms:created>
  <dc:creator>Antônio Carlos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