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6E3" w:rsidRDefault="003F06E3" w:rsidP="003F06E3">
      <w:pPr>
        <w:pStyle w:val="NoSpacing"/>
        <w:spacing w:line="300" w:lineRule="auto"/>
      </w:pPr>
    </w:p>
    <w:p w:rsidR="00894F57" w:rsidRPr="00894F57" w:rsidRDefault="00894F57" w:rsidP="00894F57">
      <w:pPr>
        <w:pStyle w:val="NoSpacing"/>
        <w:spacing w:line="300" w:lineRule="auto"/>
        <w:rPr>
          <w:sz w:val="24"/>
        </w:rPr>
      </w:pPr>
      <w:r w:rsidRPr="00894F57">
        <w:rPr>
          <w:sz w:val="24"/>
        </w:rPr>
        <w:t>Docent:</w:t>
      </w:r>
      <w:r w:rsidRPr="00894F57">
        <w:rPr>
          <w:sz w:val="24"/>
        </w:rPr>
        <w:tab/>
        <w:t>Theo Roos</w:t>
      </w:r>
    </w:p>
    <w:p w:rsidR="00894F57" w:rsidRPr="00894F57" w:rsidRDefault="00894F57" w:rsidP="00894F57">
      <w:pPr>
        <w:pStyle w:val="NoSpacing"/>
        <w:spacing w:line="300" w:lineRule="auto"/>
        <w:rPr>
          <w:sz w:val="24"/>
        </w:rPr>
      </w:pPr>
      <w:r w:rsidRPr="00894F57">
        <w:rPr>
          <w:sz w:val="24"/>
        </w:rPr>
        <w:t>Klas:</w:t>
      </w:r>
      <w:r w:rsidRPr="00894F57">
        <w:rPr>
          <w:sz w:val="24"/>
        </w:rPr>
        <w:tab/>
      </w:r>
      <w:r w:rsidRPr="00894F57">
        <w:rPr>
          <w:sz w:val="24"/>
        </w:rPr>
        <w:tab/>
        <w:t>5H3</w:t>
      </w:r>
    </w:p>
    <w:p w:rsidR="00894F57" w:rsidRPr="00894F57" w:rsidRDefault="00894F57" w:rsidP="00894F57">
      <w:pPr>
        <w:pStyle w:val="NoSpacing"/>
        <w:spacing w:line="300" w:lineRule="auto"/>
        <w:rPr>
          <w:sz w:val="24"/>
        </w:rPr>
      </w:pPr>
      <w:r w:rsidRPr="00894F57">
        <w:rPr>
          <w:sz w:val="24"/>
        </w:rPr>
        <w:t xml:space="preserve">Door: </w:t>
      </w:r>
      <w:r w:rsidRPr="00894F57">
        <w:rPr>
          <w:sz w:val="24"/>
        </w:rPr>
        <w:tab/>
      </w:r>
      <w:r w:rsidRPr="00894F57">
        <w:rPr>
          <w:sz w:val="24"/>
        </w:rPr>
        <w:tab/>
        <w:t>Cuno Nasserie</w:t>
      </w:r>
    </w:p>
    <w:p w:rsidR="00894F57" w:rsidRPr="00AE6FD7" w:rsidRDefault="00894F57" w:rsidP="00894F57">
      <w:pPr>
        <w:pStyle w:val="NoSpacing"/>
        <w:spacing w:line="300" w:lineRule="auto"/>
        <w:rPr>
          <w:sz w:val="24"/>
        </w:rPr>
      </w:pPr>
      <w:r w:rsidRPr="00894F57">
        <w:rPr>
          <w:sz w:val="24"/>
        </w:rPr>
        <w:tab/>
      </w:r>
      <w:r w:rsidRPr="00894F57">
        <w:rPr>
          <w:sz w:val="24"/>
        </w:rPr>
        <w:tab/>
      </w:r>
      <w:r w:rsidRPr="00AE6FD7">
        <w:rPr>
          <w:sz w:val="24"/>
        </w:rPr>
        <w:t>Remy Klein</w:t>
      </w:r>
    </w:p>
    <w:p w:rsidR="00894F57" w:rsidRDefault="00894F57" w:rsidP="003F06E3">
      <w:pPr>
        <w:pStyle w:val="NoSpacing"/>
        <w:spacing w:line="300" w:lineRule="auto"/>
      </w:pPr>
    </w:p>
    <w:p w:rsidR="00894F57" w:rsidRDefault="00894F57" w:rsidP="003F06E3">
      <w:pPr>
        <w:pStyle w:val="NoSpacing"/>
        <w:spacing w:line="300" w:lineRule="auto"/>
      </w:pPr>
    </w:p>
    <w:p w:rsidR="00894F57" w:rsidRDefault="00894F57" w:rsidP="003F06E3">
      <w:pPr>
        <w:pStyle w:val="NoSpacing"/>
        <w:spacing w:line="300" w:lineRule="auto"/>
      </w:pPr>
    </w:p>
    <w:p w:rsidR="00894F57" w:rsidRDefault="00894F57" w:rsidP="003F06E3">
      <w:pPr>
        <w:pStyle w:val="NoSpacing"/>
        <w:spacing w:line="300" w:lineRule="auto"/>
      </w:pPr>
    </w:p>
    <w:p w:rsidR="00894F57" w:rsidRDefault="00894F57" w:rsidP="003F06E3">
      <w:pPr>
        <w:pStyle w:val="NoSpacing"/>
        <w:spacing w:line="300" w:lineRule="auto"/>
      </w:pPr>
    </w:p>
    <w:p w:rsidR="00894F57" w:rsidRDefault="00894F57" w:rsidP="003F06E3">
      <w:pPr>
        <w:pStyle w:val="NoSpacing"/>
        <w:spacing w:line="300" w:lineRule="auto"/>
      </w:pPr>
    </w:p>
    <w:p w:rsidR="00894F57" w:rsidRDefault="00894F57" w:rsidP="003F06E3">
      <w:pPr>
        <w:pStyle w:val="NoSpacing"/>
        <w:spacing w:line="300" w:lineRule="auto"/>
      </w:pPr>
    </w:p>
    <w:p w:rsidR="00894F57" w:rsidRDefault="00894F57" w:rsidP="003F06E3">
      <w:pPr>
        <w:pStyle w:val="NoSpacing"/>
        <w:spacing w:line="300" w:lineRule="auto"/>
      </w:pPr>
    </w:p>
    <w:p w:rsidR="00894F57" w:rsidRDefault="00894F57" w:rsidP="003F06E3">
      <w:pPr>
        <w:pStyle w:val="NoSpacing"/>
        <w:spacing w:line="300" w:lineRule="auto"/>
      </w:pPr>
    </w:p>
    <w:p w:rsidR="00894F57" w:rsidRDefault="00894F57" w:rsidP="003F06E3">
      <w:pPr>
        <w:pStyle w:val="NoSpacing"/>
        <w:spacing w:line="300" w:lineRule="auto"/>
      </w:pPr>
    </w:p>
    <w:p w:rsidR="00894F57" w:rsidRDefault="00894F57" w:rsidP="003F06E3">
      <w:pPr>
        <w:pStyle w:val="NoSpacing"/>
        <w:spacing w:line="300" w:lineRule="auto"/>
      </w:pPr>
    </w:p>
    <w:p w:rsidR="00894F57" w:rsidRDefault="00894F57" w:rsidP="003F06E3">
      <w:pPr>
        <w:pStyle w:val="NoSpacing"/>
        <w:spacing w:line="300" w:lineRule="auto"/>
      </w:pPr>
    </w:p>
    <w:p w:rsidR="00894F57" w:rsidRDefault="00894F57" w:rsidP="003F06E3">
      <w:pPr>
        <w:pStyle w:val="NoSpacing"/>
        <w:spacing w:line="300" w:lineRule="auto"/>
      </w:pPr>
    </w:p>
    <w:p w:rsidR="00894F57" w:rsidRDefault="00894F57" w:rsidP="003F06E3">
      <w:pPr>
        <w:pStyle w:val="NoSpacing"/>
        <w:spacing w:line="300" w:lineRule="auto"/>
      </w:pPr>
    </w:p>
    <w:p w:rsidR="00894F57" w:rsidRDefault="00894F57" w:rsidP="003F06E3">
      <w:pPr>
        <w:pStyle w:val="NoSpacing"/>
        <w:spacing w:line="300" w:lineRule="auto"/>
      </w:pPr>
    </w:p>
    <w:p w:rsidR="00894F57" w:rsidRDefault="00894F57" w:rsidP="003F06E3">
      <w:pPr>
        <w:pStyle w:val="NoSpacing"/>
        <w:spacing w:line="300" w:lineRule="auto"/>
      </w:pPr>
    </w:p>
    <w:p w:rsidR="00894F57" w:rsidRDefault="00894F57" w:rsidP="003F06E3">
      <w:pPr>
        <w:pStyle w:val="NoSpacing"/>
        <w:spacing w:line="300" w:lineRule="auto"/>
      </w:pPr>
    </w:p>
    <w:p w:rsidR="00894F57" w:rsidRDefault="00894F57" w:rsidP="003F06E3">
      <w:pPr>
        <w:pStyle w:val="NoSpacing"/>
        <w:spacing w:line="300" w:lineRule="auto"/>
      </w:pPr>
    </w:p>
    <w:p w:rsidR="00894F57" w:rsidRDefault="00894F57" w:rsidP="003F06E3">
      <w:pPr>
        <w:pStyle w:val="NoSpacing"/>
        <w:spacing w:line="300" w:lineRule="auto"/>
      </w:pPr>
    </w:p>
    <w:p w:rsidR="00894F57" w:rsidRDefault="00894F57" w:rsidP="003F06E3">
      <w:pPr>
        <w:pStyle w:val="NoSpacing"/>
        <w:spacing w:line="300" w:lineRule="auto"/>
      </w:pPr>
    </w:p>
    <w:p w:rsidR="00894F57" w:rsidRDefault="00894F57" w:rsidP="003F06E3">
      <w:pPr>
        <w:pStyle w:val="NoSpacing"/>
        <w:spacing w:line="300" w:lineRule="auto"/>
      </w:pPr>
    </w:p>
    <w:p w:rsidR="00894F57" w:rsidRDefault="00894F57" w:rsidP="003F06E3">
      <w:pPr>
        <w:pStyle w:val="NoSpacing"/>
        <w:spacing w:line="300" w:lineRule="auto"/>
      </w:pPr>
    </w:p>
    <w:p w:rsidR="00894F57" w:rsidRDefault="00894F57" w:rsidP="003F06E3">
      <w:pPr>
        <w:pStyle w:val="NoSpacing"/>
        <w:spacing w:line="300" w:lineRule="auto"/>
      </w:pPr>
    </w:p>
    <w:p w:rsidR="00894F57" w:rsidRDefault="00894F57" w:rsidP="003F06E3">
      <w:pPr>
        <w:pStyle w:val="NoSpacing"/>
        <w:spacing w:line="300" w:lineRule="auto"/>
      </w:pPr>
    </w:p>
    <w:p w:rsidR="00894F57" w:rsidRDefault="00894F57" w:rsidP="003F06E3">
      <w:pPr>
        <w:pStyle w:val="NoSpacing"/>
        <w:spacing w:line="300" w:lineRule="auto"/>
      </w:pPr>
    </w:p>
    <w:p w:rsidR="003F06E3" w:rsidRDefault="00894F57" w:rsidP="003F06E3">
      <w:pPr>
        <w:pStyle w:val="NoSpacing"/>
        <w:spacing w:line="300" w:lineRule="auto"/>
      </w:pPr>
      <w:r>
        <w:rPr>
          <w:noProof/>
          <w:lang w:eastAsia="nl-NL"/>
        </w:rPr>
        <w:drawing>
          <wp:inline distT="0" distB="0" distL="0" distR="0" wp14:anchorId="33912D08" wp14:editId="637966D4">
            <wp:extent cx="5760720" cy="1383665"/>
            <wp:effectExtent l="0" t="0" r="0" b="6985"/>
            <wp:docPr id="2" name="Picture 2" descr="Image result for ten ca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ten cat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383665"/>
                    </a:xfrm>
                    <a:prstGeom prst="rect">
                      <a:avLst/>
                    </a:prstGeom>
                    <a:noFill/>
                    <a:ln>
                      <a:noFill/>
                    </a:ln>
                  </pic:spPr>
                </pic:pic>
              </a:graphicData>
            </a:graphic>
          </wp:inline>
        </w:drawing>
      </w: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r w:rsidRPr="00894F57">
        <w:rPr>
          <w:sz w:val="28"/>
        </w:rPr>
        <w:t>Inhoudsopgave</w:t>
      </w:r>
      <w:r w:rsidR="00215E33" w:rsidRPr="00894F57">
        <w:rPr>
          <w:sz w:val="28"/>
        </w:rPr>
        <w:tab/>
      </w:r>
      <w:r w:rsidR="00215E33">
        <w:tab/>
      </w:r>
      <w:r w:rsidR="00215E33">
        <w:tab/>
      </w:r>
      <w:r w:rsidR="00215E33">
        <w:tab/>
      </w:r>
      <w:r w:rsidR="00215E33">
        <w:tab/>
      </w:r>
      <w:r w:rsidR="00215E33">
        <w:tab/>
      </w:r>
      <w:r w:rsidR="00215E33">
        <w:tab/>
      </w:r>
      <w:r w:rsidR="00215E33">
        <w:tab/>
      </w:r>
    </w:p>
    <w:p w:rsidR="003F06E3" w:rsidRDefault="003F06E3" w:rsidP="003F06E3">
      <w:pPr>
        <w:pStyle w:val="NoSpacing"/>
        <w:spacing w:line="300" w:lineRule="auto"/>
      </w:pPr>
      <w:r>
        <w:t xml:space="preserve"> Week 1</w:t>
      </w:r>
      <w:r w:rsidR="00215E33">
        <w:tab/>
      </w:r>
      <w:r w:rsidR="00215E33">
        <w:tab/>
      </w:r>
      <w:r w:rsidR="00215E33">
        <w:tab/>
      </w:r>
      <w:r w:rsidR="00215E33">
        <w:tab/>
      </w:r>
      <w:r w:rsidR="00215E33">
        <w:tab/>
      </w:r>
      <w:r w:rsidR="00215E33">
        <w:tab/>
      </w:r>
      <w:r w:rsidR="00215E33">
        <w:tab/>
      </w:r>
      <w:r w:rsidR="00215E33">
        <w:tab/>
      </w:r>
      <w:r w:rsidR="00215E33">
        <w:tab/>
      </w:r>
      <w:r w:rsidR="00215E33">
        <w:tab/>
        <w:t>4</w:t>
      </w:r>
    </w:p>
    <w:p w:rsidR="003F06E3" w:rsidRDefault="003F06E3" w:rsidP="003F06E3">
      <w:pPr>
        <w:pStyle w:val="NoSpacing"/>
        <w:spacing w:line="300" w:lineRule="auto"/>
      </w:pPr>
      <w:r w:rsidRPr="00AE6FD7">
        <w:t xml:space="preserve"> </w:t>
      </w:r>
      <w:r w:rsidR="00215E33" w:rsidRPr="00AE6FD7">
        <w:t xml:space="preserve"> </w:t>
      </w:r>
      <w:r w:rsidRPr="00AE6FD7">
        <w:t xml:space="preserve"> </w:t>
      </w:r>
      <w:r w:rsidR="00AE6FD7" w:rsidRPr="00AE6FD7">
        <w:t>Branch &amp; sectoren</w:t>
      </w:r>
      <w:r w:rsidR="00215E33">
        <w:tab/>
      </w:r>
      <w:r w:rsidR="00215E33">
        <w:tab/>
      </w:r>
      <w:r w:rsidR="00215E33">
        <w:tab/>
      </w:r>
      <w:r w:rsidR="00215E33">
        <w:tab/>
      </w:r>
      <w:r w:rsidR="00215E33">
        <w:tab/>
      </w:r>
      <w:r w:rsidR="00215E33">
        <w:tab/>
      </w:r>
      <w:r w:rsidR="00215E33">
        <w:tab/>
      </w:r>
      <w:r w:rsidR="00215E33">
        <w:tab/>
      </w:r>
      <w:r w:rsidR="00215E33">
        <w:tab/>
        <w:t>4</w:t>
      </w:r>
    </w:p>
    <w:p w:rsidR="003F06E3" w:rsidRDefault="003F06E3" w:rsidP="003F06E3">
      <w:pPr>
        <w:pStyle w:val="NoSpacing"/>
        <w:spacing w:line="300" w:lineRule="auto"/>
      </w:pPr>
      <w:r>
        <w:t xml:space="preserve"> </w:t>
      </w:r>
      <w:r w:rsidR="00215E33">
        <w:t xml:space="preserve"> </w:t>
      </w:r>
      <w:r>
        <w:t xml:space="preserve"> </w:t>
      </w:r>
      <w:r w:rsidR="00215E33">
        <w:t>Missie &amp; Visie</w:t>
      </w:r>
      <w:r w:rsidR="00215E33">
        <w:tab/>
      </w:r>
      <w:r w:rsidR="00215E33">
        <w:tab/>
      </w:r>
      <w:r w:rsidR="00215E33">
        <w:tab/>
      </w:r>
      <w:r w:rsidR="00215E33">
        <w:tab/>
      </w:r>
      <w:r w:rsidR="00215E33">
        <w:tab/>
      </w:r>
      <w:r w:rsidR="00215E33">
        <w:tab/>
      </w:r>
      <w:r w:rsidR="00215E33">
        <w:tab/>
      </w:r>
      <w:r w:rsidR="00215E33">
        <w:tab/>
      </w:r>
      <w:r w:rsidR="00215E33">
        <w:tab/>
      </w:r>
      <w:r w:rsidR="00215E33">
        <w:tab/>
        <w:t>4</w:t>
      </w:r>
    </w:p>
    <w:p w:rsidR="003F06E3" w:rsidRDefault="003F06E3" w:rsidP="003F06E3">
      <w:pPr>
        <w:pStyle w:val="NoSpacing"/>
        <w:spacing w:line="300" w:lineRule="auto"/>
      </w:pPr>
      <w:r>
        <w:t xml:space="preserve"> </w:t>
      </w:r>
      <w:r w:rsidR="00215E33">
        <w:t xml:space="preserve"> </w:t>
      </w:r>
      <w:r>
        <w:t xml:space="preserve"> </w:t>
      </w:r>
      <w:r w:rsidR="00AE6FD7">
        <w:t>Doelstellingen</w:t>
      </w:r>
      <w:r w:rsidR="00215E33">
        <w:tab/>
      </w:r>
      <w:r w:rsidR="00215E33">
        <w:tab/>
      </w:r>
      <w:r w:rsidR="00215E33">
        <w:tab/>
      </w:r>
      <w:r w:rsidR="00215E33">
        <w:tab/>
      </w:r>
      <w:r w:rsidR="00215E33">
        <w:tab/>
      </w:r>
      <w:r w:rsidR="00215E33">
        <w:tab/>
      </w:r>
      <w:r w:rsidR="00215E33">
        <w:tab/>
      </w:r>
      <w:r w:rsidR="00215E33">
        <w:tab/>
      </w:r>
      <w:r w:rsidR="00215E33">
        <w:tab/>
        <w:t>5</w:t>
      </w:r>
    </w:p>
    <w:p w:rsidR="003F06E3" w:rsidRDefault="00215E33" w:rsidP="003F06E3">
      <w:pPr>
        <w:pStyle w:val="NoSpacing"/>
        <w:spacing w:line="300" w:lineRule="auto"/>
      </w:pPr>
      <w:r>
        <w:t xml:space="preserve">   Geschiedenis &amp; Bedrijfstructuur</w:t>
      </w:r>
      <w:r>
        <w:tab/>
      </w:r>
      <w:r>
        <w:tab/>
      </w:r>
      <w:r>
        <w:tab/>
      </w:r>
      <w:r>
        <w:tab/>
      </w:r>
      <w:r>
        <w:tab/>
      </w:r>
      <w:r>
        <w:tab/>
      </w:r>
      <w:r>
        <w:tab/>
        <w:t>5</w:t>
      </w:r>
    </w:p>
    <w:p w:rsidR="003F06E3" w:rsidRDefault="00AE6FD7" w:rsidP="003F06E3">
      <w:pPr>
        <w:pStyle w:val="NoSpacing"/>
        <w:spacing w:line="300" w:lineRule="auto"/>
      </w:pPr>
      <w:r>
        <w:t xml:space="preserve">   Bronnenlijst week 1</w:t>
      </w:r>
      <w:r>
        <w:tab/>
      </w:r>
      <w:r>
        <w:tab/>
      </w:r>
      <w:r>
        <w:tab/>
      </w:r>
      <w:r>
        <w:tab/>
      </w:r>
      <w:r>
        <w:tab/>
      </w:r>
      <w:r>
        <w:tab/>
      </w:r>
      <w:r>
        <w:tab/>
      </w:r>
      <w:r>
        <w:tab/>
      </w:r>
      <w:r>
        <w:tab/>
        <w:t>7</w:t>
      </w:r>
    </w:p>
    <w:p w:rsidR="00D86ED0" w:rsidRDefault="00D86ED0" w:rsidP="003F06E3">
      <w:pPr>
        <w:pStyle w:val="NoSpacing"/>
        <w:spacing w:line="300" w:lineRule="auto"/>
      </w:pPr>
      <w:r>
        <w:t>Week 2</w:t>
      </w:r>
      <w:r>
        <w:tab/>
      </w:r>
      <w:r>
        <w:tab/>
      </w:r>
      <w:r>
        <w:tab/>
      </w:r>
      <w:r>
        <w:tab/>
      </w:r>
      <w:r>
        <w:tab/>
      </w:r>
      <w:r>
        <w:tab/>
      </w:r>
      <w:r>
        <w:tab/>
      </w:r>
      <w:r>
        <w:tab/>
      </w:r>
      <w:r>
        <w:tab/>
      </w:r>
      <w:r>
        <w:tab/>
      </w:r>
      <w:r>
        <w:tab/>
        <w:t>8</w:t>
      </w:r>
    </w:p>
    <w:p w:rsidR="00D86ED0" w:rsidRDefault="00D86ED0" w:rsidP="003F06E3">
      <w:pPr>
        <w:pStyle w:val="NoSpacing"/>
        <w:spacing w:line="300" w:lineRule="auto"/>
      </w:pPr>
      <w:r>
        <w:t xml:space="preserve">   </w:t>
      </w:r>
      <w:r w:rsidR="00AB33BF">
        <w:t>Leasing</w:t>
      </w:r>
      <w:r w:rsidR="00DB35B0">
        <w:tab/>
      </w:r>
      <w:r w:rsidR="00DB35B0">
        <w:tab/>
      </w:r>
      <w:r w:rsidR="00DB35B0">
        <w:tab/>
      </w:r>
      <w:r w:rsidR="00DB35B0">
        <w:tab/>
      </w:r>
      <w:r w:rsidR="00DB35B0">
        <w:tab/>
      </w:r>
      <w:r w:rsidR="00DB35B0">
        <w:tab/>
      </w:r>
      <w:r w:rsidR="00DB35B0">
        <w:tab/>
      </w:r>
      <w:r w:rsidR="00DB35B0">
        <w:tab/>
      </w:r>
      <w:r w:rsidR="00DB35B0">
        <w:tab/>
      </w:r>
      <w:r w:rsidR="00DB35B0">
        <w:tab/>
        <w:t>8</w:t>
      </w:r>
    </w:p>
    <w:p w:rsidR="003F06E3" w:rsidRDefault="00D86ED0" w:rsidP="003F06E3">
      <w:pPr>
        <w:pStyle w:val="NoSpacing"/>
        <w:spacing w:line="300" w:lineRule="auto"/>
      </w:pPr>
      <w:r>
        <w:t xml:space="preserve">   </w:t>
      </w:r>
      <w:r w:rsidR="00DB35B0">
        <w:t>Permanentie</w:t>
      </w:r>
      <w:r w:rsidR="00DB35B0">
        <w:tab/>
      </w:r>
      <w:r w:rsidR="00DB35B0">
        <w:tab/>
      </w:r>
      <w:r w:rsidR="00DB35B0">
        <w:tab/>
      </w:r>
      <w:r w:rsidR="00DB35B0">
        <w:tab/>
      </w:r>
      <w:r w:rsidR="00DB35B0">
        <w:tab/>
      </w:r>
      <w:r w:rsidR="00DB35B0">
        <w:tab/>
      </w:r>
      <w:r w:rsidR="00DB35B0">
        <w:tab/>
      </w:r>
      <w:r w:rsidR="00DB35B0">
        <w:tab/>
      </w:r>
      <w:r w:rsidR="00DB35B0">
        <w:tab/>
      </w:r>
      <w:r w:rsidR="00DB35B0">
        <w:tab/>
        <w:t>8</w:t>
      </w:r>
    </w:p>
    <w:p w:rsidR="003F06E3" w:rsidRDefault="00D86ED0" w:rsidP="003F06E3">
      <w:pPr>
        <w:pStyle w:val="NoSpacing"/>
        <w:spacing w:line="300" w:lineRule="auto"/>
      </w:pPr>
      <w:r>
        <w:t xml:space="preserve">   </w:t>
      </w:r>
      <w:r w:rsidR="00DB35B0">
        <w:t>Transistorische posten</w:t>
      </w:r>
      <w:r w:rsidR="00DB35B0">
        <w:tab/>
      </w:r>
      <w:r w:rsidR="00DB35B0">
        <w:tab/>
      </w:r>
      <w:r w:rsidR="00DB35B0">
        <w:tab/>
      </w:r>
      <w:r w:rsidR="00DB35B0">
        <w:tab/>
      </w:r>
      <w:r w:rsidR="00DB35B0">
        <w:tab/>
      </w:r>
      <w:r w:rsidR="00DB35B0">
        <w:tab/>
      </w:r>
      <w:r w:rsidR="00DB35B0">
        <w:tab/>
      </w:r>
      <w:r w:rsidR="00DB35B0">
        <w:tab/>
        <w:t>8</w:t>
      </w:r>
    </w:p>
    <w:p w:rsidR="00DB35B0" w:rsidRDefault="00CC6975" w:rsidP="003F06E3">
      <w:pPr>
        <w:pStyle w:val="NoSpacing"/>
        <w:spacing w:line="300" w:lineRule="auto"/>
      </w:pPr>
      <w:r>
        <w:t xml:space="preserve">   Afschrijvingen en rente</w:t>
      </w:r>
      <w:r>
        <w:tab/>
      </w:r>
      <w:r>
        <w:tab/>
      </w:r>
      <w:r>
        <w:tab/>
      </w:r>
      <w:r>
        <w:tab/>
      </w:r>
      <w:r>
        <w:tab/>
      </w:r>
      <w:r>
        <w:tab/>
      </w:r>
      <w:r>
        <w:tab/>
      </w:r>
      <w:r>
        <w:tab/>
        <w:t>8</w:t>
      </w:r>
    </w:p>
    <w:p w:rsidR="003F06E3" w:rsidRDefault="00D86ED0" w:rsidP="003F06E3">
      <w:pPr>
        <w:pStyle w:val="NoSpacing"/>
        <w:spacing w:line="300" w:lineRule="auto"/>
      </w:pPr>
      <w:r>
        <w:t xml:space="preserve">   Bronnenlijst week 2</w:t>
      </w:r>
      <w:r w:rsidR="00DB35B0">
        <w:tab/>
      </w:r>
      <w:r w:rsidR="00DB35B0">
        <w:tab/>
      </w:r>
      <w:r w:rsidR="00DB35B0">
        <w:tab/>
      </w:r>
      <w:r w:rsidR="00DB35B0">
        <w:tab/>
      </w:r>
      <w:r w:rsidR="00DB35B0">
        <w:tab/>
      </w:r>
      <w:r w:rsidR="00DB35B0">
        <w:tab/>
      </w:r>
      <w:r w:rsidR="00DB35B0">
        <w:tab/>
      </w:r>
      <w:r w:rsidR="00DB35B0">
        <w:tab/>
      </w:r>
      <w:r w:rsidR="00DB35B0">
        <w:tab/>
        <w:t>9</w:t>
      </w:r>
    </w:p>
    <w:p w:rsidR="003F06E3" w:rsidRDefault="00551735" w:rsidP="003F06E3">
      <w:pPr>
        <w:pStyle w:val="NoSpacing"/>
        <w:spacing w:line="300" w:lineRule="auto"/>
      </w:pPr>
      <w:r>
        <w:t>Week 3</w:t>
      </w:r>
      <w:r>
        <w:tab/>
      </w:r>
      <w:r>
        <w:tab/>
      </w:r>
      <w:r>
        <w:tab/>
      </w:r>
      <w:r>
        <w:tab/>
      </w:r>
      <w:r>
        <w:tab/>
      </w:r>
      <w:r>
        <w:tab/>
      </w:r>
      <w:r>
        <w:tab/>
      </w:r>
      <w:r>
        <w:tab/>
      </w:r>
      <w:r>
        <w:tab/>
      </w:r>
      <w:r>
        <w:tab/>
      </w:r>
      <w:r>
        <w:tab/>
        <w:t>10</w:t>
      </w:r>
    </w:p>
    <w:p w:rsidR="00551735" w:rsidRDefault="00551735" w:rsidP="003F06E3">
      <w:pPr>
        <w:pStyle w:val="NoSpacing"/>
        <w:spacing w:line="300" w:lineRule="auto"/>
      </w:pPr>
      <w:r>
        <w:t xml:space="preserve">   Current ratio</w:t>
      </w:r>
      <w:r w:rsidR="00127EA6">
        <w:tab/>
      </w:r>
      <w:r w:rsidR="00127EA6">
        <w:tab/>
      </w:r>
      <w:r w:rsidR="00127EA6">
        <w:tab/>
      </w:r>
      <w:r w:rsidR="00127EA6">
        <w:tab/>
      </w:r>
      <w:r w:rsidR="00127EA6">
        <w:tab/>
      </w:r>
      <w:r w:rsidR="00127EA6">
        <w:tab/>
      </w:r>
      <w:r w:rsidR="00127EA6">
        <w:tab/>
      </w:r>
      <w:r w:rsidR="00127EA6">
        <w:tab/>
      </w:r>
      <w:r w:rsidR="00127EA6">
        <w:tab/>
      </w:r>
      <w:r w:rsidR="00127EA6">
        <w:tab/>
      </w:r>
      <w:r w:rsidR="0038303C">
        <w:t>1</w:t>
      </w:r>
      <w:r w:rsidR="006612C9">
        <w:t>1</w:t>
      </w:r>
      <w:bookmarkStart w:id="0" w:name="_GoBack"/>
      <w:bookmarkEnd w:id="0"/>
    </w:p>
    <w:p w:rsidR="003F06E3" w:rsidRDefault="00127EA6" w:rsidP="003F06E3">
      <w:pPr>
        <w:pStyle w:val="NoSpacing"/>
        <w:spacing w:line="300" w:lineRule="auto"/>
      </w:pPr>
      <w:r>
        <w:t xml:space="preserve">   drie jaar overzicht</w:t>
      </w:r>
      <w:r>
        <w:tab/>
      </w:r>
      <w:r>
        <w:tab/>
      </w:r>
      <w:r>
        <w:tab/>
      </w:r>
      <w:r>
        <w:tab/>
      </w:r>
      <w:r>
        <w:tab/>
      </w:r>
      <w:r>
        <w:tab/>
      </w:r>
      <w:r>
        <w:tab/>
      </w:r>
      <w:r>
        <w:tab/>
      </w:r>
      <w:r>
        <w:tab/>
      </w:r>
      <w:r w:rsidR="006612C9">
        <w:t>11</w:t>
      </w:r>
    </w:p>
    <w:p w:rsidR="003F06E3" w:rsidRDefault="00127EA6" w:rsidP="003F06E3">
      <w:pPr>
        <w:pStyle w:val="NoSpacing"/>
        <w:spacing w:line="300" w:lineRule="auto"/>
      </w:pPr>
      <w:r>
        <w:t xml:space="preserve">   Vergelijken</w:t>
      </w:r>
      <w:r w:rsidR="00636ADE">
        <w:tab/>
      </w:r>
      <w:r w:rsidR="00636ADE">
        <w:tab/>
      </w:r>
      <w:r w:rsidR="00636ADE">
        <w:tab/>
      </w:r>
      <w:r w:rsidR="00636ADE">
        <w:tab/>
      </w:r>
      <w:r w:rsidR="00636ADE">
        <w:tab/>
      </w:r>
      <w:r w:rsidR="00636ADE">
        <w:tab/>
      </w:r>
      <w:r w:rsidR="00636ADE">
        <w:tab/>
      </w:r>
      <w:r w:rsidR="00636ADE">
        <w:tab/>
      </w:r>
      <w:r w:rsidR="00636ADE">
        <w:tab/>
      </w:r>
      <w:r w:rsidR="00636ADE">
        <w:tab/>
      </w:r>
      <w:r w:rsidR="006612C9">
        <w:t>11</w:t>
      </w:r>
    </w:p>
    <w:p w:rsidR="00127EA6" w:rsidRDefault="00127EA6" w:rsidP="003F06E3">
      <w:pPr>
        <w:pStyle w:val="NoSpacing"/>
        <w:spacing w:line="300" w:lineRule="auto"/>
      </w:pPr>
      <w:r>
        <w:t xml:space="preserve">   Cashflow</w:t>
      </w:r>
      <w:r w:rsidR="00636ADE">
        <w:tab/>
      </w:r>
      <w:r w:rsidR="00636ADE">
        <w:tab/>
      </w:r>
      <w:r w:rsidR="00636ADE">
        <w:tab/>
      </w:r>
      <w:r w:rsidR="00636ADE">
        <w:tab/>
      </w:r>
      <w:r w:rsidR="00636ADE">
        <w:tab/>
      </w:r>
      <w:r w:rsidR="00636ADE">
        <w:tab/>
      </w:r>
      <w:r w:rsidR="00636ADE">
        <w:tab/>
      </w:r>
      <w:r w:rsidR="00636ADE">
        <w:tab/>
      </w:r>
      <w:r w:rsidR="00636ADE">
        <w:tab/>
      </w:r>
      <w:r w:rsidR="00636ADE">
        <w:tab/>
      </w:r>
      <w:r w:rsidR="006612C9">
        <w:t>11</w:t>
      </w:r>
    </w:p>
    <w:p w:rsidR="0038303C" w:rsidRDefault="0038303C" w:rsidP="003F06E3">
      <w:pPr>
        <w:pStyle w:val="NoSpacing"/>
        <w:spacing w:line="300" w:lineRule="auto"/>
      </w:pPr>
      <w:r>
        <w:t xml:space="preserve">   Bronnenlijst week 3</w:t>
      </w:r>
      <w:r>
        <w:tab/>
      </w:r>
      <w:r>
        <w:tab/>
      </w:r>
      <w:r>
        <w:tab/>
      </w:r>
      <w:r>
        <w:tab/>
      </w:r>
      <w:r>
        <w:tab/>
      </w:r>
      <w:r>
        <w:tab/>
      </w:r>
      <w:r>
        <w:tab/>
      </w:r>
      <w:r>
        <w:tab/>
      </w:r>
      <w:r>
        <w:tab/>
      </w:r>
      <w:r w:rsidR="006612C9">
        <w:t>12</w:t>
      </w:r>
    </w:p>
    <w:p w:rsidR="00127EA6" w:rsidRDefault="00127EA6"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pPr>
    </w:p>
    <w:p w:rsidR="003F06E3" w:rsidRDefault="003F06E3" w:rsidP="003F06E3">
      <w:pPr>
        <w:pStyle w:val="NoSpacing"/>
        <w:spacing w:line="300" w:lineRule="auto"/>
        <w:sectPr w:rsidR="003F06E3" w:rsidSect="003F06E3">
          <w:headerReference w:type="default" r:id="rId9"/>
          <w:headerReference w:type="first" r:id="rId10"/>
          <w:pgSz w:w="11906" w:h="16838"/>
          <w:pgMar w:top="1417" w:right="1417" w:bottom="1417" w:left="1417" w:header="708" w:footer="708" w:gutter="0"/>
          <w:cols w:space="708"/>
          <w:titlePg/>
          <w:docGrid w:linePitch="360"/>
        </w:sectPr>
      </w:pPr>
    </w:p>
    <w:p w:rsidR="00DB35B0" w:rsidRDefault="00DB35B0" w:rsidP="00AE6FD7">
      <w:pPr>
        <w:pStyle w:val="NoSpacing"/>
        <w:spacing w:line="300" w:lineRule="auto"/>
        <w:rPr>
          <w:rFonts w:asciiTheme="majorHAnsi" w:hAnsiTheme="majorHAnsi" w:cstheme="majorHAnsi"/>
          <w:b/>
          <w:sz w:val="28"/>
        </w:rPr>
      </w:pPr>
    </w:p>
    <w:p w:rsidR="00AE6FD7" w:rsidRPr="00AE6FD7" w:rsidRDefault="00AE6FD7" w:rsidP="00AE6FD7">
      <w:pPr>
        <w:pStyle w:val="NoSpacing"/>
        <w:spacing w:line="300" w:lineRule="auto"/>
        <w:rPr>
          <w:rFonts w:asciiTheme="majorHAnsi" w:hAnsiTheme="majorHAnsi" w:cstheme="majorHAnsi"/>
          <w:b/>
          <w:sz w:val="28"/>
        </w:rPr>
      </w:pPr>
      <w:r w:rsidRPr="00AE6FD7">
        <w:rPr>
          <w:rFonts w:asciiTheme="majorHAnsi" w:hAnsiTheme="majorHAnsi" w:cstheme="majorHAnsi"/>
          <w:b/>
          <w:sz w:val="28"/>
        </w:rPr>
        <w:t>Branche en sectoren</w:t>
      </w:r>
    </w:p>
    <w:p w:rsidR="00AE6FD7" w:rsidRPr="00DB35B0" w:rsidRDefault="00AE6FD7" w:rsidP="00AE6FD7">
      <w:pPr>
        <w:pStyle w:val="NoSpacing"/>
        <w:spacing w:line="300" w:lineRule="auto"/>
        <w:rPr>
          <w:rFonts w:ascii="Razer Text Regular" w:hAnsi="Razer Text Regular"/>
          <w:sz w:val="24"/>
          <w:szCs w:val="24"/>
        </w:rPr>
      </w:pPr>
      <w:r w:rsidRPr="00DB35B0">
        <w:rPr>
          <w:rFonts w:ascii="Razer Text Regular" w:hAnsi="Razer Text Regular"/>
          <w:sz w:val="24"/>
          <w:szCs w:val="24"/>
        </w:rPr>
        <w:t>Royal Ten Cate behoort tot de internationale markleiders in kunstgrasvezels, beschermingsmaterialen en composieten voor lucht- en ruimtevaart.</w:t>
      </w:r>
    </w:p>
    <w:p w:rsidR="00AE6FD7" w:rsidRPr="00DB35B0" w:rsidRDefault="00AE6FD7" w:rsidP="00AE6FD7">
      <w:pPr>
        <w:pStyle w:val="NoSpacing"/>
        <w:spacing w:line="300" w:lineRule="auto"/>
        <w:rPr>
          <w:rFonts w:ascii="Razer Text Regular" w:hAnsi="Razer Text Regular"/>
          <w:sz w:val="24"/>
          <w:szCs w:val="24"/>
        </w:rPr>
      </w:pPr>
      <w:r w:rsidRPr="00DB35B0">
        <w:rPr>
          <w:rFonts w:ascii="Razer Text Regular" w:hAnsi="Razer Text Regular"/>
          <w:sz w:val="24"/>
          <w:szCs w:val="24"/>
        </w:rPr>
        <w:t>Koninklijke TenCate is internationaal marktleider of een van de grootste spelers in:</w:t>
      </w:r>
    </w:p>
    <w:p w:rsidR="00AE6FD7" w:rsidRPr="00DB35B0" w:rsidRDefault="00AE6FD7" w:rsidP="00AE6FD7">
      <w:pPr>
        <w:pStyle w:val="NoSpacing"/>
        <w:numPr>
          <w:ilvl w:val="0"/>
          <w:numId w:val="1"/>
        </w:numPr>
        <w:spacing w:line="300" w:lineRule="auto"/>
        <w:rPr>
          <w:rFonts w:ascii="Razer Text Regular" w:hAnsi="Razer Text Regular"/>
          <w:sz w:val="24"/>
          <w:szCs w:val="24"/>
        </w:rPr>
      </w:pPr>
      <w:r w:rsidRPr="00DB35B0">
        <w:rPr>
          <w:rFonts w:ascii="Razer Text Regular" w:hAnsi="Razer Text Regular"/>
          <w:sz w:val="24"/>
          <w:szCs w:val="24"/>
        </w:rPr>
        <w:t>Kunstgrasvezels voor sport</w:t>
      </w:r>
    </w:p>
    <w:p w:rsidR="00AE6FD7" w:rsidRPr="00DB35B0" w:rsidRDefault="00AE6FD7" w:rsidP="00AE6FD7">
      <w:pPr>
        <w:pStyle w:val="NoSpacing"/>
        <w:numPr>
          <w:ilvl w:val="0"/>
          <w:numId w:val="1"/>
        </w:numPr>
        <w:spacing w:line="300" w:lineRule="auto"/>
        <w:rPr>
          <w:rFonts w:ascii="Razer Text Regular" w:hAnsi="Razer Text Regular"/>
          <w:sz w:val="24"/>
          <w:szCs w:val="24"/>
        </w:rPr>
      </w:pPr>
      <w:r w:rsidRPr="00DB35B0">
        <w:rPr>
          <w:rFonts w:ascii="Razer Text Regular" w:hAnsi="Razer Text Regular"/>
          <w:sz w:val="24"/>
          <w:szCs w:val="24"/>
        </w:rPr>
        <w:t>Tentdoek en zonwering</w:t>
      </w:r>
    </w:p>
    <w:p w:rsidR="00AE6FD7" w:rsidRPr="00DB35B0" w:rsidRDefault="00AE6FD7" w:rsidP="00AE6FD7">
      <w:pPr>
        <w:pStyle w:val="NoSpacing"/>
        <w:numPr>
          <w:ilvl w:val="0"/>
          <w:numId w:val="1"/>
        </w:numPr>
        <w:spacing w:line="300" w:lineRule="auto"/>
        <w:rPr>
          <w:rFonts w:ascii="Razer Text Regular" w:hAnsi="Razer Text Regular"/>
          <w:sz w:val="24"/>
          <w:szCs w:val="24"/>
        </w:rPr>
      </w:pPr>
      <w:r w:rsidRPr="00DB35B0">
        <w:rPr>
          <w:rFonts w:ascii="Razer Text Regular" w:hAnsi="Razer Text Regular"/>
          <w:sz w:val="24"/>
          <w:szCs w:val="24"/>
        </w:rPr>
        <w:t>Antiballistische materialen voor persoonlijke en voertuigbescherming</w:t>
      </w:r>
    </w:p>
    <w:p w:rsidR="00AE6FD7" w:rsidRPr="00DB35B0" w:rsidRDefault="00AE6FD7" w:rsidP="00AE6FD7">
      <w:pPr>
        <w:pStyle w:val="NoSpacing"/>
        <w:numPr>
          <w:ilvl w:val="0"/>
          <w:numId w:val="1"/>
        </w:numPr>
        <w:spacing w:line="300" w:lineRule="auto"/>
        <w:rPr>
          <w:rFonts w:ascii="Razer Text Regular" w:hAnsi="Razer Text Regular"/>
          <w:sz w:val="24"/>
          <w:szCs w:val="24"/>
        </w:rPr>
      </w:pPr>
      <w:r w:rsidRPr="00DB35B0">
        <w:rPr>
          <w:rFonts w:ascii="Razer Text Regular" w:hAnsi="Razer Text Regular"/>
          <w:sz w:val="24"/>
          <w:szCs w:val="24"/>
        </w:rPr>
        <w:t>Composieten voor de luchtvaartindustrie en ruimtevaart</w:t>
      </w:r>
    </w:p>
    <w:p w:rsidR="00AE6FD7" w:rsidRPr="00DB35B0" w:rsidRDefault="00AE6FD7" w:rsidP="00AE6FD7">
      <w:pPr>
        <w:pStyle w:val="NoSpacing"/>
        <w:numPr>
          <w:ilvl w:val="0"/>
          <w:numId w:val="1"/>
        </w:numPr>
        <w:spacing w:line="300" w:lineRule="auto"/>
        <w:rPr>
          <w:rFonts w:ascii="Razer Text Regular" w:hAnsi="Razer Text Regular"/>
          <w:sz w:val="24"/>
          <w:szCs w:val="24"/>
        </w:rPr>
      </w:pPr>
      <w:r w:rsidRPr="00DB35B0">
        <w:rPr>
          <w:rFonts w:ascii="Razer Text Regular" w:hAnsi="Razer Text Regular"/>
          <w:sz w:val="24"/>
          <w:szCs w:val="24"/>
        </w:rPr>
        <w:t>Geosynthetics voor de bouw, milieumarkt, agrarische sector, tuinbouw en outdoortoepassingen</w:t>
      </w:r>
    </w:p>
    <w:p w:rsidR="00AE6FD7" w:rsidRPr="00DB35B0" w:rsidRDefault="00AE6FD7" w:rsidP="00AE6FD7">
      <w:pPr>
        <w:pStyle w:val="NoSpacing"/>
        <w:numPr>
          <w:ilvl w:val="0"/>
          <w:numId w:val="1"/>
        </w:numPr>
        <w:spacing w:line="300" w:lineRule="auto"/>
        <w:rPr>
          <w:rFonts w:ascii="Razer Text Regular" w:hAnsi="Razer Text Regular"/>
          <w:sz w:val="24"/>
          <w:szCs w:val="24"/>
        </w:rPr>
      </w:pPr>
      <w:r w:rsidRPr="00DB35B0">
        <w:rPr>
          <w:rFonts w:ascii="Razer Text Regular" w:hAnsi="Razer Text Regular"/>
          <w:sz w:val="24"/>
          <w:szCs w:val="24"/>
        </w:rPr>
        <w:t>Beschermende (veiligheids)weefsels</w:t>
      </w:r>
    </w:p>
    <w:p w:rsidR="00AE6FD7" w:rsidRPr="00DB35B0" w:rsidRDefault="00AE6FD7" w:rsidP="00AE6FD7">
      <w:pPr>
        <w:pStyle w:val="NoSpacing"/>
        <w:numPr>
          <w:ilvl w:val="0"/>
          <w:numId w:val="1"/>
        </w:numPr>
        <w:spacing w:line="300" w:lineRule="auto"/>
        <w:rPr>
          <w:rFonts w:ascii="Razer Text Regular" w:hAnsi="Razer Text Regular"/>
          <w:sz w:val="24"/>
          <w:szCs w:val="24"/>
        </w:rPr>
      </w:pPr>
      <w:r w:rsidRPr="00DB35B0">
        <w:rPr>
          <w:rFonts w:ascii="Razer Text Regular" w:hAnsi="Razer Text Regular"/>
          <w:sz w:val="24"/>
          <w:szCs w:val="24"/>
        </w:rPr>
        <w:t>Rollers voor papiertransport en beeldoverbrenging in printers en kopieerapparaten (Enbi)</w:t>
      </w:r>
    </w:p>
    <w:p w:rsidR="00AE6FD7" w:rsidRDefault="00AE6FD7" w:rsidP="00AE6FD7">
      <w:pPr>
        <w:pStyle w:val="NoSpacing"/>
        <w:spacing w:line="300" w:lineRule="auto"/>
        <w:rPr>
          <w:rFonts w:ascii="Razer Text Regular" w:hAnsi="Razer Text Regular"/>
          <w:sz w:val="24"/>
          <w:szCs w:val="27"/>
        </w:rPr>
      </w:pPr>
    </w:p>
    <w:p w:rsidR="00AE6FD7" w:rsidRPr="00AE6FD7" w:rsidRDefault="00AE6FD7" w:rsidP="00AE6FD7">
      <w:pPr>
        <w:pStyle w:val="NoSpacing"/>
        <w:spacing w:line="300" w:lineRule="auto"/>
        <w:rPr>
          <w:rFonts w:asciiTheme="majorHAnsi" w:hAnsiTheme="majorHAnsi" w:cstheme="majorHAnsi"/>
          <w:b/>
          <w:sz w:val="28"/>
          <w:szCs w:val="28"/>
        </w:rPr>
      </w:pPr>
      <w:r w:rsidRPr="00AE6FD7">
        <w:rPr>
          <w:rFonts w:asciiTheme="majorHAnsi" w:hAnsiTheme="majorHAnsi" w:cstheme="majorHAnsi"/>
          <w:b/>
          <w:sz w:val="28"/>
          <w:szCs w:val="28"/>
        </w:rPr>
        <w:t>Concurrenten</w:t>
      </w:r>
    </w:p>
    <w:p w:rsidR="00AE6FD7" w:rsidRPr="00DB35B0" w:rsidRDefault="00AE6FD7" w:rsidP="000C24A3">
      <w:pPr>
        <w:pStyle w:val="NoSpacing"/>
        <w:spacing w:line="300" w:lineRule="auto"/>
        <w:rPr>
          <w:rFonts w:ascii="Razer Text Regular" w:hAnsi="Razer Text Regular"/>
          <w:sz w:val="24"/>
          <w:szCs w:val="24"/>
        </w:rPr>
      </w:pPr>
      <w:r w:rsidRPr="00DB35B0">
        <w:rPr>
          <w:rFonts w:ascii="Razer Text Regular" w:hAnsi="Razer Text Regular"/>
          <w:sz w:val="24"/>
          <w:szCs w:val="24"/>
        </w:rPr>
        <w:t>Een grote concurrent van Ten Cate is Fieldturf Tarkett. Dit bedrijf handelt ook in kunstgrasvezels en door Fieldturf Tarkett en een rechtzaak is Ten Cate bijna tientallen miljoenen verloren.</w:t>
      </w:r>
    </w:p>
    <w:p w:rsidR="00AE6FD7" w:rsidRDefault="00AE6FD7" w:rsidP="000C24A3">
      <w:pPr>
        <w:pStyle w:val="NoSpacing"/>
        <w:spacing w:line="300" w:lineRule="auto"/>
        <w:rPr>
          <w:rFonts w:asciiTheme="majorHAnsi" w:hAnsiTheme="majorHAnsi" w:cstheme="majorHAnsi"/>
          <w:b/>
          <w:sz w:val="28"/>
          <w:szCs w:val="24"/>
        </w:rPr>
      </w:pPr>
    </w:p>
    <w:p w:rsidR="000C24A3" w:rsidRPr="00894F57" w:rsidRDefault="000C24A3" w:rsidP="000C24A3">
      <w:pPr>
        <w:pStyle w:val="NoSpacing"/>
        <w:spacing w:line="300" w:lineRule="auto"/>
        <w:rPr>
          <w:rFonts w:asciiTheme="majorHAnsi" w:hAnsiTheme="majorHAnsi" w:cstheme="majorHAnsi"/>
          <w:b/>
          <w:sz w:val="28"/>
          <w:szCs w:val="24"/>
        </w:rPr>
      </w:pPr>
      <w:r w:rsidRPr="00894F57">
        <w:rPr>
          <w:rFonts w:asciiTheme="majorHAnsi" w:hAnsiTheme="majorHAnsi" w:cstheme="majorHAnsi"/>
          <w:b/>
          <w:sz w:val="28"/>
          <w:szCs w:val="24"/>
        </w:rPr>
        <w:t>Missie</w:t>
      </w:r>
    </w:p>
    <w:p w:rsidR="000C24A3" w:rsidRPr="00DB35B0" w:rsidRDefault="000C24A3" w:rsidP="000C24A3">
      <w:pPr>
        <w:pStyle w:val="NoSpacing"/>
        <w:spacing w:line="300" w:lineRule="auto"/>
        <w:rPr>
          <w:rFonts w:ascii="Razer Text Regular" w:hAnsi="Razer Text Regular"/>
          <w:sz w:val="24"/>
          <w:szCs w:val="24"/>
        </w:rPr>
      </w:pPr>
      <w:r w:rsidRPr="00DB35B0">
        <w:rPr>
          <w:rFonts w:ascii="Razer Text Regular" w:hAnsi="Razer Text Regular"/>
          <w:sz w:val="24"/>
          <w:szCs w:val="24"/>
        </w:rPr>
        <w:t>Ten Cate BV heeft als bedrijf meerdere missies. Het bedrijf streeft naar leiderschap in de markt voor specialistische en functionele materialen. Dus het bedrijf wil de beste zijn op hun markt. Dat willen ze bereiken met hun brede technologische basis en hun vaardigheden.</w:t>
      </w:r>
    </w:p>
    <w:p w:rsidR="000C24A3" w:rsidRPr="00DB35B0" w:rsidRDefault="000C24A3" w:rsidP="000C24A3">
      <w:pPr>
        <w:pStyle w:val="NoSpacing"/>
        <w:spacing w:line="300" w:lineRule="auto"/>
        <w:rPr>
          <w:rFonts w:ascii="Razer Text Regular" w:hAnsi="Razer Text Regular"/>
          <w:sz w:val="24"/>
          <w:szCs w:val="24"/>
        </w:rPr>
      </w:pPr>
      <w:r w:rsidRPr="00DB35B0">
        <w:rPr>
          <w:rFonts w:ascii="Razer Text Regular" w:hAnsi="Razer Text Regular"/>
          <w:sz w:val="24"/>
          <w:szCs w:val="24"/>
        </w:rPr>
        <w:t>Als strategische doelstelling wil het bedrijf een bijdrage leveren aan de technologische vooruitgang in hun branche. Zo wordt de waarde van hun materialen hoger en dat z</w:t>
      </w:r>
      <w:r w:rsidR="009A2938" w:rsidRPr="00DB35B0">
        <w:rPr>
          <w:rFonts w:ascii="Razer Text Regular" w:hAnsi="Razer Text Regular"/>
          <w:sz w:val="24"/>
          <w:szCs w:val="24"/>
        </w:rPr>
        <w:t>al zorgen voor een betere groe</w:t>
      </w:r>
      <w:r w:rsidRPr="00DB35B0">
        <w:rPr>
          <w:rFonts w:ascii="Razer Text Regular" w:hAnsi="Razer Text Regular"/>
          <w:sz w:val="24"/>
          <w:szCs w:val="24"/>
        </w:rPr>
        <w:t>i van het rendement en van de onderneming.</w:t>
      </w:r>
    </w:p>
    <w:p w:rsidR="000C24A3" w:rsidRPr="00DB35B0" w:rsidRDefault="00A77DE1" w:rsidP="000C24A3">
      <w:pPr>
        <w:pStyle w:val="NoSpacing"/>
        <w:spacing w:line="300" w:lineRule="auto"/>
        <w:rPr>
          <w:rFonts w:ascii="Razer Text Regular" w:hAnsi="Razer Text Regular"/>
          <w:sz w:val="24"/>
          <w:szCs w:val="24"/>
        </w:rPr>
      </w:pPr>
      <w:sdt>
        <w:sdtPr>
          <w:rPr>
            <w:rFonts w:ascii="Razer Text Regular" w:hAnsi="Razer Text Regular"/>
            <w:sz w:val="24"/>
            <w:szCs w:val="24"/>
          </w:rPr>
          <w:id w:val="972404624"/>
          <w:citation/>
        </w:sdtPr>
        <w:sdtEndPr/>
        <w:sdtContent>
          <w:r w:rsidR="00AE6FD7" w:rsidRPr="00DB35B0">
            <w:rPr>
              <w:rFonts w:ascii="Razer Text Regular" w:hAnsi="Razer Text Regular"/>
              <w:sz w:val="24"/>
              <w:szCs w:val="24"/>
            </w:rPr>
            <w:fldChar w:fldCharType="begin"/>
          </w:r>
          <w:r w:rsidR="006706C2">
            <w:rPr>
              <w:rFonts w:ascii="Razer Text Regular" w:hAnsi="Razer Text Regular"/>
              <w:sz w:val="24"/>
              <w:szCs w:val="24"/>
            </w:rPr>
            <w:instrText xml:space="preserve">CITATION Ten2 \n  \l 1043 </w:instrText>
          </w:r>
          <w:r w:rsidR="00AE6FD7" w:rsidRPr="00DB35B0">
            <w:rPr>
              <w:rFonts w:ascii="Razer Text Regular" w:hAnsi="Razer Text Regular"/>
              <w:sz w:val="24"/>
              <w:szCs w:val="24"/>
            </w:rPr>
            <w:fldChar w:fldCharType="separate"/>
          </w:r>
          <w:r w:rsidR="00722A7A" w:rsidRPr="00722A7A">
            <w:rPr>
              <w:rFonts w:ascii="Razer Text Regular" w:hAnsi="Razer Text Regular"/>
              <w:noProof/>
              <w:sz w:val="24"/>
              <w:szCs w:val="24"/>
            </w:rPr>
            <w:t>(missie, 2015)</w:t>
          </w:r>
          <w:r w:rsidR="00AE6FD7" w:rsidRPr="00DB35B0">
            <w:rPr>
              <w:rFonts w:ascii="Razer Text Regular" w:hAnsi="Razer Text Regular"/>
              <w:sz w:val="24"/>
              <w:szCs w:val="24"/>
            </w:rPr>
            <w:fldChar w:fldCharType="end"/>
          </w:r>
        </w:sdtContent>
      </w:sdt>
    </w:p>
    <w:p w:rsidR="00AE6FD7" w:rsidRPr="00215E33" w:rsidRDefault="00AE6FD7" w:rsidP="000C24A3">
      <w:pPr>
        <w:pStyle w:val="NoSpacing"/>
        <w:spacing w:line="300" w:lineRule="auto"/>
        <w:rPr>
          <w:rFonts w:ascii="Razer Text Regular" w:hAnsi="Razer Text Regular"/>
        </w:rPr>
      </w:pPr>
    </w:p>
    <w:p w:rsidR="000C24A3" w:rsidRPr="00894F57" w:rsidRDefault="000C24A3" w:rsidP="000C24A3">
      <w:pPr>
        <w:pStyle w:val="NoSpacing"/>
        <w:spacing w:line="300" w:lineRule="auto"/>
        <w:rPr>
          <w:rFonts w:asciiTheme="majorHAnsi" w:hAnsiTheme="majorHAnsi" w:cstheme="majorHAnsi"/>
          <w:b/>
          <w:sz w:val="28"/>
          <w:szCs w:val="24"/>
        </w:rPr>
      </w:pPr>
      <w:r w:rsidRPr="00894F57">
        <w:rPr>
          <w:rFonts w:asciiTheme="majorHAnsi" w:hAnsiTheme="majorHAnsi" w:cstheme="majorHAnsi"/>
          <w:b/>
          <w:sz w:val="28"/>
          <w:szCs w:val="24"/>
        </w:rPr>
        <w:t>Visie</w:t>
      </w:r>
    </w:p>
    <w:p w:rsidR="000C24A3" w:rsidRPr="00DB35B0" w:rsidRDefault="000C24A3" w:rsidP="000C24A3">
      <w:pPr>
        <w:pStyle w:val="NoSpacing"/>
        <w:spacing w:line="300" w:lineRule="auto"/>
        <w:rPr>
          <w:rFonts w:ascii="Razer Text Regular" w:hAnsi="Razer Text Regular"/>
          <w:sz w:val="24"/>
          <w:szCs w:val="24"/>
        </w:rPr>
      </w:pPr>
      <w:r w:rsidRPr="00DB35B0">
        <w:rPr>
          <w:rFonts w:ascii="Razer Text Regular" w:hAnsi="Razer Text Regular"/>
          <w:sz w:val="24"/>
          <w:szCs w:val="24"/>
        </w:rPr>
        <w:t>De visie van Ten Cate BV is het tot beschikking stellen van hun informatie door producten te maken die verwachtingen van klanten overtreffen. Ze hebben hierbij Respect voor hun werknemers, plaatselijke cultuur, het milieu en natuurlijk de klanten.</w:t>
      </w:r>
    </w:p>
    <w:p w:rsidR="00DB35B0" w:rsidRDefault="00A77DE1" w:rsidP="00AE6FD7">
      <w:pPr>
        <w:pStyle w:val="NoSpacing"/>
        <w:spacing w:line="300" w:lineRule="auto"/>
        <w:rPr>
          <w:rFonts w:ascii="Razer Text Regular" w:hAnsi="Razer Text Regular"/>
          <w:sz w:val="24"/>
          <w:szCs w:val="24"/>
        </w:rPr>
      </w:pPr>
      <w:sdt>
        <w:sdtPr>
          <w:rPr>
            <w:rFonts w:ascii="Razer Text Regular" w:hAnsi="Razer Text Regular"/>
            <w:sz w:val="24"/>
            <w:szCs w:val="24"/>
          </w:rPr>
          <w:id w:val="881126401"/>
          <w:citation/>
        </w:sdtPr>
        <w:sdtEndPr/>
        <w:sdtContent>
          <w:r w:rsidR="00AE6FD7" w:rsidRPr="00DB35B0">
            <w:rPr>
              <w:rFonts w:ascii="Razer Text Regular" w:hAnsi="Razer Text Regular"/>
              <w:sz w:val="24"/>
              <w:szCs w:val="24"/>
            </w:rPr>
            <w:fldChar w:fldCharType="begin"/>
          </w:r>
          <w:r w:rsidR="006706C2">
            <w:rPr>
              <w:rFonts w:ascii="Razer Text Regular" w:hAnsi="Razer Text Regular"/>
              <w:sz w:val="24"/>
              <w:szCs w:val="24"/>
            </w:rPr>
            <w:instrText xml:space="preserve">CITATION Ten3 \n  \l 1043 </w:instrText>
          </w:r>
          <w:r w:rsidR="00AE6FD7" w:rsidRPr="00DB35B0">
            <w:rPr>
              <w:rFonts w:ascii="Razer Text Regular" w:hAnsi="Razer Text Regular"/>
              <w:sz w:val="24"/>
              <w:szCs w:val="24"/>
            </w:rPr>
            <w:fldChar w:fldCharType="separate"/>
          </w:r>
          <w:r w:rsidR="00722A7A" w:rsidRPr="00722A7A">
            <w:rPr>
              <w:rFonts w:ascii="Razer Text Regular" w:hAnsi="Razer Text Regular"/>
              <w:noProof/>
              <w:sz w:val="24"/>
              <w:szCs w:val="24"/>
            </w:rPr>
            <w:t>(visie, 2015)</w:t>
          </w:r>
          <w:r w:rsidR="00AE6FD7" w:rsidRPr="00DB35B0">
            <w:rPr>
              <w:rFonts w:ascii="Razer Text Regular" w:hAnsi="Razer Text Regular"/>
              <w:sz w:val="24"/>
              <w:szCs w:val="24"/>
            </w:rPr>
            <w:fldChar w:fldCharType="end"/>
          </w:r>
        </w:sdtContent>
      </w:sdt>
    </w:p>
    <w:p w:rsidR="00DB35B0" w:rsidRDefault="00DB35B0" w:rsidP="00AE6FD7">
      <w:pPr>
        <w:pStyle w:val="NoSpacing"/>
        <w:spacing w:line="300" w:lineRule="auto"/>
        <w:rPr>
          <w:rFonts w:ascii="Razer Text Regular" w:hAnsi="Razer Text Regular"/>
          <w:sz w:val="24"/>
          <w:szCs w:val="24"/>
        </w:rPr>
      </w:pPr>
    </w:p>
    <w:p w:rsidR="00AE6FD7" w:rsidRPr="00DB35B0" w:rsidRDefault="00AE6FD7" w:rsidP="00AE6FD7">
      <w:pPr>
        <w:pStyle w:val="NoSpacing"/>
        <w:spacing w:line="300" w:lineRule="auto"/>
        <w:rPr>
          <w:rFonts w:ascii="Razer Text Regular" w:hAnsi="Razer Text Regular"/>
          <w:sz w:val="24"/>
          <w:szCs w:val="24"/>
        </w:rPr>
      </w:pPr>
      <w:r>
        <w:rPr>
          <w:rFonts w:asciiTheme="majorHAnsi" w:hAnsiTheme="majorHAnsi" w:cstheme="majorHAnsi"/>
          <w:b/>
          <w:sz w:val="28"/>
        </w:rPr>
        <w:t>Financiele doelen</w:t>
      </w:r>
    </w:p>
    <w:p w:rsidR="00AE6FD7" w:rsidRPr="00DB35B0" w:rsidRDefault="00AE6FD7" w:rsidP="00AE6FD7">
      <w:pPr>
        <w:pStyle w:val="NoSpacing"/>
        <w:spacing w:line="300" w:lineRule="auto"/>
        <w:rPr>
          <w:rFonts w:ascii="Razer Text Regular" w:hAnsi="Razer Text Regular" w:cstheme="majorHAnsi"/>
          <w:sz w:val="24"/>
          <w:szCs w:val="24"/>
        </w:rPr>
      </w:pPr>
      <w:r w:rsidRPr="00DB35B0">
        <w:rPr>
          <w:rFonts w:ascii="Razer Text Regular" w:hAnsi="Razer Text Regular" w:cstheme="majorHAnsi"/>
          <w:sz w:val="24"/>
          <w:szCs w:val="24"/>
        </w:rPr>
        <w:t>Ten Cate wilt in de toekomst nog meer winst behalen en een nog groter marktaandeel leveren. Om dit doel te realiseren heeft Ten Cate 100% inzet nodig van hun werknemers, om hiervoor te zorgen heeft Ten Cate in hun jaarverslag weergegeven wat de loonsverhoging zal zijn in de toekomst als Ten Cate een hogere winst zal behalen. Dit motiveert de medewerkers om 100 of misschien wel 110% inzet te tonen.</w:t>
      </w:r>
    </w:p>
    <w:p w:rsidR="00AE6FD7" w:rsidRPr="00DB35B0" w:rsidRDefault="00A77DE1" w:rsidP="00AE6FD7">
      <w:pPr>
        <w:pStyle w:val="NoSpacing"/>
        <w:spacing w:line="300" w:lineRule="auto"/>
        <w:rPr>
          <w:rFonts w:ascii="Razer Text Regular" w:hAnsi="Razer Text Regular"/>
          <w:sz w:val="24"/>
          <w:szCs w:val="24"/>
        </w:rPr>
      </w:pPr>
      <w:sdt>
        <w:sdtPr>
          <w:rPr>
            <w:rFonts w:ascii="Razer Text Regular" w:hAnsi="Razer Text Regular"/>
            <w:sz w:val="24"/>
            <w:szCs w:val="24"/>
          </w:rPr>
          <w:id w:val="-752200830"/>
          <w:citation/>
        </w:sdtPr>
        <w:sdtEndPr/>
        <w:sdtContent>
          <w:r w:rsidR="00AE6FD7" w:rsidRPr="00DB35B0">
            <w:rPr>
              <w:rFonts w:ascii="Razer Text Regular" w:hAnsi="Razer Text Regular"/>
              <w:sz w:val="24"/>
              <w:szCs w:val="24"/>
            </w:rPr>
            <w:fldChar w:fldCharType="begin"/>
          </w:r>
          <w:r w:rsidR="006706C2">
            <w:rPr>
              <w:rFonts w:ascii="Razer Text Regular" w:hAnsi="Razer Text Regular"/>
              <w:sz w:val="24"/>
              <w:szCs w:val="24"/>
            </w:rPr>
            <w:instrText xml:space="preserve">CITATION Ten1 \n  \l 1043 </w:instrText>
          </w:r>
          <w:r w:rsidR="00AE6FD7" w:rsidRPr="00DB35B0">
            <w:rPr>
              <w:rFonts w:ascii="Razer Text Regular" w:hAnsi="Razer Text Regular"/>
              <w:sz w:val="24"/>
              <w:szCs w:val="24"/>
            </w:rPr>
            <w:fldChar w:fldCharType="separate"/>
          </w:r>
          <w:r w:rsidR="00722A7A" w:rsidRPr="00722A7A">
            <w:rPr>
              <w:rFonts w:ascii="Razer Text Regular" w:hAnsi="Razer Text Regular"/>
              <w:noProof/>
              <w:sz w:val="24"/>
              <w:szCs w:val="24"/>
            </w:rPr>
            <w:t>(doelstellingen, 2015)</w:t>
          </w:r>
          <w:r w:rsidR="00AE6FD7" w:rsidRPr="00DB35B0">
            <w:rPr>
              <w:rFonts w:ascii="Razer Text Regular" w:hAnsi="Razer Text Regular"/>
              <w:sz w:val="24"/>
              <w:szCs w:val="24"/>
            </w:rPr>
            <w:fldChar w:fldCharType="end"/>
          </w:r>
        </w:sdtContent>
      </w:sdt>
    </w:p>
    <w:p w:rsidR="00AE6FD7" w:rsidRPr="00AE6FD7" w:rsidRDefault="00AE6FD7" w:rsidP="00AE6FD7">
      <w:pPr>
        <w:pStyle w:val="NoSpacing"/>
        <w:spacing w:line="300" w:lineRule="auto"/>
        <w:rPr>
          <w:rFonts w:asciiTheme="majorHAnsi" w:hAnsiTheme="majorHAnsi" w:cstheme="majorHAnsi"/>
          <w:sz w:val="24"/>
        </w:rPr>
      </w:pPr>
    </w:p>
    <w:p w:rsidR="00AE6FD7" w:rsidRPr="00AE6FD7" w:rsidRDefault="00AE6FD7" w:rsidP="00AE6FD7">
      <w:pPr>
        <w:pStyle w:val="NoSpacing"/>
        <w:spacing w:line="300" w:lineRule="auto"/>
        <w:rPr>
          <w:rFonts w:asciiTheme="majorHAnsi" w:hAnsiTheme="majorHAnsi" w:cstheme="majorHAnsi"/>
          <w:b/>
          <w:sz w:val="28"/>
        </w:rPr>
      </w:pPr>
      <w:r w:rsidRPr="00AE6FD7">
        <w:rPr>
          <w:rFonts w:asciiTheme="majorHAnsi" w:hAnsiTheme="majorHAnsi" w:cstheme="majorHAnsi"/>
          <w:b/>
          <w:sz w:val="28"/>
        </w:rPr>
        <w:t>Kort en lang termijn.</w:t>
      </w:r>
    </w:p>
    <w:p w:rsidR="00AE6FD7" w:rsidRPr="00DB35B0" w:rsidRDefault="00AE6FD7" w:rsidP="00AE6FD7">
      <w:pPr>
        <w:pStyle w:val="NoSpacing"/>
        <w:spacing w:line="300" w:lineRule="auto"/>
        <w:rPr>
          <w:rFonts w:ascii="Razer Text Regular" w:hAnsi="Razer Text Regular" w:cstheme="majorHAnsi"/>
          <w:sz w:val="24"/>
          <w:szCs w:val="24"/>
        </w:rPr>
      </w:pPr>
      <w:r w:rsidRPr="00DB35B0">
        <w:rPr>
          <w:rFonts w:ascii="Razer Text Regular" w:hAnsi="Razer Text Regular" w:cstheme="majorHAnsi"/>
          <w:sz w:val="24"/>
          <w:szCs w:val="24"/>
        </w:rPr>
        <w:t>Het doel van Ten Cate op korte termijn is simpelweg overleven, niemand mag over hun heen groeien en ze moeten zo succesvol mogelijk blijven.</w:t>
      </w:r>
    </w:p>
    <w:p w:rsidR="00AE6FD7" w:rsidRPr="00DB35B0" w:rsidRDefault="00AE6FD7" w:rsidP="00AE6FD7">
      <w:pPr>
        <w:pStyle w:val="NoSpacing"/>
        <w:spacing w:line="300" w:lineRule="auto"/>
        <w:rPr>
          <w:rFonts w:ascii="Razer Text Regular" w:hAnsi="Razer Text Regular" w:cstheme="majorHAnsi"/>
          <w:sz w:val="24"/>
          <w:szCs w:val="24"/>
        </w:rPr>
      </w:pPr>
      <w:r w:rsidRPr="00DB35B0">
        <w:rPr>
          <w:rFonts w:ascii="Razer Text Regular" w:hAnsi="Razer Text Regular" w:cstheme="majorHAnsi"/>
          <w:sz w:val="24"/>
          <w:szCs w:val="24"/>
        </w:rPr>
        <w:t>Op lange termijn gaat het echt over hogere winst behalen en een groter marktaandeel zien te halen.</w:t>
      </w:r>
    </w:p>
    <w:p w:rsidR="00215E33" w:rsidRPr="00DB35B0" w:rsidRDefault="00A77DE1" w:rsidP="000C24A3">
      <w:pPr>
        <w:pStyle w:val="NoSpacing"/>
        <w:spacing w:line="300" w:lineRule="auto"/>
        <w:rPr>
          <w:rFonts w:ascii="Razer Text Regular" w:hAnsi="Razer Text Regular"/>
          <w:sz w:val="24"/>
          <w:szCs w:val="24"/>
        </w:rPr>
      </w:pPr>
      <w:sdt>
        <w:sdtPr>
          <w:rPr>
            <w:rFonts w:ascii="Razer Text Regular" w:hAnsi="Razer Text Regular"/>
            <w:sz w:val="24"/>
            <w:szCs w:val="24"/>
          </w:rPr>
          <w:id w:val="850690244"/>
          <w:citation/>
        </w:sdtPr>
        <w:sdtEndPr/>
        <w:sdtContent>
          <w:r w:rsidR="00AE6FD7" w:rsidRPr="00DB35B0">
            <w:rPr>
              <w:rFonts w:ascii="Razer Text Regular" w:hAnsi="Razer Text Regular"/>
              <w:sz w:val="24"/>
              <w:szCs w:val="24"/>
            </w:rPr>
            <w:fldChar w:fldCharType="begin"/>
          </w:r>
          <w:r w:rsidR="006706C2">
            <w:rPr>
              <w:rFonts w:ascii="Razer Text Regular" w:hAnsi="Razer Text Regular"/>
              <w:sz w:val="24"/>
              <w:szCs w:val="24"/>
            </w:rPr>
            <w:instrText xml:space="preserve">CITATION Ten1 \n  \l 1043 </w:instrText>
          </w:r>
          <w:r w:rsidR="00AE6FD7" w:rsidRPr="00DB35B0">
            <w:rPr>
              <w:rFonts w:ascii="Razer Text Regular" w:hAnsi="Razer Text Regular"/>
              <w:sz w:val="24"/>
              <w:szCs w:val="24"/>
            </w:rPr>
            <w:fldChar w:fldCharType="separate"/>
          </w:r>
          <w:r w:rsidR="00722A7A" w:rsidRPr="00722A7A">
            <w:rPr>
              <w:rFonts w:ascii="Razer Text Regular" w:hAnsi="Razer Text Regular"/>
              <w:noProof/>
              <w:sz w:val="24"/>
              <w:szCs w:val="24"/>
            </w:rPr>
            <w:t>(doelstellingen, 2015)</w:t>
          </w:r>
          <w:r w:rsidR="00AE6FD7" w:rsidRPr="00DB35B0">
            <w:rPr>
              <w:rFonts w:ascii="Razer Text Regular" w:hAnsi="Razer Text Regular"/>
              <w:sz w:val="24"/>
              <w:szCs w:val="24"/>
            </w:rPr>
            <w:fldChar w:fldCharType="end"/>
          </w:r>
        </w:sdtContent>
      </w:sdt>
    </w:p>
    <w:p w:rsidR="000C24A3" w:rsidRPr="00215E33" w:rsidRDefault="000C24A3" w:rsidP="000C24A3">
      <w:pPr>
        <w:pStyle w:val="NoSpacing"/>
        <w:spacing w:line="300" w:lineRule="auto"/>
        <w:rPr>
          <w:rFonts w:ascii="Razer Text Regular" w:hAnsi="Razer Text Regular"/>
        </w:rPr>
      </w:pPr>
    </w:p>
    <w:p w:rsidR="000C24A3" w:rsidRPr="00894F57" w:rsidRDefault="000C24A3" w:rsidP="000C24A3">
      <w:pPr>
        <w:pStyle w:val="NoSpacing"/>
        <w:spacing w:line="300" w:lineRule="auto"/>
        <w:rPr>
          <w:rFonts w:asciiTheme="majorHAnsi" w:hAnsiTheme="majorHAnsi" w:cstheme="majorHAnsi"/>
          <w:b/>
          <w:sz w:val="28"/>
        </w:rPr>
      </w:pPr>
      <w:r w:rsidRPr="00894F57">
        <w:rPr>
          <w:rFonts w:asciiTheme="majorHAnsi" w:hAnsiTheme="majorHAnsi" w:cstheme="majorHAnsi"/>
          <w:b/>
          <w:sz w:val="28"/>
        </w:rPr>
        <w:t>De onstaans geschiedenis</w:t>
      </w:r>
    </w:p>
    <w:p w:rsidR="000C24A3" w:rsidRPr="00DB35B0" w:rsidRDefault="000C24A3" w:rsidP="000C24A3">
      <w:pPr>
        <w:pStyle w:val="NoSpacing"/>
        <w:spacing w:line="300" w:lineRule="auto"/>
        <w:rPr>
          <w:rFonts w:ascii="Razer Text Regular" w:hAnsi="Razer Text Regular"/>
          <w:sz w:val="24"/>
          <w:szCs w:val="24"/>
        </w:rPr>
      </w:pPr>
      <w:r w:rsidRPr="00DB35B0">
        <w:rPr>
          <w:rFonts w:ascii="Razer Text Regular" w:hAnsi="Razer Text Regular"/>
          <w:sz w:val="24"/>
          <w:szCs w:val="24"/>
        </w:rPr>
        <w:t>Ten Cate BV stamt uit 1704. het bedrijf ontving het predicaat 'koninklijk' in 1852, voor hun revolutionaire industrialisatie. in 1954 ging het bedrijf naar de beurs in Amsterdam.</w:t>
      </w:r>
    </w:p>
    <w:p w:rsidR="000C24A3" w:rsidRPr="00DB35B0" w:rsidRDefault="000C24A3" w:rsidP="000C24A3">
      <w:pPr>
        <w:pStyle w:val="NoSpacing"/>
        <w:spacing w:line="300" w:lineRule="auto"/>
        <w:rPr>
          <w:rFonts w:ascii="Razer Text Regular" w:hAnsi="Razer Text Regular"/>
          <w:sz w:val="24"/>
          <w:szCs w:val="24"/>
        </w:rPr>
      </w:pPr>
      <w:r w:rsidRPr="00DB35B0">
        <w:rPr>
          <w:rFonts w:ascii="Razer Text Regular" w:hAnsi="Razer Text Regular"/>
          <w:sz w:val="24"/>
          <w:szCs w:val="24"/>
        </w:rPr>
        <w:t>In de jaren 90 is Ten Cate volledig veranderd. Ze veranderde hun Missie, Visie, strategie en structuur. Sinds 2000 is hun nieuwe strategische richting gebasseerd op hun missie om marktleider te worden. sindsdien zijn ze erg bezig met materiaaltechnologie, hier is hun innovatieve karakter ontstaan. Ze zijn steeds meer wereldwijd gaan denken. Ze hebben ook 20 bedrijven overgenomen.</w:t>
      </w:r>
    </w:p>
    <w:p w:rsidR="008F06FE" w:rsidRPr="00DB35B0" w:rsidRDefault="00A77DE1" w:rsidP="000C24A3">
      <w:pPr>
        <w:pStyle w:val="NoSpacing"/>
        <w:spacing w:line="300" w:lineRule="auto"/>
        <w:rPr>
          <w:rFonts w:ascii="Razer Text Regular" w:hAnsi="Razer Text Regular"/>
          <w:sz w:val="24"/>
          <w:szCs w:val="24"/>
        </w:rPr>
      </w:pPr>
      <w:sdt>
        <w:sdtPr>
          <w:rPr>
            <w:rFonts w:ascii="Razer Text Regular" w:hAnsi="Razer Text Regular"/>
            <w:sz w:val="24"/>
            <w:szCs w:val="24"/>
          </w:rPr>
          <w:id w:val="-1066729890"/>
          <w:citation/>
        </w:sdtPr>
        <w:sdtEndPr/>
        <w:sdtContent>
          <w:r w:rsidR="008F06FE" w:rsidRPr="00DB35B0">
            <w:rPr>
              <w:rFonts w:ascii="Razer Text Regular" w:hAnsi="Razer Text Regular"/>
              <w:sz w:val="24"/>
              <w:szCs w:val="24"/>
            </w:rPr>
            <w:fldChar w:fldCharType="begin"/>
          </w:r>
          <w:r w:rsidR="006706C2">
            <w:rPr>
              <w:rFonts w:ascii="Razer Text Regular" w:hAnsi="Razer Text Regular"/>
              <w:sz w:val="24"/>
              <w:szCs w:val="24"/>
            </w:rPr>
            <w:instrText xml:space="preserve">CITATION Ten4 \n  \l 1043 </w:instrText>
          </w:r>
          <w:r w:rsidR="008F06FE" w:rsidRPr="00DB35B0">
            <w:rPr>
              <w:rFonts w:ascii="Razer Text Regular" w:hAnsi="Razer Text Regular"/>
              <w:sz w:val="24"/>
              <w:szCs w:val="24"/>
            </w:rPr>
            <w:fldChar w:fldCharType="separate"/>
          </w:r>
          <w:r w:rsidR="00722A7A" w:rsidRPr="00722A7A">
            <w:rPr>
              <w:rFonts w:ascii="Razer Text Regular" w:hAnsi="Razer Text Regular"/>
              <w:noProof/>
              <w:sz w:val="24"/>
              <w:szCs w:val="24"/>
            </w:rPr>
            <w:t>(Ten Cate in historisch perspectief, 2015)</w:t>
          </w:r>
          <w:r w:rsidR="008F06FE" w:rsidRPr="00DB35B0">
            <w:rPr>
              <w:rFonts w:ascii="Razer Text Regular" w:hAnsi="Razer Text Regular"/>
              <w:sz w:val="24"/>
              <w:szCs w:val="24"/>
            </w:rPr>
            <w:fldChar w:fldCharType="end"/>
          </w:r>
        </w:sdtContent>
      </w:sdt>
    </w:p>
    <w:p w:rsidR="000C24A3" w:rsidRDefault="000C24A3" w:rsidP="000C24A3">
      <w:pPr>
        <w:pStyle w:val="NoSpacing"/>
        <w:spacing w:line="300" w:lineRule="auto"/>
      </w:pPr>
    </w:p>
    <w:p w:rsidR="000C24A3" w:rsidRDefault="000C24A3" w:rsidP="000C24A3">
      <w:pPr>
        <w:pStyle w:val="NoSpacing"/>
        <w:spacing w:line="300" w:lineRule="auto"/>
      </w:pPr>
    </w:p>
    <w:p w:rsidR="000C24A3" w:rsidRDefault="000C24A3" w:rsidP="000C24A3">
      <w:pPr>
        <w:pStyle w:val="NoSpacing"/>
        <w:spacing w:line="300" w:lineRule="auto"/>
      </w:pPr>
    </w:p>
    <w:p w:rsidR="000C24A3" w:rsidRDefault="000C24A3" w:rsidP="000C24A3">
      <w:pPr>
        <w:pStyle w:val="NoSpacing"/>
        <w:spacing w:line="300" w:lineRule="auto"/>
      </w:pPr>
    </w:p>
    <w:p w:rsidR="000C24A3" w:rsidRDefault="000C24A3" w:rsidP="000C24A3">
      <w:pPr>
        <w:pStyle w:val="NoSpacing"/>
        <w:spacing w:line="300" w:lineRule="auto"/>
      </w:pPr>
    </w:p>
    <w:p w:rsidR="000C24A3" w:rsidRDefault="000C24A3" w:rsidP="000C24A3">
      <w:pPr>
        <w:pStyle w:val="NoSpacing"/>
        <w:spacing w:line="300" w:lineRule="auto"/>
      </w:pPr>
    </w:p>
    <w:p w:rsidR="000C24A3" w:rsidRDefault="000C24A3" w:rsidP="000C24A3">
      <w:pPr>
        <w:pStyle w:val="NoSpacing"/>
        <w:spacing w:line="300" w:lineRule="auto"/>
      </w:pPr>
    </w:p>
    <w:p w:rsidR="000C24A3" w:rsidRDefault="000C24A3" w:rsidP="000C24A3">
      <w:pPr>
        <w:pStyle w:val="NoSpacing"/>
        <w:spacing w:line="300" w:lineRule="auto"/>
      </w:pPr>
    </w:p>
    <w:p w:rsidR="000C24A3" w:rsidRDefault="000C24A3" w:rsidP="000C24A3">
      <w:pPr>
        <w:pStyle w:val="NoSpacing"/>
        <w:spacing w:line="300" w:lineRule="auto"/>
      </w:pPr>
    </w:p>
    <w:p w:rsidR="000C24A3" w:rsidRDefault="000C24A3" w:rsidP="000C24A3">
      <w:pPr>
        <w:pStyle w:val="NoSpacing"/>
        <w:spacing w:line="300" w:lineRule="auto"/>
      </w:pPr>
    </w:p>
    <w:p w:rsidR="00DB35B0" w:rsidRDefault="00DB35B0" w:rsidP="000C24A3">
      <w:pPr>
        <w:pStyle w:val="NoSpacing"/>
        <w:spacing w:line="300" w:lineRule="auto"/>
      </w:pPr>
    </w:p>
    <w:p w:rsidR="00DB35B0" w:rsidRDefault="00DB35B0" w:rsidP="000C24A3">
      <w:pPr>
        <w:pStyle w:val="NoSpacing"/>
        <w:spacing w:line="300" w:lineRule="auto"/>
      </w:pPr>
    </w:p>
    <w:p w:rsidR="000C24A3" w:rsidRPr="00894F57" w:rsidRDefault="000C24A3" w:rsidP="000C24A3">
      <w:pPr>
        <w:pStyle w:val="NoSpacing"/>
        <w:spacing w:line="300" w:lineRule="auto"/>
        <w:rPr>
          <w:rFonts w:asciiTheme="majorHAnsi" w:hAnsiTheme="majorHAnsi" w:cstheme="majorHAnsi"/>
          <w:b/>
          <w:sz w:val="28"/>
        </w:rPr>
      </w:pPr>
      <w:r w:rsidRPr="00894F57">
        <w:rPr>
          <w:rFonts w:asciiTheme="majorHAnsi" w:hAnsiTheme="majorHAnsi" w:cstheme="majorHAnsi"/>
          <w:b/>
          <w:sz w:val="28"/>
        </w:rPr>
        <w:t>Organogram:</w:t>
      </w:r>
    </w:p>
    <w:p w:rsidR="003F06E3" w:rsidRDefault="00A77DE1" w:rsidP="003F06E3">
      <w:pPr>
        <w:pStyle w:val="NoSpacing"/>
        <w:spacing w:line="300" w:lineRule="auto"/>
      </w:pPr>
      <w:sdt>
        <w:sdtPr>
          <w:id w:val="85892064"/>
          <w:citation/>
        </w:sdtPr>
        <w:sdtEndPr/>
        <w:sdtContent>
          <w:r w:rsidR="000C24A3">
            <w:fldChar w:fldCharType="begin"/>
          </w:r>
          <w:r w:rsidR="006706C2">
            <w:rPr>
              <w:noProof/>
              <w:lang w:eastAsia="nl-NL"/>
            </w:rPr>
            <w:instrText xml:space="preserve">CITATION Ten \n  \l 1043 </w:instrText>
          </w:r>
          <w:r w:rsidR="000C24A3">
            <w:fldChar w:fldCharType="separate"/>
          </w:r>
          <w:r w:rsidR="00722A7A">
            <w:rPr>
              <w:noProof/>
              <w:lang w:eastAsia="nl-NL"/>
            </w:rPr>
            <w:t>(bedrijfstructuur, 2015)</w:t>
          </w:r>
          <w:r w:rsidR="000C24A3">
            <w:fldChar w:fldCharType="end"/>
          </w:r>
        </w:sdtContent>
      </w:sdt>
      <w:r w:rsidR="000C24A3">
        <w:rPr>
          <w:noProof/>
          <w:lang w:eastAsia="nl-NL"/>
        </w:rPr>
        <w:drawing>
          <wp:inline distT="0" distB="0" distL="0" distR="0">
            <wp:extent cx="5760720" cy="6045200"/>
            <wp:effectExtent l="0" t="0" r="0" b="0"/>
            <wp:docPr id="1" name="Picture 1" descr="http://www.tencate.com/Images/organogram-en21-359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ncate.com/Images/organogram-en21-3595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6045200"/>
                    </a:xfrm>
                    <a:prstGeom prst="rect">
                      <a:avLst/>
                    </a:prstGeom>
                    <a:noFill/>
                    <a:ln>
                      <a:noFill/>
                    </a:ln>
                  </pic:spPr>
                </pic:pic>
              </a:graphicData>
            </a:graphic>
          </wp:inline>
        </w:drawing>
      </w:r>
    </w:p>
    <w:p w:rsidR="003F06E3" w:rsidRDefault="003F06E3" w:rsidP="003F06E3">
      <w:pPr>
        <w:pStyle w:val="NoSpacing"/>
        <w:spacing w:line="300" w:lineRule="auto"/>
      </w:pPr>
    </w:p>
    <w:p w:rsidR="00215E33" w:rsidRDefault="00215E33" w:rsidP="003F06E3">
      <w:pPr>
        <w:pStyle w:val="NoSpacing"/>
        <w:spacing w:line="300" w:lineRule="auto"/>
      </w:pPr>
    </w:p>
    <w:p w:rsidR="00215E33" w:rsidRDefault="00215E33" w:rsidP="003F06E3">
      <w:pPr>
        <w:pStyle w:val="NoSpacing"/>
        <w:spacing w:line="300" w:lineRule="auto"/>
      </w:pPr>
    </w:p>
    <w:p w:rsidR="00215E33" w:rsidRDefault="00215E33" w:rsidP="003F06E3">
      <w:pPr>
        <w:pStyle w:val="NoSpacing"/>
        <w:spacing w:line="300" w:lineRule="auto"/>
      </w:pPr>
    </w:p>
    <w:p w:rsidR="00215E33" w:rsidRDefault="00215E33" w:rsidP="003F06E3">
      <w:pPr>
        <w:pStyle w:val="NoSpacing"/>
        <w:spacing w:line="300" w:lineRule="auto"/>
      </w:pPr>
    </w:p>
    <w:p w:rsidR="008F06FE" w:rsidRDefault="008F06FE" w:rsidP="003F06E3">
      <w:pPr>
        <w:pStyle w:val="NoSpacing"/>
        <w:spacing w:line="300" w:lineRule="auto"/>
      </w:pPr>
    </w:p>
    <w:p w:rsidR="008F06FE" w:rsidRDefault="008F06FE" w:rsidP="003F06E3">
      <w:pPr>
        <w:pStyle w:val="NoSpacing"/>
        <w:spacing w:line="300" w:lineRule="auto"/>
      </w:pPr>
    </w:p>
    <w:p w:rsidR="00215E33" w:rsidRDefault="00215E33" w:rsidP="003F06E3">
      <w:pPr>
        <w:pStyle w:val="NoSpacing"/>
        <w:spacing w:line="300" w:lineRule="auto"/>
      </w:pPr>
    </w:p>
    <w:p w:rsidR="00215E33" w:rsidRDefault="00215E33" w:rsidP="003F06E3">
      <w:pPr>
        <w:pStyle w:val="NoSpacing"/>
        <w:spacing w:line="300" w:lineRule="auto"/>
      </w:pPr>
    </w:p>
    <w:p w:rsidR="00DB35B0" w:rsidRDefault="00DB35B0" w:rsidP="003F06E3">
      <w:pPr>
        <w:pStyle w:val="NoSpacing"/>
        <w:spacing w:line="300" w:lineRule="auto"/>
      </w:pPr>
    </w:p>
    <w:sdt>
      <w:sdtPr>
        <w:id w:val="1338120089"/>
        <w:docPartObj>
          <w:docPartGallery w:val="Bibliographies"/>
          <w:docPartUnique/>
        </w:docPartObj>
      </w:sdtPr>
      <w:sdtEndPr/>
      <w:sdtContent>
        <w:p w:rsidR="008F06FE" w:rsidRPr="008F06FE" w:rsidRDefault="008F06FE" w:rsidP="008F06FE">
          <w:pPr>
            <w:pStyle w:val="NoSpacing"/>
            <w:rPr>
              <w:rFonts w:asciiTheme="majorHAnsi" w:hAnsiTheme="majorHAnsi" w:cstheme="majorHAnsi"/>
              <w:b/>
              <w:sz w:val="28"/>
            </w:rPr>
          </w:pPr>
          <w:r>
            <w:rPr>
              <w:rFonts w:asciiTheme="majorHAnsi" w:hAnsiTheme="majorHAnsi" w:cstheme="majorHAnsi"/>
              <w:b/>
              <w:sz w:val="28"/>
            </w:rPr>
            <w:t>Bronnen</w:t>
          </w:r>
        </w:p>
        <w:sdt>
          <w:sdtPr>
            <w:id w:val="111145805"/>
            <w:bibliography/>
          </w:sdtPr>
          <w:sdtEndPr/>
          <w:sdtContent>
            <w:p w:rsidR="00722A7A" w:rsidRDefault="008F06FE" w:rsidP="00722A7A">
              <w:pPr>
                <w:pStyle w:val="Bibliography"/>
                <w:ind w:left="720" w:hanging="720"/>
                <w:rPr>
                  <w:noProof/>
                  <w:sz w:val="24"/>
                  <w:szCs w:val="24"/>
                </w:rPr>
              </w:pPr>
              <w:r w:rsidRPr="008F06FE">
                <w:rPr>
                  <w:rFonts w:ascii="Razer Text Regular" w:hAnsi="Razer Text Regular"/>
                </w:rPr>
                <w:fldChar w:fldCharType="begin"/>
              </w:r>
              <w:r w:rsidRPr="008F06FE">
                <w:rPr>
                  <w:rFonts w:ascii="Razer Text Regular" w:hAnsi="Razer Text Regular"/>
                </w:rPr>
                <w:instrText xml:space="preserve"> BIBLIOGRAPHY </w:instrText>
              </w:r>
              <w:r w:rsidRPr="008F06FE">
                <w:rPr>
                  <w:rFonts w:ascii="Razer Text Regular" w:hAnsi="Razer Text Regular"/>
                </w:rPr>
                <w:fldChar w:fldCharType="separate"/>
              </w:r>
              <w:r w:rsidR="00722A7A">
                <w:rPr>
                  <w:noProof/>
                </w:rPr>
                <w:t xml:space="preserve">Ten Cate BV. (2015). </w:t>
              </w:r>
              <w:r w:rsidR="00722A7A">
                <w:rPr>
                  <w:i/>
                  <w:iCs/>
                  <w:noProof/>
                </w:rPr>
                <w:t>bedrijfstructuur</w:t>
              </w:r>
              <w:r w:rsidR="00722A7A">
                <w:rPr>
                  <w:noProof/>
                </w:rPr>
                <w:t>. Opgehaald van TenCate.com: http://www.tencate.com/nl/bedrijfsprofiel/bedrijfstructuur/default.aspx</w:t>
              </w:r>
            </w:p>
            <w:p w:rsidR="00722A7A" w:rsidRDefault="00722A7A" w:rsidP="00722A7A">
              <w:pPr>
                <w:pStyle w:val="Bibliography"/>
                <w:ind w:left="720" w:hanging="720"/>
                <w:rPr>
                  <w:noProof/>
                </w:rPr>
              </w:pPr>
              <w:r>
                <w:rPr>
                  <w:noProof/>
                </w:rPr>
                <w:t xml:space="preserve">Ten Cate BV. (2015). </w:t>
              </w:r>
              <w:r>
                <w:rPr>
                  <w:i/>
                  <w:iCs/>
                  <w:noProof/>
                </w:rPr>
                <w:t>doelstellingen</w:t>
              </w:r>
              <w:r>
                <w:rPr>
                  <w:noProof/>
                </w:rPr>
                <w:t>. Opgehaald van TenCate.com: http://www.tencate.com/nl/bedrijfsprofiel/doelstellingen/default.aspx</w:t>
              </w:r>
            </w:p>
            <w:p w:rsidR="00722A7A" w:rsidRDefault="00722A7A" w:rsidP="00722A7A">
              <w:pPr>
                <w:pStyle w:val="Bibliography"/>
                <w:ind w:left="720" w:hanging="720"/>
                <w:rPr>
                  <w:noProof/>
                </w:rPr>
              </w:pPr>
              <w:r>
                <w:rPr>
                  <w:noProof/>
                </w:rPr>
                <w:t xml:space="preserve">Ten Cate BV. (2015). </w:t>
              </w:r>
              <w:r>
                <w:rPr>
                  <w:i/>
                  <w:iCs/>
                  <w:noProof/>
                </w:rPr>
                <w:t>jaarverslag 2015.</w:t>
              </w:r>
              <w:r>
                <w:rPr>
                  <w:noProof/>
                </w:rPr>
                <w:t xml:space="preserve"> Ten Cate.</w:t>
              </w:r>
            </w:p>
            <w:p w:rsidR="00722A7A" w:rsidRDefault="00722A7A" w:rsidP="00722A7A">
              <w:pPr>
                <w:pStyle w:val="Bibliography"/>
                <w:ind w:left="720" w:hanging="720"/>
                <w:rPr>
                  <w:noProof/>
                </w:rPr>
              </w:pPr>
              <w:r>
                <w:rPr>
                  <w:noProof/>
                </w:rPr>
                <w:t xml:space="preserve">Ten Cate BV. (2015). </w:t>
              </w:r>
              <w:r>
                <w:rPr>
                  <w:i/>
                  <w:iCs/>
                  <w:noProof/>
                </w:rPr>
                <w:t>missie</w:t>
              </w:r>
              <w:r>
                <w:rPr>
                  <w:noProof/>
                </w:rPr>
                <w:t>. Opgehaald van TenCate.com: http://www.tencate.com/nl/bedrijfsprofiel/missie/default.aspx</w:t>
              </w:r>
            </w:p>
            <w:p w:rsidR="00722A7A" w:rsidRDefault="00722A7A" w:rsidP="00722A7A">
              <w:pPr>
                <w:pStyle w:val="Bibliography"/>
                <w:ind w:left="720" w:hanging="720"/>
                <w:rPr>
                  <w:noProof/>
                </w:rPr>
              </w:pPr>
              <w:r>
                <w:rPr>
                  <w:noProof/>
                </w:rPr>
                <w:t xml:space="preserve">Ten Cate BV. (2015). </w:t>
              </w:r>
              <w:r>
                <w:rPr>
                  <w:i/>
                  <w:iCs/>
                  <w:noProof/>
                </w:rPr>
                <w:t>Ten Cate in historisch perspectief.</w:t>
              </w:r>
              <w:r>
                <w:rPr>
                  <w:noProof/>
                </w:rPr>
                <w:t xml:space="preserve"> </w:t>
              </w:r>
            </w:p>
            <w:p w:rsidR="00722A7A" w:rsidRDefault="00722A7A" w:rsidP="00722A7A">
              <w:pPr>
                <w:pStyle w:val="Bibliography"/>
                <w:ind w:left="720" w:hanging="720"/>
                <w:rPr>
                  <w:noProof/>
                </w:rPr>
              </w:pPr>
              <w:r>
                <w:rPr>
                  <w:noProof/>
                </w:rPr>
                <w:t xml:space="preserve">Ten Cate BV. (2015). </w:t>
              </w:r>
              <w:r>
                <w:rPr>
                  <w:i/>
                  <w:iCs/>
                  <w:noProof/>
                </w:rPr>
                <w:t>visie</w:t>
              </w:r>
              <w:r>
                <w:rPr>
                  <w:noProof/>
                </w:rPr>
                <w:t>. Opgehaald van TenCate.com: http://www.tencate.com/nl/emea/geosynthetics/over-geosynthetics/visie/default.aspx</w:t>
              </w:r>
            </w:p>
            <w:p w:rsidR="008F06FE" w:rsidRDefault="008F06FE" w:rsidP="00722A7A">
              <w:r w:rsidRPr="008F06FE">
                <w:rPr>
                  <w:rFonts w:ascii="Razer Text Regular" w:hAnsi="Razer Text Regular"/>
                  <w:b/>
                  <w:bCs/>
                  <w:noProof/>
                </w:rPr>
                <w:fldChar w:fldCharType="end"/>
              </w:r>
            </w:p>
          </w:sdtContent>
        </w:sdt>
      </w:sdtContent>
    </w:sdt>
    <w:p w:rsidR="00215E33" w:rsidRDefault="00215E33" w:rsidP="00215E33"/>
    <w:p w:rsidR="00D86ED0" w:rsidRDefault="00D86ED0" w:rsidP="00215E33"/>
    <w:p w:rsidR="00D86ED0" w:rsidRDefault="00D86ED0" w:rsidP="00215E33"/>
    <w:p w:rsidR="00D86ED0" w:rsidRDefault="00D86ED0" w:rsidP="00215E33"/>
    <w:p w:rsidR="00D86ED0" w:rsidRDefault="00D86ED0" w:rsidP="00215E33"/>
    <w:p w:rsidR="00D86ED0" w:rsidRDefault="00D86ED0" w:rsidP="00215E33"/>
    <w:p w:rsidR="00D86ED0" w:rsidRDefault="00D86ED0" w:rsidP="00215E33"/>
    <w:p w:rsidR="00D86ED0" w:rsidRDefault="00D86ED0" w:rsidP="00215E33"/>
    <w:p w:rsidR="00D86ED0" w:rsidRDefault="00D86ED0" w:rsidP="00215E33"/>
    <w:p w:rsidR="00D86ED0" w:rsidRDefault="00D86ED0" w:rsidP="00215E33"/>
    <w:p w:rsidR="00D86ED0" w:rsidRDefault="00D86ED0" w:rsidP="00215E33"/>
    <w:p w:rsidR="00D86ED0" w:rsidRDefault="00D86ED0" w:rsidP="00215E33"/>
    <w:p w:rsidR="00D86ED0" w:rsidRDefault="00D86ED0" w:rsidP="00215E33"/>
    <w:p w:rsidR="00D86ED0" w:rsidRDefault="00D86ED0" w:rsidP="00215E33">
      <w:pPr>
        <w:sectPr w:rsidR="00D86ED0" w:rsidSect="003F06E3">
          <w:headerReference w:type="even" r:id="rId12"/>
          <w:headerReference w:type="default" r:id="rId13"/>
          <w:pgSz w:w="11906" w:h="16838"/>
          <w:pgMar w:top="1417" w:right="1417" w:bottom="1417" w:left="1417" w:header="708" w:footer="708" w:gutter="0"/>
          <w:cols w:space="708"/>
          <w:docGrid w:linePitch="360"/>
        </w:sectPr>
      </w:pPr>
    </w:p>
    <w:p w:rsidR="00DB35B0" w:rsidRDefault="00DB35B0" w:rsidP="00215E33">
      <w:pPr>
        <w:rPr>
          <w:rFonts w:asciiTheme="majorHAnsi" w:hAnsiTheme="majorHAnsi" w:cstheme="majorHAnsi"/>
          <w:b/>
          <w:sz w:val="28"/>
        </w:rPr>
      </w:pPr>
    </w:p>
    <w:p w:rsidR="00D86ED0" w:rsidRDefault="00D63293" w:rsidP="00215E33">
      <w:pPr>
        <w:rPr>
          <w:rFonts w:asciiTheme="majorHAnsi" w:hAnsiTheme="majorHAnsi" w:cstheme="majorHAnsi"/>
          <w:b/>
          <w:sz w:val="28"/>
        </w:rPr>
      </w:pPr>
      <w:r w:rsidRPr="00D63293">
        <w:rPr>
          <w:rFonts w:asciiTheme="majorHAnsi" w:hAnsiTheme="majorHAnsi" w:cstheme="majorHAnsi"/>
          <w:b/>
          <w:sz w:val="28"/>
        </w:rPr>
        <w:t>Leasing</w:t>
      </w:r>
    </w:p>
    <w:p w:rsidR="00AB33BF" w:rsidRPr="00CC6975" w:rsidRDefault="00AB33BF" w:rsidP="00693728">
      <w:pPr>
        <w:pStyle w:val="NoSpacing"/>
        <w:spacing w:line="276" w:lineRule="auto"/>
        <w:rPr>
          <w:rFonts w:ascii="Razer Text Regular" w:hAnsi="Razer Text Regular"/>
          <w:sz w:val="24"/>
        </w:rPr>
      </w:pPr>
      <w:r w:rsidRPr="00CC6975">
        <w:rPr>
          <w:rFonts w:ascii="Razer Text Regular" w:hAnsi="Razer Text Regular"/>
          <w:sz w:val="24"/>
        </w:rPr>
        <w:t>Er wordt gebruik gemaakt van leasng, want Ten Cate least gebouwen, machines en installaties op grond van een aantal financiele lease contracten</w:t>
      </w:r>
      <w:sdt>
        <w:sdtPr>
          <w:rPr>
            <w:rFonts w:ascii="Razer Text Regular" w:hAnsi="Razer Text Regular"/>
            <w:sz w:val="24"/>
          </w:rPr>
          <w:id w:val="1974859672"/>
          <w:citation/>
        </w:sdtPr>
        <w:sdtEndPr/>
        <w:sdtContent>
          <w:r w:rsidRPr="00CC6975">
            <w:rPr>
              <w:rFonts w:ascii="Razer Text Regular" w:hAnsi="Razer Text Regular"/>
              <w:sz w:val="24"/>
            </w:rPr>
            <w:fldChar w:fldCharType="begin"/>
          </w:r>
          <w:r w:rsidRPr="00CC6975">
            <w:rPr>
              <w:rFonts w:ascii="Razer Text Regular" w:hAnsi="Razer Text Regular"/>
              <w:sz w:val="24"/>
            </w:rPr>
            <w:instrText xml:space="preserve">CITATION Ten15 \p 81 \l 1043 </w:instrText>
          </w:r>
          <w:r w:rsidRPr="00CC6975">
            <w:rPr>
              <w:rFonts w:ascii="Razer Text Regular" w:hAnsi="Razer Text Regular"/>
              <w:sz w:val="24"/>
            </w:rPr>
            <w:fldChar w:fldCharType="separate"/>
          </w:r>
          <w:r w:rsidR="00722A7A" w:rsidRPr="00CC6975">
            <w:rPr>
              <w:rFonts w:ascii="Razer Text Regular" w:hAnsi="Razer Text Regular"/>
              <w:noProof/>
              <w:sz w:val="24"/>
            </w:rPr>
            <w:t xml:space="preserve"> (Ten Cate BV, 2015, p. 81)</w:t>
          </w:r>
          <w:r w:rsidRPr="00CC6975">
            <w:rPr>
              <w:rFonts w:ascii="Razer Text Regular" w:hAnsi="Razer Text Regular"/>
              <w:sz w:val="24"/>
            </w:rPr>
            <w:fldChar w:fldCharType="end"/>
          </w:r>
        </w:sdtContent>
      </w:sdt>
    </w:p>
    <w:p w:rsidR="00D63293" w:rsidRPr="00CC6975" w:rsidRDefault="00D63293" w:rsidP="00693728">
      <w:pPr>
        <w:pStyle w:val="NoSpacing"/>
        <w:spacing w:line="276" w:lineRule="auto"/>
        <w:rPr>
          <w:rFonts w:ascii="Razer Text Regular" w:hAnsi="Razer Text Regular"/>
          <w:sz w:val="24"/>
        </w:rPr>
      </w:pPr>
      <w:r w:rsidRPr="00CC6975">
        <w:rPr>
          <w:rFonts w:ascii="Razer Text Regular" w:hAnsi="Razer Text Regular"/>
          <w:sz w:val="24"/>
        </w:rPr>
        <w:t>In het bedrijf wordt er gebruik gemaakt van Financial leasing, want Ten</w:t>
      </w:r>
      <w:r w:rsidR="00AB33BF" w:rsidRPr="00CC6975">
        <w:rPr>
          <w:rFonts w:ascii="Razer Text Regular" w:hAnsi="Razer Text Regular"/>
          <w:sz w:val="24"/>
        </w:rPr>
        <w:t xml:space="preserve"> </w:t>
      </w:r>
      <w:r w:rsidRPr="00CC6975">
        <w:rPr>
          <w:rFonts w:ascii="Razer Text Regular" w:hAnsi="Razer Text Regular"/>
          <w:sz w:val="24"/>
        </w:rPr>
        <w:t xml:space="preserve">Cate neemt feitelijk alle risico’s en voordelen van eigendom over. Er wordt geen gebruikgemaakt van Operational leasing aangezien Ten Cate BV eigenaar wordt van de </w:t>
      </w:r>
      <w:r w:rsidR="00AB33BF" w:rsidRPr="00CC6975">
        <w:rPr>
          <w:rFonts w:ascii="Razer Text Regular" w:hAnsi="Razer Text Regular"/>
          <w:sz w:val="24"/>
        </w:rPr>
        <w:t>geleasde producten en bij operational leasing zouden ze het gebruiken i.p.v. eigenaar zijn, wat dus niet het geval is.</w:t>
      </w:r>
      <w:sdt>
        <w:sdtPr>
          <w:rPr>
            <w:rFonts w:ascii="Razer Text Regular" w:hAnsi="Razer Text Regular"/>
            <w:sz w:val="24"/>
          </w:rPr>
          <w:id w:val="878592212"/>
          <w:citation/>
        </w:sdtPr>
        <w:sdtEndPr/>
        <w:sdtContent>
          <w:r w:rsidRPr="00CC6975">
            <w:rPr>
              <w:rFonts w:ascii="Razer Text Regular" w:hAnsi="Razer Text Regular"/>
              <w:sz w:val="24"/>
            </w:rPr>
            <w:fldChar w:fldCharType="begin"/>
          </w:r>
          <w:r w:rsidRPr="00CC6975">
            <w:rPr>
              <w:rFonts w:ascii="Razer Text Regular" w:hAnsi="Razer Text Regular"/>
              <w:sz w:val="24"/>
            </w:rPr>
            <w:instrText xml:space="preserve">CITATION Ten15 \p 69 \l 1043 </w:instrText>
          </w:r>
          <w:r w:rsidRPr="00CC6975">
            <w:rPr>
              <w:rFonts w:ascii="Razer Text Regular" w:hAnsi="Razer Text Regular"/>
              <w:sz w:val="24"/>
            </w:rPr>
            <w:fldChar w:fldCharType="separate"/>
          </w:r>
          <w:r w:rsidR="00722A7A" w:rsidRPr="00CC6975">
            <w:rPr>
              <w:rFonts w:ascii="Razer Text Regular" w:hAnsi="Razer Text Regular"/>
              <w:noProof/>
              <w:sz w:val="24"/>
            </w:rPr>
            <w:t xml:space="preserve"> (Ten Cate BV, 2015, p. 69)</w:t>
          </w:r>
          <w:r w:rsidRPr="00CC6975">
            <w:rPr>
              <w:rFonts w:ascii="Razer Text Regular" w:hAnsi="Razer Text Regular"/>
              <w:sz w:val="24"/>
            </w:rPr>
            <w:fldChar w:fldCharType="end"/>
          </w:r>
        </w:sdtContent>
      </w:sdt>
    </w:p>
    <w:p w:rsidR="00DB35B0" w:rsidRDefault="00DB35B0" w:rsidP="00215E33">
      <w:pPr>
        <w:rPr>
          <w:rFonts w:ascii="Razer Text Regular" w:hAnsi="Razer Text Regular" w:cstheme="majorHAnsi"/>
        </w:rPr>
      </w:pPr>
    </w:p>
    <w:p w:rsidR="00D63293" w:rsidRPr="00DB35B0" w:rsidRDefault="00DB35B0" w:rsidP="00215E33">
      <w:pPr>
        <w:rPr>
          <w:rFonts w:asciiTheme="majorHAnsi" w:hAnsiTheme="majorHAnsi" w:cstheme="majorHAnsi"/>
          <w:b/>
          <w:sz w:val="28"/>
        </w:rPr>
      </w:pPr>
      <w:r w:rsidRPr="00DB35B0">
        <w:rPr>
          <w:rFonts w:asciiTheme="majorHAnsi" w:hAnsiTheme="majorHAnsi" w:cstheme="majorHAnsi"/>
          <w:b/>
          <w:sz w:val="28"/>
        </w:rPr>
        <w:t>Permanentie</w:t>
      </w:r>
    </w:p>
    <w:p w:rsidR="00DB35B0" w:rsidRPr="00CC6975" w:rsidRDefault="00DB35B0" w:rsidP="00693728">
      <w:pPr>
        <w:pStyle w:val="NoSpacing"/>
        <w:spacing w:line="276" w:lineRule="auto"/>
        <w:rPr>
          <w:rFonts w:ascii="Razer Text Regular" w:hAnsi="Razer Text Regular"/>
          <w:sz w:val="24"/>
        </w:rPr>
      </w:pPr>
      <w:r w:rsidRPr="00CC6975">
        <w:rPr>
          <w:rFonts w:ascii="Razer Text Regular" w:hAnsi="Razer Text Regular"/>
          <w:sz w:val="24"/>
        </w:rPr>
        <w:t>Ten Cate doet niet aan permanentie, want overal in het jaarverslag staan de balansen per jaar. Dus er zijn niet meerdere balansen per jaar opgesteld en daarom spreken we niet over permanentie.</w:t>
      </w:r>
      <w:sdt>
        <w:sdtPr>
          <w:rPr>
            <w:rFonts w:ascii="Razer Text Regular" w:hAnsi="Razer Text Regular"/>
            <w:sz w:val="24"/>
          </w:rPr>
          <w:id w:val="-1876608557"/>
          <w:citation/>
        </w:sdtPr>
        <w:sdtEndPr/>
        <w:sdtContent>
          <w:r w:rsidRPr="00CC6975">
            <w:rPr>
              <w:rFonts w:ascii="Razer Text Regular" w:hAnsi="Razer Text Regular"/>
              <w:sz w:val="24"/>
            </w:rPr>
            <w:fldChar w:fldCharType="begin"/>
          </w:r>
          <w:r w:rsidRPr="00CC6975">
            <w:rPr>
              <w:rFonts w:ascii="Razer Text Regular" w:hAnsi="Razer Text Regular"/>
              <w:sz w:val="24"/>
            </w:rPr>
            <w:instrText xml:space="preserve"> CITATION Ten15 \l 1043 </w:instrText>
          </w:r>
          <w:r w:rsidRPr="00CC6975">
            <w:rPr>
              <w:rFonts w:ascii="Razer Text Regular" w:hAnsi="Razer Text Regular"/>
              <w:sz w:val="24"/>
            </w:rPr>
            <w:fldChar w:fldCharType="separate"/>
          </w:r>
          <w:r w:rsidR="00722A7A" w:rsidRPr="00CC6975">
            <w:rPr>
              <w:rFonts w:ascii="Razer Text Regular" w:hAnsi="Razer Text Regular"/>
              <w:noProof/>
              <w:sz w:val="24"/>
            </w:rPr>
            <w:t xml:space="preserve"> (Ten Cate BV, 2015)</w:t>
          </w:r>
          <w:r w:rsidRPr="00CC6975">
            <w:rPr>
              <w:rFonts w:ascii="Razer Text Regular" w:hAnsi="Razer Text Regular"/>
              <w:sz w:val="24"/>
            </w:rPr>
            <w:fldChar w:fldCharType="end"/>
          </w:r>
        </w:sdtContent>
      </w:sdt>
    </w:p>
    <w:p w:rsidR="009F1222" w:rsidRDefault="009F1222" w:rsidP="00215E33">
      <w:pPr>
        <w:rPr>
          <w:rFonts w:ascii="Razer Text Regular" w:hAnsi="Razer Text Regular" w:cstheme="majorHAnsi"/>
          <w:sz w:val="24"/>
          <w:szCs w:val="24"/>
        </w:rPr>
      </w:pPr>
    </w:p>
    <w:p w:rsidR="00DB35B0" w:rsidRPr="009F1222" w:rsidRDefault="006706C2" w:rsidP="00215E33">
      <w:pPr>
        <w:rPr>
          <w:rFonts w:asciiTheme="majorHAnsi" w:hAnsiTheme="majorHAnsi" w:cstheme="majorHAnsi"/>
          <w:b/>
          <w:sz w:val="28"/>
          <w:szCs w:val="24"/>
        </w:rPr>
      </w:pPr>
      <w:r w:rsidRPr="009F1222">
        <w:rPr>
          <w:rFonts w:asciiTheme="majorHAnsi" w:hAnsiTheme="majorHAnsi" w:cstheme="majorHAnsi"/>
          <w:b/>
          <w:sz w:val="28"/>
          <w:szCs w:val="24"/>
        </w:rPr>
        <w:t>Transistorische posten</w:t>
      </w:r>
    </w:p>
    <w:p w:rsidR="006706C2" w:rsidRPr="00CC6975" w:rsidRDefault="009F1222" w:rsidP="00693728">
      <w:pPr>
        <w:pStyle w:val="NoSpacing"/>
        <w:spacing w:line="276" w:lineRule="auto"/>
        <w:rPr>
          <w:rFonts w:ascii="Razer Text Regular" w:hAnsi="Razer Text Regular"/>
          <w:sz w:val="24"/>
        </w:rPr>
      </w:pPr>
      <w:r w:rsidRPr="00CC6975">
        <w:rPr>
          <w:rFonts w:ascii="Razer Text Regular" w:hAnsi="Razer Text Regular"/>
          <w:sz w:val="24"/>
        </w:rPr>
        <w:t>Het bedrijf heeft geinvesteerd in zijn dochterbedrijf in Amerika, en ze hebben vooruitbetaald voor in verband met erfpachten in China en Maleisië. Het bedrijf moet ook interest betalen over deze vooruitbetalingen.</w:t>
      </w:r>
      <w:sdt>
        <w:sdtPr>
          <w:rPr>
            <w:rFonts w:ascii="Razer Text Regular" w:hAnsi="Razer Text Regular"/>
            <w:sz w:val="24"/>
          </w:rPr>
          <w:id w:val="-1412921405"/>
          <w:citation/>
        </w:sdtPr>
        <w:sdtEndPr/>
        <w:sdtContent>
          <w:r w:rsidRPr="00CC6975">
            <w:rPr>
              <w:rFonts w:ascii="Razer Text Regular" w:hAnsi="Razer Text Regular"/>
              <w:sz w:val="24"/>
            </w:rPr>
            <w:fldChar w:fldCharType="begin"/>
          </w:r>
          <w:r w:rsidRPr="00CC6975">
            <w:rPr>
              <w:rFonts w:ascii="Razer Text Regular" w:hAnsi="Razer Text Regular"/>
              <w:sz w:val="24"/>
            </w:rPr>
            <w:instrText xml:space="preserve">CITATION Ten15 \p 82&amp;amp;97 \l 1043 </w:instrText>
          </w:r>
          <w:r w:rsidRPr="00CC6975">
            <w:rPr>
              <w:rFonts w:ascii="Razer Text Regular" w:hAnsi="Razer Text Regular"/>
              <w:sz w:val="24"/>
            </w:rPr>
            <w:fldChar w:fldCharType="separate"/>
          </w:r>
          <w:r w:rsidR="00722A7A" w:rsidRPr="00CC6975">
            <w:rPr>
              <w:rFonts w:ascii="Razer Text Regular" w:hAnsi="Razer Text Regular"/>
              <w:noProof/>
              <w:sz w:val="24"/>
            </w:rPr>
            <w:t xml:space="preserve"> (Ten Cate BV, 2015, p. 82&amp;97)</w:t>
          </w:r>
          <w:r w:rsidRPr="00CC6975">
            <w:rPr>
              <w:rFonts w:ascii="Razer Text Regular" w:hAnsi="Razer Text Regular"/>
              <w:sz w:val="24"/>
            </w:rPr>
            <w:fldChar w:fldCharType="end"/>
          </w:r>
        </w:sdtContent>
      </w:sdt>
    </w:p>
    <w:p w:rsidR="009F1222" w:rsidRPr="00CC6975" w:rsidRDefault="009F1222" w:rsidP="00693728">
      <w:pPr>
        <w:pStyle w:val="NoSpacing"/>
        <w:spacing w:line="276" w:lineRule="auto"/>
        <w:rPr>
          <w:rFonts w:ascii="Razer Text Regular" w:hAnsi="Razer Text Regular"/>
          <w:sz w:val="24"/>
        </w:rPr>
      </w:pPr>
      <w:r w:rsidRPr="00CC6975">
        <w:rPr>
          <w:rFonts w:ascii="Razer Text Regular" w:hAnsi="Razer Text Regular"/>
          <w:sz w:val="24"/>
        </w:rPr>
        <w:t>Dus ze hebben de transistorische posten: financiele vaste activa en insterestverplichtingen.</w:t>
      </w:r>
    </w:p>
    <w:p w:rsidR="00CC6975" w:rsidRDefault="00CC6975" w:rsidP="00215E33">
      <w:pPr>
        <w:rPr>
          <w:rFonts w:ascii="Razer Text Regular" w:hAnsi="Razer Text Regular" w:cstheme="majorHAnsi"/>
          <w:sz w:val="24"/>
          <w:szCs w:val="24"/>
        </w:rPr>
      </w:pPr>
    </w:p>
    <w:p w:rsidR="00DB35B0" w:rsidRPr="00CC6975" w:rsidRDefault="00CC6975" w:rsidP="00215E33">
      <w:pPr>
        <w:rPr>
          <w:rFonts w:asciiTheme="majorHAnsi" w:hAnsiTheme="majorHAnsi" w:cstheme="majorHAnsi"/>
          <w:b/>
          <w:sz w:val="28"/>
          <w:szCs w:val="24"/>
        </w:rPr>
      </w:pPr>
      <w:r w:rsidRPr="00CC6975">
        <w:rPr>
          <w:rFonts w:asciiTheme="majorHAnsi" w:hAnsiTheme="majorHAnsi" w:cstheme="majorHAnsi"/>
          <w:b/>
          <w:sz w:val="28"/>
          <w:szCs w:val="24"/>
        </w:rPr>
        <w:t>Afschrijvingen en Rente</w:t>
      </w:r>
    </w:p>
    <w:p w:rsidR="00CC6975" w:rsidRPr="00CC6975" w:rsidRDefault="00CC6975" w:rsidP="00693728">
      <w:pPr>
        <w:pStyle w:val="NoSpacing"/>
        <w:spacing w:line="276" w:lineRule="auto"/>
        <w:rPr>
          <w:rFonts w:ascii="Razer Text Regular" w:hAnsi="Razer Text Regular"/>
          <w:sz w:val="24"/>
          <w:lang w:eastAsia="nl-NL"/>
        </w:rPr>
      </w:pPr>
      <w:r w:rsidRPr="00CC6975">
        <w:rPr>
          <w:rFonts w:ascii="Razer Text Regular" w:hAnsi="Razer Text Regular"/>
          <w:sz w:val="24"/>
          <w:lang w:eastAsia="nl-NL"/>
        </w:rPr>
        <w:t>Allereest de afschrijvingen van overige inkomsten.</w:t>
      </w:r>
    </w:p>
    <w:p w:rsidR="00CC6975" w:rsidRPr="00CC6975" w:rsidRDefault="00CC6975" w:rsidP="00693728">
      <w:pPr>
        <w:pStyle w:val="NoSpacing"/>
        <w:spacing w:line="276" w:lineRule="auto"/>
        <w:rPr>
          <w:rFonts w:ascii="Razer Text Regular" w:hAnsi="Razer Text Regular"/>
          <w:sz w:val="24"/>
          <w:lang w:eastAsia="nl-NL"/>
        </w:rPr>
      </w:pPr>
      <w:r w:rsidRPr="00CC6975">
        <w:rPr>
          <w:rFonts w:ascii="Razer Text Regular" w:hAnsi="Razer Text Regular"/>
          <w:sz w:val="24"/>
          <w:lang w:eastAsia="nl-NL"/>
        </w:rPr>
        <w:t>De afschrijvingen zijn per sector van Ten Cate vermeld. (in miljoenen euro’s)</w:t>
      </w:r>
    </w:p>
    <w:p w:rsidR="00CC6975" w:rsidRPr="00CC6975" w:rsidRDefault="00CC6975" w:rsidP="00693728">
      <w:pPr>
        <w:pStyle w:val="NoSpacing"/>
        <w:spacing w:line="276" w:lineRule="auto"/>
        <w:rPr>
          <w:rFonts w:ascii="Razer Text Regular" w:hAnsi="Razer Text Regular"/>
          <w:sz w:val="24"/>
          <w:lang w:eastAsia="nl-NL"/>
        </w:rPr>
      </w:pPr>
      <w:r w:rsidRPr="00CC6975">
        <w:rPr>
          <w:rFonts w:ascii="Razer Text Regular" w:hAnsi="Razer Text Regular"/>
          <w:sz w:val="24"/>
          <w:lang w:eastAsia="nl-NL"/>
        </w:rPr>
        <w:t>Advanced textiles and composites: 12,6 afschrijving in 2015</w:t>
      </w:r>
    </w:p>
    <w:p w:rsidR="00CC6975" w:rsidRPr="00CC6975" w:rsidRDefault="00CC6975" w:rsidP="00693728">
      <w:pPr>
        <w:pStyle w:val="NoSpacing"/>
        <w:spacing w:line="276" w:lineRule="auto"/>
        <w:rPr>
          <w:rFonts w:ascii="Razer Text Regular" w:hAnsi="Razer Text Regular"/>
          <w:sz w:val="24"/>
          <w:lang w:eastAsia="nl-NL"/>
        </w:rPr>
      </w:pPr>
      <w:r w:rsidRPr="00CC6975">
        <w:rPr>
          <w:rFonts w:ascii="Razer Text Regular" w:hAnsi="Razer Text Regular"/>
          <w:sz w:val="24"/>
          <w:lang w:eastAsia="nl-NL"/>
        </w:rPr>
        <w:t>Geosynthetic and Grass: 22,9 afschrijving in 2015</w:t>
      </w:r>
    </w:p>
    <w:p w:rsidR="00CC6975" w:rsidRPr="00CC6975" w:rsidRDefault="00CC6975" w:rsidP="00693728">
      <w:pPr>
        <w:pStyle w:val="NoSpacing"/>
        <w:spacing w:line="276" w:lineRule="auto"/>
        <w:rPr>
          <w:rFonts w:ascii="Razer Text Regular" w:hAnsi="Razer Text Regular"/>
          <w:sz w:val="24"/>
          <w:lang w:eastAsia="nl-NL"/>
        </w:rPr>
      </w:pPr>
      <w:r w:rsidRPr="00CC6975">
        <w:rPr>
          <w:rFonts w:ascii="Razer Text Regular" w:hAnsi="Razer Text Regular"/>
          <w:sz w:val="24"/>
          <w:lang w:eastAsia="nl-NL"/>
        </w:rPr>
        <w:t>Overige: 2,1 afschrijving in 2015.</w:t>
      </w:r>
    </w:p>
    <w:p w:rsidR="00CC6975" w:rsidRPr="00CC6975" w:rsidRDefault="00CC6975" w:rsidP="00693728">
      <w:pPr>
        <w:pStyle w:val="NoSpacing"/>
        <w:spacing w:line="276" w:lineRule="auto"/>
        <w:rPr>
          <w:rFonts w:ascii="Razer Text Regular" w:hAnsi="Razer Text Regular"/>
          <w:sz w:val="24"/>
          <w:lang w:eastAsia="nl-NL"/>
        </w:rPr>
      </w:pPr>
      <w:r w:rsidRPr="00CC6975">
        <w:rPr>
          <w:rFonts w:ascii="Razer Text Regular" w:hAnsi="Razer Text Regular"/>
          <w:sz w:val="24"/>
          <w:lang w:eastAsia="nl-NL"/>
        </w:rPr>
        <w:t xml:space="preserve">De totale afschrijving van Ten Cate over overige inkomsten in 2015 was </w:t>
      </w:r>
      <w:r w:rsidRPr="00CC6975">
        <w:rPr>
          <w:rFonts w:ascii="Times New Roman" w:hAnsi="Times New Roman" w:cs="Times New Roman"/>
          <w:sz w:val="24"/>
          <w:lang w:eastAsia="nl-NL"/>
        </w:rPr>
        <w:t>€</w:t>
      </w:r>
      <w:r w:rsidRPr="00CC6975">
        <w:rPr>
          <w:rFonts w:ascii="Razer Text Regular" w:hAnsi="Razer Text Regular"/>
          <w:sz w:val="24"/>
          <w:lang w:eastAsia="nl-NL"/>
        </w:rPr>
        <w:t>37000000,-</w:t>
      </w:r>
    </w:p>
    <w:p w:rsidR="00CC6975" w:rsidRPr="00CC6975" w:rsidRDefault="00CC6975" w:rsidP="00693728">
      <w:pPr>
        <w:pStyle w:val="NoSpacing"/>
        <w:spacing w:line="276" w:lineRule="auto"/>
        <w:rPr>
          <w:rFonts w:ascii="Razer Text Regular" w:hAnsi="Razer Text Regular"/>
          <w:sz w:val="24"/>
          <w:lang w:eastAsia="nl-NL"/>
        </w:rPr>
      </w:pPr>
      <w:r w:rsidRPr="00CC6975">
        <w:rPr>
          <w:rFonts w:ascii="Razer Text Regular" w:hAnsi="Razer Text Regular"/>
          <w:sz w:val="24"/>
          <w:lang w:eastAsia="nl-NL"/>
        </w:rPr>
        <w:t xml:space="preserve">De totale afschrijving van Ten Cate over de totale materiele vaste activa was </w:t>
      </w:r>
      <w:r w:rsidRPr="00CC6975">
        <w:rPr>
          <w:rFonts w:ascii="Times New Roman" w:hAnsi="Times New Roman" w:cs="Times New Roman"/>
          <w:sz w:val="24"/>
          <w:lang w:eastAsia="nl-NL"/>
        </w:rPr>
        <w:t>€</w:t>
      </w:r>
      <w:r w:rsidRPr="00CC6975">
        <w:rPr>
          <w:rFonts w:ascii="Razer Text Regular" w:hAnsi="Razer Text Regular"/>
          <w:sz w:val="24"/>
          <w:lang w:eastAsia="nl-NL"/>
        </w:rPr>
        <w:t>535900000,-</w:t>
      </w:r>
      <w:sdt>
        <w:sdtPr>
          <w:rPr>
            <w:rFonts w:ascii="Razer Text Regular" w:hAnsi="Razer Text Regular"/>
            <w:sz w:val="24"/>
            <w:lang w:eastAsia="nl-NL"/>
          </w:rPr>
          <w:id w:val="-578760893"/>
          <w:citation/>
        </w:sdtPr>
        <w:sdtEndPr/>
        <w:sdtContent>
          <w:r w:rsidRPr="00CC6975">
            <w:rPr>
              <w:rFonts w:ascii="Razer Text Regular" w:hAnsi="Razer Text Regular"/>
              <w:sz w:val="24"/>
              <w:lang w:eastAsia="nl-NL"/>
            </w:rPr>
            <w:fldChar w:fldCharType="begin"/>
          </w:r>
          <w:r w:rsidRPr="00CC6975">
            <w:rPr>
              <w:rFonts w:ascii="Razer Text Regular" w:hAnsi="Razer Text Regular"/>
              <w:sz w:val="24"/>
              <w:lang w:eastAsia="nl-NL"/>
            </w:rPr>
            <w:instrText xml:space="preserve">CITATION Ten15 \p 79&amp;amp;85 \n  \l 1043 </w:instrText>
          </w:r>
          <w:r w:rsidRPr="00CC6975">
            <w:rPr>
              <w:rFonts w:ascii="Razer Text Regular" w:hAnsi="Razer Text Regular"/>
              <w:sz w:val="24"/>
              <w:lang w:eastAsia="nl-NL"/>
            </w:rPr>
            <w:fldChar w:fldCharType="separate"/>
          </w:r>
          <w:r w:rsidRPr="00CC6975">
            <w:rPr>
              <w:rFonts w:ascii="Razer Text Regular" w:hAnsi="Razer Text Regular"/>
              <w:noProof/>
              <w:sz w:val="24"/>
              <w:lang w:eastAsia="nl-NL"/>
            </w:rPr>
            <w:t xml:space="preserve"> (jaarverslag 2015, 2015, p. 79&amp;85)</w:t>
          </w:r>
          <w:r w:rsidRPr="00CC6975">
            <w:rPr>
              <w:rFonts w:ascii="Razer Text Regular" w:hAnsi="Razer Text Regular"/>
              <w:sz w:val="24"/>
              <w:lang w:eastAsia="nl-NL"/>
            </w:rPr>
            <w:fldChar w:fldCharType="end"/>
          </w:r>
        </w:sdtContent>
      </w:sdt>
    </w:p>
    <w:p w:rsidR="00CC6975" w:rsidRPr="00CC6975" w:rsidRDefault="00CC6975" w:rsidP="00693728">
      <w:pPr>
        <w:pStyle w:val="NoSpacing"/>
        <w:spacing w:line="276" w:lineRule="auto"/>
        <w:rPr>
          <w:rFonts w:ascii="Razer Text Regular" w:hAnsi="Razer Text Regular"/>
          <w:sz w:val="24"/>
          <w:lang w:eastAsia="nl-NL"/>
        </w:rPr>
      </w:pPr>
    </w:p>
    <w:p w:rsidR="00CC6975" w:rsidRPr="00CC6975" w:rsidRDefault="00CC6975" w:rsidP="00693728">
      <w:pPr>
        <w:pStyle w:val="NoSpacing"/>
        <w:spacing w:line="276" w:lineRule="auto"/>
        <w:rPr>
          <w:rFonts w:ascii="Razer Text Regular" w:hAnsi="Razer Text Regular"/>
          <w:sz w:val="24"/>
          <w:lang w:eastAsia="nl-NL"/>
        </w:rPr>
      </w:pPr>
      <w:r w:rsidRPr="00CC6975">
        <w:rPr>
          <w:rFonts w:ascii="Razer Text Regular" w:hAnsi="Razer Text Regular"/>
          <w:sz w:val="24"/>
          <w:lang w:eastAsia="nl-NL"/>
        </w:rPr>
        <w:t xml:space="preserve">De totale rentebaten van Ten Cate in 2015 waren </w:t>
      </w:r>
      <w:r w:rsidRPr="00CC6975">
        <w:rPr>
          <w:rFonts w:ascii="Times New Roman" w:hAnsi="Times New Roman" w:cs="Times New Roman"/>
          <w:sz w:val="24"/>
          <w:lang w:eastAsia="nl-NL"/>
        </w:rPr>
        <w:t>€</w:t>
      </w:r>
      <w:r w:rsidRPr="00CC6975">
        <w:rPr>
          <w:rFonts w:ascii="Razer Text Regular" w:hAnsi="Razer Text Regular"/>
          <w:sz w:val="24"/>
          <w:lang w:eastAsia="nl-NL"/>
        </w:rPr>
        <w:t>900000,-</w:t>
      </w:r>
    </w:p>
    <w:p w:rsidR="00CC6975" w:rsidRPr="00CC6975" w:rsidRDefault="00CC6975" w:rsidP="00693728">
      <w:pPr>
        <w:pStyle w:val="NoSpacing"/>
        <w:spacing w:line="276" w:lineRule="auto"/>
        <w:rPr>
          <w:rFonts w:ascii="Razer Text Regular" w:hAnsi="Razer Text Regular"/>
          <w:sz w:val="24"/>
          <w:lang w:eastAsia="nl-NL"/>
        </w:rPr>
      </w:pPr>
      <w:r w:rsidRPr="00CC6975">
        <w:rPr>
          <w:rFonts w:ascii="Razer Text Regular" w:hAnsi="Razer Text Regular"/>
          <w:sz w:val="24"/>
          <w:lang w:eastAsia="nl-NL"/>
        </w:rPr>
        <w:t xml:space="preserve">De totale rentelasten van Ten Cate in2015 waren </w:t>
      </w:r>
      <w:r w:rsidRPr="00CC6975">
        <w:rPr>
          <w:rFonts w:ascii="Times New Roman" w:hAnsi="Times New Roman" w:cs="Times New Roman"/>
          <w:sz w:val="24"/>
          <w:lang w:eastAsia="nl-NL"/>
        </w:rPr>
        <w:t>€</w:t>
      </w:r>
      <w:r w:rsidRPr="00CC6975">
        <w:rPr>
          <w:rFonts w:ascii="Razer Text Regular" w:hAnsi="Razer Text Regular"/>
          <w:sz w:val="24"/>
          <w:lang w:eastAsia="nl-NL"/>
        </w:rPr>
        <w:t>6200000,-</w:t>
      </w:r>
    </w:p>
    <w:p w:rsidR="00722A7A" w:rsidRDefault="00CC6975" w:rsidP="00693728">
      <w:pPr>
        <w:pStyle w:val="NoSpacing"/>
        <w:spacing w:line="276" w:lineRule="auto"/>
        <w:rPr>
          <w:rFonts w:ascii="Razer Text Regular" w:hAnsi="Razer Text Regular" w:cstheme="majorHAnsi"/>
          <w:sz w:val="24"/>
          <w:szCs w:val="24"/>
        </w:rPr>
      </w:pPr>
      <w:r w:rsidRPr="00CC6975">
        <w:rPr>
          <w:rFonts w:ascii="Razer Text Regular" w:hAnsi="Razer Text Regular"/>
          <w:sz w:val="24"/>
          <w:lang w:eastAsia="nl-NL"/>
        </w:rPr>
        <w:t>Deze kosten zijn opgebouwd door het lenen van geld door Ten Cate.</w:t>
      </w:r>
      <w:sdt>
        <w:sdtPr>
          <w:rPr>
            <w:rFonts w:ascii="Razer Text Regular" w:hAnsi="Razer Text Regular"/>
            <w:sz w:val="24"/>
            <w:lang w:eastAsia="nl-NL"/>
          </w:rPr>
          <w:id w:val="2081176752"/>
          <w:citation/>
        </w:sdtPr>
        <w:sdtEndPr/>
        <w:sdtContent>
          <w:r w:rsidRPr="00CC6975">
            <w:rPr>
              <w:rFonts w:ascii="Razer Text Regular" w:hAnsi="Razer Text Regular"/>
              <w:sz w:val="24"/>
              <w:lang w:eastAsia="nl-NL"/>
            </w:rPr>
            <w:fldChar w:fldCharType="begin"/>
          </w:r>
          <w:r w:rsidRPr="00CC6975">
            <w:rPr>
              <w:rFonts w:ascii="Razer Text Regular" w:hAnsi="Razer Text Regular"/>
              <w:sz w:val="24"/>
              <w:lang w:eastAsia="nl-NL"/>
            </w:rPr>
            <w:instrText xml:space="preserve">CITATION Ten15 \p 80 \n  \l 1043 </w:instrText>
          </w:r>
          <w:r w:rsidRPr="00CC6975">
            <w:rPr>
              <w:rFonts w:ascii="Razer Text Regular" w:hAnsi="Razer Text Regular"/>
              <w:sz w:val="24"/>
              <w:lang w:eastAsia="nl-NL"/>
            </w:rPr>
            <w:fldChar w:fldCharType="separate"/>
          </w:r>
          <w:r w:rsidRPr="00CC6975">
            <w:rPr>
              <w:rFonts w:ascii="Razer Text Regular" w:hAnsi="Razer Text Regular"/>
              <w:noProof/>
              <w:sz w:val="24"/>
              <w:lang w:eastAsia="nl-NL"/>
            </w:rPr>
            <w:t xml:space="preserve"> (jaarverslag 2015, 2015, p. 80)</w:t>
          </w:r>
          <w:r w:rsidRPr="00CC6975">
            <w:rPr>
              <w:rFonts w:ascii="Razer Text Regular" w:hAnsi="Razer Text Regular"/>
              <w:sz w:val="24"/>
              <w:lang w:eastAsia="nl-NL"/>
            </w:rPr>
            <w:fldChar w:fldCharType="end"/>
          </w:r>
        </w:sdtContent>
      </w:sdt>
    </w:p>
    <w:p w:rsidR="00722A7A" w:rsidRDefault="00722A7A" w:rsidP="00722A7A">
      <w:pPr>
        <w:pStyle w:val="NoSpacing"/>
        <w:spacing w:line="300" w:lineRule="auto"/>
      </w:pPr>
    </w:p>
    <w:sdt>
      <w:sdtPr>
        <w:id w:val="-487703727"/>
        <w:docPartObj>
          <w:docPartGallery w:val="Bibliographies"/>
          <w:docPartUnique/>
        </w:docPartObj>
      </w:sdtPr>
      <w:sdtEndPr/>
      <w:sdtContent>
        <w:p w:rsidR="00722A7A" w:rsidRPr="008F06FE" w:rsidRDefault="00722A7A" w:rsidP="00722A7A">
          <w:pPr>
            <w:pStyle w:val="NoSpacing"/>
            <w:rPr>
              <w:rFonts w:asciiTheme="majorHAnsi" w:hAnsiTheme="majorHAnsi" w:cstheme="majorHAnsi"/>
              <w:b/>
              <w:sz w:val="28"/>
            </w:rPr>
          </w:pPr>
          <w:r>
            <w:rPr>
              <w:rFonts w:asciiTheme="majorHAnsi" w:hAnsiTheme="majorHAnsi" w:cstheme="majorHAnsi"/>
              <w:b/>
              <w:sz w:val="28"/>
            </w:rPr>
            <w:t>Bronnen</w:t>
          </w:r>
        </w:p>
        <w:sdt>
          <w:sdtPr>
            <w:id w:val="-775249548"/>
            <w:bibliography/>
          </w:sdtPr>
          <w:sdtEndPr/>
          <w:sdtContent>
            <w:p w:rsidR="00722A7A" w:rsidRDefault="00722A7A" w:rsidP="000E1F9C">
              <w:pPr>
                <w:pStyle w:val="Bibliography"/>
                <w:ind w:left="720" w:hanging="720"/>
                <w:rPr>
                  <w:noProof/>
                </w:rPr>
              </w:pPr>
              <w:r w:rsidRPr="008F06FE">
                <w:rPr>
                  <w:rFonts w:ascii="Razer Text Regular" w:hAnsi="Razer Text Regular"/>
                </w:rPr>
                <w:fldChar w:fldCharType="begin"/>
              </w:r>
              <w:r w:rsidRPr="008F06FE">
                <w:rPr>
                  <w:rFonts w:ascii="Razer Text Regular" w:hAnsi="Razer Text Regular"/>
                </w:rPr>
                <w:instrText xml:space="preserve"> BIBLIOGRAPHY </w:instrText>
              </w:r>
              <w:r w:rsidRPr="008F06FE">
                <w:rPr>
                  <w:rFonts w:ascii="Razer Text Regular" w:hAnsi="Razer Text Regular"/>
                </w:rPr>
                <w:fldChar w:fldCharType="separate"/>
              </w:r>
              <w:r>
                <w:rPr>
                  <w:noProof/>
                </w:rPr>
                <w:t xml:space="preserve">Ten Cate BV. (2015). </w:t>
              </w:r>
              <w:r>
                <w:rPr>
                  <w:i/>
                  <w:iCs/>
                  <w:noProof/>
                </w:rPr>
                <w:t>jaarverslag 2015.</w:t>
              </w:r>
              <w:r>
                <w:rPr>
                  <w:noProof/>
                </w:rPr>
                <w:t xml:space="preserve"> Ten Cate.</w:t>
              </w:r>
              <w:r w:rsidRPr="008F06FE">
                <w:rPr>
                  <w:rFonts w:ascii="Razer Text Regular" w:hAnsi="Razer Text Regular"/>
                  <w:b/>
                  <w:bCs/>
                  <w:noProof/>
                </w:rPr>
                <w:fldChar w:fldCharType="end"/>
              </w:r>
            </w:p>
          </w:sdtContent>
        </w:sdt>
      </w:sdtContent>
    </w:sdt>
    <w:p w:rsidR="00722A7A" w:rsidRDefault="00722A7A" w:rsidP="00215E33"/>
    <w:p w:rsidR="00693728" w:rsidRDefault="00693728" w:rsidP="00215E33"/>
    <w:p w:rsidR="00693728" w:rsidRDefault="00693728" w:rsidP="00215E33"/>
    <w:p w:rsidR="00693728" w:rsidRDefault="00693728" w:rsidP="00215E33"/>
    <w:p w:rsidR="00693728" w:rsidRDefault="00693728" w:rsidP="00215E33">
      <w:pPr>
        <w:rPr>
          <w:rFonts w:ascii="Razer Text Regular" w:hAnsi="Razer Text Regular" w:cstheme="majorHAnsi"/>
          <w:sz w:val="24"/>
          <w:szCs w:val="24"/>
        </w:rPr>
      </w:pPr>
    </w:p>
    <w:p w:rsidR="00E133DE" w:rsidRDefault="00E133DE" w:rsidP="00215E33">
      <w:pPr>
        <w:rPr>
          <w:rFonts w:ascii="Razer Text Regular" w:hAnsi="Razer Text Regular" w:cstheme="majorHAnsi"/>
          <w:sz w:val="24"/>
          <w:szCs w:val="24"/>
        </w:rPr>
      </w:pPr>
    </w:p>
    <w:p w:rsidR="007D1153" w:rsidRDefault="007D1153" w:rsidP="00215E33">
      <w:pPr>
        <w:rPr>
          <w:rFonts w:ascii="Razer Text Regular" w:hAnsi="Razer Text Regular" w:cstheme="majorHAnsi"/>
          <w:sz w:val="24"/>
          <w:szCs w:val="24"/>
        </w:rPr>
      </w:pPr>
    </w:p>
    <w:p w:rsidR="007D1153" w:rsidRDefault="007D1153" w:rsidP="00215E33">
      <w:pPr>
        <w:rPr>
          <w:rFonts w:ascii="Razer Text Regular" w:hAnsi="Razer Text Regular" w:cstheme="majorHAnsi"/>
          <w:sz w:val="24"/>
          <w:szCs w:val="24"/>
        </w:rPr>
      </w:pPr>
    </w:p>
    <w:p w:rsidR="007D1153" w:rsidRDefault="007D1153" w:rsidP="00215E33">
      <w:pPr>
        <w:rPr>
          <w:rFonts w:ascii="Razer Text Regular" w:hAnsi="Razer Text Regular" w:cstheme="majorHAnsi"/>
          <w:sz w:val="24"/>
          <w:szCs w:val="24"/>
        </w:rPr>
      </w:pPr>
    </w:p>
    <w:p w:rsidR="007D1153" w:rsidRDefault="007D1153" w:rsidP="00215E33">
      <w:pPr>
        <w:rPr>
          <w:rFonts w:ascii="Razer Text Regular" w:hAnsi="Razer Text Regular" w:cstheme="majorHAnsi"/>
          <w:sz w:val="24"/>
          <w:szCs w:val="24"/>
        </w:rPr>
      </w:pPr>
    </w:p>
    <w:p w:rsidR="007D1153" w:rsidRDefault="007D1153" w:rsidP="00215E33">
      <w:pPr>
        <w:rPr>
          <w:rFonts w:ascii="Razer Text Regular" w:hAnsi="Razer Text Regular" w:cstheme="majorHAnsi"/>
          <w:sz w:val="24"/>
          <w:szCs w:val="24"/>
        </w:rPr>
      </w:pPr>
    </w:p>
    <w:p w:rsidR="007D1153" w:rsidRDefault="007D1153" w:rsidP="00215E33">
      <w:pPr>
        <w:rPr>
          <w:rFonts w:ascii="Razer Text Regular" w:hAnsi="Razer Text Regular" w:cstheme="majorHAnsi"/>
          <w:sz w:val="24"/>
          <w:szCs w:val="24"/>
        </w:rPr>
      </w:pPr>
    </w:p>
    <w:p w:rsidR="007D1153" w:rsidRDefault="007D1153" w:rsidP="00215E33">
      <w:pPr>
        <w:rPr>
          <w:rFonts w:ascii="Razer Text Regular" w:hAnsi="Razer Text Regular" w:cstheme="majorHAnsi"/>
          <w:sz w:val="24"/>
          <w:szCs w:val="24"/>
        </w:rPr>
      </w:pPr>
    </w:p>
    <w:p w:rsidR="007D1153" w:rsidRDefault="007D1153" w:rsidP="00215E33">
      <w:pPr>
        <w:rPr>
          <w:rFonts w:ascii="Razer Text Regular" w:hAnsi="Razer Text Regular" w:cstheme="majorHAnsi"/>
          <w:sz w:val="24"/>
          <w:szCs w:val="24"/>
        </w:rPr>
      </w:pPr>
    </w:p>
    <w:p w:rsidR="007D1153" w:rsidRDefault="007D1153" w:rsidP="00215E33">
      <w:pPr>
        <w:rPr>
          <w:rFonts w:ascii="Razer Text Regular" w:hAnsi="Razer Text Regular" w:cstheme="majorHAnsi"/>
          <w:sz w:val="24"/>
          <w:szCs w:val="24"/>
        </w:rPr>
      </w:pPr>
    </w:p>
    <w:p w:rsidR="007D1153" w:rsidRDefault="007D1153" w:rsidP="00215E33">
      <w:pPr>
        <w:rPr>
          <w:rFonts w:ascii="Razer Text Regular" w:hAnsi="Razer Text Regular" w:cstheme="majorHAnsi"/>
          <w:sz w:val="24"/>
          <w:szCs w:val="24"/>
        </w:rPr>
      </w:pPr>
    </w:p>
    <w:p w:rsidR="007D1153" w:rsidRDefault="007D1153" w:rsidP="00215E33">
      <w:pPr>
        <w:rPr>
          <w:rFonts w:ascii="Razer Text Regular" w:hAnsi="Razer Text Regular" w:cstheme="majorHAnsi"/>
          <w:sz w:val="24"/>
          <w:szCs w:val="24"/>
        </w:rPr>
      </w:pPr>
    </w:p>
    <w:p w:rsidR="007D1153" w:rsidRDefault="007D1153" w:rsidP="00215E33">
      <w:pPr>
        <w:rPr>
          <w:rFonts w:ascii="Razer Text Regular" w:hAnsi="Razer Text Regular" w:cstheme="majorHAnsi"/>
          <w:sz w:val="24"/>
          <w:szCs w:val="24"/>
        </w:rPr>
      </w:pPr>
    </w:p>
    <w:p w:rsidR="007D1153" w:rsidRDefault="007D1153" w:rsidP="00215E33">
      <w:pPr>
        <w:rPr>
          <w:rFonts w:ascii="Razer Text Regular" w:hAnsi="Razer Text Regular" w:cstheme="majorHAnsi"/>
          <w:sz w:val="24"/>
          <w:szCs w:val="24"/>
        </w:rPr>
      </w:pPr>
    </w:p>
    <w:p w:rsidR="007D1153" w:rsidRDefault="007D1153" w:rsidP="00215E33">
      <w:pPr>
        <w:rPr>
          <w:rFonts w:ascii="Razer Text Regular" w:hAnsi="Razer Text Regular" w:cstheme="majorHAnsi"/>
          <w:sz w:val="24"/>
          <w:szCs w:val="24"/>
        </w:rPr>
      </w:pPr>
    </w:p>
    <w:p w:rsidR="007D1153" w:rsidRDefault="007D1153" w:rsidP="00215E33">
      <w:pPr>
        <w:rPr>
          <w:rFonts w:ascii="Razer Text Regular" w:hAnsi="Razer Text Regular" w:cstheme="majorHAnsi"/>
          <w:sz w:val="24"/>
          <w:szCs w:val="24"/>
        </w:rPr>
      </w:pPr>
    </w:p>
    <w:p w:rsidR="007D1153" w:rsidRDefault="007D1153" w:rsidP="00215E33">
      <w:pPr>
        <w:rPr>
          <w:rFonts w:ascii="Razer Text Regular" w:hAnsi="Razer Text Regular" w:cstheme="majorHAnsi"/>
          <w:sz w:val="24"/>
          <w:szCs w:val="24"/>
        </w:rPr>
      </w:pPr>
    </w:p>
    <w:p w:rsidR="007D1153" w:rsidRDefault="007D1153" w:rsidP="00215E33">
      <w:pPr>
        <w:rPr>
          <w:rFonts w:ascii="Razer Text Regular" w:hAnsi="Razer Text Regular" w:cstheme="majorHAnsi"/>
          <w:sz w:val="24"/>
          <w:szCs w:val="24"/>
        </w:rPr>
      </w:pPr>
    </w:p>
    <w:p w:rsidR="007D1153" w:rsidRDefault="007D1153" w:rsidP="00215E33">
      <w:pPr>
        <w:rPr>
          <w:rFonts w:ascii="Razer Text Regular" w:hAnsi="Razer Text Regular" w:cstheme="majorHAnsi"/>
          <w:sz w:val="24"/>
          <w:szCs w:val="24"/>
        </w:rPr>
      </w:pPr>
    </w:p>
    <w:p w:rsidR="007D1153" w:rsidRDefault="007D1153" w:rsidP="00215E33">
      <w:pPr>
        <w:rPr>
          <w:rFonts w:ascii="Razer Text Regular" w:hAnsi="Razer Text Regular" w:cstheme="majorHAnsi"/>
          <w:sz w:val="24"/>
          <w:szCs w:val="24"/>
        </w:rPr>
      </w:pPr>
    </w:p>
    <w:p w:rsidR="007D1153" w:rsidRDefault="007D1153" w:rsidP="00215E33">
      <w:pPr>
        <w:rPr>
          <w:rFonts w:ascii="Razer Text Regular" w:hAnsi="Razer Text Regular" w:cstheme="majorHAnsi"/>
          <w:sz w:val="24"/>
          <w:szCs w:val="24"/>
        </w:rPr>
      </w:pPr>
    </w:p>
    <w:p w:rsidR="007D1153" w:rsidRDefault="007D1153" w:rsidP="00215E33">
      <w:pPr>
        <w:rPr>
          <w:rFonts w:ascii="Razer Text Regular" w:hAnsi="Razer Text Regular" w:cstheme="majorHAnsi"/>
          <w:sz w:val="24"/>
          <w:szCs w:val="24"/>
        </w:rPr>
        <w:sectPr w:rsidR="007D1153" w:rsidSect="003F06E3">
          <w:headerReference w:type="even" r:id="rId14"/>
          <w:headerReference w:type="default" r:id="rId15"/>
          <w:pgSz w:w="11906" w:h="16838"/>
          <w:pgMar w:top="1417" w:right="1417" w:bottom="1417" w:left="1417" w:header="708" w:footer="708" w:gutter="0"/>
          <w:cols w:space="708"/>
          <w:docGrid w:linePitch="360"/>
        </w:sectPr>
      </w:pPr>
    </w:p>
    <w:p w:rsidR="007D1153" w:rsidRDefault="007D1153" w:rsidP="00215E33">
      <w:pPr>
        <w:rPr>
          <w:rFonts w:ascii="Razer Text Regular" w:hAnsi="Razer Text Regular" w:cstheme="majorHAnsi"/>
          <w:sz w:val="24"/>
          <w:szCs w:val="24"/>
        </w:rPr>
      </w:pPr>
      <w:r>
        <w:rPr>
          <w:rFonts w:ascii="Razer Text Regular" w:hAnsi="Razer Text Regular" w:cstheme="majorHAnsi"/>
          <w:sz w:val="24"/>
          <w:szCs w:val="24"/>
        </w:rPr>
        <w:lastRenderedPageBreak/>
        <w:t xml:space="preserve"> </w:t>
      </w:r>
    </w:p>
    <w:p w:rsidR="00636ADE" w:rsidRPr="00127EA6" w:rsidRDefault="00127EA6" w:rsidP="00215E33">
      <w:pPr>
        <w:rPr>
          <w:rFonts w:asciiTheme="majorHAnsi" w:hAnsiTheme="majorHAnsi" w:cstheme="majorHAnsi"/>
          <w:b/>
          <w:sz w:val="28"/>
          <w:szCs w:val="24"/>
        </w:rPr>
      </w:pPr>
      <w:r>
        <w:rPr>
          <w:rFonts w:asciiTheme="majorHAnsi" w:hAnsiTheme="majorHAnsi" w:cstheme="majorHAnsi"/>
          <w:b/>
          <w:sz w:val="28"/>
          <w:szCs w:val="24"/>
        </w:rPr>
        <w:t>C</w:t>
      </w:r>
      <w:r w:rsidR="007D1153" w:rsidRPr="00551735">
        <w:rPr>
          <w:rFonts w:asciiTheme="majorHAnsi" w:hAnsiTheme="majorHAnsi" w:cstheme="majorHAnsi"/>
          <w:b/>
          <w:sz w:val="28"/>
          <w:szCs w:val="24"/>
        </w:rPr>
        <w:t>urrent ratio</w:t>
      </w:r>
    </w:p>
    <w:p w:rsidR="00636ADE" w:rsidRPr="00636ADE" w:rsidRDefault="00636ADE" w:rsidP="00636ADE">
      <w:pPr>
        <w:pStyle w:val="NoSpacing"/>
        <w:rPr>
          <w:rFonts w:ascii="Razer Text Regular" w:hAnsi="Razer Text Regular"/>
          <w:sz w:val="24"/>
        </w:rPr>
      </w:pPr>
      <w:r w:rsidRPr="00636ADE">
        <w:rPr>
          <w:rFonts w:ascii="Razer Text Regular" w:hAnsi="Razer Text Regular"/>
          <w:sz w:val="24"/>
        </w:rPr>
        <w:t>Royal Ten Cate maakt gebruik van de current ratio om de kengetallen te beoordelen.</w:t>
      </w:r>
    </w:p>
    <w:p w:rsidR="00636ADE" w:rsidRPr="00636ADE" w:rsidRDefault="00636ADE" w:rsidP="00636ADE">
      <w:pPr>
        <w:pStyle w:val="NoSpacing"/>
        <w:rPr>
          <w:rFonts w:ascii="Razer Text Regular" w:hAnsi="Razer Text Regular"/>
          <w:sz w:val="24"/>
        </w:rPr>
      </w:pPr>
      <w:r w:rsidRPr="00636ADE">
        <w:rPr>
          <w:rFonts w:ascii="Razer Text Regular" w:hAnsi="Razer Text Regular"/>
          <w:sz w:val="24"/>
        </w:rPr>
        <w:t>Ze gebruiken de current ratio omdat Royal Ten Cate een bedrijf is die wel voorraden heeft en niet alleen een dienstverlenend bedrijf is, de waarde van de voorraad is ook bekend en daarom gebruikt Royal Ten Cate de current ratio met de volgende formule:</w:t>
      </w:r>
    </w:p>
    <w:p w:rsidR="00636ADE" w:rsidRPr="00636ADE" w:rsidRDefault="00636ADE" w:rsidP="00636ADE">
      <w:pPr>
        <w:pStyle w:val="NoSpacing"/>
        <w:rPr>
          <w:rFonts w:ascii="Razer Text Regular" w:hAnsi="Razer Text Regular"/>
          <w:sz w:val="24"/>
        </w:rPr>
      </w:pPr>
      <w:r w:rsidRPr="00636ADE">
        <w:rPr>
          <w:rFonts w:ascii="Razer Text Regular" w:hAnsi="Razer Text Regular"/>
          <w:sz w:val="24"/>
        </w:rPr>
        <w:t>(vlottende activa + liquide middelen)/schulden op korte termijn</w:t>
      </w:r>
    </w:p>
    <w:p w:rsidR="00636ADE" w:rsidRDefault="00636ADE" w:rsidP="00636ADE">
      <w:pPr>
        <w:pStyle w:val="NoSpacing"/>
        <w:rPr>
          <w:rFonts w:ascii="Razer Text Regular" w:hAnsi="Razer Text Regular"/>
          <w:sz w:val="24"/>
        </w:rPr>
      </w:pPr>
      <w:r w:rsidRPr="00636ADE">
        <w:rPr>
          <w:rFonts w:ascii="Razer Text Regular" w:hAnsi="Razer Text Regular"/>
          <w:sz w:val="24"/>
        </w:rPr>
        <w:t>Zodra een bedrijf geen voorraad heeft, of de voorraad niet bekend is of heel snel verkocht word dan maakt een bedrijf gebruik van de quick ratio om de kengetallen te beoordelen.</w:t>
      </w:r>
    </w:p>
    <w:p w:rsidR="00C25FFD" w:rsidRPr="00636ADE" w:rsidRDefault="00C25FFD" w:rsidP="00636ADE">
      <w:pPr>
        <w:pStyle w:val="NoSpacing"/>
        <w:rPr>
          <w:rFonts w:ascii="Razer Text Regular" w:hAnsi="Razer Text Regular"/>
          <w:sz w:val="24"/>
        </w:rPr>
      </w:pPr>
      <w:sdt>
        <w:sdtPr>
          <w:rPr>
            <w:rFonts w:ascii="Razer Text Regular" w:hAnsi="Razer Text Regular"/>
            <w:sz w:val="24"/>
          </w:rPr>
          <w:id w:val="-1391641571"/>
          <w:citation/>
        </w:sdtPr>
        <w:sdtContent>
          <w:r>
            <w:rPr>
              <w:rFonts w:ascii="Razer Text Regular" w:hAnsi="Razer Text Regular"/>
              <w:sz w:val="24"/>
            </w:rPr>
            <w:fldChar w:fldCharType="begin"/>
          </w:r>
          <w:r>
            <w:rPr>
              <w:rFonts w:ascii="Razer Text Regular" w:hAnsi="Razer Text Regular"/>
              <w:sz w:val="24"/>
            </w:rPr>
            <w:instrText xml:space="preserve">CITATION inb \p 52,53 \l 1043 </w:instrText>
          </w:r>
          <w:r>
            <w:rPr>
              <w:rFonts w:ascii="Razer Text Regular" w:hAnsi="Razer Text Regular"/>
              <w:sz w:val="24"/>
            </w:rPr>
            <w:fldChar w:fldCharType="separate"/>
          </w:r>
          <w:r w:rsidRPr="00C25FFD">
            <w:rPr>
              <w:rFonts w:ascii="Razer Text Regular" w:hAnsi="Razer Text Regular"/>
              <w:noProof/>
              <w:sz w:val="24"/>
            </w:rPr>
            <w:t>(inbalans, pp. 52,53)</w:t>
          </w:r>
          <w:r>
            <w:rPr>
              <w:rFonts w:ascii="Razer Text Regular" w:hAnsi="Razer Text Regular"/>
              <w:sz w:val="24"/>
            </w:rPr>
            <w:fldChar w:fldCharType="end"/>
          </w:r>
        </w:sdtContent>
      </w:sdt>
    </w:p>
    <w:p w:rsidR="00636ADE" w:rsidRPr="00636ADE" w:rsidRDefault="00636ADE" w:rsidP="00636ADE">
      <w:pPr>
        <w:pStyle w:val="NoSpacing"/>
        <w:rPr>
          <w:rFonts w:ascii="Razer Text Regular" w:hAnsi="Razer Text Regular"/>
          <w:sz w:val="24"/>
        </w:rPr>
      </w:pPr>
    </w:p>
    <w:p w:rsidR="00636ADE" w:rsidRPr="00C25FFD" w:rsidRDefault="00C25FFD" w:rsidP="00C25FFD">
      <w:pPr>
        <w:rPr>
          <w:rFonts w:asciiTheme="majorHAnsi" w:hAnsiTheme="majorHAnsi" w:cstheme="majorHAnsi"/>
          <w:b/>
          <w:sz w:val="28"/>
        </w:rPr>
      </w:pPr>
      <w:r>
        <w:rPr>
          <w:rFonts w:asciiTheme="majorHAnsi" w:hAnsiTheme="majorHAnsi" w:cstheme="majorHAnsi"/>
          <w:b/>
          <w:sz w:val="28"/>
        </w:rPr>
        <w:t>Drie jaren overzicht.</w:t>
      </w:r>
    </w:p>
    <w:p w:rsidR="00127EA6" w:rsidRPr="00636ADE" w:rsidRDefault="00127EA6" w:rsidP="00127EA6">
      <w:pPr>
        <w:pStyle w:val="NoSpacing"/>
        <w:rPr>
          <w:rFonts w:ascii="Razer Text Regular" w:hAnsi="Razer Text Regular"/>
          <w:sz w:val="24"/>
        </w:rPr>
      </w:pPr>
      <w:r w:rsidRPr="00636ADE">
        <w:rPr>
          <w:rFonts w:ascii="Razer Text Regular" w:hAnsi="Razer Text Regular"/>
          <w:sz w:val="24"/>
        </w:rPr>
        <w:tab/>
        <w:t>Schulden</w:t>
      </w:r>
      <w:r w:rsidR="00636ADE">
        <w:rPr>
          <w:rFonts w:ascii="Razer Text Regular" w:hAnsi="Razer Text Regular"/>
          <w:sz w:val="24"/>
        </w:rPr>
        <w:t xml:space="preserve">      </w:t>
      </w:r>
      <w:r w:rsidRPr="00636ADE">
        <w:rPr>
          <w:rFonts w:ascii="Razer Text Regular" w:hAnsi="Razer Text Regular"/>
          <w:sz w:val="24"/>
        </w:rPr>
        <w:t>Activa Voorraad</w:t>
      </w:r>
    </w:p>
    <w:p w:rsidR="00127EA6" w:rsidRPr="00636ADE" w:rsidRDefault="00127EA6" w:rsidP="00127EA6">
      <w:pPr>
        <w:pStyle w:val="NoSpacing"/>
        <w:rPr>
          <w:rFonts w:ascii="Razer Text Regular" w:hAnsi="Razer Text Regular"/>
          <w:sz w:val="24"/>
        </w:rPr>
      </w:pPr>
      <w:r w:rsidRPr="00636ADE">
        <w:rPr>
          <w:rFonts w:ascii="Razer Text Regular" w:hAnsi="Razer Text Regular"/>
          <w:sz w:val="24"/>
        </w:rPr>
        <w:t>2015</w:t>
      </w:r>
      <w:r w:rsidRPr="00636ADE">
        <w:rPr>
          <w:rFonts w:ascii="Razer Text Regular" w:hAnsi="Razer Text Regular"/>
          <w:sz w:val="24"/>
        </w:rPr>
        <w:tab/>
        <w:t>153,7+17,1</w:t>
      </w:r>
      <w:r w:rsidRPr="00636ADE">
        <w:rPr>
          <w:rFonts w:ascii="Razer Text Regular" w:hAnsi="Razer Text Regular"/>
          <w:sz w:val="24"/>
        </w:rPr>
        <w:tab/>
        <w:t>495,4</w:t>
      </w:r>
      <w:r w:rsidRPr="00636ADE">
        <w:rPr>
          <w:rFonts w:ascii="Razer Text Regular" w:hAnsi="Razer Text Regular"/>
          <w:sz w:val="24"/>
        </w:rPr>
        <w:tab/>
        <w:t>271,1</w:t>
      </w:r>
    </w:p>
    <w:p w:rsidR="00127EA6" w:rsidRPr="00636ADE" w:rsidRDefault="00127EA6" w:rsidP="00127EA6">
      <w:pPr>
        <w:pStyle w:val="NoSpacing"/>
        <w:rPr>
          <w:rFonts w:ascii="Razer Text Regular" w:hAnsi="Razer Text Regular"/>
          <w:sz w:val="24"/>
        </w:rPr>
      </w:pPr>
      <w:r w:rsidRPr="00636ADE">
        <w:rPr>
          <w:rFonts w:ascii="Razer Text Regular" w:hAnsi="Razer Text Regular"/>
          <w:sz w:val="24"/>
        </w:rPr>
        <w:t>2014</w:t>
      </w:r>
      <w:r w:rsidRPr="00636ADE">
        <w:rPr>
          <w:rFonts w:ascii="Razer Text Regular" w:hAnsi="Razer Text Regular"/>
          <w:sz w:val="24"/>
        </w:rPr>
        <w:tab/>
      </w:r>
      <w:r w:rsidRPr="00636ADE">
        <w:rPr>
          <w:rFonts w:ascii="Razer Text Regular" w:hAnsi="Razer Text Regular"/>
          <w:sz w:val="24"/>
        </w:rPr>
        <w:t>140,4+38,6</w:t>
      </w:r>
      <w:r w:rsidRPr="00636ADE">
        <w:rPr>
          <w:rFonts w:ascii="Razer Text Regular" w:hAnsi="Razer Text Regular"/>
          <w:sz w:val="24"/>
        </w:rPr>
        <w:tab/>
        <w:t>482,6</w:t>
      </w:r>
      <w:r w:rsidRPr="00636ADE">
        <w:rPr>
          <w:rFonts w:ascii="Razer Text Regular" w:hAnsi="Razer Text Regular"/>
          <w:sz w:val="24"/>
        </w:rPr>
        <w:tab/>
        <w:t>249,5</w:t>
      </w:r>
    </w:p>
    <w:p w:rsidR="007D1153" w:rsidRPr="00636ADE" w:rsidRDefault="00127EA6" w:rsidP="00127EA6">
      <w:pPr>
        <w:pStyle w:val="NoSpacing"/>
        <w:rPr>
          <w:rFonts w:ascii="Razer Text Regular" w:hAnsi="Razer Text Regular"/>
          <w:sz w:val="24"/>
        </w:rPr>
      </w:pPr>
      <w:r w:rsidRPr="00636ADE">
        <w:rPr>
          <w:rFonts w:ascii="Razer Text Regular" w:hAnsi="Razer Text Regular"/>
          <w:sz w:val="24"/>
        </w:rPr>
        <w:t>2013</w:t>
      </w:r>
      <w:r w:rsidRPr="00636ADE">
        <w:rPr>
          <w:rFonts w:ascii="Razer Text Regular" w:hAnsi="Razer Text Regular"/>
          <w:sz w:val="24"/>
        </w:rPr>
        <w:tab/>
      </w:r>
      <w:r w:rsidRPr="00636ADE">
        <w:rPr>
          <w:rFonts w:ascii="Razer Text Regular" w:hAnsi="Razer Text Regular"/>
          <w:sz w:val="24"/>
        </w:rPr>
        <w:t>139,0+14,8</w:t>
      </w:r>
      <w:r w:rsidRPr="00636ADE">
        <w:rPr>
          <w:rFonts w:ascii="Razer Text Regular" w:hAnsi="Razer Text Regular"/>
          <w:sz w:val="24"/>
        </w:rPr>
        <w:tab/>
        <w:t>387,9</w:t>
      </w:r>
      <w:r w:rsidRPr="00636ADE">
        <w:rPr>
          <w:rFonts w:ascii="Razer Text Regular" w:hAnsi="Razer Text Regular"/>
          <w:sz w:val="24"/>
        </w:rPr>
        <w:tab/>
        <w:t>222,2</w:t>
      </w:r>
    </w:p>
    <w:p w:rsidR="00127EA6" w:rsidRPr="00636ADE" w:rsidRDefault="00127EA6" w:rsidP="00127EA6">
      <w:pPr>
        <w:pStyle w:val="NoSpacing"/>
        <w:rPr>
          <w:rFonts w:ascii="Razer Text Regular" w:hAnsi="Razer Text Regular"/>
          <w:sz w:val="24"/>
        </w:rPr>
      </w:pPr>
    </w:p>
    <w:p w:rsidR="00127EA6" w:rsidRPr="00636ADE" w:rsidRDefault="00127EA6" w:rsidP="00127EA6">
      <w:pPr>
        <w:pStyle w:val="NoSpacing"/>
        <w:rPr>
          <w:rFonts w:ascii="Razer Text Regular" w:hAnsi="Razer Text Regular"/>
          <w:sz w:val="24"/>
          <w:lang w:val="en-US"/>
        </w:rPr>
      </w:pPr>
      <w:r w:rsidRPr="00636ADE">
        <w:rPr>
          <w:rFonts w:ascii="Razer Text Regular" w:hAnsi="Razer Text Regular"/>
          <w:sz w:val="24"/>
          <w:lang w:val="en-US"/>
        </w:rPr>
        <w:t xml:space="preserve">2015 </w:t>
      </w:r>
      <w:r w:rsidRPr="00636ADE">
        <w:rPr>
          <w:rFonts w:ascii="Razer Text Regular" w:hAnsi="Razer Text Regular"/>
          <w:sz w:val="24"/>
          <w:lang w:val="en-US"/>
        </w:rPr>
        <w:t xml:space="preserve">current </w:t>
      </w:r>
      <w:r w:rsidRPr="00636ADE">
        <w:rPr>
          <w:rFonts w:ascii="Razer Text Regular" w:hAnsi="Razer Text Regular"/>
          <w:sz w:val="24"/>
          <w:lang w:val="en-US"/>
        </w:rPr>
        <w:t>ratio</w:t>
      </w:r>
      <w:r w:rsidRPr="00636ADE">
        <w:rPr>
          <w:rFonts w:ascii="Razer Text Regular" w:hAnsi="Razer Text Regular"/>
          <w:sz w:val="24"/>
          <w:lang w:val="en-US"/>
        </w:rPr>
        <w:t xml:space="preserve"> </w:t>
      </w:r>
      <w:r w:rsidRPr="00636ADE">
        <w:rPr>
          <w:rFonts w:ascii="Razer Text Regular" w:hAnsi="Razer Text Regular"/>
          <w:sz w:val="24"/>
          <w:lang w:val="en-US"/>
        </w:rPr>
        <w:t>=</w:t>
      </w:r>
      <w:r w:rsidRPr="00636ADE">
        <w:rPr>
          <w:rFonts w:ascii="Razer Text Regular" w:hAnsi="Razer Text Regular"/>
          <w:sz w:val="24"/>
          <w:lang w:val="en-US"/>
        </w:rPr>
        <w:t xml:space="preserve"> </w:t>
      </w:r>
      <w:r w:rsidRPr="00636ADE">
        <w:rPr>
          <w:rFonts w:ascii="Razer Text Regular" w:hAnsi="Razer Text Regular"/>
          <w:sz w:val="24"/>
          <w:lang w:val="en-US"/>
        </w:rPr>
        <w:t>224</w:t>
      </w:r>
      <w:proofErr w:type="gramStart"/>
      <w:r w:rsidRPr="00636ADE">
        <w:rPr>
          <w:rFonts w:ascii="Razer Text Regular" w:hAnsi="Razer Text Regular"/>
          <w:sz w:val="24"/>
          <w:lang w:val="en-US"/>
        </w:rPr>
        <w:t>,3</w:t>
      </w:r>
      <w:proofErr w:type="gramEnd"/>
      <w:r w:rsidRPr="00636ADE">
        <w:rPr>
          <w:rFonts w:ascii="Razer Text Regular" w:hAnsi="Razer Text Regular"/>
          <w:sz w:val="24"/>
          <w:lang w:val="en-US"/>
        </w:rPr>
        <w:t>/170,8</w:t>
      </w:r>
      <w:r w:rsidRPr="00636ADE">
        <w:rPr>
          <w:rFonts w:ascii="Razer Text Regular" w:hAnsi="Razer Text Regular"/>
          <w:sz w:val="24"/>
          <w:lang w:val="en-US"/>
        </w:rPr>
        <w:t xml:space="preserve"> </w:t>
      </w:r>
      <w:r w:rsidRPr="00636ADE">
        <w:rPr>
          <w:rFonts w:ascii="Razer Text Regular" w:hAnsi="Razer Text Regular"/>
          <w:sz w:val="24"/>
          <w:lang w:val="en-US"/>
        </w:rPr>
        <w:t>=</w:t>
      </w:r>
      <w:r w:rsidRPr="00636ADE">
        <w:rPr>
          <w:rFonts w:ascii="Razer Text Regular" w:hAnsi="Razer Text Regular"/>
          <w:sz w:val="24"/>
          <w:lang w:val="en-US"/>
        </w:rPr>
        <w:t xml:space="preserve"> </w:t>
      </w:r>
      <w:r w:rsidRPr="00636ADE">
        <w:rPr>
          <w:rFonts w:ascii="Razer Text Regular" w:hAnsi="Razer Text Regular"/>
          <w:sz w:val="24"/>
          <w:lang w:val="en-US"/>
        </w:rPr>
        <w:t>1,31</w:t>
      </w:r>
    </w:p>
    <w:p w:rsidR="00127EA6" w:rsidRPr="00636ADE" w:rsidRDefault="00127EA6" w:rsidP="00127EA6">
      <w:pPr>
        <w:pStyle w:val="NoSpacing"/>
        <w:rPr>
          <w:rFonts w:ascii="Razer Text Regular" w:hAnsi="Razer Text Regular"/>
          <w:sz w:val="24"/>
          <w:lang w:val="en-US"/>
        </w:rPr>
      </w:pPr>
      <w:r w:rsidRPr="00636ADE">
        <w:rPr>
          <w:rFonts w:ascii="Razer Text Regular" w:hAnsi="Razer Text Regular"/>
          <w:sz w:val="24"/>
          <w:lang w:val="en-US"/>
        </w:rPr>
        <w:t xml:space="preserve">2014 </w:t>
      </w:r>
      <w:r w:rsidRPr="00636ADE">
        <w:rPr>
          <w:rFonts w:ascii="Razer Text Regular" w:hAnsi="Razer Text Regular"/>
          <w:sz w:val="24"/>
          <w:lang w:val="en-US"/>
        </w:rPr>
        <w:t xml:space="preserve">current </w:t>
      </w:r>
      <w:r w:rsidRPr="00636ADE">
        <w:rPr>
          <w:rFonts w:ascii="Razer Text Regular" w:hAnsi="Razer Text Regular"/>
          <w:sz w:val="24"/>
          <w:lang w:val="en-US"/>
        </w:rPr>
        <w:t>ratio</w:t>
      </w:r>
      <w:r w:rsidRPr="00636ADE">
        <w:rPr>
          <w:rFonts w:ascii="Razer Text Regular" w:hAnsi="Razer Text Regular"/>
          <w:sz w:val="24"/>
          <w:lang w:val="en-US"/>
        </w:rPr>
        <w:t xml:space="preserve"> </w:t>
      </w:r>
      <w:r w:rsidRPr="00636ADE">
        <w:rPr>
          <w:rFonts w:ascii="Razer Text Regular" w:hAnsi="Razer Text Regular"/>
          <w:sz w:val="24"/>
          <w:lang w:val="en-US"/>
        </w:rPr>
        <w:t>=</w:t>
      </w:r>
      <w:r w:rsidRPr="00636ADE">
        <w:rPr>
          <w:rFonts w:ascii="Razer Text Regular" w:hAnsi="Razer Text Regular"/>
          <w:sz w:val="24"/>
          <w:lang w:val="en-US"/>
        </w:rPr>
        <w:t xml:space="preserve"> </w:t>
      </w:r>
      <w:r w:rsidRPr="00636ADE">
        <w:rPr>
          <w:rFonts w:ascii="Razer Text Regular" w:hAnsi="Razer Text Regular"/>
          <w:sz w:val="24"/>
          <w:lang w:val="en-US"/>
        </w:rPr>
        <w:t>233</w:t>
      </w:r>
      <w:proofErr w:type="gramStart"/>
      <w:r w:rsidRPr="00636ADE">
        <w:rPr>
          <w:rFonts w:ascii="Razer Text Regular" w:hAnsi="Razer Text Regular"/>
          <w:sz w:val="24"/>
          <w:lang w:val="en-US"/>
        </w:rPr>
        <w:t>,1</w:t>
      </w:r>
      <w:proofErr w:type="gramEnd"/>
      <w:r w:rsidRPr="00636ADE">
        <w:rPr>
          <w:rFonts w:ascii="Razer Text Regular" w:hAnsi="Razer Text Regular"/>
          <w:sz w:val="24"/>
          <w:lang w:val="en-US"/>
        </w:rPr>
        <w:t>/179,0</w:t>
      </w:r>
      <w:r w:rsidRPr="00636ADE">
        <w:rPr>
          <w:rFonts w:ascii="Razer Text Regular" w:hAnsi="Razer Text Regular"/>
          <w:sz w:val="24"/>
          <w:lang w:val="en-US"/>
        </w:rPr>
        <w:t xml:space="preserve"> </w:t>
      </w:r>
      <w:r w:rsidRPr="00636ADE">
        <w:rPr>
          <w:rFonts w:ascii="Razer Text Regular" w:hAnsi="Razer Text Regular"/>
          <w:sz w:val="24"/>
          <w:lang w:val="en-US"/>
        </w:rPr>
        <w:t>=</w:t>
      </w:r>
      <w:r w:rsidRPr="00636ADE">
        <w:rPr>
          <w:rFonts w:ascii="Razer Text Regular" w:hAnsi="Razer Text Regular"/>
          <w:sz w:val="24"/>
          <w:lang w:val="en-US"/>
        </w:rPr>
        <w:t xml:space="preserve"> </w:t>
      </w:r>
      <w:r w:rsidRPr="00636ADE">
        <w:rPr>
          <w:rFonts w:ascii="Razer Text Regular" w:hAnsi="Razer Text Regular"/>
          <w:sz w:val="24"/>
          <w:lang w:val="en-US"/>
        </w:rPr>
        <w:t>1,30</w:t>
      </w:r>
    </w:p>
    <w:p w:rsidR="00127EA6" w:rsidRPr="00636ADE" w:rsidRDefault="00127EA6" w:rsidP="00127EA6">
      <w:pPr>
        <w:pStyle w:val="NoSpacing"/>
        <w:rPr>
          <w:rFonts w:ascii="Razer Text Regular" w:hAnsi="Razer Text Regular"/>
          <w:sz w:val="24"/>
          <w:lang w:val="en-US"/>
        </w:rPr>
      </w:pPr>
      <w:r w:rsidRPr="00636ADE">
        <w:rPr>
          <w:rFonts w:ascii="Razer Text Regular" w:hAnsi="Razer Text Regular"/>
          <w:sz w:val="24"/>
          <w:lang w:val="en-US"/>
        </w:rPr>
        <w:t xml:space="preserve">2013 </w:t>
      </w:r>
      <w:r w:rsidRPr="00636ADE">
        <w:rPr>
          <w:rFonts w:ascii="Razer Text Regular" w:hAnsi="Razer Text Regular"/>
          <w:sz w:val="24"/>
          <w:lang w:val="en-US"/>
        </w:rPr>
        <w:t xml:space="preserve">current </w:t>
      </w:r>
      <w:r w:rsidRPr="00636ADE">
        <w:rPr>
          <w:rFonts w:ascii="Razer Text Regular" w:hAnsi="Razer Text Regular"/>
          <w:sz w:val="24"/>
          <w:lang w:val="en-US"/>
        </w:rPr>
        <w:t>ratio</w:t>
      </w:r>
      <w:r w:rsidRPr="00636ADE">
        <w:rPr>
          <w:rFonts w:ascii="Razer Text Regular" w:hAnsi="Razer Text Regular"/>
          <w:sz w:val="24"/>
          <w:lang w:val="en-US"/>
        </w:rPr>
        <w:t xml:space="preserve"> </w:t>
      </w:r>
      <w:r w:rsidRPr="00636ADE">
        <w:rPr>
          <w:rFonts w:ascii="Razer Text Regular" w:hAnsi="Razer Text Regular"/>
          <w:sz w:val="24"/>
          <w:lang w:val="en-US"/>
        </w:rPr>
        <w:t>=</w:t>
      </w:r>
      <w:r w:rsidRPr="00636ADE">
        <w:rPr>
          <w:rFonts w:ascii="Razer Text Regular" w:hAnsi="Razer Text Regular"/>
          <w:sz w:val="24"/>
          <w:lang w:val="en-US"/>
        </w:rPr>
        <w:t xml:space="preserve"> </w:t>
      </w:r>
      <w:r w:rsidRPr="00636ADE">
        <w:rPr>
          <w:rFonts w:ascii="Razer Text Regular" w:hAnsi="Razer Text Regular"/>
          <w:sz w:val="24"/>
          <w:lang w:val="en-US"/>
        </w:rPr>
        <w:t>165</w:t>
      </w:r>
      <w:proofErr w:type="gramStart"/>
      <w:r w:rsidRPr="00636ADE">
        <w:rPr>
          <w:rFonts w:ascii="Razer Text Regular" w:hAnsi="Razer Text Regular"/>
          <w:sz w:val="24"/>
          <w:lang w:val="en-US"/>
        </w:rPr>
        <w:t>,7</w:t>
      </w:r>
      <w:proofErr w:type="gramEnd"/>
      <w:r w:rsidRPr="00636ADE">
        <w:rPr>
          <w:rFonts w:ascii="Razer Text Regular" w:hAnsi="Razer Text Regular"/>
          <w:sz w:val="24"/>
          <w:lang w:val="en-US"/>
        </w:rPr>
        <w:t>/153,8</w:t>
      </w:r>
      <w:r w:rsidRPr="00636ADE">
        <w:rPr>
          <w:rFonts w:ascii="Razer Text Regular" w:hAnsi="Razer Text Regular"/>
          <w:sz w:val="24"/>
          <w:lang w:val="en-US"/>
        </w:rPr>
        <w:t xml:space="preserve"> </w:t>
      </w:r>
      <w:r w:rsidRPr="00636ADE">
        <w:rPr>
          <w:rFonts w:ascii="Razer Text Regular" w:hAnsi="Razer Text Regular"/>
          <w:sz w:val="24"/>
          <w:lang w:val="en-US"/>
        </w:rPr>
        <w:t>=</w:t>
      </w:r>
      <w:r w:rsidRPr="00636ADE">
        <w:rPr>
          <w:rFonts w:ascii="Razer Text Regular" w:hAnsi="Razer Text Regular"/>
          <w:sz w:val="24"/>
          <w:lang w:val="en-US"/>
        </w:rPr>
        <w:t xml:space="preserve"> </w:t>
      </w:r>
      <w:r w:rsidRPr="00636ADE">
        <w:rPr>
          <w:rFonts w:ascii="Razer Text Regular" w:hAnsi="Razer Text Regular"/>
          <w:sz w:val="24"/>
          <w:lang w:val="en-US"/>
        </w:rPr>
        <w:t>1,08</w:t>
      </w:r>
    </w:p>
    <w:p w:rsidR="00127EA6" w:rsidRPr="00445F90" w:rsidRDefault="00445F90" w:rsidP="00127EA6">
      <w:pPr>
        <w:pStyle w:val="NoSpacing"/>
        <w:rPr>
          <w:rFonts w:ascii="Razer Text Regular" w:hAnsi="Razer Text Regular"/>
        </w:rPr>
      </w:pPr>
      <w:sdt>
        <w:sdtPr>
          <w:rPr>
            <w:rFonts w:ascii="Razer Text Regular" w:hAnsi="Razer Text Regular"/>
            <w:lang w:val="en-US"/>
          </w:rPr>
          <w:id w:val="-1048146859"/>
          <w:citation/>
        </w:sdtPr>
        <w:sdtContent>
          <w:r>
            <w:rPr>
              <w:rFonts w:ascii="Razer Text Regular" w:hAnsi="Razer Text Regular"/>
              <w:lang w:val="en-US"/>
            </w:rPr>
            <w:fldChar w:fldCharType="begin"/>
          </w:r>
          <w:r>
            <w:rPr>
              <w:rFonts w:ascii="Razer Text Regular" w:hAnsi="Razer Text Regular"/>
            </w:rPr>
            <w:instrText xml:space="preserve">CITATION Ten15 \p 130 \l 1043 </w:instrText>
          </w:r>
          <w:r>
            <w:rPr>
              <w:rFonts w:ascii="Razer Text Regular" w:hAnsi="Razer Text Regular"/>
              <w:lang w:val="en-US"/>
            </w:rPr>
            <w:fldChar w:fldCharType="separate"/>
          </w:r>
          <w:r w:rsidRPr="00445F90">
            <w:rPr>
              <w:rFonts w:ascii="Razer Text Regular" w:hAnsi="Razer Text Regular"/>
              <w:noProof/>
            </w:rPr>
            <w:t>(Ten Cate BV, 2015, p. 130)</w:t>
          </w:r>
          <w:r>
            <w:rPr>
              <w:rFonts w:ascii="Razer Text Regular" w:hAnsi="Razer Text Regular"/>
              <w:lang w:val="en-US"/>
            </w:rPr>
            <w:fldChar w:fldCharType="end"/>
          </w:r>
        </w:sdtContent>
      </w:sdt>
    </w:p>
    <w:p w:rsidR="00C25FFD" w:rsidRPr="00445F90" w:rsidRDefault="00C25FFD" w:rsidP="00127EA6">
      <w:pPr>
        <w:pStyle w:val="NoSpacing"/>
        <w:rPr>
          <w:rFonts w:ascii="Razer Text Regular" w:hAnsi="Razer Text Regular"/>
        </w:rPr>
      </w:pPr>
    </w:p>
    <w:p w:rsidR="00127EA6" w:rsidRPr="00445F90" w:rsidRDefault="00636ADE" w:rsidP="00636ADE">
      <w:pPr>
        <w:rPr>
          <w:rFonts w:asciiTheme="majorHAnsi" w:hAnsiTheme="majorHAnsi" w:cstheme="majorHAnsi"/>
          <w:b/>
        </w:rPr>
      </w:pPr>
      <w:r w:rsidRPr="00445F90">
        <w:rPr>
          <w:rFonts w:asciiTheme="majorHAnsi" w:hAnsiTheme="majorHAnsi" w:cstheme="majorHAnsi"/>
          <w:b/>
          <w:sz w:val="28"/>
        </w:rPr>
        <w:t>Vergelijken</w:t>
      </w:r>
    </w:p>
    <w:p w:rsidR="00127EA6" w:rsidRPr="00636ADE" w:rsidRDefault="00127EA6" w:rsidP="00127EA6">
      <w:pPr>
        <w:pStyle w:val="NoSpacing"/>
        <w:rPr>
          <w:rFonts w:ascii="Razer Text Regular" w:hAnsi="Razer Text Regular"/>
          <w:sz w:val="24"/>
        </w:rPr>
      </w:pPr>
      <w:r w:rsidRPr="00636ADE">
        <w:rPr>
          <w:rFonts w:ascii="Razer Text Regular" w:hAnsi="Razer Text Regular"/>
          <w:sz w:val="24"/>
        </w:rPr>
        <w:t>Er valt hier te zien dat hun current ratio stijgt, echter is de stijging tussen 2014 en 2015 niet erg groot. Hieruit valt te zien dat de stijging afneemt.</w:t>
      </w:r>
    </w:p>
    <w:p w:rsidR="00127EA6" w:rsidRPr="00636ADE" w:rsidRDefault="00127EA6" w:rsidP="00127EA6">
      <w:pPr>
        <w:pStyle w:val="NoSpacing"/>
        <w:rPr>
          <w:rFonts w:ascii="Razer Text Regular" w:hAnsi="Razer Text Regular"/>
          <w:sz w:val="24"/>
        </w:rPr>
      </w:pPr>
    </w:p>
    <w:p w:rsidR="00127EA6" w:rsidRPr="00636ADE" w:rsidRDefault="00636ADE" w:rsidP="00127EA6">
      <w:pPr>
        <w:pStyle w:val="NoSpacing"/>
        <w:rPr>
          <w:rFonts w:ascii="Razer Text Regular" w:hAnsi="Razer Text Regular"/>
          <w:sz w:val="24"/>
        </w:rPr>
      </w:pPr>
      <w:r w:rsidRPr="00636ADE">
        <w:rPr>
          <w:rFonts w:ascii="Razer Text Regular" w:hAnsi="Razer Text Regular"/>
          <w:sz w:val="24"/>
        </w:rPr>
        <w:t>Bij current ratio wordt</w:t>
      </w:r>
      <w:r w:rsidR="00127EA6" w:rsidRPr="00636ADE">
        <w:rPr>
          <w:rFonts w:ascii="Razer Text Regular" w:hAnsi="Razer Text Regular"/>
          <w:sz w:val="24"/>
        </w:rPr>
        <w:t xml:space="preserve"> de norm </w:t>
      </w:r>
      <w:r w:rsidR="00445F90">
        <w:rPr>
          <w:rFonts w:ascii="Razer Text Regular" w:hAnsi="Razer Text Regular"/>
          <w:sz w:val="24"/>
        </w:rPr>
        <w:t>2</w:t>
      </w:r>
      <w:r w:rsidRPr="00636ADE">
        <w:rPr>
          <w:rFonts w:ascii="Razer Text Regular" w:hAnsi="Razer Text Regular"/>
          <w:sz w:val="24"/>
        </w:rPr>
        <w:t xml:space="preserve"> gehanteerd. Het is het beste als een bedrijf boven deze norm zit. Er valt te zien dat Ten Cate opweg is naar de </w:t>
      </w:r>
      <w:r w:rsidR="00445F90">
        <w:rPr>
          <w:rFonts w:ascii="Razer Text Regular" w:hAnsi="Razer Text Regular"/>
          <w:sz w:val="24"/>
        </w:rPr>
        <w:t>2</w:t>
      </w:r>
      <w:r w:rsidRPr="00636ADE">
        <w:rPr>
          <w:rFonts w:ascii="Razer Text Regular" w:hAnsi="Razer Text Regular"/>
          <w:sz w:val="24"/>
        </w:rPr>
        <w:t xml:space="preserve"> maar het is niet voldoende. Ze zitten onder de norm, maar ze kunnen het wel nog afbetalen. De verhooging toont een verbetering van de financiële prestaties.</w:t>
      </w:r>
    </w:p>
    <w:p w:rsidR="00127EA6" w:rsidRDefault="00445F90" w:rsidP="00636ADE">
      <w:pPr>
        <w:pStyle w:val="NoSpacing"/>
        <w:rPr>
          <w:rFonts w:ascii="Razer Text Regular" w:hAnsi="Razer Text Regular"/>
          <w:sz w:val="24"/>
        </w:rPr>
      </w:pPr>
      <w:sdt>
        <w:sdtPr>
          <w:rPr>
            <w:rFonts w:ascii="Razer Text Regular" w:hAnsi="Razer Text Regular"/>
            <w:sz w:val="24"/>
          </w:rPr>
          <w:id w:val="-486634266"/>
          <w:citation/>
        </w:sdtPr>
        <w:sdtContent>
          <w:r>
            <w:rPr>
              <w:rFonts w:ascii="Razer Text Regular" w:hAnsi="Razer Text Regular"/>
              <w:sz w:val="24"/>
            </w:rPr>
            <w:fldChar w:fldCharType="begin"/>
          </w:r>
          <w:r>
            <w:rPr>
              <w:rFonts w:ascii="Razer Text Regular" w:hAnsi="Razer Text Regular"/>
              <w:sz w:val="24"/>
            </w:rPr>
            <w:instrText xml:space="preserve"> CITATION acc \l 1043 </w:instrText>
          </w:r>
          <w:r>
            <w:rPr>
              <w:rFonts w:ascii="Razer Text Regular" w:hAnsi="Razer Text Regular"/>
              <w:sz w:val="24"/>
            </w:rPr>
            <w:fldChar w:fldCharType="separate"/>
          </w:r>
          <w:r w:rsidRPr="00445F90">
            <w:rPr>
              <w:rFonts w:ascii="Razer Text Regular" w:hAnsi="Razer Text Regular"/>
              <w:noProof/>
              <w:sz w:val="24"/>
            </w:rPr>
            <w:t>(accounting-simplified, sd)</w:t>
          </w:r>
          <w:r>
            <w:rPr>
              <w:rFonts w:ascii="Razer Text Regular" w:hAnsi="Razer Text Regular"/>
              <w:sz w:val="24"/>
            </w:rPr>
            <w:fldChar w:fldCharType="end"/>
          </w:r>
        </w:sdtContent>
      </w:sdt>
    </w:p>
    <w:p w:rsidR="00445F90" w:rsidRPr="00636ADE" w:rsidRDefault="00445F90" w:rsidP="00636ADE">
      <w:pPr>
        <w:pStyle w:val="NoSpacing"/>
        <w:rPr>
          <w:rFonts w:ascii="Razer Text Regular" w:hAnsi="Razer Text Regular"/>
          <w:sz w:val="24"/>
        </w:rPr>
      </w:pPr>
    </w:p>
    <w:p w:rsidR="00127EA6" w:rsidRPr="00636ADE" w:rsidRDefault="00636ADE" w:rsidP="00636ADE">
      <w:pPr>
        <w:rPr>
          <w:rFonts w:asciiTheme="majorHAnsi" w:hAnsiTheme="majorHAnsi" w:cstheme="majorHAnsi"/>
          <w:b/>
          <w:sz w:val="28"/>
        </w:rPr>
      </w:pPr>
      <w:r w:rsidRPr="00636ADE">
        <w:rPr>
          <w:rFonts w:asciiTheme="majorHAnsi" w:hAnsiTheme="majorHAnsi" w:cstheme="majorHAnsi"/>
          <w:b/>
          <w:sz w:val="28"/>
        </w:rPr>
        <w:t>Cashflow</w:t>
      </w:r>
    </w:p>
    <w:p w:rsidR="00C25FFD" w:rsidRPr="00C25FFD" w:rsidRDefault="00C25FFD" w:rsidP="00C25FFD">
      <w:pPr>
        <w:pStyle w:val="NoSpacing"/>
        <w:rPr>
          <w:rFonts w:ascii="Razer Text Regular" w:hAnsi="Razer Text Regular"/>
          <w:sz w:val="24"/>
          <w:lang w:eastAsia="nl-NL"/>
        </w:rPr>
      </w:pPr>
      <w:r w:rsidRPr="00C25FFD">
        <w:rPr>
          <w:rFonts w:ascii="Razer Text Regular" w:hAnsi="Razer Text Regular"/>
          <w:sz w:val="24"/>
          <w:lang w:eastAsia="nl-NL"/>
        </w:rPr>
        <w:t>Cashflow van de laatste drie jaar</w:t>
      </w:r>
    </w:p>
    <w:p w:rsidR="00C25FFD" w:rsidRPr="00445F90" w:rsidRDefault="00C25FFD" w:rsidP="00C25FFD">
      <w:pPr>
        <w:pStyle w:val="NoSpacing"/>
        <w:rPr>
          <w:rFonts w:ascii="Razer Text Regular" w:hAnsi="Razer Text Regular"/>
          <w:sz w:val="24"/>
          <w:lang w:eastAsia="nl-NL"/>
        </w:rPr>
      </w:pPr>
      <w:r w:rsidRPr="00445F90">
        <w:rPr>
          <w:rFonts w:ascii="Razer Text Regular" w:hAnsi="Razer Text Regular"/>
          <w:sz w:val="24"/>
          <w:lang w:eastAsia="nl-NL"/>
        </w:rPr>
        <w:t xml:space="preserve">Cashflow Ten Cate 2013 : </w:t>
      </w:r>
      <w:r w:rsidRPr="00445F90">
        <w:rPr>
          <w:rFonts w:ascii="Times New Roman" w:hAnsi="Times New Roman" w:cs="Times New Roman"/>
          <w:sz w:val="24"/>
          <w:lang w:eastAsia="nl-NL"/>
        </w:rPr>
        <w:t>€</w:t>
      </w:r>
      <w:r w:rsidRPr="00445F90">
        <w:rPr>
          <w:rFonts w:ascii="Razer Text Regular" w:hAnsi="Razer Text Regular"/>
          <w:sz w:val="24"/>
          <w:lang w:eastAsia="nl-NL"/>
        </w:rPr>
        <w:t>42,6 miljoen</w:t>
      </w:r>
      <w:r w:rsidR="00445F90" w:rsidRPr="00445F90">
        <w:rPr>
          <w:rFonts w:ascii="Razer Text Regular" w:hAnsi="Razer Text Regular"/>
          <w:sz w:val="24"/>
          <w:lang w:eastAsia="nl-NL"/>
        </w:rPr>
        <w:t xml:space="preserve">  </w:t>
      </w:r>
      <w:sdt>
        <w:sdtPr>
          <w:rPr>
            <w:rFonts w:ascii="Razer Text Regular" w:hAnsi="Razer Text Regular"/>
            <w:sz w:val="24"/>
            <w:lang w:val="en-US" w:eastAsia="nl-NL"/>
          </w:rPr>
          <w:id w:val="-1244028962"/>
          <w:citation/>
        </w:sdtPr>
        <w:sdtContent>
          <w:r w:rsidR="00445F90">
            <w:rPr>
              <w:rFonts w:ascii="Razer Text Regular" w:hAnsi="Razer Text Regular"/>
              <w:sz w:val="24"/>
              <w:lang w:val="en-US" w:eastAsia="nl-NL"/>
            </w:rPr>
            <w:fldChar w:fldCharType="begin"/>
          </w:r>
          <w:r w:rsidR="00445F90">
            <w:rPr>
              <w:rFonts w:ascii="Razer Text Regular" w:hAnsi="Razer Text Regular"/>
              <w:sz w:val="24"/>
              <w:lang w:eastAsia="nl-NL"/>
            </w:rPr>
            <w:instrText xml:space="preserve"> CITATION Ten14 \l 1043 </w:instrText>
          </w:r>
          <w:r w:rsidR="00445F90">
            <w:rPr>
              <w:rFonts w:ascii="Razer Text Regular" w:hAnsi="Razer Text Regular"/>
              <w:sz w:val="24"/>
              <w:lang w:val="en-US" w:eastAsia="nl-NL"/>
            </w:rPr>
            <w:fldChar w:fldCharType="separate"/>
          </w:r>
          <w:r w:rsidR="00445F90" w:rsidRPr="00445F90">
            <w:rPr>
              <w:rFonts w:ascii="Razer Text Regular" w:hAnsi="Razer Text Regular"/>
              <w:noProof/>
              <w:sz w:val="24"/>
              <w:lang w:eastAsia="nl-NL"/>
            </w:rPr>
            <w:t>(Ten Cate BV, 2014)</w:t>
          </w:r>
          <w:r w:rsidR="00445F90">
            <w:rPr>
              <w:rFonts w:ascii="Razer Text Regular" w:hAnsi="Razer Text Regular"/>
              <w:sz w:val="24"/>
              <w:lang w:val="en-US" w:eastAsia="nl-NL"/>
            </w:rPr>
            <w:fldChar w:fldCharType="end"/>
          </w:r>
        </w:sdtContent>
      </w:sdt>
    </w:p>
    <w:p w:rsidR="00C25FFD" w:rsidRPr="00445F90" w:rsidRDefault="00C25FFD" w:rsidP="00C25FFD">
      <w:pPr>
        <w:pStyle w:val="NoSpacing"/>
        <w:rPr>
          <w:rFonts w:ascii="Razer Text Regular" w:hAnsi="Razer Text Regular"/>
          <w:sz w:val="24"/>
          <w:lang w:eastAsia="nl-NL"/>
        </w:rPr>
      </w:pPr>
      <w:r w:rsidRPr="00445F90">
        <w:rPr>
          <w:rFonts w:ascii="Razer Text Regular" w:hAnsi="Razer Text Regular"/>
          <w:sz w:val="24"/>
          <w:lang w:eastAsia="nl-NL"/>
        </w:rPr>
        <w:t xml:space="preserve">Cashflow Ten Cate 2014 : </w:t>
      </w:r>
      <w:r w:rsidRPr="00445F90">
        <w:rPr>
          <w:rFonts w:ascii="Times New Roman" w:hAnsi="Times New Roman" w:cs="Times New Roman"/>
          <w:sz w:val="24"/>
          <w:lang w:eastAsia="nl-NL"/>
        </w:rPr>
        <w:t>€</w:t>
      </w:r>
      <w:r w:rsidRPr="00445F90">
        <w:rPr>
          <w:rFonts w:ascii="Razer Text Regular" w:hAnsi="Razer Text Regular"/>
          <w:sz w:val="24"/>
          <w:lang w:eastAsia="nl-NL"/>
        </w:rPr>
        <w:t>1,9 miljoen</w:t>
      </w:r>
    </w:p>
    <w:p w:rsidR="00C25FFD" w:rsidRPr="00445F90" w:rsidRDefault="00C25FFD" w:rsidP="00C25FFD">
      <w:pPr>
        <w:pStyle w:val="NoSpacing"/>
        <w:rPr>
          <w:rFonts w:ascii="Razer Text Regular" w:hAnsi="Razer Text Regular"/>
          <w:sz w:val="24"/>
          <w:lang w:val="en-US" w:eastAsia="nl-NL"/>
        </w:rPr>
      </w:pPr>
      <w:proofErr w:type="spellStart"/>
      <w:r w:rsidRPr="00445F90">
        <w:rPr>
          <w:rFonts w:ascii="Razer Text Regular" w:hAnsi="Razer Text Regular"/>
          <w:sz w:val="24"/>
          <w:lang w:val="en-US" w:eastAsia="nl-NL"/>
        </w:rPr>
        <w:t>Cashflow</w:t>
      </w:r>
      <w:proofErr w:type="spellEnd"/>
      <w:r w:rsidRPr="00445F90">
        <w:rPr>
          <w:rFonts w:ascii="Razer Text Regular" w:hAnsi="Razer Text Regular"/>
          <w:sz w:val="24"/>
          <w:lang w:val="en-US" w:eastAsia="nl-NL"/>
        </w:rPr>
        <w:t xml:space="preserve"> Ten Cate </w:t>
      </w:r>
      <w:proofErr w:type="gramStart"/>
      <w:r w:rsidRPr="00445F90">
        <w:rPr>
          <w:rFonts w:ascii="Razer Text Regular" w:hAnsi="Razer Text Regular"/>
          <w:sz w:val="24"/>
          <w:lang w:val="en-US" w:eastAsia="nl-NL"/>
        </w:rPr>
        <w:t>2015 :</w:t>
      </w:r>
      <w:proofErr w:type="gramEnd"/>
      <w:r w:rsidRPr="00445F90">
        <w:rPr>
          <w:rFonts w:ascii="Razer Text Regular" w:hAnsi="Razer Text Regular"/>
          <w:sz w:val="24"/>
          <w:lang w:val="en-US" w:eastAsia="nl-NL"/>
        </w:rPr>
        <w:t xml:space="preserve"> </w:t>
      </w:r>
      <w:r w:rsidRPr="00445F90">
        <w:rPr>
          <w:rFonts w:ascii="Times New Roman" w:hAnsi="Times New Roman" w:cs="Times New Roman"/>
          <w:sz w:val="24"/>
          <w:lang w:val="en-US" w:eastAsia="nl-NL"/>
        </w:rPr>
        <w:t>€</w:t>
      </w:r>
      <w:r w:rsidRPr="00445F90">
        <w:rPr>
          <w:rFonts w:ascii="Razer Text Regular" w:hAnsi="Razer Text Regular"/>
          <w:sz w:val="24"/>
          <w:lang w:val="en-US" w:eastAsia="nl-NL"/>
        </w:rPr>
        <w:t xml:space="preserve">48,8 </w:t>
      </w:r>
      <w:proofErr w:type="spellStart"/>
      <w:r w:rsidRPr="00445F90">
        <w:rPr>
          <w:rFonts w:ascii="Razer Text Regular" w:hAnsi="Razer Text Regular"/>
          <w:sz w:val="24"/>
          <w:lang w:val="en-US" w:eastAsia="nl-NL"/>
        </w:rPr>
        <w:t>miljoen</w:t>
      </w:r>
      <w:proofErr w:type="spellEnd"/>
    </w:p>
    <w:p w:rsidR="00127EA6" w:rsidRPr="00445F90" w:rsidRDefault="00127EA6" w:rsidP="00C25FFD">
      <w:pPr>
        <w:pStyle w:val="NoSpacing"/>
        <w:rPr>
          <w:rFonts w:ascii="Razer Text Regular" w:hAnsi="Razer Text Regular"/>
          <w:sz w:val="28"/>
          <w:lang w:val="en-US"/>
        </w:rPr>
      </w:pPr>
    </w:p>
    <w:p w:rsidR="00127EA6" w:rsidRPr="00445F90" w:rsidRDefault="00127EA6" w:rsidP="00636ADE">
      <w:pPr>
        <w:pStyle w:val="NoSpacing"/>
        <w:rPr>
          <w:rFonts w:ascii="Razer Text Regular" w:hAnsi="Razer Text Regular"/>
          <w:sz w:val="24"/>
          <w:lang w:val="en-US"/>
        </w:rPr>
      </w:pPr>
    </w:p>
    <w:p w:rsidR="007D1153" w:rsidRPr="00445F90" w:rsidRDefault="007D1153" w:rsidP="00636ADE">
      <w:pPr>
        <w:pStyle w:val="NoSpacing"/>
        <w:rPr>
          <w:rFonts w:ascii="Razer Text Regular" w:hAnsi="Razer Text Regular" w:cstheme="majorHAnsi"/>
          <w:sz w:val="32"/>
          <w:szCs w:val="24"/>
          <w:lang w:val="en-US"/>
        </w:rPr>
      </w:pPr>
    </w:p>
    <w:p w:rsidR="00445F90" w:rsidRDefault="00445F90" w:rsidP="00445F90">
      <w:pPr>
        <w:pStyle w:val="Bibliography"/>
        <w:ind w:left="720" w:hanging="720"/>
        <w:rPr>
          <w:noProof/>
        </w:rPr>
      </w:pPr>
    </w:p>
    <w:sdt>
      <w:sdtPr>
        <w:id w:val="1848060037"/>
        <w:docPartObj>
          <w:docPartGallery w:val="Bibliographies"/>
          <w:docPartUnique/>
        </w:docPartObj>
      </w:sdtPr>
      <w:sdtContent>
        <w:p w:rsidR="00445F90" w:rsidRPr="009C43E0" w:rsidRDefault="00445F90" w:rsidP="009C43E0">
          <w:pPr>
            <w:pStyle w:val="NoSpacing"/>
            <w:rPr>
              <w:b/>
              <w:sz w:val="28"/>
            </w:rPr>
          </w:pPr>
          <w:r w:rsidRPr="009C43E0">
            <w:rPr>
              <w:b/>
              <w:sz w:val="28"/>
            </w:rPr>
            <w:t>Bibliography</w:t>
          </w:r>
        </w:p>
        <w:sdt>
          <w:sdtPr>
            <w:id w:val="-702857637"/>
            <w:bibliography/>
          </w:sdtPr>
          <w:sdtContent>
            <w:p w:rsidR="00445F90" w:rsidRDefault="00445F90" w:rsidP="00445F90">
              <w:pPr>
                <w:pStyle w:val="Bibliography"/>
                <w:ind w:left="720" w:hanging="720"/>
                <w:rPr>
                  <w:noProof/>
                  <w:sz w:val="24"/>
                  <w:szCs w:val="24"/>
                  <w:lang w:val="en-US"/>
                </w:rPr>
              </w:pPr>
              <w:r>
                <w:fldChar w:fldCharType="begin"/>
              </w:r>
              <w:r w:rsidRPr="00445F90">
                <w:rPr>
                  <w:lang w:val="en-US"/>
                </w:rPr>
                <w:instrText xml:space="preserve"> BIBLIOGRAPHY </w:instrText>
              </w:r>
              <w:r>
                <w:fldChar w:fldCharType="separate"/>
              </w:r>
              <w:r>
                <w:rPr>
                  <w:noProof/>
                  <w:lang w:val="en-US"/>
                </w:rPr>
                <w:t xml:space="preserve">accounting-simplified. (n.d.). </w:t>
              </w:r>
              <w:r>
                <w:rPr>
                  <w:i/>
                  <w:iCs/>
                  <w:noProof/>
                  <w:lang w:val="en-US"/>
                </w:rPr>
                <w:t>http://accounting-simplified.com/financial/ratio-analysis/current.html</w:t>
              </w:r>
              <w:r>
                <w:rPr>
                  <w:noProof/>
                  <w:lang w:val="en-US"/>
                </w:rPr>
                <w:t>. Retrieved from http://accounting-simplified.com.</w:t>
              </w:r>
            </w:p>
            <w:p w:rsidR="00445F90" w:rsidRPr="00445F90" w:rsidRDefault="00445F90" w:rsidP="00445F90">
              <w:pPr>
                <w:pStyle w:val="Bibliography"/>
                <w:ind w:left="720" w:hanging="720"/>
                <w:rPr>
                  <w:noProof/>
                </w:rPr>
              </w:pPr>
              <w:r w:rsidRPr="00445F90">
                <w:rPr>
                  <w:noProof/>
                </w:rPr>
                <w:t xml:space="preserve">inbalans. (n.d.). </w:t>
              </w:r>
              <w:r w:rsidRPr="00445F90">
                <w:rPr>
                  <w:i/>
                  <w:iCs/>
                  <w:noProof/>
                </w:rPr>
                <w:t>Management &amp; Organisatie in Balans havo theorieboek 2 .</w:t>
              </w:r>
              <w:r w:rsidRPr="00445F90">
                <w:rPr>
                  <w:noProof/>
                </w:rPr>
                <w:t xml:space="preserve"> </w:t>
              </w:r>
            </w:p>
            <w:p w:rsidR="00445F90" w:rsidRPr="00445F90" w:rsidRDefault="00445F90" w:rsidP="00445F90">
              <w:pPr>
                <w:pStyle w:val="Bibliography"/>
                <w:ind w:left="720" w:hanging="720"/>
                <w:rPr>
                  <w:noProof/>
                </w:rPr>
              </w:pPr>
              <w:r w:rsidRPr="00445F90">
                <w:rPr>
                  <w:noProof/>
                </w:rPr>
                <w:t xml:space="preserve">Ten Cate BV. (2014). </w:t>
              </w:r>
              <w:r w:rsidRPr="00445F90">
                <w:rPr>
                  <w:i/>
                  <w:iCs/>
                  <w:noProof/>
                </w:rPr>
                <w:t>Persbericht.</w:t>
              </w:r>
              <w:r w:rsidRPr="00445F90">
                <w:rPr>
                  <w:noProof/>
                </w:rPr>
                <w:t xml:space="preserve"> http://www.tencate.com/nl/Images/150220%20Persbericht%20TenCate%20inzake%20jaarcijfers%20201422-35765.pdf.</w:t>
              </w:r>
            </w:p>
            <w:p w:rsidR="00445F90" w:rsidRDefault="00445F90" w:rsidP="00445F90">
              <w:pPr>
                <w:pStyle w:val="Bibliography"/>
                <w:ind w:left="720" w:hanging="720"/>
                <w:rPr>
                  <w:noProof/>
                </w:rPr>
              </w:pPr>
              <w:r>
                <w:rPr>
                  <w:noProof/>
                  <w:lang w:val="en-US"/>
                </w:rPr>
                <w:t xml:space="preserve">Ten Cate BV. </w:t>
              </w:r>
              <w:r w:rsidRPr="00445F90">
                <w:rPr>
                  <w:noProof/>
                </w:rPr>
                <w:t xml:space="preserve">(2015). </w:t>
              </w:r>
              <w:r w:rsidRPr="00445F90">
                <w:rPr>
                  <w:i/>
                  <w:iCs/>
                  <w:noProof/>
                </w:rPr>
                <w:t>jaarverslag 2015.</w:t>
              </w:r>
              <w:r w:rsidRPr="00445F90">
                <w:rPr>
                  <w:noProof/>
                </w:rPr>
                <w:t xml:space="preserve"> Ten Cate.</w:t>
              </w:r>
              <w:r>
                <w:rPr>
                  <w:b/>
                  <w:bCs/>
                  <w:noProof/>
                </w:rPr>
                <w:fldChar w:fldCharType="end"/>
              </w:r>
            </w:p>
          </w:sdtContent>
        </w:sdt>
      </w:sdtContent>
    </w:sdt>
    <w:p w:rsidR="007D1153" w:rsidRDefault="007D1153" w:rsidP="00215E33">
      <w:pPr>
        <w:rPr>
          <w:rFonts w:ascii="Razer Text Regular" w:hAnsi="Razer Text Regular" w:cstheme="majorHAnsi"/>
          <w:sz w:val="24"/>
          <w:szCs w:val="24"/>
        </w:rPr>
      </w:pPr>
    </w:p>
    <w:p w:rsidR="007D1153" w:rsidRDefault="007D1153" w:rsidP="00215E33">
      <w:pPr>
        <w:rPr>
          <w:rFonts w:ascii="Razer Text Regular" w:hAnsi="Razer Text Regular" w:cstheme="majorHAnsi"/>
          <w:sz w:val="24"/>
          <w:szCs w:val="24"/>
        </w:rPr>
      </w:pPr>
    </w:p>
    <w:p w:rsidR="007D1153" w:rsidRDefault="007D1153" w:rsidP="00215E33">
      <w:pPr>
        <w:rPr>
          <w:rFonts w:ascii="Razer Text Regular" w:hAnsi="Razer Text Regular" w:cstheme="majorHAnsi"/>
          <w:sz w:val="24"/>
          <w:szCs w:val="24"/>
        </w:rPr>
      </w:pPr>
    </w:p>
    <w:p w:rsidR="007D1153" w:rsidRDefault="007D1153" w:rsidP="00215E33">
      <w:pPr>
        <w:rPr>
          <w:rFonts w:ascii="Razer Text Regular" w:hAnsi="Razer Text Regular" w:cstheme="majorHAnsi"/>
          <w:sz w:val="24"/>
          <w:szCs w:val="24"/>
        </w:rPr>
      </w:pPr>
    </w:p>
    <w:p w:rsidR="007D1153" w:rsidRDefault="007D1153" w:rsidP="00215E33">
      <w:pPr>
        <w:rPr>
          <w:rFonts w:ascii="Razer Text Regular" w:hAnsi="Razer Text Regular" w:cstheme="majorHAnsi"/>
          <w:sz w:val="24"/>
          <w:szCs w:val="24"/>
        </w:rPr>
      </w:pPr>
    </w:p>
    <w:p w:rsidR="007D1153" w:rsidRPr="00DB35B0" w:rsidRDefault="007D1153" w:rsidP="00215E33">
      <w:pPr>
        <w:rPr>
          <w:rFonts w:ascii="Razer Text Regular" w:hAnsi="Razer Text Regular" w:cstheme="majorHAnsi"/>
          <w:sz w:val="24"/>
          <w:szCs w:val="24"/>
        </w:rPr>
      </w:pPr>
    </w:p>
    <w:sectPr w:rsidR="007D1153" w:rsidRPr="00DB35B0" w:rsidSect="003F06E3">
      <w:headerReference w:type="even" r:id="rId16"/>
      <w:head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7DE1" w:rsidRDefault="00A77DE1" w:rsidP="003F06E3">
      <w:pPr>
        <w:spacing w:after="0" w:line="240" w:lineRule="auto"/>
      </w:pPr>
      <w:r>
        <w:separator/>
      </w:r>
    </w:p>
  </w:endnote>
  <w:endnote w:type="continuationSeparator" w:id="0">
    <w:p w:rsidR="00A77DE1" w:rsidRDefault="00A77DE1" w:rsidP="003F0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azer Text Regular">
    <w:panose1 w:val="02000503030000020003"/>
    <w:charset w:val="00"/>
    <w:family w:val="auto"/>
    <w:pitch w:val="variable"/>
    <w:sig w:usb0="A00000AF" w:usb1="40002048" w:usb2="00000000" w:usb3="00000000" w:csb0="0000011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7DE1" w:rsidRDefault="00A77DE1" w:rsidP="003F06E3">
      <w:pPr>
        <w:spacing w:after="0" w:line="240" w:lineRule="auto"/>
      </w:pPr>
      <w:r>
        <w:separator/>
      </w:r>
    </w:p>
  </w:footnote>
  <w:footnote w:type="continuationSeparator" w:id="0">
    <w:p w:rsidR="00A77DE1" w:rsidRDefault="00A77DE1" w:rsidP="003F06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60020204"/>
      <w:docPartObj>
        <w:docPartGallery w:val="Page Numbers (Top of Page)"/>
        <w:docPartUnique/>
      </w:docPartObj>
    </w:sdtPr>
    <w:sdtEndPr>
      <w:rPr>
        <w:b/>
        <w:bCs/>
        <w:noProof/>
        <w:color w:val="auto"/>
        <w:spacing w:val="0"/>
      </w:rPr>
    </w:sdtEndPr>
    <w:sdtContent>
      <w:p w:rsidR="00215E33" w:rsidRPr="00215E33" w:rsidRDefault="00215E33" w:rsidP="00215E33">
        <w:pPr>
          <w:pStyle w:val="NoSpacing"/>
          <w:jc w:val="center"/>
          <w:rPr>
            <w:sz w:val="28"/>
          </w:rPr>
        </w:pPr>
        <w:r w:rsidRPr="000C24A3">
          <w:rPr>
            <w:sz w:val="28"/>
          </w:rPr>
          <w:t>Management&amp;Organisatie PO</w:t>
        </w:r>
      </w:p>
      <w:p w:rsidR="003F06E3" w:rsidRDefault="003F06E3" w:rsidP="003F06E3">
        <w:pPr>
          <w:pStyle w:val="Header"/>
          <w:pBdr>
            <w:bottom w:val="single" w:sz="4" w:space="1" w:color="D9D9D9" w:themeColor="background1" w:themeShade="D9"/>
          </w:pBdr>
          <w:rPr>
            <w:b/>
            <w:bCs/>
          </w:rPr>
        </w:pP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sidR="006612C9" w:rsidRPr="006612C9">
          <w:rPr>
            <w:b/>
            <w:bCs/>
            <w:noProof/>
          </w:rPr>
          <w:t>3</w:t>
        </w:r>
        <w:r>
          <w:rPr>
            <w:b/>
            <w:bCs/>
            <w:noProof/>
          </w:rPr>
          <w:fldChar w:fldCharType="end"/>
        </w:r>
      </w:p>
    </w:sdtContent>
  </w:sdt>
  <w:p w:rsidR="003F06E3" w:rsidRDefault="003F06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4A3" w:rsidRPr="00215E33" w:rsidRDefault="00215E33" w:rsidP="00215E33">
    <w:pPr>
      <w:pStyle w:val="NoSpacing"/>
      <w:jc w:val="center"/>
      <w:rPr>
        <w:sz w:val="28"/>
      </w:rPr>
    </w:pPr>
    <w:r w:rsidRPr="000C24A3">
      <w:rPr>
        <w:sz w:val="28"/>
      </w:rPr>
      <w:t>Management&amp;Organisatie PO</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317360"/>
      <w:docPartObj>
        <w:docPartGallery w:val="Page Numbers (Top of Page)"/>
        <w:docPartUnique/>
      </w:docPartObj>
    </w:sdtPr>
    <w:sdtEndPr>
      <w:rPr>
        <w:color w:val="7F7F7F" w:themeColor="background1" w:themeShade="7F"/>
        <w:spacing w:val="60"/>
      </w:rPr>
    </w:sdtEndPr>
    <w:sdtContent>
      <w:p w:rsidR="000C24A3" w:rsidRPr="000C24A3" w:rsidRDefault="000C24A3" w:rsidP="000C24A3">
        <w:pPr>
          <w:pStyle w:val="NoSpacing"/>
          <w:jc w:val="center"/>
          <w:rPr>
            <w:sz w:val="28"/>
          </w:rPr>
        </w:pPr>
        <w:r w:rsidRPr="000C24A3">
          <w:rPr>
            <w:sz w:val="28"/>
          </w:rPr>
          <w:t>Management&amp;Organisatie PO</w:t>
        </w:r>
      </w:p>
      <w:p w:rsidR="003F06E3" w:rsidRDefault="003F06E3">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6612C9" w:rsidRPr="006612C9">
          <w:rPr>
            <w:b/>
            <w:bCs/>
            <w:noProof/>
          </w:rPr>
          <w:t>8</w:t>
        </w:r>
        <w:r>
          <w:rPr>
            <w:b/>
            <w:bCs/>
            <w:noProof/>
          </w:rPr>
          <w:fldChar w:fldCharType="end"/>
        </w:r>
        <w:r>
          <w:rPr>
            <w:b/>
            <w:bCs/>
          </w:rPr>
          <w:t xml:space="preserve"> | </w:t>
        </w:r>
        <w:r w:rsidR="00D86ED0">
          <w:rPr>
            <w:color w:val="7F7F7F" w:themeColor="background1" w:themeShade="7F"/>
            <w:spacing w:val="60"/>
          </w:rPr>
          <w:t>Page</w:t>
        </w:r>
        <w:r w:rsidR="00D86ED0">
          <w:rPr>
            <w:color w:val="7F7F7F" w:themeColor="background1" w:themeShade="7F"/>
            <w:spacing w:val="60"/>
          </w:rPr>
          <w:tab/>
        </w:r>
        <w:r w:rsidR="00D86ED0">
          <w:rPr>
            <w:color w:val="7F7F7F" w:themeColor="background1" w:themeShade="7F"/>
            <w:spacing w:val="60"/>
          </w:rPr>
          <w:tab/>
          <w:t>Week1</w:t>
        </w:r>
      </w:p>
    </w:sdtContent>
  </w:sdt>
  <w:p w:rsidR="003F06E3" w:rsidRDefault="003F06E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813796265"/>
      <w:docPartObj>
        <w:docPartGallery w:val="Page Numbers (Top of Page)"/>
        <w:docPartUnique/>
      </w:docPartObj>
    </w:sdtPr>
    <w:sdtEndPr>
      <w:rPr>
        <w:b/>
        <w:bCs/>
        <w:noProof/>
        <w:color w:val="auto"/>
        <w:spacing w:val="0"/>
      </w:rPr>
    </w:sdtEndPr>
    <w:sdtContent>
      <w:p w:rsidR="00215E33" w:rsidRPr="00215E33" w:rsidRDefault="00215E33" w:rsidP="00215E33">
        <w:pPr>
          <w:pStyle w:val="NoSpacing"/>
          <w:jc w:val="center"/>
          <w:rPr>
            <w:sz w:val="28"/>
          </w:rPr>
        </w:pPr>
        <w:r w:rsidRPr="000C24A3">
          <w:rPr>
            <w:sz w:val="28"/>
          </w:rPr>
          <w:t>Management&amp;Organisatie PO</w:t>
        </w:r>
      </w:p>
      <w:p w:rsidR="003F06E3" w:rsidRDefault="003F06E3" w:rsidP="003F06E3">
        <w:pPr>
          <w:pStyle w:val="Header"/>
          <w:pBdr>
            <w:bottom w:val="single" w:sz="4" w:space="1" w:color="D9D9D9" w:themeColor="background1" w:themeShade="D9"/>
          </w:pBdr>
          <w:rPr>
            <w:b/>
            <w:bCs/>
          </w:rPr>
        </w:pPr>
        <w:r>
          <w:rPr>
            <w:color w:val="7F7F7F" w:themeColor="background1" w:themeShade="7F"/>
            <w:spacing w:val="60"/>
          </w:rPr>
          <w:t>Week1</w:t>
        </w: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sidR="006612C9" w:rsidRPr="006612C9">
          <w:rPr>
            <w:b/>
            <w:bCs/>
            <w:noProof/>
          </w:rPr>
          <w:t>7</w:t>
        </w:r>
        <w:r>
          <w:rPr>
            <w:b/>
            <w:bCs/>
            <w:noProof/>
          </w:rPr>
          <w:fldChar w:fldCharType="end"/>
        </w:r>
      </w:p>
    </w:sdtContent>
  </w:sdt>
  <w:p w:rsidR="003F06E3" w:rsidRDefault="003F06E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9608537"/>
      <w:docPartObj>
        <w:docPartGallery w:val="Page Numbers (Top of Page)"/>
        <w:docPartUnique/>
      </w:docPartObj>
    </w:sdtPr>
    <w:sdtEndPr>
      <w:rPr>
        <w:color w:val="7F7F7F" w:themeColor="background1" w:themeShade="7F"/>
        <w:spacing w:val="60"/>
      </w:rPr>
    </w:sdtEndPr>
    <w:sdtContent>
      <w:p w:rsidR="007D1153" w:rsidRPr="000C24A3" w:rsidRDefault="007D1153" w:rsidP="000C24A3">
        <w:pPr>
          <w:pStyle w:val="NoSpacing"/>
          <w:jc w:val="center"/>
          <w:rPr>
            <w:sz w:val="28"/>
          </w:rPr>
        </w:pPr>
        <w:r w:rsidRPr="000C24A3">
          <w:rPr>
            <w:sz w:val="28"/>
          </w:rPr>
          <w:t>Management&amp;Organisatie PO</w:t>
        </w:r>
      </w:p>
      <w:p w:rsidR="007D1153" w:rsidRDefault="007D1153">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6612C9" w:rsidRPr="006612C9">
          <w:rPr>
            <w:b/>
            <w:bCs/>
            <w:noProof/>
          </w:rPr>
          <w:t>10</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t>Week2</w:t>
        </w:r>
      </w:p>
    </w:sdtContent>
  </w:sdt>
  <w:p w:rsidR="007D1153" w:rsidRDefault="007D1153">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66483220"/>
      <w:docPartObj>
        <w:docPartGallery w:val="Page Numbers (Top of Page)"/>
        <w:docPartUnique/>
      </w:docPartObj>
    </w:sdtPr>
    <w:sdtEndPr>
      <w:rPr>
        <w:b/>
        <w:bCs/>
        <w:noProof/>
        <w:color w:val="auto"/>
        <w:spacing w:val="0"/>
      </w:rPr>
    </w:sdtEndPr>
    <w:sdtContent>
      <w:p w:rsidR="0020167F" w:rsidRPr="00215E33" w:rsidRDefault="0020167F" w:rsidP="00215E33">
        <w:pPr>
          <w:pStyle w:val="NoSpacing"/>
          <w:jc w:val="center"/>
          <w:rPr>
            <w:sz w:val="28"/>
          </w:rPr>
        </w:pPr>
        <w:r w:rsidRPr="000C24A3">
          <w:rPr>
            <w:sz w:val="28"/>
          </w:rPr>
          <w:t>Management&amp;Organisatie PO</w:t>
        </w:r>
      </w:p>
      <w:p w:rsidR="0020167F" w:rsidRDefault="0020167F" w:rsidP="003F06E3">
        <w:pPr>
          <w:pStyle w:val="Header"/>
          <w:pBdr>
            <w:bottom w:val="single" w:sz="4" w:space="1" w:color="D9D9D9" w:themeColor="background1" w:themeShade="D9"/>
          </w:pBdr>
          <w:rPr>
            <w:b/>
            <w:bCs/>
          </w:rPr>
        </w:pPr>
        <w:r>
          <w:rPr>
            <w:color w:val="7F7F7F" w:themeColor="background1" w:themeShade="7F"/>
            <w:spacing w:val="60"/>
          </w:rPr>
          <w:t>Week2</w:t>
        </w: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sidR="006612C9" w:rsidRPr="006612C9">
          <w:rPr>
            <w:b/>
            <w:bCs/>
            <w:noProof/>
          </w:rPr>
          <w:t>9</w:t>
        </w:r>
        <w:r>
          <w:rPr>
            <w:b/>
            <w:bCs/>
            <w:noProof/>
          </w:rPr>
          <w:fldChar w:fldCharType="end"/>
        </w:r>
      </w:p>
    </w:sdtContent>
  </w:sdt>
  <w:p w:rsidR="0020167F" w:rsidRDefault="0020167F">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3630443"/>
      <w:docPartObj>
        <w:docPartGallery w:val="Page Numbers (Top of Page)"/>
        <w:docPartUnique/>
      </w:docPartObj>
    </w:sdtPr>
    <w:sdtEndPr>
      <w:rPr>
        <w:color w:val="7F7F7F" w:themeColor="background1" w:themeShade="7F"/>
        <w:spacing w:val="60"/>
      </w:rPr>
    </w:sdtEndPr>
    <w:sdtContent>
      <w:p w:rsidR="007D1153" w:rsidRPr="000C24A3" w:rsidRDefault="007D1153" w:rsidP="000C24A3">
        <w:pPr>
          <w:pStyle w:val="NoSpacing"/>
          <w:jc w:val="center"/>
          <w:rPr>
            <w:sz w:val="28"/>
          </w:rPr>
        </w:pPr>
        <w:r w:rsidRPr="000C24A3">
          <w:rPr>
            <w:sz w:val="28"/>
          </w:rPr>
          <w:t>Management&amp;Organisatie PO</w:t>
        </w:r>
      </w:p>
      <w:p w:rsidR="007D1153" w:rsidRDefault="007D1153">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6612C9" w:rsidRPr="006612C9">
          <w:rPr>
            <w:b/>
            <w:bCs/>
            <w:noProof/>
          </w:rPr>
          <w:t>12</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t>Week3</w:t>
        </w:r>
      </w:p>
    </w:sdtContent>
  </w:sdt>
  <w:p w:rsidR="007D1153" w:rsidRDefault="007D1153">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725744418"/>
      <w:docPartObj>
        <w:docPartGallery w:val="Page Numbers (Top of Page)"/>
        <w:docPartUnique/>
      </w:docPartObj>
    </w:sdtPr>
    <w:sdtEndPr>
      <w:rPr>
        <w:b/>
        <w:bCs/>
        <w:noProof/>
        <w:color w:val="auto"/>
        <w:spacing w:val="0"/>
      </w:rPr>
    </w:sdtEndPr>
    <w:sdtContent>
      <w:p w:rsidR="009C43E0" w:rsidRPr="00215E33" w:rsidRDefault="009C43E0" w:rsidP="00215E33">
        <w:pPr>
          <w:pStyle w:val="NoSpacing"/>
          <w:jc w:val="center"/>
          <w:rPr>
            <w:sz w:val="28"/>
          </w:rPr>
        </w:pPr>
        <w:r w:rsidRPr="000C24A3">
          <w:rPr>
            <w:sz w:val="28"/>
          </w:rPr>
          <w:t>Management&amp;Organisatie PO</w:t>
        </w:r>
      </w:p>
      <w:p w:rsidR="009C43E0" w:rsidRDefault="009C43E0" w:rsidP="003F06E3">
        <w:pPr>
          <w:pStyle w:val="Header"/>
          <w:pBdr>
            <w:bottom w:val="single" w:sz="4" w:space="1" w:color="D9D9D9" w:themeColor="background1" w:themeShade="D9"/>
          </w:pBdr>
          <w:rPr>
            <w:b/>
            <w:bCs/>
          </w:rPr>
        </w:pPr>
        <w:r>
          <w:rPr>
            <w:color w:val="7F7F7F" w:themeColor="background1" w:themeShade="7F"/>
            <w:spacing w:val="60"/>
          </w:rPr>
          <w:t>Week3</w:t>
        </w: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sidR="006612C9" w:rsidRPr="006612C9">
          <w:rPr>
            <w:b/>
            <w:bCs/>
            <w:noProof/>
          </w:rPr>
          <w:t>11</w:t>
        </w:r>
        <w:r>
          <w:rPr>
            <w:b/>
            <w:bCs/>
            <w:noProof/>
          </w:rPr>
          <w:fldChar w:fldCharType="end"/>
        </w:r>
      </w:p>
    </w:sdtContent>
  </w:sdt>
  <w:p w:rsidR="009C43E0" w:rsidRDefault="009C43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FE6C01"/>
    <w:multiLevelType w:val="hybridMultilevel"/>
    <w:tmpl w:val="36920AA4"/>
    <w:lvl w:ilvl="0" w:tplc="0E286432">
      <w:numFmt w:val="bullet"/>
      <w:lvlText w:val="-"/>
      <w:lvlJc w:val="left"/>
      <w:pPr>
        <w:ind w:left="720" w:hanging="360"/>
      </w:pPr>
      <w:rPr>
        <w:rFonts w:ascii="Razer Text Regular" w:eastAsiaTheme="minorHAnsi" w:hAnsi="Razer Text Regular"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6E3"/>
    <w:rsid w:val="00095197"/>
    <w:rsid w:val="000C24A3"/>
    <w:rsid w:val="000E1F9C"/>
    <w:rsid w:val="00127EA6"/>
    <w:rsid w:val="001C117E"/>
    <w:rsid w:val="0020167F"/>
    <w:rsid w:val="00215E33"/>
    <w:rsid w:val="0038303C"/>
    <w:rsid w:val="003F06E3"/>
    <w:rsid w:val="00445F90"/>
    <w:rsid w:val="00551735"/>
    <w:rsid w:val="005543DA"/>
    <w:rsid w:val="00636ADE"/>
    <w:rsid w:val="006612C9"/>
    <w:rsid w:val="006706C2"/>
    <w:rsid w:val="00693728"/>
    <w:rsid w:val="00722A7A"/>
    <w:rsid w:val="007D1153"/>
    <w:rsid w:val="00894F57"/>
    <w:rsid w:val="008F06FE"/>
    <w:rsid w:val="009A2938"/>
    <w:rsid w:val="009C43E0"/>
    <w:rsid w:val="009F1222"/>
    <w:rsid w:val="00A77DE1"/>
    <w:rsid w:val="00AB33BF"/>
    <w:rsid w:val="00AE6FD7"/>
    <w:rsid w:val="00BD6B03"/>
    <w:rsid w:val="00C25FFD"/>
    <w:rsid w:val="00CA05C3"/>
    <w:rsid w:val="00CA154E"/>
    <w:rsid w:val="00CA795C"/>
    <w:rsid w:val="00CC6975"/>
    <w:rsid w:val="00D31311"/>
    <w:rsid w:val="00D63293"/>
    <w:rsid w:val="00D86ED0"/>
    <w:rsid w:val="00DB35B0"/>
    <w:rsid w:val="00E133DE"/>
    <w:rsid w:val="00EC51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7A7579-744B-4D82-B978-0CA229931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5E33"/>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06E3"/>
    <w:pPr>
      <w:spacing w:after="0" w:line="240" w:lineRule="auto"/>
    </w:pPr>
  </w:style>
  <w:style w:type="paragraph" w:styleId="Header">
    <w:name w:val="header"/>
    <w:basedOn w:val="Normal"/>
    <w:link w:val="HeaderChar"/>
    <w:uiPriority w:val="99"/>
    <w:unhideWhenUsed/>
    <w:rsid w:val="003F06E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F06E3"/>
  </w:style>
  <w:style w:type="paragraph" w:styleId="Footer">
    <w:name w:val="footer"/>
    <w:basedOn w:val="Normal"/>
    <w:link w:val="FooterChar"/>
    <w:uiPriority w:val="99"/>
    <w:unhideWhenUsed/>
    <w:rsid w:val="003F06E3"/>
    <w:pPr>
      <w:tabs>
        <w:tab w:val="center" w:pos="4536"/>
        <w:tab w:val="right" w:pos="9072"/>
      </w:tabs>
      <w:spacing w:after="0" w:line="240" w:lineRule="auto"/>
    </w:pPr>
  </w:style>
  <w:style w:type="character" w:customStyle="1" w:styleId="FooterChar">
    <w:name w:val="Footer Char"/>
    <w:basedOn w:val="DefaultParagraphFont"/>
    <w:link w:val="Footer"/>
    <w:uiPriority w:val="99"/>
    <w:rsid w:val="003F06E3"/>
  </w:style>
  <w:style w:type="paragraph" w:styleId="FootnoteText">
    <w:name w:val="footnote text"/>
    <w:basedOn w:val="Normal"/>
    <w:link w:val="FootnoteTextChar"/>
    <w:uiPriority w:val="99"/>
    <w:semiHidden/>
    <w:unhideWhenUsed/>
    <w:rsid w:val="000C24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24A3"/>
    <w:rPr>
      <w:sz w:val="20"/>
      <w:szCs w:val="20"/>
    </w:rPr>
  </w:style>
  <w:style w:type="character" w:styleId="FootnoteReference">
    <w:name w:val="footnote reference"/>
    <w:basedOn w:val="DefaultParagraphFont"/>
    <w:uiPriority w:val="99"/>
    <w:semiHidden/>
    <w:unhideWhenUsed/>
    <w:rsid w:val="000C24A3"/>
    <w:rPr>
      <w:vertAlign w:val="superscript"/>
    </w:rPr>
  </w:style>
  <w:style w:type="character" w:styleId="Hyperlink">
    <w:name w:val="Hyperlink"/>
    <w:basedOn w:val="DefaultParagraphFont"/>
    <w:uiPriority w:val="99"/>
    <w:unhideWhenUsed/>
    <w:rsid w:val="000C24A3"/>
    <w:rPr>
      <w:color w:val="0563C1" w:themeColor="hyperlink"/>
      <w:u w:val="single"/>
    </w:rPr>
  </w:style>
  <w:style w:type="character" w:customStyle="1" w:styleId="Heading1Char">
    <w:name w:val="Heading 1 Char"/>
    <w:basedOn w:val="DefaultParagraphFont"/>
    <w:link w:val="Heading1"/>
    <w:uiPriority w:val="9"/>
    <w:rsid w:val="00215E33"/>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215E33"/>
  </w:style>
  <w:style w:type="paragraph" w:styleId="NormalWeb">
    <w:name w:val="Normal (Web)"/>
    <w:basedOn w:val="Normal"/>
    <w:uiPriority w:val="99"/>
    <w:semiHidden/>
    <w:unhideWhenUsed/>
    <w:rsid w:val="00AE6FD7"/>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alloonText">
    <w:name w:val="Balloon Text"/>
    <w:basedOn w:val="Normal"/>
    <w:link w:val="BalloonTextChar"/>
    <w:uiPriority w:val="99"/>
    <w:semiHidden/>
    <w:unhideWhenUsed/>
    <w:rsid w:val="00E133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3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7494">
      <w:bodyDiv w:val="1"/>
      <w:marLeft w:val="0"/>
      <w:marRight w:val="0"/>
      <w:marTop w:val="0"/>
      <w:marBottom w:val="0"/>
      <w:divBdr>
        <w:top w:val="none" w:sz="0" w:space="0" w:color="auto"/>
        <w:left w:val="none" w:sz="0" w:space="0" w:color="auto"/>
        <w:bottom w:val="none" w:sz="0" w:space="0" w:color="auto"/>
        <w:right w:val="none" w:sz="0" w:space="0" w:color="auto"/>
      </w:divBdr>
    </w:div>
    <w:div w:id="28605976">
      <w:bodyDiv w:val="1"/>
      <w:marLeft w:val="0"/>
      <w:marRight w:val="0"/>
      <w:marTop w:val="0"/>
      <w:marBottom w:val="0"/>
      <w:divBdr>
        <w:top w:val="none" w:sz="0" w:space="0" w:color="auto"/>
        <w:left w:val="none" w:sz="0" w:space="0" w:color="auto"/>
        <w:bottom w:val="none" w:sz="0" w:space="0" w:color="auto"/>
        <w:right w:val="none" w:sz="0" w:space="0" w:color="auto"/>
      </w:divBdr>
    </w:div>
    <w:div w:id="45758084">
      <w:bodyDiv w:val="1"/>
      <w:marLeft w:val="0"/>
      <w:marRight w:val="0"/>
      <w:marTop w:val="0"/>
      <w:marBottom w:val="0"/>
      <w:divBdr>
        <w:top w:val="none" w:sz="0" w:space="0" w:color="auto"/>
        <w:left w:val="none" w:sz="0" w:space="0" w:color="auto"/>
        <w:bottom w:val="none" w:sz="0" w:space="0" w:color="auto"/>
        <w:right w:val="none" w:sz="0" w:space="0" w:color="auto"/>
      </w:divBdr>
    </w:div>
    <w:div w:id="79832008">
      <w:bodyDiv w:val="1"/>
      <w:marLeft w:val="0"/>
      <w:marRight w:val="0"/>
      <w:marTop w:val="0"/>
      <w:marBottom w:val="0"/>
      <w:divBdr>
        <w:top w:val="none" w:sz="0" w:space="0" w:color="auto"/>
        <w:left w:val="none" w:sz="0" w:space="0" w:color="auto"/>
        <w:bottom w:val="none" w:sz="0" w:space="0" w:color="auto"/>
        <w:right w:val="none" w:sz="0" w:space="0" w:color="auto"/>
      </w:divBdr>
    </w:div>
    <w:div w:id="99184866">
      <w:bodyDiv w:val="1"/>
      <w:marLeft w:val="0"/>
      <w:marRight w:val="0"/>
      <w:marTop w:val="0"/>
      <w:marBottom w:val="0"/>
      <w:divBdr>
        <w:top w:val="none" w:sz="0" w:space="0" w:color="auto"/>
        <w:left w:val="none" w:sz="0" w:space="0" w:color="auto"/>
        <w:bottom w:val="none" w:sz="0" w:space="0" w:color="auto"/>
        <w:right w:val="none" w:sz="0" w:space="0" w:color="auto"/>
      </w:divBdr>
    </w:div>
    <w:div w:id="119763399">
      <w:bodyDiv w:val="1"/>
      <w:marLeft w:val="0"/>
      <w:marRight w:val="0"/>
      <w:marTop w:val="0"/>
      <w:marBottom w:val="0"/>
      <w:divBdr>
        <w:top w:val="none" w:sz="0" w:space="0" w:color="auto"/>
        <w:left w:val="none" w:sz="0" w:space="0" w:color="auto"/>
        <w:bottom w:val="none" w:sz="0" w:space="0" w:color="auto"/>
        <w:right w:val="none" w:sz="0" w:space="0" w:color="auto"/>
      </w:divBdr>
    </w:div>
    <w:div w:id="121777790">
      <w:bodyDiv w:val="1"/>
      <w:marLeft w:val="0"/>
      <w:marRight w:val="0"/>
      <w:marTop w:val="0"/>
      <w:marBottom w:val="0"/>
      <w:divBdr>
        <w:top w:val="none" w:sz="0" w:space="0" w:color="auto"/>
        <w:left w:val="none" w:sz="0" w:space="0" w:color="auto"/>
        <w:bottom w:val="none" w:sz="0" w:space="0" w:color="auto"/>
        <w:right w:val="none" w:sz="0" w:space="0" w:color="auto"/>
      </w:divBdr>
    </w:div>
    <w:div w:id="159078214">
      <w:bodyDiv w:val="1"/>
      <w:marLeft w:val="0"/>
      <w:marRight w:val="0"/>
      <w:marTop w:val="0"/>
      <w:marBottom w:val="0"/>
      <w:divBdr>
        <w:top w:val="none" w:sz="0" w:space="0" w:color="auto"/>
        <w:left w:val="none" w:sz="0" w:space="0" w:color="auto"/>
        <w:bottom w:val="none" w:sz="0" w:space="0" w:color="auto"/>
        <w:right w:val="none" w:sz="0" w:space="0" w:color="auto"/>
      </w:divBdr>
    </w:div>
    <w:div w:id="173690611">
      <w:bodyDiv w:val="1"/>
      <w:marLeft w:val="0"/>
      <w:marRight w:val="0"/>
      <w:marTop w:val="0"/>
      <w:marBottom w:val="0"/>
      <w:divBdr>
        <w:top w:val="none" w:sz="0" w:space="0" w:color="auto"/>
        <w:left w:val="none" w:sz="0" w:space="0" w:color="auto"/>
        <w:bottom w:val="none" w:sz="0" w:space="0" w:color="auto"/>
        <w:right w:val="none" w:sz="0" w:space="0" w:color="auto"/>
      </w:divBdr>
    </w:div>
    <w:div w:id="178281478">
      <w:bodyDiv w:val="1"/>
      <w:marLeft w:val="0"/>
      <w:marRight w:val="0"/>
      <w:marTop w:val="0"/>
      <w:marBottom w:val="0"/>
      <w:divBdr>
        <w:top w:val="none" w:sz="0" w:space="0" w:color="auto"/>
        <w:left w:val="none" w:sz="0" w:space="0" w:color="auto"/>
        <w:bottom w:val="none" w:sz="0" w:space="0" w:color="auto"/>
        <w:right w:val="none" w:sz="0" w:space="0" w:color="auto"/>
      </w:divBdr>
    </w:div>
    <w:div w:id="187261859">
      <w:bodyDiv w:val="1"/>
      <w:marLeft w:val="0"/>
      <w:marRight w:val="0"/>
      <w:marTop w:val="0"/>
      <w:marBottom w:val="0"/>
      <w:divBdr>
        <w:top w:val="none" w:sz="0" w:space="0" w:color="auto"/>
        <w:left w:val="none" w:sz="0" w:space="0" w:color="auto"/>
        <w:bottom w:val="none" w:sz="0" w:space="0" w:color="auto"/>
        <w:right w:val="none" w:sz="0" w:space="0" w:color="auto"/>
      </w:divBdr>
    </w:div>
    <w:div w:id="258877406">
      <w:bodyDiv w:val="1"/>
      <w:marLeft w:val="0"/>
      <w:marRight w:val="0"/>
      <w:marTop w:val="0"/>
      <w:marBottom w:val="0"/>
      <w:divBdr>
        <w:top w:val="none" w:sz="0" w:space="0" w:color="auto"/>
        <w:left w:val="none" w:sz="0" w:space="0" w:color="auto"/>
        <w:bottom w:val="none" w:sz="0" w:space="0" w:color="auto"/>
        <w:right w:val="none" w:sz="0" w:space="0" w:color="auto"/>
      </w:divBdr>
    </w:div>
    <w:div w:id="292907867">
      <w:bodyDiv w:val="1"/>
      <w:marLeft w:val="0"/>
      <w:marRight w:val="0"/>
      <w:marTop w:val="0"/>
      <w:marBottom w:val="0"/>
      <w:divBdr>
        <w:top w:val="none" w:sz="0" w:space="0" w:color="auto"/>
        <w:left w:val="none" w:sz="0" w:space="0" w:color="auto"/>
        <w:bottom w:val="none" w:sz="0" w:space="0" w:color="auto"/>
        <w:right w:val="none" w:sz="0" w:space="0" w:color="auto"/>
      </w:divBdr>
    </w:div>
    <w:div w:id="307058846">
      <w:bodyDiv w:val="1"/>
      <w:marLeft w:val="0"/>
      <w:marRight w:val="0"/>
      <w:marTop w:val="0"/>
      <w:marBottom w:val="0"/>
      <w:divBdr>
        <w:top w:val="none" w:sz="0" w:space="0" w:color="auto"/>
        <w:left w:val="none" w:sz="0" w:space="0" w:color="auto"/>
        <w:bottom w:val="none" w:sz="0" w:space="0" w:color="auto"/>
        <w:right w:val="none" w:sz="0" w:space="0" w:color="auto"/>
      </w:divBdr>
    </w:div>
    <w:div w:id="309871733">
      <w:bodyDiv w:val="1"/>
      <w:marLeft w:val="0"/>
      <w:marRight w:val="0"/>
      <w:marTop w:val="0"/>
      <w:marBottom w:val="0"/>
      <w:divBdr>
        <w:top w:val="none" w:sz="0" w:space="0" w:color="auto"/>
        <w:left w:val="none" w:sz="0" w:space="0" w:color="auto"/>
        <w:bottom w:val="none" w:sz="0" w:space="0" w:color="auto"/>
        <w:right w:val="none" w:sz="0" w:space="0" w:color="auto"/>
      </w:divBdr>
    </w:div>
    <w:div w:id="350499556">
      <w:bodyDiv w:val="1"/>
      <w:marLeft w:val="0"/>
      <w:marRight w:val="0"/>
      <w:marTop w:val="0"/>
      <w:marBottom w:val="0"/>
      <w:divBdr>
        <w:top w:val="none" w:sz="0" w:space="0" w:color="auto"/>
        <w:left w:val="none" w:sz="0" w:space="0" w:color="auto"/>
        <w:bottom w:val="none" w:sz="0" w:space="0" w:color="auto"/>
        <w:right w:val="none" w:sz="0" w:space="0" w:color="auto"/>
      </w:divBdr>
    </w:div>
    <w:div w:id="399790599">
      <w:bodyDiv w:val="1"/>
      <w:marLeft w:val="0"/>
      <w:marRight w:val="0"/>
      <w:marTop w:val="0"/>
      <w:marBottom w:val="0"/>
      <w:divBdr>
        <w:top w:val="none" w:sz="0" w:space="0" w:color="auto"/>
        <w:left w:val="none" w:sz="0" w:space="0" w:color="auto"/>
        <w:bottom w:val="none" w:sz="0" w:space="0" w:color="auto"/>
        <w:right w:val="none" w:sz="0" w:space="0" w:color="auto"/>
      </w:divBdr>
    </w:div>
    <w:div w:id="414329562">
      <w:bodyDiv w:val="1"/>
      <w:marLeft w:val="0"/>
      <w:marRight w:val="0"/>
      <w:marTop w:val="0"/>
      <w:marBottom w:val="0"/>
      <w:divBdr>
        <w:top w:val="none" w:sz="0" w:space="0" w:color="auto"/>
        <w:left w:val="none" w:sz="0" w:space="0" w:color="auto"/>
        <w:bottom w:val="none" w:sz="0" w:space="0" w:color="auto"/>
        <w:right w:val="none" w:sz="0" w:space="0" w:color="auto"/>
      </w:divBdr>
    </w:div>
    <w:div w:id="419303588">
      <w:bodyDiv w:val="1"/>
      <w:marLeft w:val="0"/>
      <w:marRight w:val="0"/>
      <w:marTop w:val="0"/>
      <w:marBottom w:val="0"/>
      <w:divBdr>
        <w:top w:val="none" w:sz="0" w:space="0" w:color="auto"/>
        <w:left w:val="none" w:sz="0" w:space="0" w:color="auto"/>
        <w:bottom w:val="none" w:sz="0" w:space="0" w:color="auto"/>
        <w:right w:val="none" w:sz="0" w:space="0" w:color="auto"/>
      </w:divBdr>
    </w:div>
    <w:div w:id="441655759">
      <w:bodyDiv w:val="1"/>
      <w:marLeft w:val="0"/>
      <w:marRight w:val="0"/>
      <w:marTop w:val="0"/>
      <w:marBottom w:val="0"/>
      <w:divBdr>
        <w:top w:val="none" w:sz="0" w:space="0" w:color="auto"/>
        <w:left w:val="none" w:sz="0" w:space="0" w:color="auto"/>
        <w:bottom w:val="none" w:sz="0" w:space="0" w:color="auto"/>
        <w:right w:val="none" w:sz="0" w:space="0" w:color="auto"/>
      </w:divBdr>
    </w:div>
    <w:div w:id="444539213">
      <w:bodyDiv w:val="1"/>
      <w:marLeft w:val="0"/>
      <w:marRight w:val="0"/>
      <w:marTop w:val="0"/>
      <w:marBottom w:val="0"/>
      <w:divBdr>
        <w:top w:val="none" w:sz="0" w:space="0" w:color="auto"/>
        <w:left w:val="none" w:sz="0" w:space="0" w:color="auto"/>
        <w:bottom w:val="none" w:sz="0" w:space="0" w:color="auto"/>
        <w:right w:val="none" w:sz="0" w:space="0" w:color="auto"/>
      </w:divBdr>
    </w:div>
    <w:div w:id="457452175">
      <w:bodyDiv w:val="1"/>
      <w:marLeft w:val="0"/>
      <w:marRight w:val="0"/>
      <w:marTop w:val="0"/>
      <w:marBottom w:val="0"/>
      <w:divBdr>
        <w:top w:val="none" w:sz="0" w:space="0" w:color="auto"/>
        <w:left w:val="none" w:sz="0" w:space="0" w:color="auto"/>
        <w:bottom w:val="none" w:sz="0" w:space="0" w:color="auto"/>
        <w:right w:val="none" w:sz="0" w:space="0" w:color="auto"/>
      </w:divBdr>
    </w:div>
    <w:div w:id="512498066">
      <w:bodyDiv w:val="1"/>
      <w:marLeft w:val="0"/>
      <w:marRight w:val="0"/>
      <w:marTop w:val="0"/>
      <w:marBottom w:val="0"/>
      <w:divBdr>
        <w:top w:val="none" w:sz="0" w:space="0" w:color="auto"/>
        <w:left w:val="none" w:sz="0" w:space="0" w:color="auto"/>
        <w:bottom w:val="none" w:sz="0" w:space="0" w:color="auto"/>
        <w:right w:val="none" w:sz="0" w:space="0" w:color="auto"/>
      </w:divBdr>
    </w:div>
    <w:div w:id="539974450">
      <w:bodyDiv w:val="1"/>
      <w:marLeft w:val="0"/>
      <w:marRight w:val="0"/>
      <w:marTop w:val="0"/>
      <w:marBottom w:val="0"/>
      <w:divBdr>
        <w:top w:val="none" w:sz="0" w:space="0" w:color="auto"/>
        <w:left w:val="none" w:sz="0" w:space="0" w:color="auto"/>
        <w:bottom w:val="none" w:sz="0" w:space="0" w:color="auto"/>
        <w:right w:val="none" w:sz="0" w:space="0" w:color="auto"/>
      </w:divBdr>
    </w:div>
    <w:div w:id="552547334">
      <w:bodyDiv w:val="1"/>
      <w:marLeft w:val="0"/>
      <w:marRight w:val="0"/>
      <w:marTop w:val="0"/>
      <w:marBottom w:val="0"/>
      <w:divBdr>
        <w:top w:val="none" w:sz="0" w:space="0" w:color="auto"/>
        <w:left w:val="none" w:sz="0" w:space="0" w:color="auto"/>
        <w:bottom w:val="none" w:sz="0" w:space="0" w:color="auto"/>
        <w:right w:val="none" w:sz="0" w:space="0" w:color="auto"/>
      </w:divBdr>
    </w:div>
    <w:div w:id="583611167">
      <w:bodyDiv w:val="1"/>
      <w:marLeft w:val="0"/>
      <w:marRight w:val="0"/>
      <w:marTop w:val="0"/>
      <w:marBottom w:val="0"/>
      <w:divBdr>
        <w:top w:val="none" w:sz="0" w:space="0" w:color="auto"/>
        <w:left w:val="none" w:sz="0" w:space="0" w:color="auto"/>
        <w:bottom w:val="none" w:sz="0" w:space="0" w:color="auto"/>
        <w:right w:val="none" w:sz="0" w:space="0" w:color="auto"/>
      </w:divBdr>
    </w:div>
    <w:div w:id="605117584">
      <w:bodyDiv w:val="1"/>
      <w:marLeft w:val="0"/>
      <w:marRight w:val="0"/>
      <w:marTop w:val="0"/>
      <w:marBottom w:val="0"/>
      <w:divBdr>
        <w:top w:val="none" w:sz="0" w:space="0" w:color="auto"/>
        <w:left w:val="none" w:sz="0" w:space="0" w:color="auto"/>
        <w:bottom w:val="none" w:sz="0" w:space="0" w:color="auto"/>
        <w:right w:val="none" w:sz="0" w:space="0" w:color="auto"/>
      </w:divBdr>
    </w:div>
    <w:div w:id="642975866">
      <w:bodyDiv w:val="1"/>
      <w:marLeft w:val="0"/>
      <w:marRight w:val="0"/>
      <w:marTop w:val="0"/>
      <w:marBottom w:val="0"/>
      <w:divBdr>
        <w:top w:val="none" w:sz="0" w:space="0" w:color="auto"/>
        <w:left w:val="none" w:sz="0" w:space="0" w:color="auto"/>
        <w:bottom w:val="none" w:sz="0" w:space="0" w:color="auto"/>
        <w:right w:val="none" w:sz="0" w:space="0" w:color="auto"/>
      </w:divBdr>
    </w:div>
    <w:div w:id="644241114">
      <w:bodyDiv w:val="1"/>
      <w:marLeft w:val="0"/>
      <w:marRight w:val="0"/>
      <w:marTop w:val="0"/>
      <w:marBottom w:val="0"/>
      <w:divBdr>
        <w:top w:val="none" w:sz="0" w:space="0" w:color="auto"/>
        <w:left w:val="none" w:sz="0" w:space="0" w:color="auto"/>
        <w:bottom w:val="none" w:sz="0" w:space="0" w:color="auto"/>
        <w:right w:val="none" w:sz="0" w:space="0" w:color="auto"/>
      </w:divBdr>
    </w:div>
    <w:div w:id="646132193">
      <w:bodyDiv w:val="1"/>
      <w:marLeft w:val="0"/>
      <w:marRight w:val="0"/>
      <w:marTop w:val="0"/>
      <w:marBottom w:val="0"/>
      <w:divBdr>
        <w:top w:val="none" w:sz="0" w:space="0" w:color="auto"/>
        <w:left w:val="none" w:sz="0" w:space="0" w:color="auto"/>
        <w:bottom w:val="none" w:sz="0" w:space="0" w:color="auto"/>
        <w:right w:val="none" w:sz="0" w:space="0" w:color="auto"/>
      </w:divBdr>
    </w:div>
    <w:div w:id="649872366">
      <w:bodyDiv w:val="1"/>
      <w:marLeft w:val="0"/>
      <w:marRight w:val="0"/>
      <w:marTop w:val="0"/>
      <w:marBottom w:val="0"/>
      <w:divBdr>
        <w:top w:val="none" w:sz="0" w:space="0" w:color="auto"/>
        <w:left w:val="none" w:sz="0" w:space="0" w:color="auto"/>
        <w:bottom w:val="none" w:sz="0" w:space="0" w:color="auto"/>
        <w:right w:val="none" w:sz="0" w:space="0" w:color="auto"/>
      </w:divBdr>
    </w:div>
    <w:div w:id="654381799">
      <w:bodyDiv w:val="1"/>
      <w:marLeft w:val="0"/>
      <w:marRight w:val="0"/>
      <w:marTop w:val="0"/>
      <w:marBottom w:val="0"/>
      <w:divBdr>
        <w:top w:val="none" w:sz="0" w:space="0" w:color="auto"/>
        <w:left w:val="none" w:sz="0" w:space="0" w:color="auto"/>
        <w:bottom w:val="none" w:sz="0" w:space="0" w:color="auto"/>
        <w:right w:val="none" w:sz="0" w:space="0" w:color="auto"/>
      </w:divBdr>
    </w:div>
    <w:div w:id="659844757">
      <w:bodyDiv w:val="1"/>
      <w:marLeft w:val="0"/>
      <w:marRight w:val="0"/>
      <w:marTop w:val="0"/>
      <w:marBottom w:val="0"/>
      <w:divBdr>
        <w:top w:val="none" w:sz="0" w:space="0" w:color="auto"/>
        <w:left w:val="none" w:sz="0" w:space="0" w:color="auto"/>
        <w:bottom w:val="none" w:sz="0" w:space="0" w:color="auto"/>
        <w:right w:val="none" w:sz="0" w:space="0" w:color="auto"/>
      </w:divBdr>
    </w:div>
    <w:div w:id="672953997">
      <w:bodyDiv w:val="1"/>
      <w:marLeft w:val="0"/>
      <w:marRight w:val="0"/>
      <w:marTop w:val="0"/>
      <w:marBottom w:val="0"/>
      <w:divBdr>
        <w:top w:val="none" w:sz="0" w:space="0" w:color="auto"/>
        <w:left w:val="none" w:sz="0" w:space="0" w:color="auto"/>
        <w:bottom w:val="none" w:sz="0" w:space="0" w:color="auto"/>
        <w:right w:val="none" w:sz="0" w:space="0" w:color="auto"/>
      </w:divBdr>
    </w:div>
    <w:div w:id="696586406">
      <w:bodyDiv w:val="1"/>
      <w:marLeft w:val="0"/>
      <w:marRight w:val="0"/>
      <w:marTop w:val="0"/>
      <w:marBottom w:val="0"/>
      <w:divBdr>
        <w:top w:val="none" w:sz="0" w:space="0" w:color="auto"/>
        <w:left w:val="none" w:sz="0" w:space="0" w:color="auto"/>
        <w:bottom w:val="none" w:sz="0" w:space="0" w:color="auto"/>
        <w:right w:val="none" w:sz="0" w:space="0" w:color="auto"/>
      </w:divBdr>
    </w:div>
    <w:div w:id="717438742">
      <w:bodyDiv w:val="1"/>
      <w:marLeft w:val="0"/>
      <w:marRight w:val="0"/>
      <w:marTop w:val="0"/>
      <w:marBottom w:val="0"/>
      <w:divBdr>
        <w:top w:val="none" w:sz="0" w:space="0" w:color="auto"/>
        <w:left w:val="none" w:sz="0" w:space="0" w:color="auto"/>
        <w:bottom w:val="none" w:sz="0" w:space="0" w:color="auto"/>
        <w:right w:val="none" w:sz="0" w:space="0" w:color="auto"/>
      </w:divBdr>
    </w:div>
    <w:div w:id="724068112">
      <w:bodyDiv w:val="1"/>
      <w:marLeft w:val="0"/>
      <w:marRight w:val="0"/>
      <w:marTop w:val="0"/>
      <w:marBottom w:val="0"/>
      <w:divBdr>
        <w:top w:val="none" w:sz="0" w:space="0" w:color="auto"/>
        <w:left w:val="none" w:sz="0" w:space="0" w:color="auto"/>
        <w:bottom w:val="none" w:sz="0" w:space="0" w:color="auto"/>
        <w:right w:val="none" w:sz="0" w:space="0" w:color="auto"/>
      </w:divBdr>
    </w:div>
    <w:div w:id="729688889">
      <w:bodyDiv w:val="1"/>
      <w:marLeft w:val="0"/>
      <w:marRight w:val="0"/>
      <w:marTop w:val="0"/>
      <w:marBottom w:val="0"/>
      <w:divBdr>
        <w:top w:val="none" w:sz="0" w:space="0" w:color="auto"/>
        <w:left w:val="none" w:sz="0" w:space="0" w:color="auto"/>
        <w:bottom w:val="none" w:sz="0" w:space="0" w:color="auto"/>
        <w:right w:val="none" w:sz="0" w:space="0" w:color="auto"/>
      </w:divBdr>
    </w:div>
    <w:div w:id="763304557">
      <w:bodyDiv w:val="1"/>
      <w:marLeft w:val="0"/>
      <w:marRight w:val="0"/>
      <w:marTop w:val="0"/>
      <w:marBottom w:val="0"/>
      <w:divBdr>
        <w:top w:val="none" w:sz="0" w:space="0" w:color="auto"/>
        <w:left w:val="none" w:sz="0" w:space="0" w:color="auto"/>
        <w:bottom w:val="none" w:sz="0" w:space="0" w:color="auto"/>
        <w:right w:val="none" w:sz="0" w:space="0" w:color="auto"/>
      </w:divBdr>
    </w:div>
    <w:div w:id="776368672">
      <w:bodyDiv w:val="1"/>
      <w:marLeft w:val="0"/>
      <w:marRight w:val="0"/>
      <w:marTop w:val="0"/>
      <w:marBottom w:val="0"/>
      <w:divBdr>
        <w:top w:val="none" w:sz="0" w:space="0" w:color="auto"/>
        <w:left w:val="none" w:sz="0" w:space="0" w:color="auto"/>
        <w:bottom w:val="none" w:sz="0" w:space="0" w:color="auto"/>
        <w:right w:val="none" w:sz="0" w:space="0" w:color="auto"/>
      </w:divBdr>
    </w:div>
    <w:div w:id="797529904">
      <w:bodyDiv w:val="1"/>
      <w:marLeft w:val="0"/>
      <w:marRight w:val="0"/>
      <w:marTop w:val="0"/>
      <w:marBottom w:val="0"/>
      <w:divBdr>
        <w:top w:val="none" w:sz="0" w:space="0" w:color="auto"/>
        <w:left w:val="none" w:sz="0" w:space="0" w:color="auto"/>
        <w:bottom w:val="none" w:sz="0" w:space="0" w:color="auto"/>
        <w:right w:val="none" w:sz="0" w:space="0" w:color="auto"/>
      </w:divBdr>
    </w:div>
    <w:div w:id="800223937">
      <w:bodyDiv w:val="1"/>
      <w:marLeft w:val="0"/>
      <w:marRight w:val="0"/>
      <w:marTop w:val="0"/>
      <w:marBottom w:val="0"/>
      <w:divBdr>
        <w:top w:val="none" w:sz="0" w:space="0" w:color="auto"/>
        <w:left w:val="none" w:sz="0" w:space="0" w:color="auto"/>
        <w:bottom w:val="none" w:sz="0" w:space="0" w:color="auto"/>
        <w:right w:val="none" w:sz="0" w:space="0" w:color="auto"/>
      </w:divBdr>
    </w:div>
    <w:div w:id="814832932">
      <w:bodyDiv w:val="1"/>
      <w:marLeft w:val="0"/>
      <w:marRight w:val="0"/>
      <w:marTop w:val="0"/>
      <w:marBottom w:val="0"/>
      <w:divBdr>
        <w:top w:val="none" w:sz="0" w:space="0" w:color="auto"/>
        <w:left w:val="none" w:sz="0" w:space="0" w:color="auto"/>
        <w:bottom w:val="none" w:sz="0" w:space="0" w:color="auto"/>
        <w:right w:val="none" w:sz="0" w:space="0" w:color="auto"/>
      </w:divBdr>
    </w:div>
    <w:div w:id="846098355">
      <w:bodyDiv w:val="1"/>
      <w:marLeft w:val="0"/>
      <w:marRight w:val="0"/>
      <w:marTop w:val="0"/>
      <w:marBottom w:val="0"/>
      <w:divBdr>
        <w:top w:val="none" w:sz="0" w:space="0" w:color="auto"/>
        <w:left w:val="none" w:sz="0" w:space="0" w:color="auto"/>
        <w:bottom w:val="none" w:sz="0" w:space="0" w:color="auto"/>
        <w:right w:val="none" w:sz="0" w:space="0" w:color="auto"/>
      </w:divBdr>
    </w:div>
    <w:div w:id="853422690">
      <w:bodyDiv w:val="1"/>
      <w:marLeft w:val="0"/>
      <w:marRight w:val="0"/>
      <w:marTop w:val="0"/>
      <w:marBottom w:val="0"/>
      <w:divBdr>
        <w:top w:val="none" w:sz="0" w:space="0" w:color="auto"/>
        <w:left w:val="none" w:sz="0" w:space="0" w:color="auto"/>
        <w:bottom w:val="none" w:sz="0" w:space="0" w:color="auto"/>
        <w:right w:val="none" w:sz="0" w:space="0" w:color="auto"/>
      </w:divBdr>
    </w:div>
    <w:div w:id="857621648">
      <w:bodyDiv w:val="1"/>
      <w:marLeft w:val="0"/>
      <w:marRight w:val="0"/>
      <w:marTop w:val="0"/>
      <w:marBottom w:val="0"/>
      <w:divBdr>
        <w:top w:val="none" w:sz="0" w:space="0" w:color="auto"/>
        <w:left w:val="none" w:sz="0" w:space="0" w:color="auto"/>
        <w:bottom w:val="none" w:sz="0" w:space="0" w:color="auto"/>
        <w:right w:val="none" w:sz="0" w:space="0" w:color="auto"/>
      </w:divBdr>
    </w:div>
    <w:div w:id="900596891">
      <w:bodyDiv w:val="1"/>
      <w:marLeft w:val="0"/>
      <w:marRight w:val="0"/>
      <w:marTop w:val="0"/>
      <w:marBottom w:val="0"/>
      <w:divBdr>
        <w:top w:val="none" w:sz="0" w:space="0" w:color="auto"/>
        <w:left w:val="none" w:sz="0" w:space="0" w:color="auto"/>
        <w:bottom w:val="none" w:sz="0" w:space="0" w:color="auto"/>
        <w:right w:val="none" w:sz="0" w:space="0" w:color="auto"/>
      </w:divBdr>
    </w:div>
    <w:div w:id="912355674">
      <w:bodyDiv w:val="1"/>
      <w:marLeft w:val="0"/>
      <w:marRight w:val="0"/>
      <w:marTop w:val="0"/>
      <w:marBottom w:val="0"/>
      <w:divBdr>
        <w:top w:val="none" w:sz="0" w:space="0" w:color="auto"/>
        <w:left w:val="none" w:sz="0" w:space="0" w:color="auto"/>
        <w:bottom w:val="none" w:sz="0" w:space="0" w:color="auto"/>
        <w:right w:val="none" w:sz="0" w:space="0" w:color="auto"/>
      </w:divBdr>
    </w:div>
    <w:div w:id="923686504">
      <w:bodyDiv w:val="1"/>
      <w:marLeft w:val="0"/>
      <w:marRight w:val="0"/>
      <w:marTop w:val="0"/>
      <w:marBottom w:val="0"/>
      <w:divBdr>
        <w:top w:val="none" w:sz="0" w:space="0" w:color="auto"/>
        <w:left w:val="none" w:sz="0" w:space="0" w:color="auto"/>
        <w:bottom w:val="none" w:sz="0" w:space="0" w:color="auto"/>
        <w:right w:val="none" w:sz="0" w:space="0" w:color="auto"/>
      </w:divBdr>
    </w:div>
    <w:div w:id="928075570">
      <w:bodyDiv w:val="1"/>
      <w:marLeft w:val="0"/>
      <w:marRight w:val="0"/>
      <w:marTop w:val="0"/>
      <w:marBottom w:val="0"/>
      <w:divBdr>
        <w:top w:val="none" w:sz="0" w:space="0" w:color="auto"/>
        <w:left w:val="none" w:sz="0" w:space="0" w:color="auto"/>
        <w:bottom w:val="none" w:sz="0" w:space="0" w:color="auto"/>
        <w:right w:val="none" w:sz="0" w:space="0" w:color="auto"/>
      </w:divBdr>
    </w:div>
    <w:div w:id="964431712">
      <w:bodyDiv w:val="1"/>
      <w:marLeft w:val="0"/>
      <w:marRight w:val="0"/>
      <w:marTop w:val="0"/>
      <w:marBottom w:val="0"/>
      <w:divBdr>
        <w:top w:val="none" w:sz="0" w:space="0" w:color="auto"/>
        <w:left w:val="none" w:sz="0" w:space="0" w:color="auto"/>
        <w:bottom w:val="none" w:sz="0" w:space="0" w:color="auto"/>
        <w:right w:val="none" w:sz="0" w:space="0" w:color="auto"/>
      </w:divBdr>
    </w:div>
    <w:div w:id="986742017">
      <w:bodyDiv w:val="1"/>
      <w:marLeft w:val="0"/>
      <w:marRight w:val="0"/>
      <w:marTop w:val="0"/>
      <w:marBottom w:val="0"/>
      <w:divBdr>
        <w:top w:val="none" w:sz="0" w:space="0" w:color="auto"/>
        <w:left w:val="none" w:sz="0" w:space="0" w:color="auto"/>
        <w:bottom w:val="none" w:sz="0" w:space="0" w:color="auto"/>
        <w:right w:val="none" w:sz="0" w:space="0" w:color="auto"/>
      </w:divBdr>
    </w:div>
    <w:div w:id="992679605">
      <w:bodyDiv w:val="1"/>
      <w:marLeft w:val="0"/>
      <w:marRight w:val="0"/>
      <w:marTop w:val="0"/>
      <w:marBottom w:val="0"/>
      <w:divBdr>
        <w:top w:val="none" w:sz="0" w:space="0" w:color="auto"/>
        <w:left w:val="none" w:sz="0" w:space="0" w:color="auto"/>
        <w:bottom w:val="none" w:sz="0" w:space="0" w:color="auto"/>
        <w:right w:val="none" w:sz="0" w:space="0" w:color="auto"/>
      </w:divBdr>
    </w:div>
    <w:div w:id="995454950">
      <w:bodyDiv w:val="1"/>
      <w:marLeft w:val="0"/>
      <w:marRight w:val="0"/>
      <w:marTop w:val="0"/>
      <w:marBottom w:val="0"/>
      <w:divBdr>
        <w:top w:val="none" w:sz="0" w:space="0" w:color="auto"/>
        <w:left w:val="none" w:sz="0" w:space="0" w:color="auto"/>
        <w:bottom w:val="none" w:sz="0" w:space="0" w:color="auto"/>
        <w:right w:val="none" w:sz="0" w:space="0" w:color="auto"/>
      </w:divBdr>
    </w:div>
    <w:div w:id="1002783150">
      <w:bodyDiv w:val="1"/>
      <w:marLeft w:val="0"/>
      <w:marRight w:val="0"/>
      <w:marTop w:val="0"/>
      <w:marBottom w:val="0"/>
      <w:divBdr>
        <w:top w:val="none" w:sz="0" w:space="0" w:color="auto"/>
        <w:left w:val="none" w:sz="0" w:space="0" w:color="auto"/>
        <w:bottom w:val="none" w:sz="0" w:space="0" w:color="auto"/>
        <w:right w:val="none" w:sz="0" w:space="0" w:color="auto"/>
      </w:divBdr>
    </w:div>
    <w:div w:id="1006051816">
      <w:bodyDiv w:val="1"/>
      <w:marLeft w:val="0"/>
      <w:marRight w:val="0"/>
      <w:marTop w:val="0"/>
      <w:marBottom w:val="0"/>
      <w:divBdr>
        <w:top w:val="none" w:sz="0" w:space="0" w:color="auto"/>
        <w:left w:val="none" w:sz="0" w:space="0" w:color="auto"/>
        <w:bottom w:val="none" w:sz="0" w:space="0" w:color="auto"/>
        <w:right w:val="none" w:sz="0" w:space="0" w:color="auto"/>
      </w:divBdr>
    </w:div>
    <w:div w:id="1025250239">
      <w:bodyDiv w:val="1"/>
      <w:marLeft w:val="0"/>
      <w:marRight w:val="0"/>
      <w:marTop w:val="0"/>
      <w:marBottom w:val="0"/>
      <w:divBdr>
        <w:top w:val="none" w:sz="0" w:space="0" w:color="auto"/>
        <w:left w:val="none" w:sz="0" w:space="0" w:color="auto"/>
        <w:bottom w:val="none" w:sz="0" w:space="0" w:color="auto"/>
        <w:right w:val="none" w:sz="0" w:space="0" w:color="auto"/>
      </w:divBdr>
    </w:div>
    <w:div w:id="1043823759">
      <w:bodyDiv w:val="1"/>
      <w:marLeft w:val="0"/>
      <w:marRight w:val="0"/>
      <w:marTop w:val="0"/>
      <w:marBottom w:val="0"/>
      <w:divBdr>
        <w:top w:val="none" w:sz="0" w:space="0" w:color="auto"/>
        <w:left w:val="none" w:sz="0" w:space="0" w:color="auto"/>
        <w:bottom w:val="none" w:sz="0" w:space="0" w:color="auto"/>
        <w:right w:val="none" w:sz="0" w:space="0" w:color="auto"/>
      </w:divBdr>
    </w:div>
    <w:div w:id="1079332417">
      <w:bodyDiv w:val="1"/>
      <w:marLeft w:val="0"/>
      <w:marRight w:val="0"/>
      <w:marTop w:val="0"/>
      <w:marBottom w:val="0"/>
      <w:divBdr>
        <w:top w:val="none" w:sz="0" w:space="0" w:color="auto"/>
        <w:left w:val="none" w:sz="0" w:space="0" w:color="auto"/>
        <w:bottom w:val="none" w:sz="0" w:space="0" w:color="auto"/>
        <w:right w:val="none" w:sz="0" w:space="0" w:color="auto"/>
      </w:divBdr>
    </w:div>
    <w:div w:id="1092244862">
      <w:bodyDiv w:val="1"/>
      <w:marLeft w:val="0"/>
      <w:marRight w:val="0"/>
      <w:marTop w:val="0"/>
      <w:marBottom w:val="0"/>
      <w:divBdr>
        <w:top w:val="none" w:sz="0" w:space="0" w:color="auto"/>
        <w:left w:val="none" w:sz="0" w:space="0" w:color="auto"/>
        <w:bottom w:val="none" w:sz="0" w:space="0" w:color="auto"/>
        <w:right w:val="none" w:sz="0" w:space="0" w:color="auto"/>
      </w:divBdr>
    </w:div>
    <w:div w:id="1097403155">
      <w:bodyDiv w:val="1"/>
      <w:marLeft w:val="0"/>
      <w:marRight w:val="0"/>
      <w:marTop w:val="0"/>
      <w:marBottom w:val="0"/>
      <w:divBdr>
        <w:top w:val="none" w:sz="0" w:space="0" w:color="auto"/>
        <w:left w:val="none" w:sz="0" w:space="0" w:color="auto"/>
        <w:bottom w:val="none" w:sz="0" w:space="0" w:color="auto"/>
        <w:right w:val="none" w:sz="0" w:space="0" w:color="auto"/>
      </w:divBdr>
    </w:div>
    <w:div w:id="1119685022">
      <w:bodyDiv w:val="1"/>
      <w:marLeft w:val="0"/>
      <w:marRight w:val="0"/>
      <w:marTop w:val="0"/>
      <w:marBottom w:val="0"/>
      <w:divBdr>
        <w:top w:val="none" w:sz="0" w:space="0" w:color="auto"/>
        <w:left w:val="none" w:sz="0" w:space="0" w:color="auto"/>
        <w:bottom w:val="none" w:sz="0" w:space="0" w:color="auto"/>
        <w:right w:val="none" w:sz="0" w:space="0" w:color="auto"/>
      </w:divBdr>
    </w:div>
    <w:div w:id="1136340903">
      <w:bodyDiv w:val="1"/>
      <w:marLeft w:val="0"/>
      <w:marRight w:val="0"/>
      <w:marTop w:val="0"/>
      <w:marBottom w:val="0"/>
      <w:divBdr>
        <w:top w:val="none" w:sz="0" w:space="0" w:color="auto"/>
        <w:left w:val="none" w:sz="0" w:space="0" w:color="auto"/>
        <w:bottom w:val="none" w:sz="0" w:space="0" w:color="auto"/>
        <w:right w:val="none" w:sz="0" w:space="0" w:color="auto"/>
      </w:divBdr>
    </w:div>
    <w:div w:id="1146244706">
      <w:bodyDiv w:val="1"/>
      <w:marLeft w:val="0"/>
      <w:marRight w:val="0"/>
      <w:marTop w:val="0"/>
      <w:marBottom w:val="0"/>
      <w:divBdr>
        <w:top w:val="none" w:sz="0" w:space="0" w:color="auto"/>
        <w:left w:val="none" w:sz="0" w:space="0" w:color="auto"/>
        <w:bottom w:val="none" w:sz="0" w:space="0" w:color="auto"/>
        <w:right w:val="none" w:sz="0" w:space="0" w:color="auto"/>
      </w:divBdr>
    </w:div>
    <w:div w:id="1158614547">
      <w:bodyDiv w:val="1"/>
      <w:marLeft w:val="0"/>
      <w:marRight w:val="0"/>
      <w:marTop w:val="0"/>
      <w:marBottom w:val="0"/>
      <w:divBdr>
        <w:top w:val="none" w:sz="0" w:space="0" w:color="auto"/>
        <w:left w:val="none" w:sz="0" w:space="0" w:color="auto"/>
        <w:bottom w:val="none" w:sz="0" w:space="0" w:color="auto"/>
        <w:right w:val="none" w:sz="0" w:space="0" w:color="auto"/>
      </w:divBdr>
    </w:div>
    <w:div w:id="1167945162">
      <w:bodyDiv w:val="1"/>
      <w:marLeft w:val="0"/>
      <w:marRight w:val="0"/>
      <w:marTop w:val="0"/>
      <w:marBottom w:val="0"/>
      <w:divBdr>
        <w:top w:val="none" w:sz="0" w:space="0" w:color="auto"/>
        <w:left w:val="none" w:sz="0" w:space="0" w:color="auto"/>
        <w:bottom w:val="none" w:sz="0" w:space="0" w:color="auto"/>
        <w:right w:val="none" w:sz="0" w:space="0" w:color="auto"/>
      </w:divBdr>
    </w:div>
    <w:div w:id="1180001974">
      <w:bodyDiv w:val="1"/>
      <w:marLeft w:val="0"/>
      <w:marRight w:val="0"/>
      <w:marTop w:val="0"/>
      <w:marBottom w:val="0"/>
      <w:divBdr>
        <w:top w:val="none" w:sz="0" w:space="0" w:color="auto"/>
        <w:left w:val="none" w:sz="0" w:space="0" w:color="auto"/>
        <w:bottom w:val="none" w:sz="0" w:space="0" w:color="auto"/>
        <w:right w:val="none" w:sz="0" w:space="0" w:color="auto"/>
      </w:divBdr>
    </w:div>
    <w:div w:id="1180706196">
      <w:bodyDiv w:val="1"/>
      <w:marLeft w:val="0"/>
      <w:marRight w:val="0"/>
      <w:marTop w:val="0"/>
      <w:marBottom w:val="0"/>
      <w:divBdr>
        <w:top w:val="none" w:sz="0" w:space="0" w:color="auto"/>
        <w:left w:val="none" w:sz="0" w:space="0" w:color="auto"/>
        <w:bottom w:val="none" w:sz="0" w:space="0" w:color="auto"/>
        <w:right w:val="none" w:sz="0" w:space="0" w:color="auto"/>
      </w:divBdr>
    </w:div>
    <w:div w:id="1189173698">
      <w:bodyDiv w:val="1"/>
      <w:marLeft w:val="0"/>
      <w:marRight w:val="0"/>
      <w:marTop w:val="0"/>
      <w:marBottom w:val="0"/>
      <w:divBdr>
        <w:top w:val="none" w:sz="0" w:space="0" w:color="auto"/>
        <w:left w:val="none" w:sz="0" w:space="0" w:color="auto"/>
        <w:bottom w:val="none" w:sz="0" w:space="0" w:color="auto"/>
        <w:right w:val="none" w:sz="0" w:space="0" w:color="auto"/>
      </w:divBdr>
    </w:div>
    <w:div w:id="1212809737">
      <w:bodyDiv w:val="1"/>
      <w:marLeft w:val="0"/>
      <w:marRight w:val="0"/>
      <w:marTop w:val="0"/>
      <w:marBottom w:val="0"/>
      <w:divBdr>
        <w:top w:val="none" w:sz="0" w:space="0" w:color="auto"/>
        <w:left w:val="none" w:sz="0" w:space="0" w:color="auto"/>
        <w:bottom w:val="none" w:sz="0" w:space="0" w:color="auto"/>
        <w:right w:val="none" w:sz="0" w:space="0" w:color="auto"/>
      </w:divBdr>
    </w:div>
    <w:div w:id="1259603258">
      <w:bodyDiv w:val="1"/>
      <w:marLeft w:val="0"/>
      <w:marRight w:val="0"/>
      <w:marTop w:val="0"/>
      <w:marBottom w:val="0"/>
      <w:divBdr>
        <w:top w:val="none" w:sz="0" w:space="0" w:color="auto"/>
        <w:left w:val="none" w:sz="0" w:space="0" w:color="auto"/>
        <w:bottom w:val="none" w:sz="0" w:space="0" w:color="auto"/>
        <w:right w:val="none" w:sz="0" w:space="0" w:color="auto"/>
      </w:divBdr>
    </w:div>
    <w:div w:id="1262447210">
      <w:bodyDiv w:val="1"/>
      <w:marLeft w:val="0"/>
      <w:marRight w:val="0"/>
      <w:marTop w:val="0"/>
      <w:marBottom w:val="0"/>
      <w:divBdr>
        <w:top w:val="none" w:sz="0" w:space="0" w:color="auto"/>
        <w:left w:val="none" w:sz="0" w:space="0" w:color="auto"/>
        <w:bottom w:val="none" w:sz="0" w:space="0" w:color="auto"/>
        <w:right w:val="none" w:sz="0" w:space="0" w:color="auto"/>
      </w:divBdr>
    </w:div>
    <w:div w:id="1264262480">
      <w:bodyDiv w:val="1"/>
      <w:marLeft w:val="0"/>
      <w:marRight w:val="0"/>
      <w:marTop w:val="0"/>
      <w:marBottom w:val="0"/>
      <w:divBdr>
        <w:top w:val="none" w:sz="0" w:space="0" w:color="auto"/>
        <w:left w:val="none" w:sz="0" w:space="0" w:color="auto"/>
        <w:bottom w:val="none" w:sz="0" w:space="0" w:color="auto"/>
        <w:right w:val="none" w:sz="0" w:space="0" w:color="auto"/>
      </w:divBdr>
    </w:div>
    <w:div w:id="1276055185">
      <w:bodyDiv w:val="1"/>
      <w:marLeft w:val="0"/>
      <w:marRight w:val="0"/>
      <w:marTop w:val="0"/>
      <w:marBottom w:val="0"/>
      <w:divBdr>
        <w:top w:val="none" w:sz="0" w:space="0" w:color="auto"/>
        <w:left w:val="none" w:sz="0" w:space="0" w:color="auto"/>
        <w:bottom w:val="none" w:sz="0" w:space="0" w:color="auto"/>
        <w:right w:val="none" w:sz="0" w:space="0" w:color="auto"/>
      </w:divBdr>
    </w:div>
    <w:div w:id="1303315648">
      <w:bodyDiv w:val="1"/>
      <w:marLeft w:val="0"/>
      <w:marRight w:val="0"/>
      <w:marTop w:val="0"/>
      <w:marBottom w:val="0"/>
      <w:divBdr>
        <w:top w:val="none" w:sz="0" w:space="0" w:color="auto"/>
        <w:left w:val="none" w:sz="0" w:space="0" w:color="auto"/>
        <w:bottom w:val="none" w:sz="0" w:space="0" w:color="auto"/>
        <w:right w:val="none" w:sz="0" w:space="0" w:color="auto"/>
      </w:divBdr>
    </w:div>
    <w:div w:id="1307125318">
      <w:bodyDiv w:val="1"/>
      <w:marLeft w:val="0"/>
      <w:marRight w:val="0"/>
      <w:marTop w:val="0"/>
      <w:marBottom w:val="0"/>
      <w:divBdr>
        <w:top w:val="none" w:sz="0" w:space="0" w:color="auto"/>
        <w:left w:val="none" w:sz="0" w:space="0" w:color="auto"/>
        <w:bottom w:val="none" w:sz="0" w:space="0" w:color="auto"/>
        <w:right w:val="none" w:sz="0" w:space="0" w:color="auto"/>
      </w:divBdr>
    </w:div>
    <w:div w:id="1349525911">
      <w:bodyDiv w:val="1"/>
      <w:marLeft w:val="0"/>
      <w:marRight w:val="0"/>
      <w:marTop w:val="0"/>
      <w:marBottom w:val="0"/>
      <w:divBdr>
        <w:top w:val="none" w:sz="0" w:space="0" w:color="auto"/>
        <w:left w:val="none" w:sz="0" w:space="0" w:color="auto"/>
        <w:bottom w:val="none" w:sz="0" w:space="0" w:color="auto"/>
        <w:right w:val="none" w:sz="0" w:space="0" w:color="auto"/>
      </w:divBdr>
    </w:div>
    <w:div w:id="1372605560">
      <w:bodyDiv w:val="1"/>
      <w:marLeft w:val="0"/>
      <w:marRight w:val="0"/>
      <w:marTop w:val="0"/>
      <w:marBottom w:val="0"/>
      <w:divBdr>
        <w:top w:val="none" w:sz="0" w:space="0" w:color="auto"/>
        <w:left w:val="none" w:sz="0" w:space="0" w:color="auto"/>
        <w:bottom w:val="none" w:sz="0" w:space="0" w:color="auto"/>
        <w:right w:val="none" w:sz="0" w:space="0" w:color="auto"/>
      </w:divBdr>
    </w:div>
    <w:div w:id="1397781286">
      <w:bodyDiv w:val="1"/>
      <w:marLeft w:val="0"/>
      <w:marRight w:val="0"/>
      <w:marTop w:val="0"/>
      <w:marBottom w:val="0"/>
      <w:divBdr>
        <w:top w:val="none" w:sz="0" w:space="0" w:color="auto"/>
        <w:left w:val="none" w:sz="0" w:space="0" w:color="auto"/>
        <w:bottom w:val="none" w:sz="0" w:space="0" w:color="auto"/>
        <w:right w:val="none" w:sz="0" w:space="0" w:color="auto"/>
      </w:divBdr>
    </w:div>
    <w:div w:id="1417047546">
      <w:bodyDiv w:val="1"/>
      <w:marLeft w:val="0"/>
      <w:marRight w:val="0"/>
      <w:marTop w:val="0"/>
      <w:marBottom w:val="0"/>
      <w:divBdr>
        <w:top w:val="none" w:sz="0" w:space="0" w:color="auto"/>
        <w:left w:val="none" w:sz="0" w:space="0" w:color="auto"/>
        <w:bottom w:val="none" w:sz="0" w:space="0" w:color="auto"/>
        <w:right w:val="none" w:sz="0" w:space="0" w:color="auto"/>
      </w:divBdr>
    </w:div>
    <w:div w:id="1436632895">
      <w:bodyDiv w:val="1"/>
      <w:marLeft w:val="0"/>
      <w:marRight w:val="0"/>
      <w:marTop w:val="0"/>
      <w:marBottom w:val="0"/>
      <w:divBdr>
        <w:top w:val="none" w:sz="0" w:space="0" w:color="auto"/>
        <w:left w:val="none" w:sz="0" w:space="0" w:color="auto"/>
        <w:bottom w:val="none" w:sz="0" w:space="0" w:color="auto"/>
        <w:right w:val="none" w:sz="0" w:space="0" w:color="auto"/>
      </w:divBdr>
    </w:div>
    <w:div w:id="1448693790">
      <w:bodyDiv w:val="1"/>
      <w:marLeft w:val="0"/>
      <w:marRight w:val="0"/>
      <w:marTop w:val="0"/>
      <w:marBottom w:val="0"/>
      <w:divBdr>
        <w:top w:val="none" w:sz="0" w:space="0" w:color="auto"/>
        <w:left w:val="none" w:sz="0" w:space="0" w:color="auto"/>
        <w:bottom w:val="none" w:sz="0" w:space="0" w:color="auto"/>
        <w:right w:val="none" w:sz="0" w:space="0" w:color="auto"/>
      </w:divBdr>
    </w:div>
    <w:div w:id="1461075817">
      <w:bodyDiv w:val="1"/>
      <w:marLeft w:val="0"/>
      <w:marRight w:val="0"/>
      <w:marTop w:val="0"/>
      <w:marBottom w:val="0"/>
      <w:divBdr>
        <w:top w:val="none" w:sz="0" w:space="0" w:color="auto"/>
        <w:left w:val="none" w:sz="0" w:space="0" w:color="auto"/>
        <w:bottom w:val="none" w:sz="0" w:space="0" w:color="auto"/>
        <w:right w:val="none" w:sz="0" w:space="0" w:color="auto"/>
      </w:divBdr>
    </w:div>
    <w:div w:id="1478842803">
      <w:bodyDiv w:val="1"/>
      <w:marLeft w:val="0"/>
      <w:marRight w:val="0"/>
      <w:marTop w:val="0"/>
      <w:marBottom w:val="0"/>
      <w:divBdr>
        <w:top w:val="none" w:sz="0" w:space="0" w:color="auto"/>
        <w:left w:val="none" w:sz="0" w:space="0" w:color="auto"/>
        <w:bottom w:val="none" w:sz="0" w:space="0" w:color="auto"/>
        <w:right w:val="none" w:sz="0" w:space="0" w:color="auto"/>
      </w:divBdr>
    </w:div>
    <w:div w:id="1505438548">
      <w:bodyDiv w:val="1"/>
      <w:marLeft w:val="0"/>
      <w:marRight w:val="0"/>
      <w:marTop w:val="0"/>
      <w:marBottom w:val="0"/>
      <w:divBdr>
        <w:top w:val="none" w:sz="0" w:space="0" w:color="auto"/>
        <w:left w:val="none" w:sz="0" w:space="0" w:color="auto"/>
        <w:bottom w:val="none" w:sz="0" w:space="0" w:color="auto"/>
        <w:right w:val="none" w:sz="0" w:space="0" w:color="auto"/>
      </w:divBdr>
    </w:div>
    <w:div w:id="1513370863">
      <w:bodyDiv w:val="1"/>
      <w:marLeft w:val="0"/>
      <w:marRight w:val="0"/>
      <w:marTop w:val="0"/>
      <w:marBottom w:val="0"/>
      <w:divBdr>
        <w:top w:val="none" w:sz="0" w:space="0" w:color="auto"/>
        <w:left w:val="none" w:sz="0" w:space="0" w:color="auto"/>
        <w:bottom w:val="none" w:sz="0" w:space="0" w:color="auto"/>
        <w:right w:val="none" w:sz="0" w:space="0" w:color="auto"/>
      </w:divBdr>
    </w:div>
    <w:div w:id="1519545068">
      <w:bodyDiv w:val="1"/>
      <w:marLeft w:val="0"/>
      <w:marRight w:val="0"/>
      <w:marTop w:val="0"/>
      <w:marBottom w:val="0"/>
      <w:divBdr>
        <w:top w:val="none" w:sz="0" w:space="0" w:color="auto"/>
        <w:left w:val="none" w:sz="0" w:space="0" w:color="auto"/>
        <w:bottom w:val="none" w:sz="0" w:space="0" w:color="auto"/>
        <w:right w:val="none" w:sz="0" w:space="0" w:color="auto"/>
      </w:divBdr>
    </w:div>
    <w:div w:id="1532574298">
      <w:bodyDiv w:val="1"/>
      <w:marLeft w:val="0"/>
      <w:marRight w:val="0"/>
      <w:marTop w:val="0"/>
      <w:marBottom w:val="0"/>
      <w:divBdr>
        <w:top w:val="none" w:sz="0" w:space="0" w:color="auto"/>
        <w:left w:val="none" w:sz="0" w:space="0" w:color="auto"/>
        <w:bottom w:val="none" w:sz="0" w:space="0" w:color="auto"/>
        <w:right w:val="none" w:sz="0" w:space="0" w:color="auto"/>
      </w:divBdr>
    </w:div>
    <w:div w:id="1584607760">
      <w:bodyDiv w:val="1"/>
      <w:marLeft w:val="0"/>
      <w:marRight w:val="0"/>
      <w:marTop w:val="0"/>
      <w:marBottom w:val="0"/>
      <w:divBdr>
        <w:top w:val="none" w:sz="0" w:space="0" w:color="auto"/>
        <w:left w:val="none" w:sz="0" w:space="0" w:color="auto"/>
        <w:bottom w:val="none" w:sz="0" w:space="0" w:color="auto"/>
        <w:right w:val="none" w:sz="0" w:space="0" w:color="auto"/>
      </w:divBdr>
    </w:div>
    <w:div w:id="1614902309">
      <w:bodyDiv w:val="1"/>
      <w:marLeft w:val="0"/>
      <w:marRight w:val="0"/>
      <w:marTop w:val="0"/>
      <w:marBottom w:val="0"/>
      <w:divBdr>
        <w:top w:val="none" w:sz="0" w:space="0" w:color="auto"/>
        <w:left w:val="none" w:sz="0" w:space="0" w:color="auto"/>
        <w:bottom w:val="none" w:sz="0" w:space="0" w:color="auto"/>
        <w:right w:val="none" w:sz="0" w:space="0" w:color="auto"/>
      </w:divBdr>
    </w:div>
    <w:div w:id="1633945800">
      <w:bodyDiv w:val="1"/>
      <w:marLeft w:val="0"/>
      <w:marRight w:val="0"/>
      <w:marTop w:val="0"/>
      <w:marBottom w:val="0"/>
      <w:divBdr>
        <w:top w:val="none" w:sz="0" w:space="0" w:color="auto"/>
        <w:left w:val="none" w:sz="0" w:space="0" w:color="auto"/>
        <w:bottom w:val="none" w:sz="0" w:space="0" w:color="auto"/>
        <w:right w:val="none" w:sz="0" w:space="0" w:color="auto"/>
      </w:divBdr>
    </w:div>
    <w:div w:id="1643928895">
      <w:bodyDiv w:val="1"/>
      <w:marLeft w:val="0"/>
      <w:marRight w:val="0"/>
      <w:marTop w:val="0"/>
      <w:marBottom w:val="0"/>
      <w:divBdr>
        <w:top w:val="none" w:sz="0" w:space="0" w:color="auto"/>
        <w:left w:val="none" w:sz="0" w:space="0" w:color="auto"/>
        <w:bottom w:val="none" w:sz="0" w:space="0" w:color="auto"/>
        <w:right w:val="none" w:sz="0" w:space="0" w:color="auto"/>
      </w:divBdr>
    </w:div>
    <w:div w:id="1652127637">
      <w:bodyDiv w:val="1"/>
      <w:marLeft w:val="0"/>
      <w:marRight w:val="0"/>
      <w:marTop w:val="0"/>
      <w:marBottom w:val="0"/>
      <w:divBdr>
        <w:top w:val="none" w:sz="0" w:space="0" w:color="auto"/>
        <w:left w:val="none" w:sz="0" w:space="0" w:color="auto"/>
        <w:bottom w:val="none" w:sz="0" w:space="0" w:color="auto"/>
        <w:right w:val="none" w:sz="0" w:space="0" w:color="auto"/>
      </w:divBdr>
    </w:div>
    <w:div w:id="1679384338">
      <w:bodyDiv w:val="1"/>
      <w:marLeft w:val="0"/>
      <w:marRight w:val="0"/>
      <w:marTop w:val="0"/>
      <w:marBottom w:val="0"/>
      <w:divBdr>
        <w:top w:val="none" w:sz="0" w:space="0" w:color="auto"/>
        <w:left w:val="none" w:sz="0" w:space="0" w:color="auto"/>
        <w:bottom w:val="none" w:sz="0" w:space="0" w:color="auto"/>
        <w:right w:val="none" w:sz="0" w:space="0" w:color="auto"/>
      </w:divBdr>
    </w:div>
    <w:div w:id="1705520990">
      <w:bodyDiv w:val="1"/>
      <w:marLeft w:val="0"/>
      <w:marRight w:val="0"/>
      <w:marTop w:val="0"/>
      <w:marBottom w:val="0"/>
      <w:divBdr>
        <w:top w:val="none" w:sz="0" w:space="0" w:color="auto"/>
        <w:left w:val="none" w:sz="0" w:space="0" w:color="auto"/>
        <w:bottom w:val="none" w:sz="0" w:space="0" w:color="auto"/>
        <w:right w:val="none" w:sz="0" w:space="0" w:color="auto"/>
      </w:divBdr>
    </w:div>
    <w:div w:id="1708673621">
      <w:bodyDiv w:val="1"/>
      <w:marLeft w:val="0"/>
      <w:marRight w:val="0"/>
      <w:marTop w:val="0"/>
      <w:marBottom w:val="0"/>
      <w:divBdr>
        <w:top w:val="none" w:sz="0" w:space="0" w:color="auto"/>
        <w:left w:val="none" w:sz="0" w:space="0" w:color="auto"/>
        <w:bottom w:val="none" w:sz="0" w:space="0" w:color="auto"/>
        <w:right w:val="none" w:sz="0" w:space="0" w:color="auto"/>
      </w:divBdr>
    </w:div>
    <w:div w:id="1738821260">
      <w:bodyDiv w:val="1"/>
      <w:marLeft w:val="0"/>
      <w:marRight w:val="0"/>
      <w:marTop w:val="0"/>
      <w:marBottom w:val="0"/>
      <w:divBdr>
        <w:top w:val="none" w:sz="0" w:space="0" w:color="auto"/>
        <w:left w:val="none" w:sz="0" w:space="0" w:color="auto"/>
        <w:bottom w:val="none" w:sz="0" w:space="0" w:color="auto"/>
        <w:right w:val="none" w:sz="0" w:space="0" w:color="auto"/>
      </w:divBdr>
    </w:div>
    <w:div w:id="1776485573">
      <w:bodyDiv w:val="1"/>
      <w:marLeft w:val="0"/>
      <w:marRight w:val="0"/>
      <w:marTop w:val="0"/>
      <w:marBottom w:val="0"/>
      <w:divBdr>
        <w:top w:val="none" w:sz="0" w:space="0" w:color="auto"/>
        <w:left w:val="none" w:sz="0" w:space="0" w:color="auto"/>
        <w:bottom w:val="none" w:sz="0" w:space="0" w:color="auto"/>
        <w:right w:val="none" w:sz="0" w:space="0" w:color="auto"/>
      </w:divBdr>
    </w:div>
    <w:div w:id="1789083526">
      <w:bodyDiv w:val="1"/>
      <w:marLeft w:val="0"/>
      <w:marRight w:val="0"/>
      <w:marTop w:val="0"/>
      <w:marBottom w:val="0"/>
      <w:divBdr>
        <w:top w:val="none" w:sz="0" w:space="0" w:color="auto"/>
        <w:left w:val="none" w:sz="0" w:space="0" w:color="auto"/>
        <w:bottom w:val="none" w:sz="0" w:space="0" w:color="auto"/>
        <w:right w:val="none" w:sz="0" w:space="0" w:color="auto"/>
      </w:divBdr>
    </w:div>
    <w:div w:id="1812938505">
      <w:bodyDiv w:val="1"/>
      <w:marLeft w:val="0"/>
      <w:marRight w:val="0"/>
      <w:marTop w:val="0"/>
      <w:marBottom w:val="0"/>
      <w:divBdr>
        <w:top w:val="none" w:sz="0" w:space="0" w:color="auto"/>
        <w:left w:val="none" w:sz="0" w:space="0" w:color="auto"/>
        <w:bottom w:val="none" w:sz="0" w:space="0" w:color="auto"/>
        <w:right w:val="none" w:sz="0" w:space="0" w:color="auto"/>
      </w:divBdr>
    </w:div>
    <w:div w:id="1814173398">
      <w:bodyDiv w:val="1"/>
      <w:marLeft w:val="0"/>
      <w:marRight w:val="0"/>
      <w:marTop w:val="0"/>
      <w:marBottom w:val="0"/>
      <w:divBdr>
        <w:top w:val="none" w:sz="0" w:space="0" w:color="auto"/>
        <w:left w:val="none" w:sz="0" w:space="0" w:color="auto"/>
        <w:bottom w:val="none" w:sz="0" w:space="0" w:color="auto"/>
        <w:right w:val="none" w:sz="0" w:space="0" w:color="auto"/>
      </w:divBdr>
    </w:div>
    <w:div w:id="1825853132">
      <w:bodyDiv w:val="1"/>
      <w:marLeft w:val="0"/>
      <w:marRight w:val="0"/>
      <w:marTop w:val="0"/>
      <w:marBottom w:val="0"/>
      <w:divBdr>
        <w:top w:val="none" w:sz="0" w:space="0" w:color="auto"/>
        <w:left w:val="none" w:sz="0" w:space="0" w:color="auto"/>
        <w:bottom w:val="none" w:sz="0" w:space="0" w:color="auto"/>
        <w:right w:val="none" w:sz="0" w:space="0" w:color="auto"/>
      </w:divBdr>
    </w:div>
    <w:div w:id="1835027841">
      <w:bodyDiv w:val="1"/>
      <w:marLeft w:val="0"/>
      <w:marRight w:val="0"/>
      <w:marTop w:val="0"/>
      <w:marBottom w:val="0"/>
      <w:divBdr>
        <w:top w:val="none" w:sz="0" w:space="0" w:color="auto"/>
        <w:left w:val="none" w:sz="0" w:space="0" w:color="auto"/>
        <w:bottom w:val="none" w:sz="0" w:space="0" w:color="auto"/>
        <w:right w:val="none" w:sz="0" w:space="0" w:color="auto"/>
      </w:divBdr>
    </w:div>
    <w:div w:id="1851529194">
      <w:bodyDiv w:val="1"/>
      <w:marLeft w:val="0"/>
      <w:marRight w:val="0"/>
      <w:marTop w:val="0"/>
      <w:marBottom w:val="0"/>
      <w:divBdr>
        <w:top w:val="none" w:sz="0" w:space="0" w:color="auto"/>
        <w:left w:val="none" w:sz="0" w:space="0" w:color="auto"/>
        <w:bottom w:val="none" w:sz="0" w:space="0" w:color="auto"/>
        <w:right w:val="none" w:sz="0" w:space="0" w:color="auto"/>
      </w:divBdr>
    </w:div>
    <w:div w:id="1886866459">
      <w:bodyDiv w:val="1"/>
      <w:marLeft w:val="0"/>
      <w:marRight w:val="0"/>
      <w:marTop w:val="0"/>
      <w:marBottom w:val="0"/>
      <w:divBdr>
        <w:top w:val="none" w:sz="0" w:space="0" w:color="auto"/>
        <w:left w:val="none" w:sz="0" w:space="0" w:color="auto"/>
        <w:bottom w:val="none" w:sz="0" w:space="0" w:color="auto"/>
        <w:right w:val="none" w:sz="0" w:space="0" w:color="auto"/>
      </w:divBdr>
    </w:div>
    <w:div w:id="1891068761">
      <w:bodyDiv w:val="1"/>
      <w:marLeft w:val="0"/>
      <w:marRight w:val="0"/>
      <w:marTop w:val="0"/>
      <w:marBottom w:val="0"/>
      <w:divBdr>
        <w:top w:val="none" w:sz="0" w:space="0" w:color="auto"/>
        <w:left w:val="none" w:sz="0" w:space="0" w:color="auto"/>
        <w:bottom w:val="none" w:sz="0" w:space="0" w:color="auto"/>
        <w:right w:val="none" w:sz="0" w:space="0" w:color="auto"/>
      </w:divBdr>
    </w:div>
    <w:div w:id="1922131104">
      <w:bodyDiv w:val="1"/>
      <w:marLeft w:val="0"/>
      <w:marRight w:val="0"/>
      <w:marTop w:val="0"/>
      <w:marBottom w:val="0"/>
      <w:divBdr>
        <w:top w:val="none" w:sz="0" w:space="0" w:color="auto"/>
        <w:left w:val="none" w:sz="0" w:space="0" w:color="auto"/>
        <w:bottom w:val="none" w:sz="0" w:space="0" w:color="auto"/>
        <w:right w:val="none" w:sz="0" w:space="0" w:color="auto"/>
      </w:divBdr>
    </w:div>
    <w:div w:id="1952586056">
      <w:bodyDiv w:val="1"/>
      <w:marLeft w:val="0"/>
      <w:marRight w:val="0"/>
      <w:marTop w:val="0"/>
      <w:marBottom w:val="0"/>
      <w:divBdr>
        <w:top w:val="none" w:sz="0" w:space="0" w:color="auto"/>
        <w:left w:val="none" w:sz="0" w:space="0" w:color="auto"/>
        <w:bottom w:val="none" w:sz="0" w:space="0" w:color="auto"/>
        <w:right w:val="none" w:sz="0" w:space="0" w:color="auto"/>
      </w:divBdr>
    </w:div>
    <w:div w:id="1991787367">
      <w:bodyDiv w:val="1"/>
      <w:marLeft w:val="0"/>
      <w:marRight w:val="0"/>
      <w:marTop w:val="0"/>
      <w:marBottom w:val="0"/>
      <w:divBdr>
        <w:top w:val="none" w:sz="0" w:space="0" w:color="auto"/>
        <w:left w:val="none" w:sz="0" w:space="0" w:color="auto"/>
        <w:bottom w:val="none" w:sz="0" w:space="0" w:color="auto"/>
        <w:right w:val="none" w:sz="0" w:space="0" w:color="auto"/>
      </w:divBdr>
    </w:div>
    <w:div w:id="2005425097">
      <w:bodyDiv w:val="1"/>
      <w:marLeft w:val="0"/>
      <w:marRight w:val="0"/>
      <w:marTop w:val="0"/>
      <w:marBottom w:val="0"/>
      <w:divBdr>
        <w:top w:val="none" w:sz="0" w:space="0" w:color="auto"/>
        <w:left w:val="none" w:sz="0" w:space="0" w:color="auto"/>
        <w:bottom w:val="none" w:sz="0" w:space="0" w:color="auto"/>
        <w:right w:val="none" w:sz="0" w:space="0" w:color="auto"/>
      </w:divBdr>
    </w:div>
    <w:div w:id="2029408772">
      <w:bodyDiv w:val="1"/>
      <w:marLeft w:val="0"/>
      <w:marRight w:val="0"/>
      <w:marTop w:val="0"/>
      <w:marBottom w:val="0"/>
      <w:divBdr>
        <w:top w:val="none" w:sz="0" w:space="0" w:color="auto"/>
        <w:left w:val="none" w:sz="0" w:space="0" w:color="auto"/>
        <w:bottom w:val="none" w:sz="0" w:space="0" w:color="auto"/>
        <w:right w:val="none" w:sz="0" w:space="0" w:color="auto"/>
      </w:divBdr>
    </w:div>
    <w:div w:id="206833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Ten15</b:Tag>
    <b:SourceType>Report</b:SourceType>
    <b:Guid>{F9C64848-6804-4734-8DF5-F0C79040B49C}</b:Guid>
    <b:Author>
      <b:Author>
        <b:Corporate>Ten Cate BV</b:Corporate>
      </b:Author>
    </b:Author>
    <b:Title>jaarverslag 2015</b:Title>
    <b:Year>2015</b:Year>
    <b:Publisher>Ten Cate</b:Publisher>
    <b:RefOrder>6</b:RefOrder>
  </b:Source>
  <b:Source>
    <b:Tag>Ten2</b:Tag>
    <b:SourceType>InternetSite</b:SourceType>
    <b:Guid>{0F84B7DD-DFE4-46B8-9984-F31A9F0F8FE3}</b:Guid>
    <b:Author>
      <b:Author>
        <b:Corporate>Ten Cate BV</b:Corporate>
      </b:Author>
    </b:Author>
    <b:Title>missie</b:Title>
    <b:InternetSiteTitle>TenCate.com</b:InternetSiteTitle>
    <b:URL>http://www.tencate.com/nl/bedrijfsprofiel/missie/default.aspx</b:URL>
    <b:Year>2015</b:Year>
    <b:RefOrder>1</b:RefOrder>
  </b:Source>
  <b:Source>
    <b:Tag>Ten3</b:Tag>
    <b:SourceType>InternetSite</b:SourceType>
    <b:Guid>{C094D478-6A8F-4E8F-A67D-B0DE12B0BAE6}</b:Guid>
    <b:Author>
      <b:Author>
        <b:Corporate>Ten Cate BV</b:Corporate>
      </b:Author>
    </b:Author>
    <b:Title>visie</b:Title>
    <b:InternetSiteTitle>TenCate.com</b:InternetSiteTitle>
    <b:URL>http://www.tencate.com/nl/emea/geosynthetics/over-geosynthetics/visie/default.aspx</b:URL>
    <b:Year>2015</b:Year>
    <b:RefOrder>2</b:RefOrder>
  </b:Source>
  <b:Source>
    <b:Tag>Ten1</b:Tag>
    <b:SourceType>InternetSite</b:SourceType>
    <b:Guid>{6A9CABF3-B641-457A-9075-C317C1B5D542}</b:Guid>
    <b:Author>
      <b:Author>
        <b:Corporate>Ten Cate BV</b:Corporate>
      </b:Author>
    </b:Author>
    <b:Title>doelstellingen</b:Title>
    <b:InternetSiteTitle>TenCate.com</b:InternetSiteTitle>
    <b:URL>http://www.tencate.com/nl/bedrijfsprofiel/doelstellingen/default.aspx</b:URL>
    <b:Year>2015</b:Year>
    <b:RefOrder>3</b:RefOrder>
  </b:Source>
  <b:Source>
    <b:Tag>Ten4</b:Tag>
    <b:SourceType>Report</b:SourceType>
    <b:Guid>{6608E93D-2FDD-463F-9376-94F359812BC2}</b:Guid>
    <b:Title>Ten Cate in historisch perspectief</b:Title>
    <b:Author>
      <b:Author>
        <b:Corporate>Ten Cate BV</b:Corporate>
      </b:Author>
    </b:Author>
    <b:Year>2015</b:Year>
    <b:RefOrder>4</b:RefOrder>
  </b:Source>
  <b:Source>
    <b:Tag>Ten</b:Tag>
    <b:SourceType>InternetSite</b:SourceType>
    <b:Guid>{6A53C229-2296-4D9B-B2A1-3F2CEC49EF07}</b:Guid>
    <b:Title>bedrijfstructuur</b:Title>
    <b:Author>
      <b:Author>
        <b:Corporate>Ten Cate BV</b:Corporate>
      </b:Author>
    </b:Author>
    <b:InternetSiteTitle>TenCate.com</b:InternetSiteTitle>
    <b:URL>http://www.tencate.com/nl/bedrijfsprofiel/bedrijfstructuur/default.aspx</b:URL>
    <b:Year>2015</b:Year>
    <b:RefOrder>5</b:RefOrder>
  </b:Source>
  <b:Source>
    <b:Tag>inb</b:Tag>
    <b:SourceType>Report</b:SourceType>
    <b:Guid>{98A40216-145F-4B90-8FA2-5EE20AD6E804}</b:Guid>
    <b:Author>
      <b:Author>
        <b:NameList>
          <b:Person>
            <b:Last>inbalans</b:Last>
          </b:Person>
        </b:NameList>
      </b:Author>
    </b:Author>
    <b:Title>Management &amp; Organisatie in Balans havo theorieboek 2 </b:Title>
    <b:RefOrder>7</b:RefOrder>
  </b:Source>
  <b:Source>
    <b:Tag>acc</b:Tag>
    <b:SourceType>InternetSite</b:SourceType>
    <b:Guid>{37844510-26F2-481C-8B21-C100891A230D}</b:Guid>
    <b:Title>http://accounting-simplified.com/financial/ratio-analysis/current.html</b:Title>
    <b:Author>
      <b:Author>
        <b:NameList>
          <b:Person>
            <b:Last>accounting-simplified</b:Last>
          </b:Person>
        </b:NameList>
      </b:Author>
    </b:Author>
    <b:InternetSiteTitle>http://accounting-simplified.com</b:InternetSiteTitle>
    <b:RefOrder>8</b:RefOrder>
  </b:Source>
  <b:Source>
    <b:Tag>Ten14</b:Tag>
    <b:SourceType>Report</b:SourceType>
    <b:Guid>{AFC34576-3353-4C82-AA1D-BAAF630012E6}</b:Guid>
    <b:Title>Persbericht</b:Title>
    <b:Year>2014</b:Year>
    <b:Author>
      <b:Author>
        <b:Corporate>Ten Cate BV</b:Corporate>
      </b:Author>
    </b:Author>
    <b:Publisher>http://www.tencate.com/nl/Images/150220%20Persbericht%20TenCate%20inzake%20jaarcijfers%20201422-35765.pdf</b:Publisher>
    <b:RefOrder>9</b:RefOrder>
  </b:Source>
</b:Sources>
</file>

<file path=customXml/itemProps1.xml><?xml version="1.0" encoding="utf-8"?>
<ds:datastoreItem xmlns:ds="http://schemas.openxmlformats.org/officeDocument/2006/customXml" ds:itemID="{ADC72F2B-05C2-491B-BBAF-3A10E99BA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12</Pages>
  <Words>1386</Words>
  <Characters>7625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cuno nasserie</dc:creator>
  <cp:keywords/>
  <dc:description/>
  <cp:lastModifiedBy>cuno nasserie</cp:lastModifiedBy>
  <cp:revision>25</cp:revision>
  <cp:lastPrinted>2017-03-03T15:13:00Z</cp:lastPrinted>
  <dcterms:created xsi:type="dcterms:W3CDTF">2017-02-09T18:31:00Z</dcterms:created>
  <dcterms:modified xsi:type="dcterms:W3CDTF">2017-03-03T18:21:00Z</dcterms:modified>
</cp:coreProperties>
</file>