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ruling n. 裁决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platform n. 平台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entrepreneurship n. 企业家，创业者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advocacy n. 拥护，支持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supreme adj.（级别或地位）最高的，至高无上的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revenue n. 税收，收益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overturn v. 推 翻， 撤 销（判决等）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warehouse n.配货站，仓库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previous adj. 以前的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significant adj. 显著的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overrule v. 否决</w:t>
      </w:r>
    </w:p>
    <w:p>
      <w:pPr>
        <w:rPr>
          <w:rFonts w:hint="eastAsia"/>
        </w:rPr>
      </w:pPr>
      <w:r>
        <w:rPr>
          <w:rFonts w:hint="eastAsia"/>
        </w:rPr>
        <w:t>presence n. 存在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ensure v. 保证，确保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trash n. 垃圾；废物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disposal n. 处理；支配；清理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adj. 主要的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approach n.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widespread adj. 普遍的，广泛的；分布广的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progressive adj. 进步的；先进的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bunch n. 群；串；突出物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consumer n. 消费者；用户，顾客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single-use 一次性的；单独使用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enact v.颁布；通过（法律）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legislation n. 立法；法律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curb v. 控制，抑制，约束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overarching adj. 首要的；支配一切的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systemic adj. 系统的；全身的；体系的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acknowledge v. 承认；答谢；报偿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priority n. 优先；优先权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collectively adv. 共同地，全体地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structural adj. 结 构 的；建筑的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 v. 实施，执行；实现，使生效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problematic adj. 问题的；有疑问的；不确定的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announce v. 宣布；述说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eliminate v. 消除；排除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incentive-based 基于激励的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n. 个人，个体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achieve v. 达到预期的目的，实现预期的结果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grocery n. 食品杂货店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quit v. 离开；放弃；停止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straw n. 吸管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bold adj. 大胆的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imply v. 意 味； 暗 示；隐含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sustainably adv. 可持续地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</w:t>
      </w:r>
      <w:r>
        <w:rPr>
          <w:rFonts w:hint="eastAsia"/>
          <w:lang w:val="en-US" w:eastAsia="zh-CN"/>
        </w:rPr>
        <w:t>组</w:t>
      </w:r>
      <w:r>
        <w:rPr>
          <w:rFonts w:hint="eastAsia" w:asciiTheme="minorHAnsi" w:eastAsiaTheme="minorEastAsia"/>
          <w:lang w:val="en-US" w:eastAsia="zh-CN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 out 换出；置换出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together 放 在 一 起；合并；归到一处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charge 负 责， 主 管；在……看管下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 on 集 中 在 …… ；以……为中心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 to 向……负责说明；对……做出解释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care about 担心，关心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 off 摒弃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into perspective 正确地看待，全面地认识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 v.（在某戏剧、电影中）扮演主要角色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shape v. 形成；塑造，使成形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8415948"/>
    <w:rsid w:val="09E60EEA"/>
    <w:rsid w:val="0B6F5BA4"/>
    <w:rsid w:val="0BB166E5"/>
    <w:rsid w:val="0C5A6BAD"/>
    <w:rsid w:val="0D7B37C6"/>
    <w:rsid w:val="0ECA1878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B594B6C"/>
    <w:rsid w:val="3C0524DB"/>
    <w:rsid w:val="40F52AF4"/>
    <w:rsid w:val="42714748"/>
    <w:rsid w:val="429F5706"/>
    <w:rsid w:val="4649453D"/>
    <w:rsid w:val="47530835"/>
    <w:rsid w:val="48C52877"/>
    <w:rsid w:val="4A011583"/>
    <w:rsid w:val="4E3B6820"/>
    <w:rsid w:val="58E1033D"/>
    <w:rsid w:val="5AAD5D99"/>
    <w:rsid w:val="664329CC"/>
    <w:rsid w:val="689448BF"/>
    <w:rsid w:val="6C23630B"/>
    <w:rsid w:val="6FB600BB"/>
    <w:rsid w:val="71DC300E"/>
    <w:rsid w:val="739E1CB4"/>
    <w:rsid w:val="73E40B56"/>
    <w:rsid w:val="77FC205E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2019-08-19T04:55:28Z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