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714B84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9D8FF" wp14:editId="73D6A07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552700" cy="1404620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47C" w:rsidRPr="00714B84" w:rsidRDefault="0055047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14B84">
                              <w:rPr>
                                <w:rFonts w:ascii="Arial" w:hAnsi="Arial" w:cs="Arial"/>
                                <w:sz w:val="24"/>
                              </w:rPr>
                              <w:t>São Paulo, 02 de Outubro de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09D8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01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" fillcolor="white [3212]" stroked="f">
                <v:textbox style="mso-fit-shape-to-text:t">
                  <w:txbxContent>
                    <w:p w:rsidR="0055047C" w:rsidRPr="00714B84" w:rsidRDefault="0055047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14B84">
                        <w:rPr>
                          <w:rFonts w:ascii="Arial" w:hAnsi="Arial" w:cs="Arial"/>
                          <w:sz w:val="24"/>
                        </w:rPr>
                        <w:t>São Paulo, 02 de Outubro de 2016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784A705" wp14:editId="57083AD7">
                <wp:simplePos x="0" y="0"/>
                <wp:positionH relativeFrom="margin">
                  <wp:posOffset>2600960</wp:posOffset>
                </wp:positionH>
                <wp:positionV relativeFrom="margin">
                  <wp:posOffset>6492875</wp:posOffset>
                </wp:positionV>
                <wp:extent cx="2794000" cy="1560195"/>
                <wp:effectExtent l="0" t="0" r="6350" b="190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156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47C" w:rsidRDefault="0055047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Técnicas de Negociação</w:t>
                            </w:r>
                          </w:p>
                          <w:p w:rsidR="0055047C" w:rsidRDefault="0055047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Dr. Alexandre P. Simões</w:t>
                            </w:r>
                          </w:p>
                          <w:p w:rsidR="0055047C" w:rsidRDefault="0055047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Roberto Celestino Silva Junior </w:t>
                            </w:r>
                          </w:p>
                          <w:p w:rsidR="0055047C" w:rsidRDefault="0055047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RM 30129</w:t>
                            </w:r>
                          </w:p>
                          <w:p w:rsidR="0055047C" w:rsidRDefault="0055047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Turma: 40NEG</w:t>
                            </w:r>
                          </w:p>
                          <w:p w:rsidR="0055047C" w:rsidRDefault="0055047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Elaborado em: 26/09/2016</w:t>
                            </w:r>
                          </w:p>
                          <w:p w:rsidR="0055047C" w:rsidRPr="00761823" w:rsidRDefault="0055047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4A705" id="Caixa de Texto 2" o:spid="_x0000_s1027" type="#_x0000_t202" style="position:absolute;margin-left:204.8pt;margin-top:511.25pt;width:220pt;height:122.8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" stroked="f">
                <v:textbox>
                  <w:txbxContent>
                    <w:p w:rsidR="0055047C" w:rsidRDefault="0055047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Técnicas de Negociação</w:t>
                      </w:r>
                    </w:p>
                    <w:p w:rsidR="0055047C" w:rsidRDefault="0055047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Dr. Alexandre P. Simões</w:t>
                      </w:r>
                    </w:p>
                    <w:p w:rsidR="0055047C" w:rsidRDefault="0055047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Roberto Celestino Silva Junior </w:t>
                      </w:r>
                    </w:p>
                    <w:p w:rsidR="0055047C" w:rsidRDefault="0055047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RM 30129</w:t>
                      </w:r>
                    </w:p>
                    <w:p w:rsidR="0055047C" w:rsidRDefault="0055047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Turma: 40NEG</w:t>
                      </w:r>
                    </w:p>
                    <w:p w:rsidR="0055047C" w:rsidRDefault="0055047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Elaborado em: 26/09/2016</w:t>
                      </w:r>
                    </w:p>
                    <w:p w:rsidR="0055047C" w:rsidRPr="00761823" w:rsidRDefault="0055047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42821">
        <w:rPr>
          <w:noProof/>
          <w:lang w:eastAsia="pt-BR"/>
        </w:rPr>
        <w:drawing>
          <wp:inline distT="0" distB="0" distL="0" distR="0" wp14:anchorId="71B035A1" wp14:editId="10065F39">
            <wp:extent cx="1080000" cy="31318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ap-logo-nov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82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F7FB963" wp14:editId="41F80732">
                <wp:simplePos x="0" y="0"/>
                <wp:positionH relativeFrom="margin">
                  <wp:posOffset>-1058545</wp:posOffset>
                </wp:positionH>
                <wp:positionV relativeFrom="margin">
                  <wp:posOffset>4096385</wp:posOffset>
                </wp:positionV>
                <wp:extent cx="7505065" cy="1404620"/>
                <wp:effectExtent l="0" t="0" r="63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47C" w:rsidRPr="00B42821" w:rsidRDefault="0055047C" w:rsidP="0076182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4282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TRABALHO FINAL DE TÉCNICAS DE NEGOCIAÇÃO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FB963" id="_x0000_s1028" type="#_x0000_t202" style="position:absolute;margin-left:-83.35pt;margin-top:322.55pt;width:590.9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" stroked="f">
                <v:textbox style="mso-fit-shape-to-text:t">
                  <w:txbxContent>
                    <w:p w:rsidR="0055047C" w:rsidRPr="00B42821" w:rsidRDefault="0055047C" w:rsidP="0076182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42821">
                        <w:rPr>
                          <w:rFonts w:ascii="Arial" w:hAnsi="Arial" w:cs="Arial"/>
                          <w:sz w:val="28"/>
                          <w:szCs w:val="28"/>
                        </w:rPr>
                        <w:t>TRABALHO FINAL DE TÉCNICAS DE NEGOCIAÇÃO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0311B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37363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1BF3" w:rsidRDefault="00C21BF3" w:rsidP="00F93BDD">
          <w:pPr>
            <w:pStyle w:val="TOCHeading"/>
            <w:jc w:val="center"/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F93BDD">
            <w:rPr>
              <w:rFonts w:ascii="Arial" w:hAnsi="Arial" w:cs="Arial"/>
              <w:color w:val="000000" w:themeColor="text1"/>
              <w:sz w:val="28"/>
              <w:szCs w:val="28"/>
            </w:rPr>
            <w:t>Sumário</w:t>
          </w:r>
        </w:p>
        <w:p w:rsidR="00F93BDD" w:rsidRPr="00F93BDD" w:rsidRDefault="00F93BDD" w:rsidP="00F93BDD">
          <w:pPr>
            <w:rPr>
              <w:lang w:eastAsia="pt-BR"/>
            </w:rPr>
          </w:pPr>
        </w:p>
        <w:p w:rsidR="009A3296" w:rsidRDefault="00C21BF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96327" w:history="1">
            <w:r w:rsidR="009A3296" w:rsidRPr="00896A96">
              <w:rPr>
                <w:rStyle w:val="Hyperlink"/>
                <w:rFonts w:ascii="Arial" w:hAnsi="Arial" w:cs="Arial"/>
                <w:noProof/>
              </w:rPr>
              <w:t>NEGOCIAÇÃO</w:t>
            </w:r>
            <w:r w:rsidR="009A3296">
              <w:rPr>
                <w:noProof/>
                <w:webHidden/>
              </w:rPr>
              <w:tab/>
            </w:r>
            <w:r w:rsidR="009A3296">
              <w:rPr>
                <w:noProof/>
                <w:webHidden/>
              </w:rPr>
              <w:fldChar w:fldCharType="begin"/>
            </w:r>
            <w:r w:rsidR="009A3296">
              <w:rPr>
                <w:noProof/>
                <w:webHidden/>
              </w:rPr>
              <w:instrText xml:space="preserve"> PAGEREF _Toc463296327 \h </w:instrText>
            </w:r>
            <w:r w:rsidR="009A3296">
              <w:rPr>
                <w:noProof/>
                <w:webHidden/>
              </w:rPr>
            </w:r>
            <w:r w:rsidR="009A3296">
              <w:rPr>
                <w:noProof/>
                <w:webHidden/>
              </w:rPr>
              <w:fldChar w:fldCharType="separate"/>
            </w:r>
            <w:r w:rsidR="009A3296">
              <w:rPr>
                <w:noProof/>
                <w:webHidden/>
              </w:rPr>
              <w:t>2</w:t>
            </w:r>
            <w:r w:rsidR="009A3296">
              <w:rPr>
                <w:noProof/>
                <w:webHidden/>
              </w:rPr>
              <w:fldChar w:fldCharType="end"/>
            </w:r>
          </w:hyperlink>
        </w:p>
        <w:p w:rsidR="009A3296" w:rsidRDefault="009A32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296328" w:history="1">
            <w:r w:rsidRPr="00896A96">
              <w:rPr>
                <w:rStyle w:val="Hyperlink"/>
                <w:rFonts w:ascii="Arial" w:hAnsi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BF3" w:rsidRDefault="00C21BF3">
          <w:r>
            <w:rPr>
              <w:b/>
              <w:bCs/>
            </w:rPr>
            <w:fldChar w:fldCharType="end"/>
          </w:r>
        </w:p>
      </w:sdtContent>
    </w:sdt>
    <w:p w:rsidR="0000311B" w:rsidRDefault="0000311B">
      <w:r>
        <w:br w:type="page"/>
      </w:r>
    </w:p>
    <w:p w:rsidR="00C370A3" w:rsidRPr="00C21BF3" w:rsidRDefault="00714B84" w:rsidP="00C21BF3">
      <w:pPr>
        <w:pStyle w:val="Heading1"/>
        <w:jc w:val="center"/>
        <w:rPr>
          <w:rFonts w:ascii="Arial" w:hAnsi="Arial" w:cs="Arial"/>
          <w:color w:val="000000" w:themeColor="text1"/>
          <w:sz w:val="28"/>
          <w:szCs w:val="28"/>
        </w:rPr>
      </w:pPr>
      <w:bookmarkStart w:id="0" w:name="_Toc463296327"/>
      <w:r>
        <w:rPr>
          <w:rFonts w:ascii="Arial" w:hAnsi="Arial" w:cs="Arial"/>
          <w:color w:val="000000" w:themeColor="text1"/>
          <w:sz w:val="28"/>
          <w:szCs w:val="28"/>
        </w:rPr>
        <w:lastRenderedPageBreak/>
        <w:t>NEGOCIAÇÃO</w:t>
      </w:r>
      <w:bookmarkEnd w:id="0"/>
    </w:p>
    <w:p w:rsidR="00C370A3" w:rsidRDefault="00C370A3" w:rsidP="00C370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14B84" w:rsidRDefault="0055047C" w:rsidP="00C370A3">
      <w:pPr>
        <w:spacing w:before="24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admirei meu pai </w:t>
      </w:r>
      <w:r w:rsidR="007E0174">
        <w:rPr>
          <w:rFonts w:ascii="Arial" w:hAnsi="Arial" w:cs="Arial"/>
          <w:sz w:val="24"/>
          <w:szCs w:val="24"/>
        </w:rPr>
        <w:t>pelo formato e técnicas</w:t>
      </w:r>
      <w:r>
        <w:rPr>
          <w:rFonts w:ascii="Arial" w:hAnsi="Arial" w:cs="Arial"/>
          <w:sz w:val="24"/>
          <w:szCs w:val="24"/>
        </w:rPr>
        <w:t xml:space="preserve"> de negociação que ele adotava (e ainda adota). Durante as aulas </w:t>
      </w:r>
      <w:r w:rsidR="007E0174">
        <w:rPr>
          <w:rFonts w:ascii="Arial" w:hAnsi="Arial" w:cs="Arial"/>
          <w:sz w:val="24"/>
          <w:szCs w:val="24"/>
        </w:rPr>
        <w:t xml:space="preserve">consegui identificar </w:t>
      </w:r>
      <w:r>
        <w:rPr>
          <w:rFonts w:ascii="Arial" w:hAnsi="Arial" w:cs="Arial"/>
          <w:sz w:val="24"/>
          <w:szCs w:val="24"/>
        </w:rPr>
        <w:t xml:space="preserve">algumas </w:t>
      </w:r>
      <w:r w:rsidR="007E0174">
        <w:rPr>
          <w:rFonts w:ascii="Arial" w:hAnsi="Arial" w:cs="Arial"/>
          <w:sz w:val="24"/>
          <w:szCs w:val="24"/>
        </w:rPr>
        <w:t xml:space="preserve">dessas </w:t>
      </w:r>
      <w:r>
        <w:rPr>
          <w:rFonts w:ascii="Arial" w:hAnsi="Arial" w:cs="Arial"/>
          <w:sz w:val="24"/>
          <w:szCs w:val="24"/>
        </w:rPr>
        <w:t>técnicas e a mais clássica delas era a reti</w:t>
      </w:r>
      <w:r w:rsidR="00301DDF"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z w:val="24"/>
          <w:szCs w:val="24"/>
        </w:rPr>
        <w:t>da aparente</w:t>
      </w:r>
      <w:r w:rsidR="007E0174">
        <w:rPr>
          <w:rFonts w:ascii="Arial" w:hAnsi="Arial" w:cs="Arial"/>
          <w:sz w:val="24"/>
          <w:szCs w:val="24"/>
        </w:rPr>
        <w:t xml:space="preserve"> (vi ele fazer isso muitas vezes)</w:t>
      </w:r>
      <w:r>
        <w:rPr>
          <w:rFonts w:ascii="Arial" w:hAnsi="Arial" w:cs="Arial"/>
          <w:sz w:val="24"/>
          <w:szCs w:val="24"/>
        </w:rPr>
        <w:t xml:space="preserve">. Ficava impressionado sobre como tudo acontecia e a forma que meu pai conquistava </w:t>
      </w:r>
      <w:r w:rsidR="00301DDF">
        <w:rPr>
          <w:rFonts w:ascii="Arial" w:hAnsi="Arial" w:cs="Arial"/>
          <w:sz w:val="24"/>
          <w:szCs w:val="24"/>
        </w:rPr>
        <w:t>as coisas</w:t>
      </w:r>
      <w:r w:rsidR="00ED6EA8">
        <w:rPr>
          <w:rFonts w:ascii="Arial" w:hAnsi="Arial" w:cs="Arial"/>
          <w:sz w:val="24"/>
          <w:szCs w:val="24"/>
        </w:rPr>
        <w:t>, principalmente descontos,</w:t>
      </w:r>
      <w:r w:rsidR="00301DDF">
        <w:rPr>
          <w:rFonts w:ascii="Arial" w:hAnsi="Arial" w:cs="Arial"/>
          <w:sz w:val="24"/>
          <w:szCs w:val="24"/>
        </w:rPr>
        <w:t xml:space="preserve"> através da negociação. Acredi</w:t>
      </w:r>
      <w:r w:rsidR="007E0174">
        <w:rPr>
          <w:rFonts w:ascii="Arial" w:hAnsi="Arial" w:cs="Arial"/>
          <w:sz w:val="24"/>
          <w:szCs w:val="24"/>
        </w:rPr>
        <w:t>to que ele tenha adquirido essa habilidade</w:t>
      </w:r>
      <w:r w:rsidR="00ED6EA8">
        <w:rPr>
          <w:rFonts w:ascii="Arial" w:hAnsi="Arial" w:cs="Arial"/>
          <w:sz w:val="24"/>
          <w:szCs w:val="24"/>
        </w:rPr>
        <w:t xml:space="preserve"> ao longo dos anos</w:t>
      </w:r>
      <w:r w:rsidR="007E0174">
        <w:rPr>
          <w:rFonts w:ascii="Arial" w:hAnsi="Arial" w:cs="Arial"/>
          <w:sz w:val="24"/>
          <w:szCs w:val="24"/>
        </w:rPr>
        <w:t xml:space="preserve"> </w:t>
      </w:r>
      <w:r w:rsidR="00301DDF">
        <w:rPr>
          <w:rFonts w:ascii="Arial" w:hAnsi="Arial" w:cs="Arial"/>
          <w:sz w:val="24"/>
          <w:szCs w:val="24"/>
        </w:rPr>
        <w:t>pois grande parte de sua carreira profissional foi no setor comercial</w:t>
      </w:r>
      <w:r w:rsidR="00ED6EA8">
        <w:rPr>
          <w:rFonts w:ascii="Arial" w:hAnsi="Arial" w:cs="Arial"/>
          <w:sz w:val="24"/>
          <w:szCs w:val="24"/>
        </w:rPr>
        <w:t xml:space="preserve"> em diversas empresas e setores diferentes</w:t>
      </w:r>
      <w:r>
        <w:rPr>
          <w:rFonts w:ascii="Arial" w:hAnsi="Arial" w:cs="Arial"/>
          <w:sz w:val="24"/>
          <w:szCs w:val="24"/>
        </w:rPr>
        <w:t>. Coincidentemente (ou não) também en</w:t>
      </w:r>
      <w:r w:rsidR="00301DDF">
        <w:rPr>
          <w:rFonts w:ascii="Arial" w:hAnsi="Arial" w:cs="Arial"/>
          <w:sz w:val="24"/>
          <w:szCs w:val="24"/>
        </w:rPr>
        <w:t xml:space="preserve">trei para </w:t>
      </w:r>
      <w:r w:rsidR="00ED6EA8">
        <w:rPr>
          <w:rFonts w:ascii="Arial" w:hAnsi="Arial" w:cs="Arial"/>
          <w:sz w:val="24"/>
          <w:szCs w:val="24"/>
        </w:rPr>
        <w:t>uma</w:t>
      </w:r>
      <w:r w:rsidR="00301DDF">
        <w:rPr>
          <w:rFonts w:ascii="Arial" w:hAnsi="Arial" w:cs="Arial"/>
          <w:sz w:val="24"/>
          <w:szCs w:val="24"/>
        </w:rPr>
        <w:t xml:space="preserve"> carreira de vendas</w:t>
      </w:r>
      <w:r w:rsidR="007E0174">
        <w:rPr>
          <w:rFonts w:ascii="Arial" w:hAnsi="Arial" w:cs="Arial"/>
          <w:sz w:val="24"/>
          <w:szCs w:val="24"/>
        </w:rPr>
        <w:t>,</w:t>
      </w:r>
      <w:r w:rsidR="00301DDF">
        <w:rPr>
          <w:rFonts w:ascii="Arial" w:hAnsi="Arial" w:cs="Arial"/>
          <w:sz w:val="24"/>
          <w:szCs w:val="24"/>
        </w:rPr>
        <w:t xml:space="preserve"> </w:t>
      </w:r>
      <w:r w:rsidR="00ED6EA8">
        <w:rPr>
          <w:rFonts w:ascii="Arial" w:hAnsi="Arial" w:cs="Arial"/>
          <w:sz w:val="24"/>
          <w:szCs w:val="24"/>
        </w:rPr>
        <w:t xml:space="preserve">porém </w:t>
      </w:r>
      <w:r w:rsidR="00301DDF">
        <w:rPr>
          <w:rFonts w:ascii="Arial" w:hAnsi="Arial" w:cs="Arial"/>
          <w:sz w:val="24"/>
          <w:szCs w:val="24"/>
        </w:rPr>
        <w:t>em uma empresa de tecnologia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B406F9" w:rsidRDefault="007E0174" w:rsidP="00C370A3">
      <w:pPr>
        <w:spacing w:before="24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diversos fatores que não só a carreira de vendas, </w:t>
      </w:r>
      <w:r w:rsidR="00ED6EA8">
        <w:rPr>
          <w:rFonts w:ascii="Arial" w:hAnsi="Arial" w:cs="Arial"/>
          <w:sz w:val="24"/>
          <w:szCs w:val="24"/>
        </w:rPr>
        <w:t>entrei</w:t>
      </w:r>
      <w:r>
        <w:rPr>
          <w:rFonts w:ascii="Arial" w:hAnsi="Arial" w:cs="Arial"/>
          <w:sz w:val="24"/>
          <w:szCs w:val="24"/>
        </w:rPr>
        <w:t xml:space="preserve"> um programa de trainee de vendas da IBM Brasil. </w:t>
      </w:r>
      <w:r w:rsidR="0055047C">
        <w:rPr>
          <w:rFonts w:ascii="Arial" w:hAnsi="Arial" w:cs="Arial"/>
          <w:sz w:val="24"/>
          <w:szCs w:val="24"/>
        </w:rPr>
        <w:t xml:space="preserve">Muitas pessoas me diziam que carreira de vendas seria realmente algo fácil pra mim pois eu tinha o dom para isso. </w:t>
      </w:r>
      <w:r w:rsidR="00301DDF">
        <w:rPr>
          <w:rFonts w:ascii="Arial" w:hAnsi="Arial" w:cs="Arial"/>
          <w:sz w:val="24"/>
          <w:szCs w:val="24"/>
        </w:rPr>
        <w:t xml:space="preserve">Durante o programa, o grupo de trainee passou por vários treinamentos relacionados a carreira, funil e técnicas de vendas, que me ajudaram a entender um pouco melhor esse cenário de negociações. </w:t>
      </w:r>
      <w:r w:rsidR="00B406F9">
        <w:rPr>
          <w:rFonts w:ascii="Arial" w:hAnsi="Arial" w:cs="Arial"/>
          <w:sz w:val="24"/>
          <w:szCs w:val="24"/>
        </w:rPr>
        <w:t xml:space="preserve">De fato, não acredito que para ser um bom negociador basta o dom é necessário muita prática. Quando me diziam que eu tinha o dom para vendas, </w:t>
      </w:r>
      <w:r w:rsidR="00ED6EA8">
        <w:rPr>
          <w:rFonts w:ascii="Arial" w:hAnsi="Arial" w:cs="Arial"/>
          <w:sz w:val="24"/>
          <w:szCs w:val="24"/>
        </w:rPr>
        <w:t>imagino</w:t>
      </w:r>
      <w:r w:rsidR="00B406F9">
        <w:rPr>
          <w:rFonts w:ascii="Arial" w:hAnsi="Arial" w:cs="Arial"/>
          <w:sz w:val="24"/>
          <w:szCs w:val="24"/>
        </w:rPr>
        <w:t xml:space="preserve"> que as pessoas estavam analisando muito mais a oratória e linguagem corporal. É claro que essas duas caracterísiticas são super importantes no processo de negociaç</w:t>
      </w:r>
      <w:r w:rsidR="00ED6EA8">
        <w:rPr>
          <w:rFonts w:ascii="Arial" w:hAnsi="Arial" w:cs="Arial"/>
          <w:sz w:val="24"/>
          <w:szCs w:val="24"/>
        </w:rPr>
        <w:t xml:space="preserve">ão, porém não são as únicas habilidades </w:t>
      </w:r>
      <w:r w:rsidR="00BB79E0">
        <w:rPr>
          <w:rFonts w:ascii="Arial" w:hAnsi="Arial" w:cs="Arial"/>
          <w:sz w:val="24"/>
          <w:szCs w:val="24"/>
        </w:rPr>
        <w:t>necessárias para ser</w:t>
      </w:r>
      <w:r w:rsidR="00ED6EA8">
        <w:rPr>
          <w:rFonts w:ascii="Arial" w:hAnsi="Arial" w:cs="Arial"/>
          <w:sz w:val="24"/>
          <w:szCs w:val="24"/>
        </w:rPr>
        <w:t xml:space="preserve"> um bom negociador.</w:t>
      </w:r>
    </w:p>
    <w:p w:rsidR="007E0174" w:rsidRDefault="00B406F9" w:rsidP="00C370A3">
      <w:pPr>
        <w:spacing w:before="24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vez que eu não tinha o “dom” ou a prática de negociação</w:t>
      </w:r>
      <w:r w:rsidR="00BB79E0">
        <w:rPr>
          <w:rFonts w:ascii="Arial" w:hAnsi="Arial" w:cs="Arial"/>
          <w:sz w:val="24"/>
          <w:szCs w:val="24"/>
        </w:rPr>
        <w:t xml:space="preserve"> (ou um pouco defasado com relação a oratória e linguagem corporal)</w:t>
      </w:r>
      <w:r>
        <w:rPr>
          <w:rFonts w:ascii="Arial" w:hAnsi="Arial" w:cs="Arial"/>
          <w:sz w:val="24"/>
          <w:szCs w:val="24"/>
        </w:rPr>
        <w:t xml:space="preserve"> decidi então trabalhar essa questão com meu mentor de carreira dentro da companhia. A sua primeira indicação foi </w:t>
      </w:r>
      <w:r w:rsidR="007E0174">
        <w:rPr>
          <w:rFonts w:ascii="Arial" w:hAnsi="Arial" w:cs="Arial"/>
          <w:sz w:val="24"/>
          <w:szCs w:val="24"/>
        </w:rPr>
        <w:t>a leitura d</w:t>
      </w:r>
      <w:r>
        <w:rPr>
          <w:rFonts w:ascii="Arial" w:hAnsi="Arial" w:cs="Arial"/>
          <w:sz w:val="24"/>
          <w:szCs w:val="24"/>
        </w:rPr>
        <w:t xml:space="preserve">o livro </w:t>
      </w:r>
      <w:r w:rsidRPr="007E0174">
        <w:rPr>
          <w:rFonts w:ascii="Arial" w:hAnsi="Arial" w:cs="Arial"/>
          <w:b/>
          <w:sz w:val="24"/>
          <w:szCs w:val="24"/>
        </w:rPr>
        <w:t>Como chegar ao sim</w:t>
      </w:r>
      <w:r w:rsidR="007E0174">
        <w:rPr>
          <w:rFonts w:ascii="Arial" w:hAnsi="Arial" w:cs="Arial"/>
          <w:sz w:val="24"/>
          <w:szCs w:val="24"/>
        </w:rPr>
        <w:t>, de Willian Ury, Roger Fisher e Bruce Panton, que inclusive é um dos materiais de referência da disciplina. Acabei a leitura antes da disciplina de Técnicas de Negociação, consegui absorver bastante coisa legal, mas faltava algo, faltava colocar isso em prática</w:t>
      </w:r>
      <w:r w:rsidR="00BB79E0">
        <w:rPr>
          <w:rFonts w:ascii="Arial" w:hAnsi="Arial" w:cs="Arial"/>
          <w:sz w:val="24"/>
          <w:szCs w:val="24"/>
        </w:rPr>
        <w:t xml:space="preserve"> ou poder conversar com colegas sobre suas perspectivas com relação a essas técnicas</w:t>
      </w:r>
      <w:r w:rsidR="007E0174">
        <w:rPr>
          <w:rFonts w:ascii="Arial" w:hAnsi="Arial" w:cs="Arial"/>
          <w:sz w:val="24"/>
          <w:szCs w:val="24"/>
        </w:rPr>
        <w:t xml:space="preserve">. Confesso que na primeira aula já </w:t>
      </w:r>
      <w:r w:rsidR="007E0174">
        <w:rPr>
          <w:rFonts w:ascii="Arial" w:hAnsi="Arial" w:cs="Arial"/>
          <w:sz w:val="24"/>
          <w:szCs w:val="24"/>
        </w:rPr>
        <w:lastRenderedPageBreak/>
        <w:t xml:space="preserve">fiquei impressionado (positivamente) com o formato </w:t>
      </w:r>
      <w:r w:rsidR="00ED6EA8">
        <w:rPr>
          <w:rFonts w:ascii="Arial" w:hAnsi="Arial" w:cs="Arial"/>
          <w:sz w:val="24"/>
          <w:szCs w:val="24"/>
        </w:rPr>
        <w:t xml:space="preserve">que </w:t>
      </w:r>
      <w:r w:rsidR="007E0174">
        <w:rPr>
          <w:rFonts w:ascii="Arial" w:hAnsi="Arial" w:cs="Arial"/>
          <w:sz w:val="24"/>
          <w:szCs w:val="24"/>
        </w:rPr>
        <w:t>essa disciplina se daria ao longo do processo. As sessões práticas ao longo do curso auxiliaram a tangibilizar o qu</w:t>
      </w:r>
      <w:r w:rsidR="00ED6EA8">
        <w:rPr>
          <w:rFonts w:ascii="Arial" w:hAnsi="Arial" w:cs="Arial"/>
          <w:sz w:val="24"/>
          <w:szCs w:val="24"/>
        </w:rPr>
        <w:t>e eu havia estudado no livro, a</w:t>
      </w:r>
      <w:r w:rsidR="007E0174">
        <w:rPr>
          <w:rFonts w:ascii="Arial" w:hAnsi="Arial" w:cs="Arial"/>
          <w:sz w:val="24"/>
          <w:szCs w:val="24"/>
        </w:rPr>
        <w:t xml:space="preserve"> teo</w:t>
      </w:r>
      <w:r w:rsidR="00ED6EA8">
        <w:rPr>
          <w:rFonts w:ascii="Arial" w:hAnsi="Arial" w:cs="Arial"/>
          <w:sz w:val="24"/>
          <w:szCs w:val="24"/>
        </w:rPr>
        <w:t>ria apresentada em sala de aula e identificar melhor as técnicas de negociação do meu pai.</w:t>
      </w:r>
      <w:r w:rsidR="00BB79E0">
        <w:rPr>
          <w:rFonts w:ascii="Arial" w:hAnsi="Arial" w:cs="Arial"/>
          <w:sz w:val="24"/>
          <w:szCs w:val="24"/>
        </w:rPr>
        <w:t xml:space="preserve"> Durante as aulas tentei me lembrar de negociações em que realizei para identificar o que eu poderia ter feito melhor. </w:t>
      </w:r>
    </w:p>
    <w:p w:rsidR="00301DDF" w:rsidRDefault="007E0174" w:rsidP="00C370A3">
      <w:pPr>
        <w:spacing w:before="24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406F9">
        <w:rPr>
          <w:rFonts w:ascii="Arial" w:hAnsi="Arial" w:cs="Arial"/>
          <w:sz w:val="24"/>
          <w:szCs w:val="24"/>
        </w:rPr>
        <w:t>Ao longo de todos esse processo de treinamento e experiência, p</w:t>
      </w:r>
      <w:r w:rsidR="00301DDF">
        <w:rPr>
          <w:rFonts w:ascii="Arial" w:hAnsi="Arial" w:cs="Arial"/>
          <w:sz w:val="24"/>
          <w:szCs w:val="24"/>
        </w:rPr>
        <w:t>ercebi que para se negociar bem</w:t>
      </w:r>
      <w:r w:rsidR="00B406F9">
        <w:rPr>
          <w:rFonts w:ascii="Arial" w:hAnsi="Arial" w:cs="Arial"/>
          <w:sz w:val="24"/>
          <w:szCs w:val="24"/>
        </w:rPr>
        <w:t xml:space="preserve"> (ou ser um bom negociador)</w:t>
      </w:r>
      <w:r w:rsidR="00301DDF">
        <w:rPr>
          <w:rFonts w:ascii="Arial" w:hAnsi="Arial" w:cs="Arial"/>
          <w:sz w:val="24"/>
          <w:szCs w:val="24"/>
        </w:rPr>
        <w:t xml:space="preserve"> é preciso</w:t>
      </w:r>
      <w:r w:rsidR="00BB79E0">
        <w:rPr>
          <w:rFonts w:ascii="Arial" w:hAnsi="Arial" w:cs="Arial"/>
          <w:sz w:val="24"/>
          <w:szCs w:val="24"/>
        </w:rPr>
        <w:t xml:space="preserve"> se atentar a pelo menos três coisas,</w:t>
      </w:r>
      <w:r w:rsidR="00301DDF">
        <w:rPr>
          <w:rFonts w:ascii="Arial" w:hAnsi="Arial" w:cs="Arial"/>
          <w:sz w:val="24"/>
          <w:szCs w:val="24"/>
        </w:rPr>
        <w:t xml:space="preserve"> </w:t>
      </w:r>
      <w:r w:rsidR="00B406F9">
        <w:rPr>
          <w:rFonts w:ascii="Arial" w:hAnsi="Arial" w:cs="Arial"/>
          <w:sz w:val="24"/>
          <w:szCs w:val="24"/>
        </w:rPr>
        <w:t>conhecer técnicas diferentes para se adaptar ao cenário e pessoa com quem se está negociando, escutar tudo que a outra parte tem a falar e o mais importante, se preparar para uma negociação elaborando cenários e trabalhando com possibilidades.</w:t>
      </w:r>
      <w:r w:rsidR="00BB79E0">
        <w:rPr>
          <w:rFonts w:ascii="Arial" w:hAnsi="Arial" w:cs="Arial"/>
          <w:sz w:val="24"/>
          <w:szCs w:val="24"/>
        </w:rPr>
        <w:t xml:space="preserve"> Na maioria de minhas negociações passadas eu se quer pensava nessas atitudes ou iniciativas para negociação. A leitura do livro e a disciplina “abriram meu olho” para que eu pudesse prestar um pouco mais de atenção nesses fatores e melhorar minhas próximas negociações.</w:t>
      </w:r>
    </w:p>
    <w:p w:rsidR="00271577" w:rsidRDefault="00271577" w:rsidP="00C370A3">
      <w:pPr>
        <w:spacing w:before="24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Nessas próximas negociações acredito que possa melhorar a técnica Data Limite, pois o ciclo de vendas da IBM é baseado em datas limites trimestrais o que corrobora para a utilização dessa. Explorando melhor essa técnica poderei ter melhores resultados. Além disso eu poderia trabalhar um pouco melhor </w:t>
      </w:r>
      <w:r w:rsidR="009A3296">
        <w:rPr>
          <w:rFonts w:ascii="Arial" w:hAnsi="Arial" w:cs="Arial"/>
          <w:sz w:val="24"/>
          <w:szCs w:val="24"/>
        </w:rPr>
        <w:t xml:space="preserve">a técnica de Autoridade Limitada, que de fato é algo que acontece com mais frequência do que imaginava. Um ponto de atenção é quando essa mesma técnica for utilizada pela outra parte da negociação. É necessário não só aprender a como utilizar essa técnica mas também saber como “esquivar” caso a mesma seja aplicada contra mim.  </w:t>
      </w:r>
    </w:p>
    <w:p w:rsidR="0055047C" w:rsidRDefault="009A3296" w:rsidP="00C370A3">
      <w:pPr>
        <w:spacing w:before="24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disciplina com certeza excedeu minhas expectativas com relação a técnicas de negociação e me mostrou que ainda tenho muito a melhorar ao longo dos anos, a prática é uma importante ferramenta para que eu me torne um negociador cada dia melhor.</w:t>
      </w:r>
      <w:bookmarkStart w:id="1" w:name="_GoBack"/>
      <w:bookmarkEnd w:id="1"/>
    </w:p>
    <w:p w:rsidR="00C370A3" w:rsidRDefault="00C370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0311B" w:rsidRDefault="00C21BF3" w:rsidP="00C21BF3">
      <w:pPr>
        <w:pStyle w:val="Heading1"/>
        <w:jc w:val="center"/>
        <w:rPr>
          <w:rFonts w:ascii="Arial" w:hAnsi="Arial" w:cs="Arial"/>
          <w:color w:val="000000" w:themeColor="text1"/>
          <w:sz w:val="28"/>
          <w:szCs w:val="28"/>
        </w:rPr>
      </w:pPr>
      <w:bookmarkStart w:id="2" w:name="_Toc463296328"/>
      <w:r w:rsidRPr="00C21BF3">
        <w:rPr>
          <w:rFonts w:ascii="Arial" w:hAnsi="Arial" w:cs="Arial"/>
          <w:color w:val="000000" w:themeColor="text1"/>
          <w:sz w:val="28"/>
          <w:szCs w:val="28"/>
        </w:rPr>
        <w:lastRenderedPageBreak/>
        <w:t>BIBLIOGRAFIA</w:t>
      </w:r>
      <w:bookmarkEnd w:id="2"/>
    </w:p>
    <w:p w:rsidR="00B75C95" w:rsidRDefault="00B75C95" w:rsidP="00B75C95"/>
    <w:p w:rsidR="00271577" w:rsidRDefault="00271577" w:rsidP="00271577">
      <w:pPr>
        <w:spacing w:line="360" w:lineRule="auto"/>
        <w:ind w:firstLine="709"/>
        <w:jc w:val="both"/>
        <w:rPr>
          <w:rFonts w:ascii="Arial" w:hAnsi="Arial" w:cs="Arial"/>
        </w:rPr>
      </w:pPr>
      <w:r w:rsidRPr="00271577">
        <w:rPr>
          <w:rFonts w:ascii="Arial" w:hAnsi="Arial" w:cs="Arial"/>
        </w:rPr>
        <w:t xml:space="preserve">FISHER,Roger ; URY,William ; PATTON,Bruce – Como chegar ao Sim - Negociação de Acordos Sem Concessões . Projeto de Negociação da "Harvard Law School" ; tradução de Vera Ribeiro &amp; Ana Luzia Borges- 2 Edição revisada e ampliada –Rio de Janeiro : Imago Ed.,1994 216p </w:t>
      </w:r>
    </w:p>
    <w:p w:rsidR="00271577" w:rsidRPr="00B75C95" w:rsidRDefault="00271577" w:rsidP="00271577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Portal Administradores, NEGOCIAÇÃO: CONCEITOS BÁSICOS. Disponível em: &lt;</w:t>
      </w:r>
      <w:r w:rsidRPr="00085B17">
        <w:rPr>
          <w:rFonts w:ascii="Arial" w:hAnsi="Arial" w:cs="Arial"/>
        </w:rPr>
        <w:t xml:space="preserve">http://www.administradores.com.br/artigos/marketing/negociacao-conceitos-basicos/34487/ </w:t>
      </w:r>
      <w:r>
        <w:rPr>
          <w:rFonts w:ascii="Arial" w:hAnsi="Arial" w:cs="Arial"/>
        </w:rPr>
        <w:t xml:space="preserve">&gt;. Acesso em </w:t>
      </w:r>
      <w:r>
        <w:rPr>
          <w:rFonts w:ascii="Arial" w:hAnsi="Arial" w:cs="Arial"/>
        </w:rPr>
        <w:t>03</w:t>
      </w:r>
      <w:r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Outu</w:t>
      </w:r>
      <w:r>
        <w:rPr>
          <w:rFonts w:ascii="Arial" w:hAnsi="Arial" w:cs="Arial"/>
        </w:rPr>
        <w:t>bro de 2016.</w:t>
      </w:r>
    </w:p>
    <w:p w:rsidR="00085B17" w:rsidRDefault="00085B17" w:rsidP="00B75C95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Portal Negociação Ninja, 6 Técnicas de Negociação Indispensáveis para o Sucesso. Disponível em: &lt;</w:t>
      </w:r>
      <w:r w:rsidRPr="00085B17">
        <w:t xml:space="preserve"> </w:t>
      </w:r>
      <w:r w:rsidRPr="00085B17">
        <w:rPr>
          <w:rFonts w:ascii="Arial" w:hAnsi="Arial" w:cs="Arial"/>
        </w:rPr>
        <w:t>http://www.negociacaoninja.com.br/persuasao-e-vendas/6-tecnicas-de-negociacao-indispensaveis-para-o-sucesso/</w:t>
      </w:r>
      <w:r>
        <w:rPr>
          <w:rFonts w:ascii="Arial" w:hAnsi="Arial" w:cs="Arial"/>
        </w:rPr>
        <w:t xml:space="preserve">&gt;. Acesso </w:t>
      </w:r>
      <w:r w:rsidR="00271577">
        <w:rPr>
          <w:rFonts w:ascii="Arial" w:hAnsi="Arial" w:cs="Arial"/>
        </w:rPr>
        <w:t>03</w:t>
      </w:r>
      <w:r>
        <w:rPr>
          <w:rFonts w:ascii="Arial" w:hAnsi="Arial" w:cs="Arial"/>
        </w:rPr>
        <w:t xml:space="preserve"> de </w:t>
      </w:r>
      <w:r w:rsidR="00271577">
        <w:rPr>
          <w:rFonts w:ascii="Arial" w:hAnsi="Arial" w:cs="Arial"/>
        </w:rPr>
        <w:t>outu</w:t>
      </w:r>
      <w:r>
        <w:rPr>
          <w:rFonts w:ascii="Arial" w:hAnsi="Arial" w:cs="Arial"/>
        </w:rPr>
        <w:t>bro de 2016.</w:t>
      </w:r>
    </w:p>
    <w:sectPr w:rsidR="00085B17" w:rsidSect="00C21BF3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603" w:rsidRDefault="005E6603" w:rsidP="00C21BF3">
      <w:pPr>
        <w:spacing w:after="0" w:line="240" w:lineRule="auto"/>
      </w:pPr>
      <w:r>
        <w:separator/>
      </w:r>
    </w:p>
  </w:endnote>
  <w:endnote w:type="continuationSeparator" w:id="0">
    <w:p w:rsidR="005E6603" w:rsidRDefault="005E6603" w:rsidP="00C21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7556683"/>
      <w:docPartObj>
        <w:docPartGallery w:val="Page Numbers (Bottom of Page)"/>
        <w:docPartUnique/>
      </w:docPartObj>
    </w:sdtPr>
    <w:sdtContent>
      <w:p w:rsidR="0055047C" w:rsidRDefault="0055047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296">
          <w:rPr>
            <w:noProof/>
          </w:rPr>
          <w:t>1</w:t>
        </w:r>
        <w:r>
          <w:fldChar w:fldCharType="end"/>
        </w:r>
      </w:p>
    </w:sdtContent>
  </w:sdt>
  <w:p w:rsidR="0055047C" w:rsidRDefault="00550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603" w:rsidRDefault="005E6603" w:rsidP="00C21BF3">
      <w:pPr>
        <w:spacing w:after="0" w:line="240" w:lineRule="auto"/>
      </w:pPr>
      <w:r>
        <w:separator/>
      </w:r>
    </w:p>
  </w:footnote>
  <w:footnote w:type="continuationSeparator" w:id="0">
    <w:p w:rsidR="005E6603" w:rsidRDefault="005E6603" w:rsidP="00C21B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1B"/>
    <w:rsid w:val="0000311B"/>
    <w:rsid w:val="000578D1"/>
    <w:rsid w:val="000817C8"/>
    <w:rsid w:val="00085B17"/>
    <w:rsid w:val="00271577"/>
    <w:rsid w:val="00301DDF"/>
    <w:rsid w:val="003E3C64"/>
    <w:rsid w:val="004965C5"/>
    <w:rsid w:val="00525653"/>
    <w:rsid w:val="0055047C"/>
    <w:rsid w:val="00583562"/>
    <w:rsid w:val="005E6603"/>
    <w:rsid w:val="00714B84"/>
    <w:rsid w:val="00716C47"/>
    <w:rsid w:val="00735456"/>
    <w:rsid w:val="00761823"/>
    <w:rsid w:val="00776F8B"/>
    <w:rsid w:val="007E0174"/>
    <w:rsid w:val="009A3296"/>
    <w:rsid w:val="00A62DEC"/>
    <w:rsid w:val="00A95AE0"/>
    <w:rsid w:val="00B406F9"/>
    <w:rsid w:val="00B42821"/>
    <w:rsid w:val="00B75C95"/>
    <w:rsid w:val="00BB79E0"/>
    <w:rsid w:val="00C21BF3"/>
    <w:rsid w:val="00C370A3"/>
    <w:rsid w:val="00DB6165"/>
    <w:rsid w:val="00EB06D9"/>
    <w:rsid w:val="00EC36E4"/>
    <w:rsid w:val="00ED6EA8"/>
    <w:rsid w:val="00F75A74"/>
    <w:rsid w:val="00F9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A451C"/>
  <w15:docId w15:val="{0201C715-C123-44F9-92FA-A92C4D41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B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1BF3"/>
    <w:pPr>
      <w:spacing w:line="259" w:lineRule="auto"/>
      <w:outlineLvl w:val="9"/>
    </w:pPr>
    <w:rPr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C21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C21B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1B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1B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BF3"/>
  </w:style>
  <w:style w:type="paragraph" w:styleId="Footer">
    <w:name w:val="footer"/>
    <w:basedOn w:val="Normal"/>
    <w:link w:val="FooterChar"/>
    <w:uiPriority w:val="99"/>
    <w:unhideWhenUsed/>
    <w:rsid w:val="00C21B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4CEE3-58D0-4FBF-90DE-5568F136D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787</Words>
  <Characters>4254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Técnicas de Negociação</dc:title>
  <dc:creator>Roberto Celestino</dc:creator>
  <cp:keywords>Negociação</cp:keywords>
  <cp:lastModifiedBy>Roberto Celestino Silva Junior</cp:lastModifiedBy>
  <cp:revision>2</cp:revision>
  <cp:lastPrinted>2016-09-26T20:05:00Z</cp:lastPrinted>
  <dcterms:created xsi:type="dcterms:W3CDTF">2016-10-04T01:21:00Z</dcterms:created>
  <dcterms:modified xsi:type="dcterms:W3CDTF">2016-10-04T01:21:00Z</dcterms:modified>
</cp:coreProperties>
</file>