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A1" w:rsidRDefault="0094586D" w:rsidP="009164C2">
      <w:pPr>
        <w:jc w:val="center"/>
        <w:rPr>
          <w:b/>
          <w:sz w:val="36"/>
        </w:rPr>
      </w:pPr>
      <w:r>
        <w:rPr>
          <w:b/>
          <w:sz w:val="36"/>
        </w:rPr>
        <w:t>Fraction in Bases</w:t>
      </w:r>
    </w:p>
    <w:p w:rsidR="009164C2" w:rsidRDefault="009164C2" w:rsidP="009164C2">
      <w:pPr>
        <w:jc w:val="center"/>
      </w:pPr>
      <w:r>
        <w:t xml:space="preserve">Time limit: </w:t>
      </w:r>
    </w:p>
    <w:p w:rsidR="009164C2" w:rsidRDefault="009164C2" w:rsidP="009164C2">
      <w:pPr>
        <w:jc w:val="center"/>
      </w:pPr>
      <w:r>
        <w:t>Memory limit: 256MB</w:t>
      </w:r>
    </w:p>
    <w:p w:rsidR="005C78A0" w:rsidRDefault="000B11A1" w:rsidP="005C78A0">
      <w:pPr>
        <w:ind w:firstLine="720"/>
        <w:jc w:val="both"/>
      </w:pPr>
      <w:r>
        <w:t xml:space="preserve">Do you know why people use base 10? The </w:t>
      </w:r>
      <w:r w:rsidR="001619B1">
        <w:t>answer is so obvious: Human has</w:t>
      </w:r>
      <w:r>
        <w:t xml:space="preserve"> ten fingers. And </w:t>
      </w:r>
      <w:r w:rsidR="00E826A2">
        <w:t>o</w:t>
      </w:r>
      <w:r>
        <w:t xml:space="preserve">n another planet, Alpha, their inhabitants also follow this logic. In fact, they have </w:t>
      </w:r>
      <w:r w:rsidR="008029C1">
        <w:t>45</w:t>
      </w:r>
      <w:r w:rsidR="005C78A0">
        <w:t xml:space="preserve"> “fingers”</w:t>
      </w:r>
      <w:r w:rsidR="008029C1">
        <w:t>, so they use base 45</w:t>
      </w:r>
      <w:r w:rsidR="005C78A0">
        <w:t xml:space="preserve"> to calcu</w:t>
      </w:r>
      <w:bookmarkStart w:id="0" w:name="_GoBack"/>
      <w:bookmarkEnd w:id="0"/>
      <w:r w:rsidR="005C78A0">
        <w:t xml:space="preserve">late everything. </w:t>
      </w:r>
    </w:p>
    <w:p w:rsidR="00606236" w:rsidRDefault="009F7F8C" w:rsidP="00606236">
      <w:pPr>
        <w:ind w:firstLine="720"/>
        <w:jc w:val="both"/>
      </w:pPr>
      <w:r>
        <w:t>TOU is a</w:t>
      </w:r>
      <w:r w:rsidR="005C78A0">
        <w:t xml:space="preserve"> </w:t>
      </w:r>
      <w:r w:rsidR="00606236">
        <w:t xml:space="preserve">very gifted </w:t>
      </w:r>
      <w:r>
        <w:t>student</w:t>
      </w:r>
      <w:r w:rsidR="005C78A0">
        <w:t xml:space="preserve">, who </w:t>
      </w:r>
      <w:r w:rsidR="00B54E1D">
        <w:t>is about to fly</w:t>
      </w:r>
      <w:r w:rsidR="0081510E">
        <w:t xml:space="preserve"> </w:t>
      </w:r>
      <w:r w:rsidR="005C78A0">
        <w:t>to Alpha for scientific purpose next month.</w:t>
      </w:r>
      <w:r>
        <w:t xml:space="preserve"> He had time to prepare for the trip so he decided to practice to do calculations</w:t>
      </w:r>
      <w:r w:rsidR="008029C1">
        <w:t xml:space="preserve"> in base 45</w:t>
      </w:r>
      <w:r>
        <w:t xml:space="preserve">. As a very smart student, he quickly realized the general way to do calculations in </w:t>
      </w:r>
      <w:r w:rsidR="00606236">
        <w:t>all</w:t>
      </w:r>
      <w:r>
        <w:t xml:space="preserve"> base</w:t>
      </w:r>
      <w:r w:rsidR="00606236">
        <w:t>s</w:t>
      </w:r>
      <w:r w:rsidR="00D64B0A">
        <w:t>. He wa</w:t>
      </w:r>
      <w:r>
        <w:t>s very confident with his new “skill” and believe</w:t>
      </w:r>
      <w:r w:rsidR="00D64B0A">
        <w:t>d</w:t>
      </w:r>
      <w:r>
        <w:t xml:space="preserve"> </w:t>
      </w:r>
      <w:r w:rsidR="00606236">
        <w:t xml:space="preserve">that he can solve all Math problems, which he is able to solve in base 10. </w:t>
      </w:r>
    </w:p>
    <w:p w:rsidR="008029C1" w:rsidRDefault="007545DB" w:rsidP="00606236">
      <w:pPr>
        <w:ind w:firstLine="720"/>
        <w:jc w:val="both"/>
        <w:rPr>
          <w:rFonts w:eastAsiaTheme="minorEastAsia"/>
        </w:rPr>
      </w:pPr>
      <w:r>
        <w:t>Last night</w:t>
      </w:r>
      <w:r w:rsidR="00606236">
        <w:t>, he proudl</w:t>
      </w:r>
      <w:r>
        <w:t xml:space="preserve">y presented </w:t>
      </w:r>
      <w:r w:rsidR="00DA7DFE">
        <w:t>t</w:t>
      </w:r>
      <w:r>
        <w:t xml:space="preserve">his skill </w:t>
      </w:r>
      <w:r w:rsidR="00047998">
        <w:t>to</w:t>
      </w:r>
      <w:r>
        <w:t xml:space="preserve"> his classmate, RAF</w:t>
      </w:r>
      <w:r w:rsidR="00606236">
        <w:t xml:space="preserve">. However, RAF was very skeptical about that. Therefore, he challenged TOU a classic problem that they solved together in base 10: “Find the </w:t>
      </w:r>
      <m:oMath>
        <m:r>
          <w:rPr>
            <w:rFonts w:ascii="Cambria Math" w:hAnsi="Cambria Math"/>
          </w:rPr>
          <m:t>n</m:t>
        </m:r>
      </m:oMath>
      <w:r w:rsidR="00606236">
        <w:t xml:space="preserve">-th digit after the decimal point (the dot) of </w:t>
      </w:r>
      <w:r w:rsidR="008029C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”, but with a few changes</w:t>
      </w:r>
      <w:r w:rsidR="008029C1">
        <w:rPr>
          <w:rFonts w:eastAsiaTheme="minorEastAsia"/>
        </w:rPr>
        <w:t xml:space="preserve">. Instead of base 10, TOU needed to calculate this one in base </w:t>
      </w:r>
      <m:oMath>
        <m:r>
          <w:rPr>
            <w:rFonts w:ascii="Cambria Math" w:eastAsiaTheme="minorEastAsia" w:hAnsi="Cambria Math"/>
          </w:rPr>
          <m:t>B</m:t>
        </m:r>
      </m:oMath>
      <w:r w:rsidR="008029C1">
        <w:rPr>
          <w:rFonts w:eastAsiaTheme="minorEastAsia"/>
        </w:rPr>
        <w:t xml:space="preserve">. Due to the confidence of TOU, FAR challenged him to solve the problem for </w:t>
      </w:r>
      <m:oMath>
        <m:r>
          <w:rPr>
            <w:rFonts w:ascii="Cambria Math" w:eastAsiaTheme="minorEastAsia" w:hAnsi="Cambria Math"/>
          </w:rPr>
          <m:t>T</m:t>
        </m:r>
      </m:oMath>
      <w:r w:rsidR="008029C1">
        <w:rPr>
          <w:rFonts w:eastAsiaTheme="minorEastAsia"/>
        </w:rPr>
        <w:t xml:space="preserve"> different quadruples (</w:t>
      </w:r>
      <m:oMath>
        <m:r>
          <w:rPr>
            <w:rFonts w:ascii="Cambria Math" w:eastAsiaTheme="minorEastAsia" w:hAnsi="Cambria Math"/>
          </w:rPr>
          <m:t>n,a,b,B</m:t>
        </m:r>
      </m:oMath>
      <w:r w:rsidR="008029C1">
        <w:rPr>
          <w:rFonts w:eastAsiaTheme="minorEastAsia"/>
        </w:rPr>
        <w:t xml:space="preserve">) in one </w:t>
      </w:r>
      <w:r>
        <w:rPr>
          <w:rFonts w:eastAsiaTheme="minorEastAsia"/>
        </w:rPr>
        <w:t>day</w:t>
      </w:r>
      <w:r w:rsidR="008029C1">
        <w:rPr>
          <w:rFonts w:eastAsiaTheme="minorEastAsia"/>
        </w:rPr>
        <w:t>.</w:t>
      </w:r>
    </w:p>
    <w:p w:rsidR="009164C2" w:rsidRPr="00DF0109" w:rsidRDefault="008029C1" w:rsidP="00606236">
      <w:pPr>
        <w:ind w:firstLine="720"/>
        <w:jc w:val="both"/>
      </w:pPr>
      <w:r>
        <w:t>TOU is now sitting in the room, using all his mind power to solve those challenges but they seem</w:t>
      </w:r>
      <w:r w:rsidR="007545DB">
        <w:t xml:space="preserve"> to be</w:t>
      </w:r>
      <w:r>
        <w:t xml:space="preserve"> too much for him. May you help him overcome this tough challenge?</w:t>
      </w:r>
    </w:p>
    <w:p w:rsidR="009164C2" w:rsidRPr="00622729" w:rsidRDefault="009164C2" w:rsidP="009164C2">
      <w:pPr>
        <w:jc w:val="both"/>
        <w:rPr>
          <w:b/>
        </w:rPr>
      </w:pPr>
      <w:r w:rsidRPr="00622729">
        <w:rPr>
          <w:b/>
        </w:rPr>
        <w:t>Input</w:t>
      </w:r>
    </w:p>
    <w:p w:rsidR="009164C2" w:rsidRDefault="009164C2" w:rsidP="009164C2">
      <w:pPr>
        <w:jc w:val="both"/>
        <w:rPr>
          <w:rFonts w:eastAsiaTheme="minorEastAsia"/>
        </w:rPr>
      </w:pPr>
      <w:r>
        <w:t xml:space="preserve">The first line of the input contains </w:t>
      </w:r>
      <w:r w:rsidR="008029C1">
        <w:t>1 positive</w:t>
      </w:r>
      <w:r w:rsidR="007545DB">
        <w:t xml:space="preserve"> integer</w:t>
      </w:r>
      <w:r>
        <w:t xml:space="preserve"> </w:t>
      </w:r>
      <m:oMath>
        <m:r>
          <w:rPr>
            <w:rFonts w:ascii="Cambria Math" w:hAnsi="Cambria Math"/>
          </w:rPr>
          <m:t>T(1≤T≤5000)</m:t>
        </m:r>
      </m:oMath>
      <w:r>
        <w:t xml:space="preserve"> – the </w:t>
      </w:r>
      <w:r w:rsidR="008029C1">
        <w:t>amount of quadruples FAR gave TOU.</w:t>
      </w:r>
    </w:p>
    <w:p w:rsidR="008029C1" w:rsidRDefault="001F3D34" w:rsidP="009164C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Each of the next </w:t>
      </w:r>
      <m:oMath>
        <m:r>
          <w:rPr>
            <w:rFonts w:ascii="Cambria Math" w:eastAsiaTheme="minorEastAsia" w:hAnsi="Cambria Math"/>
          </w:rPr>
          <m:t>T</m:t>
        </m:r>
      </m:oMath>
      <w:r w:rsidR="008029C1">
        <w:rPr>
          <w:rFonts w:eastAsiaTheme="minorEastAsia"/>
        </w:rPr>
        <w:t xml:space="preserve"> line</w:t>
      </w:r>
      <w:r>
        <w:rPr>
          <w:rFonts w:eastAsiaTheme="minorEastAsia"/>
        </w:rPr>
        <w:t>s</w:t>
      </w:r>
      <w:r w:rsidR="008029C1">
        <w:rPr>
          <w:rFonts w:eastAsiaTheme="minorEastAsia"/>
        </w:rPr>
        <w:t xml:space="preserve"> contains 4 space-separated integers </w:t>
      </w:r>
      <m:oMath>
        <m:r>
          <w:rPr>
            <w:rFonts w:ascii="Cambria Math" w:eastAsiaTheme="minorEastAsia" w:hAnsi="Cambria Math"/>
          </w:rPr>
          <m:t>n,a,b,B(1≤n,a,b,B≤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</m:oMath>
      <w:r w:rsidR="00F61D2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B&gt;1)</m:t>
        </m:r>
      </m:oMath>
      <w:r w:rsidR="00F61D2D">
        <w:rPr>
          <w:rFonts w:eastAsiaTheme="minorEastAsia"/>
        </w:rPr>
        <w:t xml:space="preserve">, </w:t>
      </w:r>
      <w:r w:rsidR="00F61D2D" w:rsidRPr="0094586D">
        <w:rPr>
          <w:rFonts w:eastAsiaTheme="minorEastAsia"/>
          <w:b/>
        </w:rPr>
        <w:t>all are given in base 10</w:t>
      </w:r>
      <w:r w:rsidR="00F61D2D">
        <w:rPr>
          <w:rFonts w:eastAsiaTheme="minorEastAsia"/>
        </w:rPr>
        <w:t xml:space="preserve"> (TOU has to convert </w:t>
      </w:r>
      <m:oMath>
        <m:r>
          <w:rPr>
            <w:rFonts w:ascii="Cambria Math" w:eastAsiaTheme="minorEastAsia" w:hAnsi="Cambria Math"/>
          </w:rPr>
          <m:t>a</m:t>
        </m:r>
      </m:oMath>
      <w:r w:rsidR="00F61D2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F61D2D">
        <w:rPr>
          <w:rFonts w:eastAsiaTheme="minorEastAsia"/>
        </w:rPr>
        <w:t xml:space="preserve"> to base </w:t>
      </w:r>
      <m:oMath>
        <m:r>
          <w:rPr>
            <w:rFonts w:ascii="Cambria Math" w:eastAsiaTheme="minorEastAsia" w:hAnsi="Cambria Math"/>
          </w:rPr>
          <m:t>B</m:t>
        </m:r>
      </m:oMath>
      <w:r w:rsidR="00F61D2D">
        <w:rPr>
          <w:rFonts w:eastAsiaTheme="minorEastAsia"/>
        </w:rPr>
        <w:t xml:space="preserve"> first)</w:t>
      </w:r>
    </w:p>
    <w:p w:rsidR="009164C2" w:rsidRPr="00622729" w:rsidRDefault="009164C2" w:rsidP="009164C2">
      <w:pPr>
        <w:jc w:val="both"/>
        <w:rPr>
          <w:b/>
        </w:rPr>
      </w:pPr>
      <w:r w:rsidRPr="00622729">
        <w:rPr>
          <w:b/>
        </w:rPr>
        <w:t>Output</w:t>
      </w:r>
    </w:p>
    <w:p w:rsidR="00F61D2D" w:rsidRDefault="00F61D2D" w:rsidP="009164C2">
      <w:r>
        <w:t xml:space="preserve">For each quadruple, print 1 integer on one line, the result TOU has to find. Since it is not convenient to write that number in base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</w:t>
      </w:r>
      <w:r w:rsidRPr="0094586D">
        <w:rPr>
          <w:rFonts w:eastAsiaTheme="minorEastAsia"/>
          <w:b/>
        </w:rPr>
        <w:t>you have to convert it to base 10 again</w:t>
      </w:r>
      <w:r>
        <w:rPr>
          <w:rFonts w:eastAsiaTheme="minorEastAsia"/>
        </w:rPr>
        <w:t>.</w:t>
      </w:r>
      <w:r>
        <w:t xml:space="preserve"> </w:t>
      </w:r>
    </w:p>
    <w:p w:rsidR="009164C2" w:rsidRPr="00622729" w:rsidRDefault="00F61D2D" w:rsidP="009164C2">
      <w:pPr>
        <w:rPr>
          <w:b/>
        </w:rPr>
      </w:pPr>
      <w:r>
        <w:rPr>
          <w:b/>
        </w:rPr>
        <w:t>S</w:t>
      </w:r>
      <w:r w:rsidR="009164C2" w:rsidRPr="00622729">
        <w:rPr>
          <w:b/>
        </w:rPr>
        <w:t>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64C2" w:rsidTr="00C56103">
        <w:tc>
          <w:tcPr>
            <w:tcW w:w="4788" w:type="dxa"/>
          </w:tcPr>
          <w:p w:rsidR="009164C2" w:rsidRDefault="00F61D2D" w:rsidP="00C56103">
            <w:r>
              <w:lastRenderedPageBreak/>
              <w:t>4</w:t>
            </w:r>
          </w:p>
          <w:p w:rsidR="00F61D2D" w:rsidRDefault="00F61D2D" w:rsidP="00C56103">
            <w:r>
              <w:t>4 10 7 10</w:t>
            </w:r>
          </w:p>
          <w:p w:rsidR="009164C2" w:rsidRDefault="00F61D2D" w:rsidP="00C56103">
            <w:r>
              <w:t>6 10 7 10</w:t>
            </w:r>
          </w:p>
          <w:p w:rsidR="00F61D2D" w:rsidRDefault="00F61D2D" w:rsidP="00C56103">
            <w:r>
              <w:t>4 10 7 16</w:t>
            </w:r>
          </w:p>
          <w:p w:rsidR="00F61D2D" w:rsidRDefault="00F61D2D" w:rsidP="00C56103">
            <w:r>
              <w:t>6 10 7 16</w:t>
            </w:r>
          </w:p>
        </w:tc>
        <w:tc>
          <w:tcPr>
            <w:tcW w:w="4788" w:type="dxa"/>
          </w:tcPr>
          <w:p w:rsidR="009164C2" w:rsidRDefault="00F61D2D" w:rsidP="00C56103">
            <w:r>
              <w:t>5</w:t>
            </w:r>
          </w:p>
          <w:p w:rsidR="00F61D2D" w:rsidRDefault="00F61D2D" w:rsidP="00C56103">
            <w:r>
              <w:t>1</w:t>
            </w:r>
          </w:p>
          <w:p w:rsidR="00F61D2D" w:rsidRDefault="00F61D2D" w:rsidP="00C56103">
            <w:r>
              <w:t>6</w:t>
            </w:r>
          </w:p>
          <w:p w:rsidR="00F61D2D" w:rsidRDefault="00F61D2D" w:rsidP="00C56103">
            <w:r>
              <w:t>11</w:t>
            </w:r>
          </w:p>
        </w:tc>
      </w:tr>
    </w:tbl>
    <w:p w:rsidR="009164C2" w:rsidRDefault="009164C2" w:rsidP="009164C2"/>
    <w:p w:rsidR="00F61D2D" w:rsidRDefault="00F61D2D" w:rsidP="009164C2">
      <w:pPr>
        <w:rPr>
          <w:b/>
        </w:rPr>
      </w:pPr>
      <w:r w:rsidRPr="00F61D2D">
        <w:rPr>
          <w:b/>
        </w:rPr>
        <w:t>Explanation</w:t>
      </w:r>
      <w:r>
        <w:rPr>
          <w:b/>
        </w:rPr>
        <w:t>:</w:t>
      </w:r>
    </w:p>
    <w:p w:rsidR="00897539" w:rsidRDefault="007545DB">
      <w:pPr>
        <w:rPr>
          <w:rFonts w:eastAsiaTheme="minorEastAsia"/>
          <w:sz w:val="24"/>
          <w:szCs w:val="24"/>
        </w:rPr>
      </w:pPr>
      <w:r>
        <w:t>In</w:t>
      </w:r>
      <w:r w:rsidR="00F61D2D">
        <w:t xml:space="preserve"> the first 2 quadruples</w:t>
      </w:r>
      <w:r>
        <w:t>,</w:t>
      </w:r>
      <w:r w:rsidR="00F61D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sub>
        </m:sSub>
        <m:r>
          <w:rPr>
            <w:rFonts w:ascii="Cambria Math" w:hAnsi="Cambria Math"/>
          </w:rPr>
          <m:t>=</m:t>
        </m:r>
      </m:oMath>
      <w:r w:rsidR="00F61D2D"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1.428</m:t>
        </m:r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5</m:t>
        </m:r>
        <m:r>
          <w:rPr>
            <w:rFonts w:ascii="Cambria Math" w:eastAsiaTheme="minorEastAsia" w:hAnsi="Cambria Math" w:cstheme="minorHAnsi"/>
            <w:sz w:val="24"/>
            <w:szCs w:val="24"/>
          </w:rPr>
          <m:t>7</m:t>
        </m:r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1</m:t>
        </m:r>
        <m:r>
          <w:rPr>
            <w:rFonts w:ascii="Cambria Math" w:eastAsiaTheme="minorEastAsia" w:hAnsi="Cambria Math" w:cstheme="minorHAnsi"/>
            <w:sz w:val="24"/>
            <w:szCs w:val="24"/>
          </w:rPr>
          <m:t>439…</m:t>
        </m:r>
      </m:oMath>
      <w:r w:rsidR="0094586D">
        <w:rPr>
          <w:rFonts w:eastAsiaTheme="minorEastAsia"/>
          <w:sz w:val="24"/>
          <w:szCs w:val="24"/>
        </w:rPr>
        <w:t>. ; t</w:t>
      </w:r>
      <w:r w:rsidR="00F61D2D">
        <w:rPr>
          <w:rFonts w:eastAsiaTheme="minorEastAsia"/>
          <w:sz w:val="24"/>
          <w:szCs w:val="24"/>
        </w:rPr>
        <w:t>he fourth and sixth digit</w:t>
      </w:r>
      <w:r w:rsidR="0094586D">
        <w:rPr>
          <w:rFonts w:eastAsiaTheme="minorEastAsia"/>
          <w:sz w:val="24"/>
          <w:szCs w:val="24"/>
        </w:rPr>
        <w:t>s</w:t>
      </w:r>
      <w:r w:rsidR="00F61D2D">
        <w:rPr>
          <w:rFonts w:eastAsiaTheme="minorEastAsia"/>
          <w:sz w:val="24"/>
          <w:szCs w:val="24"/>
        </w:rPr>
        <w:t xml:space="preserve"> after the dot are bolded.</w:t>
      </w:r>
    </w:p>
    <w:p w:rsidR="00F61D2D" w:rsidRDefault="007545DB">
      <w:r>
        <w:rPr>
          <w:rFonts w:eastAsiaTheme="minorEastAsia"/>
          <w:sz w:val="24"/>
          <w:szCs w:val="24"/>
        </w:rPr>
        <w:t>In the last 2 quadruples,</w:t>
      </w:r>
      <w:r w:rsidR="00F61D2D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1.6db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6</m:t>
        </m:r>
        <m:r>
          <w:rPr>
            <w:rFonts w:ascii="Cambria Math" w:hAnsi="Cambria Math" w:cstheme="minorHAnsi"/>
            <w:sz w:val="24"/>
            <w:szCs w:val="24"/>
          </w:rPr>
          <m:t>d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6…</m:t>
        </m:r>
      </m:oMath>
      <w:r w:rsidR="00F61D2D" w:rsidRPr="0021371A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 w:rsidR="0094586D">
        <w:rPr>
          <w:rFonts w:ascii="Cambria Math" w:eastAsiaTheme="minorEastAsia" w:hAnsi="Cambria Math" w:cstheme="minorHAnsi"/>
          <w:sz w:val="24"/>
          <w:szCs w:val="24"/>
        </w:rPr>
        <w:t xml:space="preserve">;  the fourth and sixth digits after the dot are bolded. (here we know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16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11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10</m:t>
                </m:r>
              </m:e>
            </m:d>
          </m:sub>
        </m:sSub>
      </m:oMath>
      <w:r w:rsidR="0094586D">
        <w:rPr>
          <w:rFonts w:ascii="Cambria Math" w:eastAsiaTheme="minorEastAsia" w:hAnsi="Cambria Math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16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13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10</m:t>
                </m:r>
              </m:e>
            </m:d>
          </m:sub>
        </m:sSub>
      </m:oMath>
      <w:r w:rsidR="0094586D">
        <w:rPr>
          <w:rFonts w:ascii="Cambria Math" w:eastAsiaTheme="minorEastAsia" w:hAnsi="Cambria Math" w:cstheme="minorHAnsi"/>
          <w:sz w:val="24"/>
          <w:szCs w:val="24"/>
        </w:rPr>
        <w:t xml:space="preserve"> ). </w:t>
      </w:r>
    </w:p>
    <w:sectPr w:rsidR="00F6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32"/>
    <w:rsid w:val="00047998"/>
    <w:rsid w:val="000B11A1"/>
    <w:rsid w:val="001619B1"/>
    <w:rsid w:val="001F3D34"/>
    <w:rsid w:val="005C78A0"/>
    <w:rsid w:val="00606236"/>
    <w:rsid w:val="007545DB"/>
    <w:rsid w:val="008029C1"/>
    <w:rsid w:val="0081510E"/>
    <w:rsid w:val="00897539"/>
    <w:rsid w:val="009164C2"/>
    <w:rsid w:val="0094586D"/>
    <w:rsid w:val="009F7F8C"/>
    <w:rsid w:val="00B54E1D"/>
    <w:rsid w:val="00D64B0A"/>
    <w:rsid w:val="00DA7DFE"/>
    <w:rsid w:val="00E00A32"/>
    <w:rsid w:val="00E826A2"/>
    <w:rsid w:val="00F6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DE3A"/>
  <w15:chartTrackingRefBased/>
  <w15:docId w15:val="{4581348D-785A-4CFE-8252-BAA61B53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4C2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4C2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6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</cp:lastModifiedBy>
  <cp:revision>12</cp:revision>
  <dcterms:created xsi:type="dcterms:W3CDTF">2018-09-28T18:57:00Z</dcterms:created>
  <dcterms:modified xsi:type="dcterms:W3CDTF">2018-09-28T21:08:00Z</dcterms:modified>
</cp:coreProperties>
</file>