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E75C" w14:textId="77777777" w:rsidR="00CD60AB" w:rsidRPr="003F2168" w:rsidRDefault="00CD60AB" w:rsidP="003F2168">
      <w:pPr>
        <w:jc w:val="center"/>
        <w:rPr>
          <w:rFonts w:ascii="Times New Roman" w:eastAsia="Times New Roman" w:hAnsi="Times New Roman" w:cs="Times New Roman"/>
          <w:b/>
          <w:bCs/>
          <w:noProof/>
          <w:sz w:val="26"/>
          <w:szCs w:val="26"/>
          <w:lang w:val="vi-VN"/>
        </w:rPr>
      </w:pPr>
      <w:bookmarkStart w:id="0" w:name="_Toc59998336"/>
      <w:r w:rsidRPr="003F2168">
        <w:rPr>
          <w:rFonts w:ascii="Times New Roman" w:eastAsia="Times New Roman" w:hAnsi="Times New Roman" w:cs="Times New Roman"/>
          <w:b/>
          <w:bCs/>
          <w:noProof/>
          <w:sz w:val="26"/>
          <w:szCs w:val="26"/>
          <w:lang w:val="vi-VN"/>
        </w:rPr>
        <w:t>Chương VI. KIẾN  TRÚC CÔNG NGHỆ</w:t>
      </w:r>
      <w:bookmarkEnd w:id="0"/>
    </w:p>
    <w:p w14:paraId="5C72ADCE" w14:textId="77777777" w:rsidR="00CD60AB" w:rsidRPr="003F2168" w:rsidRDefault="00CD60AB" w:rsidP="003F2168">
      <w:pPr>
        <w:rPr>
          <w:rFonts w:ascii="Times New Roman" w:eastAsia="Times New Roman" w:hAnsi="Times New Roman" w:cs="Times New Roman"/>
          <w:b/>
          <w:bCs/>
          <w:sz w:val="28"/>
          <w:szCs w:val="28"/>
          <w:lang w:val="vi-VN"/>
        </w:rPr>
      </w:pPr>
      <w:bookmarkStart w:id="1" w:name="_Toc59998337"/>
      <w:r w:rsidRPr="003F2168">
        <w:rPr>
          <w:rFonts w:ascii="Times New Roman" w:eastAsia="Times New Roman" w:hAnsi="Times New Roman" w:cs="Times New Roman"/>
          <w:b/>
          <w:bCs/>
          <w:noProof/>
          <w:sz w:val="28"/>
          <w:szCs w:val="28"/>
          <w:lang w:val="vi-VN"/>
        </w:rPr>
        <w:t>6.1. Nguyên tắc công nghệ</w:t>
      </w:r>
      <w:bookmarkEnd w:id="1"/>
    </w:p>
    <w:p w14:paraId="36829B91" w14:textId="77777777" w:rsidR="00CD60AB" w:rsidRDefault="00CD60AB" w:rsidP="00CD60AB">
      <w:pPr>
        <w:pStyle w:val="ListParagraph"/>
        <w:numPr>
          <w:ilvl w:val="0"/>
          <w:numId w:val="1"/>
        </w:numPr>
        <w:jc w:val="both"/>
        <w:rPr>
          <w:rFonts w:eastAsiaTheme="minorEastAsia"/>
          <w:noProof/>
          <w:lang w:val="vi-VN"/>
        </w:rPr>
      </w:pPr>
      <w:r w:rsidRPr="4DF3BB17">
        <w:rPr>
          <w:rFonts w:ascii="Times New Roman" w:eastAsia="Times New Roman" w:hAnsi="Times New Roman" w:cs="Times New Roman"/>
          <w:noProof/>
          <w:sz w:val="26"/>
          <w:szCs w:val="26"/>
          <w:lang w:val="vi-VN"/>
        </w:rPr>
        <w:t>Phân chia các phần liên quan: Tiếp cận theo hướng “mô-đun” và “trừu tượng” cho việc phát triện các đặc tính công nghệ</w:t>
      </w:r>
    </w:p>
    <w:p w14:paraId="4B96DA73" w14:textId="77777777" w:rsidR="00CD60AB" w:rsidRDefault="00CD60AB" w:rsidP="00CD60AB">
      <w:pPr>
        <w:pStyle w:val="ListParagraph"/>
        <w:numPr>
          <w:ilvl w:val="0"/>
          <w:numId w:val="1"/>
        </w:numPr>
        <w:jc w:val="both"/>
        <w:rPr>
          <w:noProof/>
          <w:lang w:val="vi-VN"/>
        </w:rPr>
      </w:pPr>
      <w:r w:rsidRPr="4DF3BB17">
        <w:rPr>
          <w:rFonts w:ascii="Times New Roman" w:eastAsia="Times New Roman" w:hAnsi="Times New Roman" w:cs="Times New Roman"/>
          <w:noProof/>
          <w:sz w:val="26"/>
          <w:szCs w:val="26"/>
          <w:lang w:val="vi-VN"/>
        </w:rPr>
        <w:t>Hệ thống và mạng: Tất cả các ứng dụng quản lý hệ thống và mạng trong doanh nghiệp nên được đồng nhất để tăng tính hiệu quả trong sử dụng và nên đảm bảo liên tục kinh doanh</w:t>
      </w:r>
    </w:p>
    <w:p w14:paraId="75474045" w14:textId="77777777" w:rsidR="00CD60AB" w:rsidRDefault="00CD60AB" w:rsidP="00CD60AB">
      <w:pPr>
        <w:pStyle w:val="ListParagraph"/>
        <w:numPr>
          <w:ilvl w:val="0"/>
          <w:numId w:val="1"/>
        </w:numPr>
        <w:jc w:val="both"/>
        <w:rPr>
          <w:noProof/>
          <w:lang w:val="vi-VN"/>
        </w:rPr>
      </w:pPr>
      <w:r w:rsidRPr="4DF3BB17">
        <w:rPr>
          <w:rFonts w:ascii="Times New Roman" w:eastAsia="Times New Roman" w:hAnsi="Times New Roman" w:cs="Times New Roman"/>
          <w:noProof/>
          <w:sz w:val="26"/>
          <w:szCs w:val="26"/>
          <w:lang w:val="vi-VN"/>
        </w:rPr>
        <w:t>Sử dụng và cảm quan: Việc sử dụng ứng dụng phải có tính phù hợp và đơn giản cho cảm quan người dùng</w:t>
      </w:r>
    </w:p>
    <w:p w14:paraId="497996BE" w14:textId="5CA96AEC" w:rsidR="00CD60AB" w:rsidRDefault="00CD60AB" w:rsidP="00CD60AB">
      <w:pPr>
        <w:pStyle w:val="ListParagraph"/>
        <w:numPr>
          <w:ilvl w:val="0"/>
          <w:numId w:val="1"/>
        </w:numPr>
        <w:jc w:val="both"/>
        <w:rPr>
          <w:rFonts w:ascii="Times New Roman" w:eastAsia="Times New Roman" w:hAnsi="Times New Roman" w:cs="Times New Roman"/>
          <w:noProof/>
          <w:sz w:val="26"/>
          <w:szCs w:val="26"/>
          <w:lang w:val="vi-VN"/>
        </w:rPr>
      </w:pPr>
      <w:r w:rsidRPr="4DF3BB17">
        <w:rPr>
          <w:rFonts w:ascii="Times New Roman" w:eastAsia="Times New Roman" w:hAnsi="Times New Roman" w:cs="Times New Roman"/>
          <w:noProof/>
          <w:sz w:val="26"/>
          <w:szCs w:val="26"/>
          <w:lang w:val="vi-VN"/>
        </w:rPr>
        <w:t xml:space="preserve">Bảo mật: Tài sản của hệ thống máy tính có thể để ở chế độ read-only cho các bên được ủy quyền. Các giao dịch phải </w:t>
      </w:r>
      <w:r w:rsidR="004A522C">
        <w:rPr>
          <w:rFonts w:ascii="Times New Roman" w:eastAsia="Times New Roman" w:hAnsi="Times New Roman" w:cs="Times New Roman"/>
          <w:noProof/>
          <w:sz w:val="26"/>
          <w:szCs w:val="26"/>
        </w:rPr>
        <w:t xml:space="preserve">đảm </w:t>
      </w:r>
      <w:r w:rsidRPr="4DF3BB17">
        <w:rPr>
          <w:rFonts w:ascii="Times New Roman" w:eastAsia="Times New Roman" w:hAnsi="Times New Roman" w:cs="Times New Roman"/>
          <w:noProof/>
          <w:sz w:val="26"/>
          <w:szCs w:val="26"/>
          <w:lang w:val="vi-VN"/>
        </w:rPr>
        <w:t>bảo có thể theo dõi. Các tài nguyên và dịch vụ có trong doanh nghiệp phải được đăng ký và duy trì với Location and Directory Service</w:t>
      </w:r>
    </w:p>
    <w:p w14:paraId="5898E4A4" w14:textId="77777777" w:rsidR="00CD60AB" w:rsidRDefault="00CD60AB" w:rsidP="00CD60AB">
      <w:pPr>
        <w:pStyle w:val="ListParagraph"/>
        <w:numPr>
          <w:ilvl w:val="0"/>
          <w:numId w:val="1"/>
        </w:numPr>
        <w:jc w:val="both"/>
        <w:rPr>
          <w:noProof/>
          <w:sz w:val="26"/>
          <w:szCs w:val="26"/>
          <w:lang w:val="vi-VN"/>
        </w:rPr>
      </w:pPr>
      <w:r w:rsidRPr="4DF3BB17">
        <w:rPr>
          <w:rFonts w:ascii="Times New Roman" w:eastAsia="Times New Roman" w:hAnsi="Times New Roman" w:cs="Times New Roman"/>
          <w:noProof/>
          <w:sz w:val="26"/>
          <w:szCs w:val="26"/>
          <w:lang w:val="vi-VN"/>
        </w:rPr>
        <w:t>Kinh doanh liên tục: Các giao dịch phải được trả về trong trường hợp giao dịch thất bại và đảm bảo được tính liên tục. Sự giám sát hiệu suất của hệ thống và mạng cũng phải được duy trì</w:t>
      </w:r>
      <w:r w:rsidRPr="684B1BFC">
        <w:rPr>
          <w:rFonts w:ascii="Times New Roman" w:eastAsia="Times New Roman" w:hAnsi="Times New Roman" w:cs="Times New Roman"/>
          <w:noProof/>
          <w:sz w:val="26"/>
          <w:szCs w:val="26"/>
          <w:lang w:val="vi-VN"/>
        </w:rPr>
        <w:t>.</w:t>
      </w:r>
    </w:p>
    <w:p w14:paraId="7C885DD0" w14:textId="77777777" w:rsidR="00CD60AB" w:rsidRPr="003F2168" w:rsidRDefault="00CD60AB" w:rsidP="003F2168">
      <w:pPr>
        <w:rPr>
          <w:rFonts w:ascii="Times New Roman" w:eastAsia="Times New Roman" w:hAnsi="Times New Roman" w:cs="Times New Roman"/>
          <w:b/>
          <w:bCs/>
          <w:noProof/>
          <w:sz w:val="28"/>
          <w:szCs w:val="28"/>
          <w:lang w:val="vi-VN"/>
        </w:rPr>
      </w:pPr>
      <w:bookmarkStart w:id="2" w:name="_Toc59998338"/>
      <w:r w:rsidRPr="003F2168">
        <w:rPr>
          <w:rFonts w:ascii="Times New Roman" w:eastAsia="Times New Roman" w:hAnsi="Times New Roman" w:cs="Times New Roman"/>
          <w:b/>
          <w:bCs/>
          <w:noProof/>
          <w:sz w:val="28"/>
          <w:szCs w:val="28"/>
          <w:lang w:val="vi-VN"/>
        </w:rPr>
        <w:t>6.2. Danh mục các chuẩn công nghệ</w:t>
      </w:r>
      <w:bookmarkEnd w:id="2"/>
    </w:p>
    <w:p w14:paraId="1683E688" w14:textId="77777777" w:rsidR="00CD60AB" w:rsidRDefault="00CD60AB" w:rsidP="00CD60AB">
      <w:pPr>
        <w:pStyle w:val="ListParagraph"/>
        <w:numPr>
          <w:ilvl w:val="0"/>
          <w:numId w:val="2"/>
        </w:numPr>
        <w:rPr>
          <w:rFonts w:eastAsiaTheme="minorEastAsia"/>
          <w:noProof/>
          <w:sz w:val="26"/>
          <w:szCs w:val="26"/>
          <w:lang w:val="vi-VN"/>
        </w:rPr>
      </w:pPr>
      <w:r w:rsidRPr="684B1BFC">
        <w:rPr>
          <w:rFonts w:ascii="Times New Roman" w:eastAsia="Times New Roman" w:hAnsi="Times New Roman" w:cs="Times New Roman"/>
          <w:noProof/>
          <w:sz w:val="26"/>
          <w:szCs w:val="26"/>
          <w:lang w:val="vi-VN"/>
        </w:rPr>
        <w:t>Sử dụng RUP làm phương pháp</w:t>
      </w:r>
      <w:r w:rsidRPr="005149A8">
        <w:rPr>
          <w:rFonts w:ascii="Times New Roman" w:eastAsia="Times New Roman" w:hAnsi="Times New Roman" w:cs="Times New Roman"/>
          <w:noProof/>
          <w:sz w:val="26"/>
          <w:szCs w:val="26"/>
          <w:lang w:val="vi-VN"/>
        </w:rPr>
        <w:t xml:space="preserve"> phát triển</w:t>
      </w:r>
      <w:r w:rsidRPr="684B1BFC">
        <w:rPr>
          <w:rFonts w:ascii="Times New Roman" w:eastAsia="Times New Roman" w:hAnsi="Times New Roman" w:cs="Times New Roman"/>
          <w:noProof/>
          <w:sz w:val="26"/>
          <w:szCs w:val="26"/>
          <w:lang w:val="vi-VN"/>
        </w:rPr>
        <w:t xml:space="preserve"> chính</w:t>
      </w:r>
      <w:r w:rsidRPr="005149A8">
        <w:rPr>
          <w:rFonts w:ascii="Times New Roman" w:eastAsia="Times New Roman" w:hAnsi="Times New Roman" w:cs="Times New Roman"/>
          <w:noProof/>
          <w:sz w:val="26"/>
          <w:szCs w:val="26"/>
          <w:lang w:val="vi-VN"/>
        </w:rPr>
        <w:t>.</w:t>
      </w:r>
    </w:p>
    <w:p w14:paraId="5D2FAD85" w14:textId="77777777" w:rsidR="00CD60AB" w:rsidRPr="00460706"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Sử dụng UML cho việc đặc tả</w:t>
      </w:r>
      <w:r w:rsidRPr="005149A8">
        <w:rPr>
          <w:rFonts w:ascii="Times New Roman" w:eastAsia="Times New Roman" w:hAnsi="Times New Roman" w:cs="Times New Roman"/>
          <w:noProof/>
          <w:sz w:val="26"/>
          <w:szCs w:val="26"/>
          <w:lang w:val="vi-VN"/>
        </w:rPr>
        <w:t>.</w:t>
      </w:r>
    </w:p>
    <w:p w14:paraId="0920B76A" w14:textId="77777777" w:rsidR="00CD60AB" w:rsidRDefault="00CD60AB" w:rsidP="00CD60AB">
      <w:pPr>
        <w:pStyle w:val="ListParagraph"/>
        <w:numPr>
          <w:ilvl w:val="0"/>
          <w:numId w:val="2"/>
        </w:numPr>
        <w:rPr>
          <w:noProof/>
          <w:sz w:val="26"/>
          <w:szCs w:val="26"/>
          <w:lang w:val="vi-VN"/>
        </w:rPr>
      </w:pPr>
      <w:r w:rsidRPr="005149A8">
        <w:rPr>
          <w:rFonts w:ascii="Times New Roman" w:eastAsia="Times New Roman" w:hAnsi="Times New Roman" w:cs="Times New Roman"/>
          <w:noProof/>
          <w:sz w:val="26"/>
          <w:szCs w:val="26"/>
          <w:lang w:val="vi-VN"/>
        </w:rPr>
        <w:t>Máy chủ cơ sở dữ liệu là Oracle ERP Cloud.</w:t>
      </w:r>
    </w:p>
    <w:p w14:paraId="472906CB" w14:textId="77777777" w:rsidR="00CD60AB" w:rsidRPr="001F7AF8"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Sử dụng Java làm ngôn ngữ lập trình chính</w:t>
      </w:r>
      <w:r w:rsidRPr="005149A8">
        <w:rPr>
          <w:rFonts w:ascii="Times New Roman" w:eastAsia="Times New Roman" w:hAnsi="Times New Roman" w:cs="Times New Roman"/>
          <w:noProof/>
          <w:sz w:val="26"/>
          <w:szCs w:val="26"/>
          <w:lang w:val="vi-VN"/>
        </w:rPr>
        <w:t xml:space="preserve"> cho phần backend.</w:t>
      </w:r>
    </w:p>
    <w:p w14:paraId="0BF676CF" w14:textId="77777777" w:rsidR="00CD60AB" w:rsidRDefault="00CD60AB" w:rsidP="00CD60AB">
      <w:pPr>
        <w:pStyle w:val="ListParagraph"/>
        <w:numPr>
          <w:ilvl w:val="0"/>
          <w:numId w:val="2"/>
        </w:numPr>
        <w:rPr>
          <w:noProof/>
          <w:sz w:val="26"/>
          <w:szCs w:val="26"/>
          <w:lang w:val="vi-VN"/>
        </w:rPr>
      </w:pPr>
      <w:r>
        <w:rPr>
          <w:rFonts w:ascii="Times New Roman" w:eastAsia="Times New Roman" w:hAnsi="Times New Roman" w:cs="Times New Roman"/>
          <w:noProof/>
          <w:sz w:val="26"/>
          <w:szCs w:val="26"/>
        </w:rPr>
        <w:t>Máy chủ Apache Tomcat version 9.0.x.</w:t>
      </w:r>
    </w:p>
    <w:p w14:paraId="0938AD9B" w14:textId="77777777" w:rsidR="00CD60AB" w:rsidRPr="00331338"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 xml:space="preserve">Sử dụng </w:t>
      </w:r>
      <w:r>
        <w:rPr>
          <w:rFonts w:ascii="Times New Roman" w:eastAsia="Times New Roman" w:hAnsi="Times New Roman" w:cs="Times New Roman"/>
          <w:noProof/>
          <w:sz w:val="26"/>
          <w:szCs w:val="26"/>
        </w:rPr>
        <w:t>React Native xây dựng ứng dụng mobile.</w:t>
      </w:r>
    </w:p>
    <w:p w14:paraId="5E68D4F2" w14:textId="77777777" w:rsidR="00CD60AB" w:rsidRDefault="00CD60AB" w:rsidP="00CD60AB">
      <w:pPr>
        <w:pStyle w:val="ListParagraph"/>
        <w:numPr>
          <w:ilvl w:val="0"/>
          <w:numId w:val="2"/>
        </w:numPr>
        <w:rPr>
          <w:noProof/>
          <w:sz w:val="26"/>
          <w:szCs w:val="26"/>
          <w:lang w:val="vi-VN"/>
        </w:rPr>
      </w:pPr>
      <w:r w:rsidRPr="005149A8">
        <w:rPr>
          <w:rFonts w:ascii="Times New Roman" w:eastAsia="Times New Roman" w:hAnsi="Times New Roman" w:cs="Times New Roman"/>
          <w:noProof/>
          <w:sz w:val="26"/>
          <w:szCs w:val="26"/>
          <w:lang w:val="vi-VN"/>
        </w:rPr>
        <w:t>Sử dụng React.js xây dựng ứng dụng web.</w:t>
      </w:r>
    </w:p>
    <w:p w14:paraId="76BE263F" w14:textId="77777777" w:rsidR="00CD60AB"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Trình duyệt: Google Chrome 70+, Firefox 60+, Microsoft Edge</w:t>
      </w:r>
    </w:p>
    <w:p w14:paraId="77CE3306" w14:textId="77777777" w:rsidR="00CD60AB"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Sử dụng máy chủ Lenovo System X3650 M5</w:t>
      </w:r>
      <w:r>
        <w:rPr>
          <w:rFonts w:ascii="Times New Roman" w:eastAsia="Times New Roman" w:hAnsi="Times New Roman" w:cs="Times New Roman"/>
          <w:noProof/>
          <w:sz w:val="26"/>
          <w:szCs w:val="26"/>
        </w:rPr>
        <w:t>.</w:t>
      </w:r>
    </w:p>
    <w:p w14:paraId="6FBC4BE7" w14:textId="77777777" w:rsidR="000449C2" w:rsidRDefault="000449C2" w:rsidP="003F2168">
      <w:pPr>
        <w:rPr>
          <w:rFonts w:ascii="Times New Roman" w:eastAsia="Times New Roman" w:hAnsi="Times New Roman" w:cs="Times New Roman"/>
          <w:b/>
          <w:bCs/>
          <w:noProof/>
          <w:sz w:val="28"/>
          <w:szCs w:val="28"/>
          <w:lang w:val="vi-VN"/>
        </w:rPr>
      </w:pPr>
      <w:bookmarkStart w:id="3" w:name="_Toc59998339"/>
    </w:p>
    <w:p w14:paraId="3DAEFB1D" w14:textId="77777777" w:rsidR="000449C2" w:rsidRDefault="000449C2" w:rsidP="003F2168">
      <w:pPr>
        <w:rPr>
          <w:rFonts w:ascii="Times New Roman" w:eastAsia="Times New Roman" w:hAnsi="Times New Roman" w:cs="Times New Roman"/>
          <w:b/>
          <w:bCs/>
          <w:noProof/>
          <w:sz w:val="28"/>
          <w:szCs w:val="28"/>
          <w:lang w:val="vi-VN"/>
        </w:rPr>
      </w:pPr>
    </w:p>
    <w:p w14:paraId="5F561E9B" w14:textId="77777777" w:rsidR="000449C2" w:rsidRDefault="000449C2" w:rsidP="003F2168">
      <w:pPr>
        <w:rPr>
          <w:rFonts w:ascii="Times New Roman" w:eastAsia="Times New Roman" w:hAnsi="Times New Roman" w:cs="Times New Roman"/>
          <w:b/>
          <w:bCs/>
          <w:noProof/>
          <w:sz w:val="28"/>
          <w:szCs w:val="28"/>
          <w:lang w:val="vi-VN"/>
        </w:rPr>
      </w:pPr>
    </w:p>
    <w:p w14:paraId="27BD5DDE" w14:textId="77777777" w:rsidR="000449C2" w:rsidRDefault="000449C2" w:rsidP="003F2168">
      <w:pPr>
        <w:rPr>
          <w:rFonts w:ascii="Times New Roman" w:eastAsia="Times New Roman" w:hAnsi="Times New Roman" w:cs="Times New Roman"/>
          <w:b/>
          <w:bCs/>
          <w:noProof/>
          <w:sz w:val="28"/>
          <w:szCs w:val="28"/>
          <w:lang w:val="vi-VN"/>
        </w:rPr>
      </w:pPr>
    </w:p>
    <w:p w14:paraId="36808588" w14:textId="77777777" w:rsidR="000449C2" w:rsidRDefault="000449C2" w:rsidP="003F2168">
      <w:pPr>
        <w:rPr>
          <w:rFonts w:ascii="Times New Roman" w:eastAsia="Times New Roman" w:hAnsi="Times New Roman" w:cs="Times New Roman"/>
          <w:b/>
          <w:bCs/>
          <w:noProof/>
          <w:sz w:val="28"/>
          <w:szCs w:val="28"/>
          <w:lang w:val="vi-VN"/>
        </w:rPr>
      </w:pPr>
    </w:p>
    <w:p w14:paraId="4DEFD3F4" w14:textId="77777777" w:rsidR="000449C2" w:rsidRDefault="000449C2" w:rsidP="003F2168">
      <w:pPr>
        <w:rPr>
          <w:rFonts w:ascii="Times New Roman" w:eastAsia="Times New Roman" w:hAnsi="Times New Roman" w:cs="Times New Roman"/>
          <w:b/>
          <w:bCs/>
          <w:noProof/>
          <w:sz w:val="28"/>
          <w:szCs w:val="28"/>
          <w:lang w:val="vi-VN"/>
        </w:rPr>
      </w:pPr>
    </w:p>
    <w:p w14:paraId="7FEAE174" w14:textId="77777777" w:rsidR="000449C2" w:rsidRDefault="000449C2" w:rsidP="003F2168">
      <w:pPr>
        <w:rPr>
          <w:rFonts w:ascii="Times New Roman" w:eastAsia="Times New Roman" w:hAnsi="Times New Roman" w:cs="Times New Roman"/>
          <w:b/>
          <w:bCs/>
          <w:noProof/>
          <w:sz w:val="28"/>
          <w:szCs w:val="28"/>
          <w:lang w:val="vi-VN"/>
        </w:rPr>
      </w:pPr>
    </w:p>
    <w:p w14:paraId="3C885C00" w14:textId="04A31861" w:rsidR="00CD60AB" w:rsidRPr="003F2168" w:rsidRDefault="00CD60AB" w:rsidP="003F2168">
      <w:pPr>
        <w:rPr>
          <w:rFonts w:ascii="Times New Roman" w:eastAsia="Times New Roman" w:hAnsi="Times New Roman" w:cs="Times New Roman"/>
          <w:b/>
          <w:bCs/>
          <w:noProof/>
          <w:sz w:val="28"/>
          <w:szCs w:val="28"/>
          <w:lang w:val="vi-VN"/>
        </w:rPr>
      </w:pPr>
      <w:r w:rsidRPr="003F2168">
        <w:rPr>
          <w:rFonts w:ascii="Times New Roman" w:eastAsia="Times New Roman" w:hAnsi="Times New Roman" w:cs="Times New Roman"/>
          <w:b/>
          <w:bCs/>
          <w:noProof/>
          <w:sz w:val="28"/>
          <w:szCs w:val="28"/>
          <w:lang w:val="vi-VN"/>
        </w:rPr>
        <w:lastRenderedPageBreak/>
        <w:t>6.3. Ứng dụng/Ma trận công nghệ</w:t>
      </w:r>
      <w:bookmarkEnd w:id="3"/>
    </w:p>
    <w:tbl>
      <w:tblPr>
        <w:tblStyle w:val="TableGrid"/>
        <w:tblW w:w="0" w:type="auto"/>
        <w:tblLook w:val="04A0" w:firstRow="1" w:lastRow="0" w:firstColumn="1" w:lastColumn="0" w:noHBand="0" w:noVBand="1"/>
      </w:tblPr>
      <w:tblGrid>
        <w:gridCol w:w="1870"/>
        <w:gridCol w:w="1870"/>
        <w:gridCol w:w="1870"/>
        <w:gridCol w:w="1870"/>
        <w:gridCol w:w="1870"/>
      </w:tblGrid>
      <w:tr w:rsidR="00CD60AB" w14:paraId="178775F7" w14:textId="77777777" w:rsidTr="000449C2">
        <w:trPr>
          <w:trHeight w:val="890"/>
        </w:trPr>
        <w:tc>
          <w:tcPr>
            <w:tcW w:w="1870" w:type="dxa"/>
            <w:tcBorders>
              <w:top w:val="single" w:sz="4" w:space="0" w:color="auto"/>
              <w:right w:val="single" w:sz="4" w:space="0" w:color="auto"/>
              <w:tl2br w:val="single" w:sz="4" w:space="0" w:color="auto"/>
            </w:tcBorders>
            <w:shd w:val="clear" w:color="auto" w:fill="D0CECE" w:themeFill="background2" w:themeFillShade="E6"/>
          </w:tcPr>
          <w:p w14:paraId="563E385A"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lang w:val="vi-VN"/>
              </w:rPr>
              <w:t xml:space="preserve">           </w:t>
            </w:r>
            <w:r w:rsidRPr="000449C2">
              <w:rPr>
                <w:rFonts w:ascii="Times New Roman" w:eastAsia="Times New Roman" w:hAnsi="Times New Roman" w:cs="Times New Roman"/>
                <w:b/>
                <w:bCs/>
                <w:noProof/>
                <w:sz w:val="26"/>
                <w:szCs w:val="26"/>
              </w:rPr>
              <w:t>Phân hệ</w:t>
            </w:r>
            <w:r w:rsidRPr="000449C2">
              <w:rPr>
                <w:rFonts w:ascii="Times New Roman" w:eastAsia="Times New Roman" w:hAnsi="Times New Roman" w:cs="Times New Roman"/>
                <w:b/>
                <w:bCs/>
                <w:noProof/>
                <w:sz w:val="26"/>
                <w:szCs w:val="26"/>
              </w:rPr>
              <w:br/>
            </w:r>
            <w:r w:rsidRPr="000449C2">
              <w:rPr>
                <w:rFonts w:ascii="Times New Roman" w:eastAsia="Times New Roman" w:hAnsi="Times New Roman" w:cs="Times New Roman"/>
                <w:b/>
                <w:bCs/>
                <w:noProof/>
                <w:sz w:val="26"/>
                <w:szCs w:val="26"/>
              </w:rPr>
              <w:br/>
              <w:t>Công nghệ</w:t>
            </w:r>
          </w:p>
        </w:tc>
        <w:tc>
          <w:tcPr>
            <w:tcW w:w="1870" w:type="dxa"/>
            <w:tcBorders>
              <w:left w:val="single" w:sz="4" w:space="0" w:color="auto"/>
            </w:tcBorders>
            <w:shd w:val="clear" w:color="auto" w:fill="D0CECE" w:themeFill="background2" w:themeFillShade="E6"/>
          </w:tcPr>
          <w:p w14:paraId="2C04B20F"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HRM</w:t>
            </w:r>
          </w:p>
        </w:tc>
        <w:tc>
          <w:tcPr>
            <w:tcW w:w="1870" w:type="dxa"/>
            <w:shd w:val="clear" w:color="auto" w:fill="D0CECE" w:themeFill="background2" w:themeFillShade="E6"/>
          </w:tcPr>
          <w:p w14:paraId="4B2FA95D"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IT</w:t>
            </w:r>
          </w:p>
        </w:tc>
        <w:tc>
          <w:tcPr>
            <w:tcW w:w="1870" w:type="dxa"/>
            <w:shd w:val="clear" w:color="auto" w:fill="D0CECE" w:themeFill="background2" w:themeFillShade="E6"/>
          </w:tcPr>
          <w:p w14:paraId="7E812C4C"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FM</w:t>
            </w:r>
          </w:p>
        </w:tc>
        <w:tc>
          <w:tcPr>
            <w:tcW w:w="1870" w:type="dxa"/>
            <w:shd w:val="clear" w:color="auto" w:fill="D0CECE" w:themeFill="background2" w:themeFillShade="E6"/>
          </w:tcPr>
          <w:p w14:paraId="3C8D65CE"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Business</w:t>
            </w:r>
          </w:p>
        </w:tc>
      </w:tr>
      <w:tr w:rsidR="00CD60AB" w14:paraId="68DBD53B" w14:textId="77777777" w:rsidTr="000449C2">
        <w:tc>
          <w:tcPr>
            <w:tcW w:w="1870" w:type="dxa"/>
            <w:shd w:val="clear" w:color="auto" w:fill="D0CECE" w:themeFill="background2" w:themeFillShade="E6"/>
          </w:tcPr>
          <w:p w14:paraId="42C54E4F"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Database Oracle ERP Cloud</w:t>
            </w:r>
          </w:p>
        </w:tc>
        <w:tc>
          <w:tcPr>
            <w:tcW w:w="7480" w:type="dxa"/>
            <w:gridSpan w:val="4"/>
          </w:tcPr>
          <w:p w14:paraId="265A14C7" w14:textId="77777777" w:rsidR="00CD60AB" w:rsidRPr="004E2F74"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r>
      <w:tr w:rsidR="00CD60AB" w14:paraId="1A150379" w14:textId="77777777" w:rsidTr="000449C2">
        <w:tc>
          <w:tcPr>
            <w:tcW w:w="1870" w:type="dxa"/>
            <w:shd w:val="clear" w:color="auto" w:fill="D0CECE" w:themeFill="background2" w:themeFillShade="E6"/>
          </w:tcPr>
          <w:p w14:paraId="54902873"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Apache Tomcat Server</w:t>
            </w:r>
          </w:p>
        </w:tc>
        <w:tc>
          <w:tcPr>
            <w:tcW w:w="7480" w:type="dxa"/>
            <w:gridSpan w:val="4"/>
          </w:tcPr>
          <w:p w14:paraId="396CB2D2"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r>
      <w:tr w:rsidR="00CD60AB" w14:paraId="2BD1069B" w14:textId="77777777" w:rsidTr="000449C2">
        <w:tc>
          <w:tcPr>
            <w:tcW w:w="1870" w:type="dxa"/>
            <w:shd w:val="clear" w:color="auto" w:fill="D0CECE" w:themeFill="background2" w:themeFillShade="E6"/>
          </w:tcPr>
          <w:p w14:paraId="333302FD"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Web application</w:t>
            </w:r>
          </w:p>
        </w:tc>
        <w:tc>
          <w:tcPr>
            <w:tcW w:w="1870" w:type="dxa"/>
          </w:tcPr>
          <w:p w14:paraId="47066912"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c>
          <w:tcPr>
            <w:tcW w:w="1870" w:type="dxa"/>
          </w:tcPr>
          <w:p w14:paraId="5BF9A41D"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c>
          <w:tcPr>
            <w:tcW w:w="1870" w:type="dxa"/>
          </w:tcPr>
          <w:p w14:paraId="1319DECE"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c>
          <w:tcPr>
            <w:tcW w:w="1870" w:type="dxa"/>
          </w:tcPr>
          <w:p w14:paraId="62853863"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r>
      <w:tr w:rsidR="00CD60AB" w14:paraId="4E4E28E4" w14:textId="77777777" w:rsidTr="000449C2">
        <w:tc>
          <w:tcPr>
            <w:tcW w:w="1870" w:type="dxa"/>
            <w:shd w:val="clear" w:color="auto" w:fill="D0CECE" w:themeFill="background2" w:themeFillShade="E6"/>
          </w:tcPr>
          <w:p w14:paraId="0CF73D95"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Mobile application</w:t>
            </w:r>
          </w:p>
        </w:tc>
        <w:tc>
          <w:tcPr>
            <w:tcW w:w="1870" w:type="dxa"/>
          </w:tcPr>
          <w:p w14:paraId="0402255F"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c>
          <w:tcPr>
            <w:tcW w:w="1870" w:type="dxa"/>
          </w:tcPr>
          <w:p w14:paraId="61604F61" w14:textId="77777777" w:rsidR="00CD60AB" w:rsidRDefault="00CD60AB" w:rsidP="002F36FD">
            <w:pPr>
              <w:jc w:val="center"/>
              <w:rPr>
                <w:rFonts w:ascii="Times New Roman" w:eastAsia="Times New Roman" w:hAnsi="Times New Roman" w:cs="Times New Roman"/>
                <w:noProof/>
                <w:sz w:val="26"/>
                <w:szCs w:val="26"/>
              </w:rPr>
            </w:pPr>
          </w:p>
        </w:tc>
        <w:tc>
          <w:tcPr>
            <w:tcW w:w="1870" w:type="dxa"/>
          </w:tcPr>
          <w:p w14:paraId="46D219F9"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c>
          <w:tcPr>
            <w:tcW w:w="1870" w:type="dxa"/>
          </w:tcPr>
          <w:p w14:paraId="053B4837"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r>
    </w:tbl>
    <w:p w14:paraId="2ED27DBC" w14:textId="77777777" w:rsidR="000449C2" w:rsidRDefault="000449C2" w:rsidP="00CD60AB">
      <w:pPr>
        <w:jc w:val="both"/>
        <w:rPr>
          <w:rFonts w:ascii="Times New Roman" w:eastAsia="Times New Roman" w:hAnsi="Times New Roman" w:cs="Times New Roman"/>
          <w:noProof/>
          <w:sz w:val="26"/>
          <w:szCs w:val="26"/>
        </w:rPr>
      </w:pPr>
    </w:p>
    <w:p w14:paraId="27839489" w14:textId="01C4DE12" w:rsidR="00CD60AB" w:rsidRPr="000449C2" w:rsidRDefault="00CD60AB" w:rsidP="000449C2">
      <w:pPr>
        <w:pStyle w:val="ListParagraph"/>
        <w:numPr>
          <w:ilvl w:val="0"/>
          <w:numId w:val="3"/>
        </w:numPr>
        <w:jc w:val="both"/>
        <w:rPr>
          <w:rFonts w:ascii="Times New Roman" w:eastAsia="Times New Roman" w:hAnsi="Times New Roman" w:cs="Times New Roman"/>
          <w:noProof/>
          <w:sz w:val="26"/>
          <w:szCs w:val="26"/>
        </w:rPr>
      </w:pPr>
      <w:r w:rsidRPr="000449C2">
        <w:rPr>
          <w:rFonts w:ascii="Times New Roman" w:eastAsia="Times New Roman" w:hAnsi="Times New Roman" w:cs="Times New Roman"/>
          <w:noProof/>
          <w:sz w:val="26"/>
          <w:szCs w:val="26"/>
        </w:rPr>
        <w:t>Các ứng dụng tương ứng với mỗi phân hệ kết nối với một cơ sở dữ liệu tập trung và thống nhất cho toàn doanh nghiệp.</w:t>
      </w:r>
    </w:p>
    <w:p w14:paraId="7DE62036" w14:textId="77777777" w:rsidR="00CD60AB" w:rsidRPr="000449C2" w:rsidRDefault="00CD60AB" w:rsidP="000449C2">
      <w:pPr>
        <w:pStyle w:val="ListParagraph"/>
        <w:numPr>
          <w:ilvl w:val="0"/>
          <w:numId w:val="3"/>
        </w:numPr>
        <w:jc w:val="both"/>
        <w:rPr>
          <w:rFonts w:ascii="Times New Roman" w:eastAsia="Times New Roman" w:hAnsi="Times New Roman" w:cs="Times New Roman"/>
          <w:noProof/>
          <w:sz w:val="26"/>
          <w:szCs w:val="26"/>
        </w:rPr>
      </w:pPr>
      <w:r w:rsidRPr="000449C2">
        <w:rPr>
          <w:rFonts w:ascii="Times New Roman" w:eastAsia="Times New Roman" w:hAnsi="Times New Roman" w:cs="Times New Roman"/>
          <w:noProof/>
          <w:sz w:val="26"/>
          <w:szCs w:val="26"/>
        </w:rPr>
        <w:t>Các ứng dụng Web và ứng dụng mobile gọi dịch vụ từ một server dùng chung. Server này sử dụng công nghệ Apache Tomcat Server version 9.0.x.</w:t>
      </w:r>
    </w:p>
    <w:p w14:paraId="006EACA9" w14:textId="77777777" w:rsidR="00CD60AB" w:rsidRPr="000449C2" w:rsidRDefault="00CD60AB" w:rsidP="000449C2">
      <w:pPr>
        <w:pStyle w:val="ListParagraph"/>
        <w:numPr>
          <w:ilvl w:val="0"/>
          <w:numId w:val="3"/>
        </w:numPr>
        <w:jc w:val="both"/>
        <w:rPr>
          <w:rFonts w:ascii="Times New Roman" w:eastAsia="Times New Roman" w:hAnsi="Times New Roman" w:cs="Times New Roman"/>
          <w:noProof/>
          <w:sz w:val="26"/>
          <w:szCs w:val="26"/>
        </w:rPr>
      </w:pPr>
      <w:r w:rsidRPr="000449C2">
        <w:rPr>
          <w:rFonts w:ascii="Times New Roman" w:eastAsia="Times New Roman" w:hAnsi="Times New Roman" w:cs="Times New Roman"/>
          <w:noProof/>
          <w:sz w:val="26"/>
          <w:szCs w:val="26"/>
        </w:rPr>
        <w:t>Cả 4 phân hệ đều có giao diện Web app. Do tính chất cần thông tin liên tục nên các ứng dụng ERP phân hệ HRM, FM và Business có ứng dụng dạng mobile app để tiện theo dõi thông tin.</w:t>
      </w:r>
    </w:p>
    <w:p w14:paraId="1866CE6E" w14:textId="77777777" w:rsidR="000449C2" w:rsidRDefault="000449C2" w:rsidP="003F2168">
      <w:pPr>
        <w:rPr>
          <w:rFonts w:ascii="Times New Roman" w:eastAsia="Times New Roman" w:hAnsi="Times New Roman" w:cs="Times New Roman"/>
          <w:b/>
          <w:bCs/>
          <w:noProof/>
          <w:sz w:val="28"/>
          <w:szCs w:val="28"/>
          <w:lang w:val="vi-VN"/>
        </w:rPr>
      </w:pPr>
      <w:bookmarkStart w:id="4" w:name="_Toc59998340"/>
    </w:p>
    <w:p w14:paraId="0AE6E6B5" w14:textId="77777777" w:rsidR="000449C2" w:rsidRDefault="000449C2" w:rsidP="003F2168">
      <w:pPr>
        <w:rPr>
          <w:rFonts w:ascii="Times New Roman" w:eastAsia="Times New Roman" w:hAnsi="Times New Roman" w:cs="Times New Roman"/>
          <w:b/>
          <w:bCs/>
          <w:noProof/>
          <w:sz w:val="28"/>
          <w:szCs w:val="28"/>
          <w:lang w:val="vi-VN"/>
        </w:rPr>
      </w:pPr>
    </w:p>
    <w:p w14:paraId="03AA1E17" w14:textId="77777777" w:rsidR="000449C2" w:rsidRDefault="000449C2" w:rsidP="003F2168">
      <w:pPr>
        <w:rPr>
          <w:rFonts w:ascii="Times New Roman" w:eastAsia="Times New Roman" w:hAnsi="Times New Roman" w:cs="Times New Roman"/>
          <w:b/>
          <w:bCs/>
          <w:noProof/>
          <w:sz w:val="28"/>
          <w:szCs w:val="28"/>
          <w:lang w:val="vi-VN"/>
        </w:rPr>
      </w:pPr>
    </w:p>
    <w:p w14:paraId="3222A653" w14:textId="77777777" w:rsidR="000449C2" w:rsidRDefault="000449C2" w:rsidP="003F2168">
      <w:pPr>
        <w:rPr>
          <w:rFonts w:ascii="Times New Roman" w:eastAsia="Times New Roman" w:hAnsi="Times New Roman" w:cs="Times New Roman"/>
          <w:b/>
          <w:bCs/>
          <w:noProof/>
          <w:sz w:val="28"/>
          <w:szCs w:val="28"/>
          <w:lang w:val="vi-VN"/>
        </w:rPr>
      </w:pPr>
    </w:p>
    <w:p w14:paraId="7FA480D2" w14:textId="77777777" w:rsidR="000449C2" w:rsidRDefault="000449C2" w:rsidP="003F2168">
      <w:pPr>
        <w:rPr>
          <w:rFonts w:ascii="Times New Roman" w:eastAsia="Times New Roman" w:hAnsi="Times New Roman" w:cs="Times New Roman"/>
          <w:b/>
          <w:bCs/>
          <w:noProof/>
          <w:sz w:val="28"/>
          <w:szCs w:val="28"/>
          <w:lang w:val="vi-VN"/>
        </w:rPr>
      </w:pPr>
    </w:p>
    <w:p w14:paraId="3FF63D8E" w14:textId="77777777" w:rsidR="000449C2" w:rsidRDefault="000449C2" w:rsidP="003F2168">
      <w:pPr>
        <w:rPr>
          <w:rFonts w:ascii="Times New Roman" w:eastAsia="Times New Roman" w:hAnsi="Times New Roman" w:cs="Times New Roman"/>
          <w:b/>
          <w:bCs/>
          <w:noProof/>
          <w:sz w:val="28"/>
          <w:szCs w:val="28"/>
          <w:lang w:val="vi-VN"/>
        </w:rPr>
      </w:pPr>
    </w:p>
    <w:p w14:paraId="0B4CC5DB" w14:textId="77777777" w:rsidR="000449C2" w:rsidRDefault="000449C2" w:rsidP="003F2168">
      <w:pPr>
        <w:rPr>
          <w:rFonts w:ascii="Times New Roman" w:eastAsia="Times New Roman" w:hAnsi="Times New Roman" w:cs="Times New Roman"/>
          <w:b/>
          <w:bCs/>
          <w:noProof/>
          <w:sz w:val="28"/>
          <w:szCs w:val="28"/>
          <w:lang w:val="vi-VN"/>
        </w:rPr>
      </w:pPr>
    </w:p>
    <w:p w14:paraId="427D9AEB" w14:textId="77777777" w:rsidR="000449C2" w:rsidRDefault="000449C2" w:rsidP="003F2168">
      <w:pPr>
        <w:rPr>
          <w:rFonts w:ascii="Times New Roman" w:eastAsia="Times New Roman" w:hAnsi="Times New Roman" w:cs="Times New Roman"/>
          <w:b/>
          <w:bCs/>
          <w:noProof/>
          <w:sz w:val="28"/>
          <w:szCs w:val="28"/>
          <w:lang w:val="vi-VN"/>
        </w:rPr>
      </w:pPr>
    </w:p>
    <w:p w14:paraId="72EB2597" w14:textId="77777777" w:rsidR="000449C2" w:rsidRDefault="000449C2" w:rsidP="003F2168">
      <w:pPr>
        <w:rPr>
          <w:rFonts w:ascii="Times New Roman" w:eastAsia="Times New Roman" w:hAnsi="Times New Roman" w:cs="Times New Roman"/>
          <w:b/>
          <w:bCs/>
          <w:noProof/>
          <w:sz w:val="28"/>
          <w:szCs w:val="28"/>
          <w:lang w:val="vi-VN"/>
        </w:rPr>
      </w:pPr>
    </w:p>
    <w:p w14:paraId="2D59A358" w14:textId="77777777" w:rsidR="000449C2" w:rsidRDefault="000449C2" w:rsidP="003F2168">
      <w:pPr>
        <w:rPr>
          <w:rFonts w:ascii="Times New Roman" w:eastAsia="Times New Roman" w:hAnsi="Times New Roman" w:cs="Times New Roman"/>
          <w:b/>
          <w:bCs/>
          <w:noProof/>
          <w:sz w:val="28"/>
          <w:szCs w:val="28"/>
          <w:lang w:val="vi-VN"/>
        </w:rPr>
      </w:pPr>
    </w:p>
    <w:p w14:paraId="3336DED5" w14:textId="77777777" w:rsidR="000449C2" w:rsidRDefault="000449C2" w:rsidP="003F2168">
      <w:pPr>
        <w:rPr>
          <w:rFonts w:ascii="Times New Roman" w:eastAsia="Times New Roman" w:hAnsi="Times New Roman" w:cs="Times New Roman"/>
          <w:b/>
          <w:bCs/>
          <w:noProof/>
          <w:sz w:val="28"/>
          <w:szCs w:val="28"/>
          <w:lang w:val="vi-VN"/>
        </w:rPr>
      </w:pPr>
    </w:p>
    <w:p w14:paraId="46A261D4" w14:textId="0EC98DF5" w:rsidR="00CD60AB" w:rsidRPr="001C4A0F" w:rsidRDefault="00CD60AB" w:rsidP="00CD60AB">
      <w:pPr>
        <w:rPr>
          <w:rFonts w:ascii="Times New Roman" w:eastAsia="Times New Roman" w:hAnsi="Times New Roman" w:cs="Times New Roman"/>
          <w:b/>
          <w:bCs/>
          <w:noProof/>
          <w:sz w:val="28"/>
          <w:szCs w:val="28"/>
          <w:lang w:val="vi-VN"/>
        </w:rPr>
      </w:pPr>
      <w:r w:rsidRPr="003F2168">
        <w:rPr>
          <w:rFonts w:ascii="Times New Roman" w:eastAsia="Times New Roman" w:hAnsi="Times New Roman" w:cs="Times New Roman"/>
          <w:b/>
          <w:bCs/>
          <w:noProof/>
          <w:sz w:val="28"/>
          <w:szCs w:val="28"/>
          <w:lang w:val="vi-VN"/>
        </w:rPr>
        <w:lastRenderedPageBreak/>
        <w:t>6.4. Biểu đồ môi trường và địa điểm</w:t>
      </w:r>
      <w:bookmarkEnd w:id="4"/>
    </w:p>
    <w:p w14:paraId="5E8FE61E" w14:textId="6557A281" w:rsidR="00CD60AB" w:rsidRDefault="00CD60AB" w:rsidP="00CD60AB"/>
    <w:sectPr w:rsidR="00CD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046AF"/>
    <w:multiLevelType w:val="hybridMultilevel"/>
    <w:tmpl w:val="FFFFFFFF"/>
    <w:lvl w:ilvl="0" w:tplc="DB1C596C">
      <w:start w:val="1"/>
      <w:numFmt w:val="bullet"/>
      <w:lvlText w:val=""/>
      <w:lvlJc w:val="left"/>
      <w:pPr>
        <w:ind w:left="720" w:hanging="360"/>
      </w:pPr>
      <w:rPr>
        <w:rFonts w:ascii="Symbol" w:hAnsi="Symbol" w:hint="default"/>
      </w:rPr>
    </w:lvl>
    <w:lvl w:ilvl="1" w:tplc="047AFD38">
      <w:start w:val="1"/>
      <w:numFmt w:val="bullet"/>
      <w:lvlText w:val="o"/>
      <w:lvlJc w:val="left"/>
      <w:pPr>
        <w:ind w:left="1440" w:hanging="360"/>
      </w:pPr>
      <w:rPr>
        <w:rFonts w:ascii="Courier New" w:hAnsi="Courier New" w:hint="default"/>
      </w:rPr>
    </w:lvl>
    <w:lvl w:ilvl="2" w:tplc="03E6C664">
      <w:start w:val="1"/>
      <w:numFmt w:val="bullet"/>
      <w:lvlText w:val=""/>
      <w:lvlJc w:val="left"/>
      <w:pPr>
        <w:ind w:left="2160" w:hanging="360"/>
      </w:pPr>
      <w:rPr>
        <w:rFonts w:ascii="Wingdings" w:hAnsi="Wingdings" w:hint="default"/>
      </w:rPr>
    </w:lvl>
    <w:lvl w:ilvl="3" w:tplc="9B126C0A">
      <w:start w:val="1"/>
      <w:numFmt w:val="bullet"/>
      <w:lvlText w:val=""/>
      <w:lvlJc w:val="left"/>
      <w:pPr>
        <w:ind w:left="2880" w:hanging="360"/>
      </w:pPr>
      <w:rPr>
        <w:rFonts w:ascii="Symbol" w:hAnsi="Symbol" w:hint="default"/>
      </w:rPr>
    </w:lvl>
    <w:lvl w:ilvl="4" w:tplc="162292E8">
      <w:start w:val="1"/>
      <w:numFmt w:val="bullet"/>
      <w:lvlText w:val="o"/>
      <w:lvlJc w:val="left"/>
      <w:pPr>
        <w:ind w:left="3600" w:hanging="360"/>
      </w:pPr>
      <w:rPr>
        <w:rFonts w:ascii="Courier New" w:hAnsi="Courier New" w:hint="default"/>
      </w:rPr>
    </w:lvl>
    <w:lvl w:ilvl="5" w:tplc="59FA3E44">
      <w:start w:val="1"/>
      <w:numFmt w:val="bullet"/>
      <w:lvlText w:val=""/>
      <w:lvlJc w:val="left"/>
      <w:pPr>
        <w:ind w:left="4320" w:hanging="360"/>
      </w:pPr>
      <w:rPr>
        <w:rFonts w:ascii="Wingdings" w:hAnsi="Wingdings" w:hint="default"/>
      </w:rPr>
    </w:lvl>
    <w:lvl w:ilvl="6" w:tplc="13368432">
      <w:start w:val="1"/>
      <w:numFmt w:val="bullet"/>
      <w:lvlText w:val=""/>
      <w:lvlJc w:val="left"/>
      <w:pPr>
        <w:ind w:left="5040" w:hanging="360"/>
      </w:pPr>
      <w:rPr>
        <w:rFonts w:ascii="Symbol" w:hAnsi="Symbol" w:hint="default"/>
      </w:rPr>
    </w:lvl>
    <w:lvl w:ilvl="7" w:tplc="E8162A20">
      <w:start w:val="1"/>
      <w:numFmt w:val="bullet"/>
      <w:lvlText w:val="o"/>
      <w:lvlJc w:val="left"/>
      <w:pPr>
        <w:ind w:left="5760" w:hanging="360"/>
      </w:pPr>
      <w:rPr>
        <w:rFonts w:ascii="Courier New" w:hAnsi="Courier New" w:hint="default"/>
      </w:rPr>
    </w:lvl>
    <w:lvl w:ilvl="8" w:tplc="6DACEAB8">
      <w:start w:val="1"/>
      <w:numFmt w:val="bullet"/>
      <w:lvlText w:val=""/>
      <w:lvlJc w:val="left"/>
      <w:pPr>
        <w:ind w:left="6480" w:hanging="360"/>
      </w:pPr>
      <w:rPr>
        <w:rFonts w:ascii="Wingdings" w:hAnsi="Wingdings" w:hint="default"/>
      </w:rPr>
    </w:lvl>
  </w:abstractNum>
  <w:abstractNum w:abstractNumId="1" w15:restartNumberingAfterBreak="0">
    <w:nsid w:val="4F9B27B4"/>
    <w:multiLevelType w:val="hybridMultilevel"/>
    <w:tmpl w:val="BD62E0D0"/>
    <w:lvl w:ilvl="0" w:tplc="4268ECB0">
      <w:start w:val="1"/>
      <w:numFmt w:val="bullet"/>
      <w:lvlText w:val=""/>
      <w:lvlJc w:val="left"/>
      <w:pPr>
        <w:ind w:left="720" w:hanging="360"/>
      </w:pPr>
      <w:rPr>
        <w:rFonts w:ascii="Symbol" w:hAnsi="Symbol" w:hint="default"/>
      </w:rPr>
    </w:lvl>
    <w:lvl w:ilvl="1" w:tplc="D3946564">
      <w:start w:val="1"/>
      <w:numFmt w:val="bullet"/>
      <w:lvlText w:val="o"/>
      <w:lvlJc w:val="left"/>
      <w:pPr>
        <w:ind w:left="1440" w:hanging="360"/>
      </w:pPr>
      <w:rPr>
        <w:rFonts w:ascii="Courier New" w:hAnsi="Courier New" w:hint="default"/>
      </w:rPr>
    </w:lvl>
    <w:lvl w:ilvl="2" w:tplc="2E20F6FE">
      <w:start w:val="1"/>
      <w:numFmt w:val="bullet"/>
      <w:lvlText w:val=""/>
      <w:lvlJc w:val="left"/>
      <w:pPr>
        <w:ind w:left="2160" w:hanging="360"/>
      </w:pPr>
      <w:rPr>
        <w:rFonts w:ascii="Wingdings" w:hAnsi="Wingdings" w:hint="default"/>
      </w:rPr>
    </w:lvl>
    <w:lvl w:ilvl="3" w:tplc="1D14E798">
      <w:start w:val="1"/>
      <w:numFmt w:val="bullet"/>
      <w:lvlText w:val=""/>
      <w:lvlJc w:val="left"/>
      <w:pPr>
        <w:ind w:left="2880" w:hanging="360"/>
      </w:pPr>
      <w:rPr>
        <w:rFonts w:ascii="Symbol" w:hAnsi="Symbol" w:hint="default"/>
      </w:rPr>
    </w:lvl>
    <w:lvl w:ilvl="4" w:tplc="563C9D16">
      <w:start w:val="1"/>
      <w:numFmt w:val="bullet"/>
      <w:lvlText w:val="o"/>
      <w:lvlJc w:val="left"/>
      <w:pPr>
        <w:ind w:left="3600" w:hanging="360"/>
      </w:pPr>
      <w:rPr>
        <w:rFonts w:ascii="Courier New" w:hAnsi="Courier New" w:hint="default"/>
      </w:rPr>
    </w:lvl>
    <w:lvl w:ilvl="5" w:tplc="C3C4BBC4">
      <w:start w:val="1"/>
      <w:numFmt w:val="bullet"/>
      <w:lvlText w:val=""/>
      <w:lvlJc w:val="left"/>
      <w:pPr>
        <w:ind w:left="4320" w:hanging="360"/>
      </w:pPr>
      <w:rPr>
        <w:rFonts w:ascii="Wingdings" w:hAnsi="Wingdings" w:hint="default"/>
      </w:rPr>
    </w:lvl>
    <w:lvl w:ilvl="6" w:tplc="D72C5482">
      <w:start w:val="1"/>
      <w:numFmt w:val="bullet"/>
      <w:lvlText w:val=""/>
      <w:lvlJc w:val="left"/>
      <w:pPr>
        <w:ind w:left="5040" w:hanging="360"/>
      </w:pPr>
      <w:rPr>
        <w:rFonts w:ascii="Symbol" w:hAnsi="Symbol" w:hint="default"/>
      </w:rPr>
    </w:lvl>
    <w:lvl w:ilvl="7" w:tplc="7D5CB99E">
      <w:start w:val="1"/>
      <w:numFmt w:val="bullet"/>
      <w:lvlText w:val="o"/>
      <w:lvlJc w:val="left"/>
      <w:pPr>
        <w:ind w:left="5760" w:hanging="360"/>
      </w:pPr>
      <w:rPr>
        <w:rFonts w:ascii="Courier New" w:hAnsi="Courier New" w:hint="default"/>
      </w:rPr>
    </w:lvl>
    <w:lvl w:ilvl="8" w:tplc="6DCA39E8">
      <w:start w:val="1"/>
      <w:numFmt w:val="bullet"/>
      <w:lvlText w:val=""/>
      <w:lvlJc w:val="left"/>
      <w:pPr>
        <w:ind w:left="6480" w:hanging="360"/>
      </w:pPr>
      <w:rPr>
        <w:rFonts w:ascii="Wingdings" w:hAnsi="Wingdings" w:hint="default"/>
      </w:rPr>
    </w:lvl>
  </w:abstractNum>
  <w:abstractNum w:abstractNumId="2" w15:restartNumberingAfterBreak="0">
    <w:nsid w:val="5D735B1E"/>
    <w:multiLevelType w:val="hybridMultilevel"/>
    <w:tmpl w:val="AF02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AB"/>
    <w:rsid w:val="000449C2"/>
    <w:rsid w:val="001C4A0F"/>
    <w:rsid w:val="001C7E5B"/>
    <w:rsid w:val="003F2168"/>
    <w:rsid w:val="004A522C"/>
    <w:rsid w:val="00A74BDF"/>
    <w:rsid w:val="00CD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5C2C"/>
  <w15:chartTrackingRefBased/>
  <w15:docId w15:val="{69C87303-B7E5-4431-B0E8-64E44DD0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0AB"/>
  </w:style>
  <w:style w:type="paragraph" w:styleId="Heading1">
    <w:name w:val="heading 1"/>
    <w:basedOn w:val="Normal"/>
    <w:next w:val="Normal"/>
    <w:link w:val="Heading1Char"/>
    <w:uiPriority w:val="9"/>
    <w:qFormat/>
    <w:rsid w:val="00CD6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0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D60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0AB"/>
    <w:pPr>
      <w:ind w:left="720"/>
      <w:contextualSpacing/>
    </w:pPr>
  </w:style>
  <w:style w:type="paragraph" w:styleId="CommentText">
    <w:name w:val="annotation text"/>
    <w:basedOn w:val="Normal"/>
    <w:link w:val="CommentTextChar"/>
    <w:uiPriority w:val="99"/>
    <w:semiHidden/>
    <w:unhideWhenUsed/>
    <w:rsid w:val="00CD60AB"/>
    <w:pPr>
      <w:spacing w:line="240" w:lineRule="auto"/>
    </w:pPr>
    <w:rPr>
      <w:sz w:val="20"/>
      <w:szCs w:val="20"/>
    </w:rPr>
  </w:style>
  <w:style w:type="character" w:customStyle="1" w:styleId="CommentTextChar">
    <w:name w:val="Comment Text Char"/>
    <w:basedOn w:val="DefaultParagraphFont"/>
    <w:link w:val="CommentText"/>
    <w:uiPriority w:val="99"/>
    <w:semiHidden/>
    <w:rsid w:val="00CD60AB"/>
    <w:rPr>
      <w:sz w:val="20"/>
      <w:szCs w:val="20"/>
    </w:rPr>
  </w:style>
  <w:style w:type="character" w:styleId="CommentReference">
    <w:name w:val="annotation reference"/>
    <w:basedOn w:val="DefaultParagraphFont"/>
    <w:uiPriority w:val="99"/>
    <w:semiHidden/>
    <w:unhideWhenUsed/>
    <w:rsid w:val="00CD60A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44C5B-4172-4F71-AB37-CB7EAA12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CUONG 20183874</dc:creator>
  <cp:keywords/>
  <dc:description/>
  <cp:lastModifiedBy>NGUYEN MANH CUONG 20183874</cp:lastModifiedBy>
  <cp:revision>4</cp:revision>
  <dcterms:created xsi:type="dcterms:W3CDTF">2021-12-25T03:14:00Z</dcterms:created>
  <dcterms:modified xsi:type="dcterms:W3CDTF">2021-12-25T16:33:00Z</dcterms:modified>
</cp:coreProperties>
</file>