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9E03" w14:textId="3E793F0D" w:rsidR="00C31EB4" w:rsidRDefault="00C31EB4">
      <w:proofErr w:type="spellStart"/>
      <w:r>
        <w:t>Câu</w:t>
      </w:r>
      <w:proofErr w:type="spellEnd"/>
      <w:r>
        <w:t xml:space="preserve"> 1:</w:t>
      </w:r>
    </w:p>
    <w:p w14:paraId="642A3E0F" w14:textId="5C1A4560" w:rsidR="00C31EB4" w:rsidRDefault="00C31EB4" w:rsidP="00C31EB4">
      <w:r>
        <w:t xml:space="preserve">Theo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Trojan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71FEBE" w14:textId="62AB2925" w:rsidR="00C31EB4" w:rsidRDefault="00C31EB4" w:rsidP="00C31EB4">
      <w:r>
        <w:t xml:space="preserve">1)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vi-</w:t>
      </w:r>
      <w:proofErr w:type="spellStart"/>
      <w:r>
        <w:t>rút</w:t>
      </w:r>
      <w:proofErr w:type="spellEnd"/>
      <w:r>
        <w:t xml:space="preserve">,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t xml:space="preserve"> </w:t>
      </w:r>
      <w:r>
        <w:t>Trojan</w:t>
      </w:r>
      <w:proofErr w:type="gramEnd"/>
      <w:r>
        <w:t>.</w:t>
      </w:r>
    </w:p>
    <w:p w14:paraId="45243812" w14:textId="1C2F7282" w:rsidR="00C31EB4" w:rsidRDefault="00C31EB4" w:rsidP="00C31EB4">
      <w:r>
        <w:t xml:space="preserve">2)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Trojan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</w:p>
    <w:p w14:paraId="0D796D1A" w14:textId="634898C7" w:rsidR="00C31EB4" w:rsidRDefault="00C31EB4" w:rsidP="00C31EB4">
      <w:r>
        <w:t xml:space="preserve">3)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765FDC55" w14:textId="7319E2EE" w:rsidR="00C31EB4" w:rsidRDefault="00C31EB4" w:rsidP="00C31EB4">
      <w:r>
        <w:t xml:space="preserve">4)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email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C674793" w14:textId="4323C018" w:rsidR="00C31EB4" w:rsidRDefault="00C31EB4" w:rsidP="00C31EB4">
      <w:r>
        <w:t xml:space="preserve">5)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14:paraId="2431B72E" w14:textId="4D8D2778" w:rsidR="00C31EB4" w:rsidRDefault="00C31EB4" w:rsidP="00C31EB4">
      <w:r>
        <w:t xml:space="preserve">6)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3A37611" w14:textId="3B2FFCC3" w:rsidR="00C31EB4" w:rsidRDefault="00C31EB4" w:rsidP="00C31EB4">
      <w:r>
        <w:t xml:space="preserve">7)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255BAF15" w14:textId="020F3211" w:rsidR="00C31EB4" w:rsidRDefault="00C31EB4" w:rsidP="00C31EB4">
      <w:r>
        <w:rPr>
          <w:rFonts w:ascii="Segoe UI Emoji" w:hAnsi="Segoe UI Emoji" w:cs="Segoe UI Emoji"/>
        </w:rPr>
        <w:t>8)</w:t>
      </w:r>
      <w:r>
        <w:t xml:space="preserve"> Trojan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DAC436D" w14:textId="5404FE52" w:rsidR="00C31EB4" w:rsidRDefault="00C31EB4" w:rsidP="00C31EB4">
      <w:r>
        <w:t xml:space="preserve">9) Trojan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</w:t>
      </w:r>
      <w:proofErr w:type="spellStart"/>
      <w:r>
        <w:t>và</w:t>
      </w:r>
      <w:proofErr w:type="spellEnd"/>
      <w:r>
        <w:t xml:space="preserve"> DVD,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</w:t>
      </w:r>
      <w:proofErr w:type="spellStart"/>
      <w:r>
        <w:t>và</w:t>
      </w:r>
      <w:proofErr w:type="spellEnd"/>
      <w:r>
        <w:t xml:space="preserve"> DVD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vi-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E4A00CD" w14:textId="5E9D68E1" w:rsidR="00C31EB4" w:rsidRDefault="00C31EB4" w:rsidP="00C31EB4">
      <w:r>
        <w:t xml:space="preserve">10)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quáng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33F8B38E" w14:textId="57CD5874" w:rsidR="00C31EB4" w:rsidRDefault="00C31EB4" w:rsidP="00C31EB4">
      <w:r>
        <w:t xml:space="preserve">11)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Trojan.</w:t>
      </w:r>
    </w:p>
    <w:p w14:paraId="247DF1B8" w14:textId="77777777" w:rsidR="00C31EB4" w:rsidRDefault="00C31EB4" w:rsidP="00C31EB4"/>
    <w:p w14:paraId="35A82098" w14:textId="0E9D7CAC" w:rsidR="00E26676" w:rsidRDefault="00E4645C">
      <w:proofErr w:type="spellStart"/>
      <w:r>
        <w:t>Câu</w:t>
      </w:r>
      <w:proofErr w:type="spellEnd"/>
      <w:r>
        <w:t xml:space="preserve"> 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3-5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>…).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32"/>
        <w:gridCol w:w="911"/>
        <w:gridCol w:w="2835"/>
        <w:gridCol w:w="1134"/>
        <w:gridCol w:w="2835"/>
      </w:tblGrid>
      <w:tr w:rsidR="00E4645C" w14:paraId="41C98615" w14:textId="77777777" w:rsidTr="005731A0">
        <w:tc>
          <w:tcPr>
            <w:tcW w:w="2032" w:type="dxa"/>
          </w:tcPr>
          <w:p w14:paraId="5DC1F403" w14:textId="61BAA983" w:rsidR="00E4645C" w:rsidRDefault="00E4645C">
            <w:proofErr w:type="spellStart"/>
            <w:r>
              <w:t>Tên</w:t>
            </w:r>
            <w:proofErr w:type="spellEnd"/>
          </w:p>
        </w:tc>
        <w:tc>
          <w:tcPr>
            <w:tcW w:w="911" w:type="dxa"/>
          </w:tcPr>
          <w:p w14:paraId="74BAEEAE" w14:textId="7FEEA063" w:rsidR="00E4645C" w:rsidRDefault="00E4645C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835" w:type="dxa"/>
          </w:tcPr>
          <w:p w14:paraId="42637003" w14:textId="5CA548C8" w:rsidR="00E4645C" w:rsidRDefault="00E4645C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134" w:type="dxa"/>
          </w:tcPr>
          <w:p w14:paraId="7BCD0505" w14:textId="4302655D" w:rsidR="00E4645C" w:rsidRDefault="00E4645C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xâm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835" w:type="dxa"/>
          </w:tcPr>
          <w:p w14:paraId="03467A2B" w14:textId="46C49DC8" w:rsidR="00E4645C" w:rsidRDefault="00E4645C"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</w:tr>
      <w:tr w:rsidR="00E4645C" w14:paraId="273992AF" w14:textId="77777777" w:rsidTr="005731A0">
        <w:tc>
          <w:tcPr>
            <w:tcW w:w="2032" w:type="dxa"/>
          </w:tcPr>
          <w:p w14:paraId="05B0D0EE" w14:textId="77777777" w:rsidR="00E4645C" w:rsidRDefault="00E4645C">
            <w:proofErr w:type="spellStart"/>
            <w:r w:rsidRPr="00E4645C">
              <w:t>GoldDigger</w:t>
            </w:r>
            <w:proofErr w:type="spellEnd"/>
          </w:p>
          <w:p w14:paraId="305F1E9A" w14:textId="57EE8DB7" w:rsidR="005731A0" w:rsidRDefault="005731A0"/>
        </w:tc>
        <w:tc>
          <w:tcPr>
            <w:tcW w:w="911" w:type="dxa"/>
          </w:tcPr>
          <w:p w14:paraId="4C25D223" w14:textId="1F063B88" w:rsidR="00E4645C" w:rsidRDefault="00823839">
            <w:r>
              <w:t>Việt Nam</w:t>
            </w:r>
          </w:p>
        </w:tc>
        <w:tc>
          <w:tcPr>
            <w:tcW w:w="2835" w:type="dxa"/>
          </w:tcPr>
          <w:p w14:paraId="61FB5A89" w14:textId="17C1E589" w:rsidR="00E4645C" w:rsidRDefault="00823839">
            <w:proofErr w:type="spellStart"/>
            <w:r w:rsidRPr="00823839">
              <w:t>Ứng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độc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hại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này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giả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mạo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một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cổng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thông</w:t>
            </w:r>
            <w:proofErr w:type="spellEnd"/>
            <w:r w:rsidRPr="00823839">
              <w:t xml:space="preserve"> tin </w:t>
            </w:r>
            <w:proofErr w:type="spellStart"/>
            <w:r w:rsidRPr="00823839">
              <w:t>chính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phủ</w:t>
            </w:r>
            <w:proofErr w:type="spellEnd"/>
            <w:r w:rsidRPr="00823839">
              <w:t xml:space="preserve"> Việt Nam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một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công</w:t>
            </w:r>
            <w:proofErr w:type="spellEnd"/>
            <w:r w:rsidRPr="00823839">
              <w:t xml:space="preserve"> ty </w:t>
            </w:r>
            <w:proofErr w:type="spellStart"/>
            <w:r w:rsidRPr="00823839">
              <w:t>năng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lượn</w:t>
            </w:r>
            <w:r>
              <w:t>g</w:t>
            </w:r>
            <w:proofErr w:type="spellEnd"/>
            <w:r>
              <w:t>,</w:t>
            </w:r>
            <w:r w:rsidRPr="00823839">
              <w:t xml:space="preserve"> </w:t>
            </w:r>
            <w:proofErr w:type="spellStart"/>
            <w:r w:rsidRPr="00823839">
              <w:t>lợi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dịch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vụ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Tiện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ích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Truy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cập</w:t>
            </w:r>
            <w:proofErr w:type="spellEnd"/>
            <w:r w:rsidRPr="00823839">
              <w:t xml:space="preserve"> Android </w:t>
            </w:r>
            <w:proofErr w:type="spellStart"/>
            <w:r w:rsidRPr="00823839">
              <w:t>để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trích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xuất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thông</w:t>
            </w:r>
            <w:proofErr w:type="spellEnd"/>
            <w:r w:rsidRPr="00823839">
              <w:t xml:space="preserve"> tin </w:t>
            </w:r>
            <w:proofErr w:type="spellStart"/>
            <w:r w:rsidRPr="00823839">
              <w:t>cá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nhân</w:t>
            </w:r>
            <w:proofErr w:type="spellEnd"/>
            <w:r w:rsidRPr="00823839">
              <w:t xml:space="preserve">, </w:t>
            </w:r>
            <w:proofErr w:type="spellStart"/>
            <w:r w:rsidRPr="00823839">
              <w:t>đánh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cắp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thông</w:t>
            </w:r>
            <w:proofErr w:type="spellEnd"/>
            <w:r w:rsidRPr="00823839">
              <w:t xml:space="preserve"> tin </w:t>
            </w:r>
            <w:proofErr w:type="spellStart"/>
            <w:r w:rsidRPr="00823839">
              <w:t>đăng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nhập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ứng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ngân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hàng</w:t>
            </w:r>
            <w:proofErr w:type="spellEnd"/>
            <w:r w:rsidRPr="00823839">
              <w:t xml:space="preserve">, </w:t>
            </w:r>
            <w:proofErr w:type="spellStart"/>
            <w:r w:rsidRPr="00823839">
              <w:t>chặn</w:t>
            </w:r>
            <w:proofErr w:type="spellEnd"/>
            <w:r w:rsidRPr="00823839">
              <w:t xml:space="preserve"> tin </w:t>
            </w:r>
            <w:proofErr w:type="spellStart"/>
            <w:r w:rsidRPr="00823839">
              <w:t>nhắn</w:t>
            </w:r>
            <w:proofErr w:type="spellEnd"/>
            <w:r w:rsidRPr="00823839">
              <w:t xml:space="preserve"> SMS </w:t>
            </w:r>
            <w:proofErr w:type="spellStart"/>
            <w:r w:rsidRPr="00823839">
              <w:t>và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thực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hiện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các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hành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động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của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người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dùng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khác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nhau</w:t>
            </w:r>
            <w:proofErr w:type="spellEnd"/>
            <w:r w:rsidRPr="00823839">
              <w:t>.</w:t>
            </w:r>
          </w:p>
        </w:tc>
        <w:tc>
          <w:tcPr>
            <w:tcW w:w="1134" w:type="dxa"/>
          </w:tcPr>
          <w:p w14:paraId="02CD211A" w14:textId="748162DD" w:rsidR="00E4645C" w:rsidRDefault="00823839">
            <w:proofErr w:type="spellStart"/>
            <w:r w:rsidRPr="00823839">
              <w:t>Cổng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mạng</w:t>
            </w:r>
            <w:proofErr w:type="spellEnd"/>
            <w:r w:rsidRPr="00823839">
              <w:t>, email</w:t>
            </w:r>
          </w:p>
        </w:tc>
        <w:tc>
          <w:tcPr>
            <w:tcW w:w="2835" w:type="dxa"/>
          </w:tcPr>
          <w:p w14:paraId="127B8211" w14:textId="6F6547B9" w:rsidR="00E4645C" w:rsidRDefault="005731A0">
            <w:r>
              <w:t xml:space="preserve">- </w:t>
            </w:r>
            <w:proofErr w:type="spellStart"/>
            <w:r w:rsidR="00823839" w:rsidRPr="00823839">
              <w:t>Luôn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kiểm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tra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cập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nhật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trên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thiết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bị</w:t>
            </w:r>
            <w:proofErr w:type="spellEnd"/>
            <w:r w:rsidR="00823839" w:rsidRPr="00823839">
              <w:t xml:space="preserve"> di </w:t>
            </w:r>
            <w:proofErr w:type="spellStart"/>
            <w:r w:rsidR="00823839" w:rsidRPr="00823839">
              <w:t>động</w:t>
            </w:r>
            <w:proofErr w:type="spellEnd"/>
            <w:r w:rsidR="00823839" w:rsidRPr="00823839">
              <w:t xml:space="preserve">, </w:t>
            </w:r>
            <w:proofErr w:type="spellStart"/>
            <w:r w:rsidR="00823839" w:rsidRPr="00823839">
              <w:t>tránh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tải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ứng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dụng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từ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các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nguồn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bên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ngoài</w:t>
            </w:r>
            <w:proofErr w:type="spellEnd"/>
            <w:r w:rsidR="00823839" w:rsidRPr="00823839">
              <w:t xml:space="preserve"> Google Play Store </w:t>
            </w:r>
            <w:proofErr w:type="spellStart"/>
            <w:r w:rsidR="00823839" w:rsidRPr="00823839">
              <w:t>và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kiểm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tra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các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quyền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mà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ứng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dụng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yêu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cầu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sau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khi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tải</w:t>
            </w:r>
            <w:proofErr w:type="spellEnd"/>
            <w:r w:rsidR="00823839" w:rsidRPr="00823839">
              <w:t xml:space="preserve"> </w:t>
            </w:r>
            <w:proofErr w:type="spellStart"/>
            <w:r w:rsidR="00823839" w:rsidRPr="00823839">
              <w:t>về</w:t>
            </w:r>
            <w:proofErr w:type="spellEnd"/>
            <w:r w:rsidR="00823839" w:rsidRPr="00823839">
              <w:t>.</w:t>
            </w:r>
          </w:p>
        </w:tc>
      </w:tr>
      <w:tr w:rsidR="00823839" w14:paraId="0EF7B669" w14:textId="77777777" w:rsidTr="005731A0">
        <w:tc>
          <w:tcPr>
            <w:tcW w:w="2032" w:type="dxa"/>
          </w:tcPr>
          <w:p w14:paraId="651DF50E" w14:textId="77777777" w:rsidR="00823839" w:rsidRDefault="00823839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Emotet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/</w:t>
            </w:r>
            <w:r>
              <w:t xml:space="preserve"> </w:t>
            </w:r>
            <w:r w:rsidRPr="0082383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Mealybug</w:t>
            </w:r>
          </w:p>
          <w:p w14:paraId="778AEDE3" w14:textId="0A32F6F0" w:rsidR="005731A0" w:rsidRPr="00E4645C" w:rsidRDefault="005731A0"/>
        </w:tc>
        <w:tc>
          <w:tcPr>
            <w:tcW w:w="911" w:type="dxa"/>
          </w:tcPr>
          <w:p w14:paraId="27D503D2" w14:textId="2606CBF7" w:rsidR="00823839" w:rsidRDefault="00823839">
            <w:r w:rsidRPr="00823839">
              <w:lastRenderedPageBreak/>
              <w:t>Ukraine</w:t>
            </w:r>
          </w:p>
        </w:tc>
        <w:tc>
          <w:tcPr>
            <w:tcW w:w="2835" w:type="dxa"/>
          </w:tcPr>
          <w:p w14:paraId="32004790" w14:textId="2474F83B" w:rsidR="00823839" w:rsidRPr="00823839" w:rsidRDefault="005731A0">
            <w:proofErr w:type="spellStart"/>
            <w:r>
              <w:t>L</w:t>
            </w:r>
            <w:r w:rsidRPr="005731A0">
              <w:t>à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một</w:t>
            </w:r>
            <w:proofErr w:type="spellEnd"/>
            <w:r w:rsidRPr="005731A0">
              <w:t xml:space="preserve"> Trojan banking</w:t>
            </w:r>
            <w:r>
              <w:t xml:space="preserve">, </w:t>
            </w:r>
            <w:proofErr w:type="spellStart"/>
            <w:r w:rsidRPr="005731A0">
              <w:lastRenderedPageBreak/>
              <w:t>thường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được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phân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phối</w:t>
            </w:r>
            <w:proofErr w:type="spellEnd"/>
            <w:r w:rsidRPr="005731A0">
              <w:t xml:space="preserve"> qua email </w:t>
            </w:r>
            <w:proofErr w:type="spellStart"/>
            <w:r w:rsidRPr="005731A0">
              <w:t>mạo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danh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và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có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khả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năng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tự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động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lây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lan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trong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mạng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nội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bộ</w:t>
            </w:r>
            <w:proofErr w:type="spellEnd"/>
            <w:r w:rsidRPr="005731A0">
              <w:t xml:space="preserve">. </w:t>
            </w:r>
            <w:proofErr w:type="spellStart"/>
            <w:r w:rsidRPr="005731A0">
              <w:t>Emotet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có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thể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đánh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cắp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thông</w:t>
            </w:r>
            <w:proofErr w:type="spellEnd"/>
            <w:r w:rsidRPr="005731A0">
              <w:t xml:space="preserve"> tin </w:t>
            </w:r>
            <w:proofErr w:type="spellStart"/>
            <w:r w:rsidRPr="005731A0">
              <w:t>ngân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hàng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và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tài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khoản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đăng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nhập</w:t>
            </w:r>
            <w:proofErr w:type="spellEnd"/>
            <w:r w:rsidRPr="005731A0">
              <w:t>.</w:t>
            </w:r>
          </w:p>
        </w:tc>
        <w:tc>
          <w:tcPr>
            <w:tcW w:w="1134" w:type="dxa"/>
          </w:tcPr>
          <w:p w14:paraId="4FC62299" w14:textId="4ECCB27C" w:rsidR="00823839" w:rsidRPr="00823839" w:rsidRDefault="005731A0">
            <w:proofErr w:type="spellStart"/>
            <w:r w:rsidRPr="005731A0">
              <w:lastRenderedPageBreak/>
              <w:t>Cổng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lastRenderedPageBreak/>
              <w:t>mạng</w:t>
            </w:r>
            <w:proofErr w:type="spellEnd"/>
            <w:r w:rsidRPr="005731A0">
              <w:t>, email</w:t>
            </w:r>
          </w:p>
        </w:tc>
        <w:tc>
          <w:tcPr>
            <w:tcW w:w="2835" w:type="dxa"/>
          </w:tcPr>
          <w:p w14:paraId="48F3A92B" w14:textId="77777777" w:rsidR="00823839" w:rsidRDefault="005731A0">
            <w:r>
              <w:lastRenderedPageBreak/>
              <w:t xml:space="preserve">- </w:t>
            </w:r>
            <w:proofErr w:type="spellStart"/>
            <w:r w:rsidRPr="005731A0">
              <w:t>Giữ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cho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máy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tính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của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bạn</w:t>
            </w:r>
            <w:proofErr w:type="spellEnd"/>
            <w:r w:rsidRPr="005731A0">
              <w:t xml:space="preserve"> </w:t>
            </w:r>
            <w:proofErr w:type="spellStart"/>
            <w:r w:rsidRPr="005731A0">
              <w:lastRenderedPageBreak/>
              <w:t>được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cập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nhật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với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các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bản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vá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mới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nhất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cho</w:t>
            </w:r>
            <w:proofErr w:type="spellEnd"/>
            <w:r w:rsidRPr="005731A0">
              <w:t xml:space="preserve"> Microsoft Windows</w:t>
            </w:r>
            <w:r>
              <w:t>.</w:t>
            </w:r>
          </w:p>
          <w:p w14:paraId="3BBB793D" w14:textId="77777777" w:rsidR="005731A0" w:rsidRDefault="005731A0">
            <w:r>
              <w:t xml:space="preserve">- </w:t>
            </w:r>
            <w:proofErr w:type="spellStart"/>
            <w:r w:rsidRPr="005731A0">
              <w:t>Không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tải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các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tệp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đính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kèm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đáng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ngờ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hoặc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nhấp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vào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các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liên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kết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có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vẻ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đáng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ngờ</w:t>
            </w:r>
            <w:proofErr w:type="spellEnd"/>
            <w:r w:rsidRPr="005731A0">
              <w:t>.</w:t>
            </w:r>
          </w:p>
          <w:p w14:paraId="7F2A25C3" w14:textId="46F8619E" w:rsidR="005731A0" w:rsidRPr="00823839" w:rsidRDefault="005731A0">
            <w:r>
              <w:t xml:space="preserve">-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5731A0">
              <w:t>sử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dụng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xác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thực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hai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5731A0" w14:paraId="2A75B904" w14:textId="77777777" w:rsidTr="005731A0">
        <w:tc>
          <w:tcPr>
            <w:tcW w:w="2032" w:type="dxa"/>
          </w:tcPr>
          <w:p w14:paraId="3668390C" w14:textId="05BC7898" w:rsidR="005731A0" w:rsidRDefault="008079F9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8079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Ryuk</w:t>
            </w:r>
          </w:p>
        </w:tc>
        <w:tc>
          <w:tcPr>
            <w:tcW w:w="911" w:type="dxa"/>
          </w:tcPr>
          <w:p w14:paraId="57614638" w14:textId="336D67D0" w:rsidR="005731A0" w:rsidRPr="00823839" w:rsidRDefault="008079F9">
            <w:r w:rsidRPr="008079F9">
              <w:t>Russian</w:t>
            </w:r>
          </w:p>
        </w:tc>
        <w:tc>
          <w:tcPr>
            <w:tcW w:w="2835" w:type="dxa"/>
          </w:tcPr>
          <w:p w14:paraId="49CFA969" w14:textId="0D45F230" w:rsidR="005731A0" w:rsidRDefault="008079F9">
            <w:proofErr w:type="spellStart"/>
            <w:r>
              <w:t>L</w:t>
            </w:r>
            <w:r w:rsidRPr="008079F9">
              <w:t>à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một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trong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những</w:t>
            </w:r>
            <w:proofErr w:type="spellEnd"/>
            <w:r>
              <w:t xml:space="preserve"> </w:t>
            </w:r>
            <w:r w:rsidRPr="008079F9">
              <w:t xml:space="preserve">ransomware </w:t>
            </w:r>
            <w:proofErr w:type="spellStart"/>
            <w:r w:rsidRPr="008079F9">
              <w:t>đầu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tiên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có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khả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năng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xác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định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và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mã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hóa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các</w:t>
            </w:r>
            <w:proofErr w:type="spellEnd"/>
            <w:r w:rsidRPr="008079F9">
              <w:t xml:space="preserve"> ổ </w:t>
            </w:r>
            <w:proofErr w:type="spellStart"/>
            <w:r w:rsidRPr="008079F9">
              <w:t>đĩa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và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tài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nguyên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mạng</w:t>
            </w:r>
            <w:proofErr w:type="spellEnd"/>
            <w:r w:rsidRPr="008079F9">
              <w:t xml:space="preserve">, </w:t>
            </w:r>
            <w:proofErr w:type="spellStart"/>
            <w:r w:rsidRPr="008079F9">
              <w:t>cũng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như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xóa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bản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sao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đổ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bóng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trên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điểm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cuối</w:t>
            </w:r>
            <w:proofErr w:type="spellEnd"/>
            <w:r w:rsidRPr="008079F9">
              <w:t xml:space="preserve">. </w:t>
            </w:r>
            <w:r>
              <w:t>C</w:t>
            </w:r>
            <w:r w:rsidRPr="008079F9">
              <w:t xml:space="preserve">ác </w:t>
            </w:r>
            <w:proofErr w:type="spellStart"/>
            <w:r w:rsidRPr="008079F9">
              <w:t>kẻ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tấn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công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có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thể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vô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hiệu</w:t>
            </w:r>
            <w:proofErr w:type="spellEnd"/>
            <w:r w:rsidRPr="008079F9">
              <w:t xml:space="preserve"> </w:t>
            </w:r>
            <w:proofErr w:type="spellStart"/>
            <w:proofErr w:type="gramStart"/>
            <w:r w:rsidRPr="008079F9">
              <w:t>hóa</w:t>
            </w:r>
            <w:proofErr w:type="spellEnd"/>
            <w:r w:rsidRPr="008079F9">
              <w:t xml:space="preserve"> </w:t>
            </w:r>
            <w:r>
              <w:t xml:space="preserve"> </w:t>
            </w:r>
            <w:r w:rsidRPr="008079F9">
              <w:t>Windows</w:t>
            </w:r>
            <w:proofErr w:type="gramEnd"/>
            <w:r w:rsidRPr="008079F9">
              <w:t xml:space="preserve"> System Restore</w:t>
            </w:r>
            <w:r>
              <w:t xml:space="preserve"> </w:t>
            </w:r>
            <w:proofErr w:type="spellStart"/>
            <w:r w:rsidRPr="008079F9">
              <w:t>cho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người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dùng</w:t>
            </w:r>
            <w:proofErr w:type="spellEnd"/>
            <w:r w:rsidRPr="008079F9">
              <w:t xml:space="preserve">, </w:t>
            </w:r>
            <w:proofErr w:type="spellStart"/>
            <w:r w:rsidRPr="008079F9">
              <w:t>làm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cho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việc</w:t>
            </w:r>
            <w:proofErr w:type="spellEnd"/>
            <w:r w:rsidRPr="008079F9">
              <w:t xml:space="preserve">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 w:rsidRPr="008079F9">
              <w:t>sau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một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cuộc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tấn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công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trở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nên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không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thể</w:t>
            </w:r>
            <w:proofErr w:type="spellEnd"/>
            <w:r w:rsidRPr="008079F9"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Pr="008079F9">
              <w:t>không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có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sao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lưu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ngoài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hoặc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công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nghệ</w:t>
            </w:r>
            <w:proofErr w:type="spellEnd"/>
            <w:r w:rsidRPr="008079F9">
              <w:t xml:space="preserve"> rollback.</w:t>
            </w:r>
          </w:p>
        </w:tc>
        <w:tc>
          <w:tcPr>
            <w:tcW w:w="1134" w:type="dxa"/>
          </w:tcPr>
          <w:p w14:paraId="3EA2FD88" w14:textId="22AD7665" w:rsidR="005731A0" w:rsidRPr="005731A0" w:rsidRDefault="00C31EB4">
            <w:proofErr w:type="spellStart"/>
            <w:r w:rsidRPr="00C31EB4">
              <w:t>Cổng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mạng</w:t>
            </w:r>
            <w:proofErr w:type="spellEnd"/>
            <w:r w:rsidRPr="00C31EB4">
              <w:t xml:space="preserve">, email, </w:t>
            </w:r>
            <w:proofErr w:type="spellStart"/>
            <w:r w:rsidRPr="00C31EB4">
              <w:t>lỗ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hổng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bảo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mật</w:t>
            </w:r>
            <w:proofErr w:type="spellEnd"/>
          </w:p>
        </w:tc>
        <w:tc>
          <w:tcPr>
            <w:tcW w:w="2835" w:type="dxa"/>
          </w:tcPr>
          <w:p w14:paraId="6A9423AB" w14:textId="77777777" w:rsidR="005731A0" w:rsidRDefault="008079F9" w:rsidP="008079F9">
            <w:r>
              <w:t>-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antivirus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  <w:p w14:paraId="2D37ED87" w14:textId="77777777" w:rsidR="00C31EB4" w:rsidRDefault="00C31EB4" w:rsidP="008079F9">
            <w:r>
              <w:t xml:space="preserve">-Sao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  <w:p w14:paraId="0DE522D3" w14:textId="419D9018" w:rsidR="00C31EB4" w:rsidRDefault="00C31EB4" w:rsidP="008079F9">
            <w:r>
              <w:t>-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</w:tr>
      <w:tr w:rsidR="008079F9" w14:paraId="2C3246F2" w14:textId="77777777" w:rsidTr="005731A0">
        <w:tc>
          <w:tcPr>
            <w:tcW w:w="2032" w:type="dxa"/>
          </w:tcPr>
          <w:p w14:paraId="7D5FF6BB" w14:textId="66DEB32A" w:rsidR="008079F9" w:rsidRPr="008079F9" w:rsidRDefault="008079F9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8079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MMRat</w:t>
            </w:r>
          </w:p>
        </w:tc>
        <w:tc>
          <w:tcPr>
            <w:tcW w:w="911" w:type="dxa"/>
          </w:tcPr>
          <w:p w14:paraId="658952C0" w14:textId="41964643" w:rsidR="008079F9" w:rsidRPr="008079F9" w:rsidRDefault="008079F9">
            <w:r w:rsidRPr="008079F9">
              <w:t>Đông Nam Á</w:t>
            </w:r>
          </w:p>
        </w:tc>
        <w:tc>
          <w:tcPr>
            <w:tcW w:w="2835" w:type="dxa"/>
          </w:tcPr>
          <w:p w14:paraId="60388277" w14:textId="62E091EF" w:rsidR="008079F9" w:rsidRDefault="008079F9">
            <w:proofErr w:type="spellStart"/>
            <w:r>
              <w:t>L</w:t>
            </w:r>
            <w:r w:rsidRPr="005731A0">
              <w:t>à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một</w:t>
            </w:r>
            <w:proofErr w:type="spellEnd"/>
            <w:r w:rsidRPr="005731A0">
              <w:t xml:space="preserve"> Trojan banking</w:t>
            </w:r>
            <w:r>
              <w:t xml:space="preserve">, </w:t>
            </w:r>
            <w:proofErr w:type="spellStart"/>
            <w:r>
              <w:t>p</w:t>
            </w:r>
            <w:r w:rsidRPr="008079F9">
              <w:t>hần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mềm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độc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hại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có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thể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đọc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dữ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liệu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nhập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vào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và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nội</w:t>
            </w:r>
            <w:proofErr w:type="spellEnd"/>
            <w:r w:rsidRPr="008079F9">
              <w:t xml:space="preserve"> dung </w:t>
            </w:r>
            <w:proofErr w:type="spellStart"/>
            <w:r w:rsidRPr="008079F9">
              <w:t>màn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hình</w:t>
            </w:r>
            <w:proofErr w:type="spellEnd"/>
            <w:r w:rsidRPr="008079F9">
              <w:t xml:space="preserve">, </w:t>
            </w:r>
            <w:proofErr w:type="spellStart"/>
            <w:r w:rsidRPr="008079F9">
              <w:t>đồng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thời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có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thể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điều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khiển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từ</w:t>
            </w:r>
            <w:proofErr w:type="spellEnd"/>
            <w:r w:rsidRPr="008079F9">
              <w:t xml:space="preserve"> xa </w:t>
            </w:r>
            <w:proofErr w:type="spellStart"/>
            <w:r w:rsidRPr="008079F9">
              <w:t>các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thiết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bị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của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nạn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nhân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thông</w:t>
            </w:r>
            <w:proofErr w:type="spellEnd"/>
            <w:r w:rsidRPr="008079F9">
              <w:t xml:space="preserve"> qua </w:t>
            </w:r>
            <w:proofErr w:type="spellStart"/>
            <w:r w:rsidRPr="008079F9">
              <w:t>nhiều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kỹ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thuật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khác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nhau</w:t>
            </w:r>
            <w:proofErr w:type="spellEnd"/>
            <w:r w:rsidRPr="008079F9">
              <w:t xml:space="preserve">, </w:t>
            </w:r>
            <w:proofErr w:type="spellStart"/>
            <w:r w:rsidRPr="008079F9">
              <w:t>cho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phép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kẻ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tấn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công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thực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hiện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hành</w:t>
            </w:r>
            <w:proofErr w:type="spellEnd"/>
            <w:r w:rsidRPr="008079F9">
              <w:t xml:space="preserve"> vi </w:t>
            </w:r>
            <w:proofErr w:type="spellStart"/>
            <w:r w:rsidRPr="008079F9">
              <w:t>lừa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đảo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ngân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hàng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trên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thiết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bị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của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nạn</w:t>
            </w:r>
            <w:proofErr w:type="spellEnd"/>
            <w:r w:rsidRPr="008079F9">
              <w:t xml:space="preserve"> </w:t>
            </w:r>
            <w:proofErr w:type="spellStart"/>
            <w:r w:rsidRPr="008079F9">
              <w:t>nhân</w:t>
            </w:r>
            <w:proofErr w:type="spellEnd"/>
          </w:p>
        </w:tc>
        <w:tc>
          <w:tcPr>
            <w:tcW w:w="1134" w:type="dxa"/>
          </w:tcPr>
          <w:p w14:paraId="72F1EC97" w14:textId="5623503E" w:rsidR="008079F9" w:rsidRPr="005731A0" w:rsidRDefault="008079F9">
            <w:proofErr w:type="spellStart"/>
            <w:r w:rsidRPr="005731A0">
              <w:t>Cổng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mạng</w:t>
            </w:r>
            <w:proofErr w:type="spellEnd"/>
            <w:r w:rsidRPr="005731A0">
              <w:t>, email</w:t>
            </w:r>
          </w:p>
        </w:tc>
        <w:tc>
          <w:tcPr>
            <w:tcW w:w="2835" w:type="dxa"/>
          </w:tcPr>
          <w:p w14:paraId="460E4322" w14:textId="77BB4B35" w:rsidR="008079F9" w:rsidRDefault="008079F9">
            <w:r>
              <w:t xml:space="preserve">- </w:t>
            </w:r>
            <w:proofErr w:type="spellStart"/>
            <w:r w:rsidRPr="00823839">
              <w:t>Luôn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kiểm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tra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cập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nhật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trên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thiết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bị</w:t>
            </w:r>
            <w:proofErr w:type="spellEnd"/>
            <w:r w:rsidRPr="00823839">
              <w:t xml:space="preserve"> di </w:t>
            </w:r>
            <w:proofErr w:type="spellStart"/>
            <w:r w:rsidRPr="00823839">
              <w:t>động</w:t>
            </w:r>
            <w:proofErr w:type="spellEnd"/>
            <w:r w:rsidRPr="00823839">
              <w:t xml:space="preserve">, </w:t>
            </w:r>
            <w:proofErr w:type="spellStart"/>
            <w:r w:rsidRPr="00823839">
              <w:t>tránh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tải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ứng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từ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các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nguồn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bên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ngoài</w:t>
            </w:r>
            <w:proofErr w:type="spellEnd"/>
            <w:r w:rsidRPr="00823839">
              <w:t xml:space="preserve"> Google Play Store </w:t>
            </w:r>
            <w:proofErr w:type="spellStart"/>
            <w:r w:rsidRPr="00823839">
              <w:t>và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kiểm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tra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các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quyền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mà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ứng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yêu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cầu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sau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khi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tải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về</w:t>
            </w:r>
            <w:proofErr w:type="spellEnd"/>
            <w:r w:rsidRPr="00823839">
              <w:t>.</w:t>
            </w:r>
          </w:p>
        </w:tc>
      </w:tr>
      <w:tr w:rsidR="00C31EB4" w14:paraId="52F58D70" w14:textId="77777777" w:rsidTr="005731A0">
        <w:tc>
          <w:tcPr>
            <w:tcW w:w="2032" w:type="dxa"/>
          </w:tcPr>
          <w:p w14:paraId="0516C612" w14:textId="73DB3E7C" w:rsidR="00C31EB4" w:rsidRPr="008079F9" w:rsidRDefault="00C31EB4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Sharkbot</w:t>
            </w:r>
            <w:proofErr w:type="spellEnd"/>
          </w:p>
        </w:tc>
        <w:tc>
          <w:tcPr>
            <w:tcW w:w="911" w:type="dxa"/>
          </w:tcPr>
          <w:p w14:paraId="55B9464D" w14:textId="3C0D3A13" w:rsidR="00C31EB4" w:rsidRPr="008079F9" w:rsidRDefault="00C31EB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</w:p>
        </w:tc>
        <w:tc>
          <w:tcPr>
            <w:tcW w:w="2835" w:type="dxa"/>
          </w:tcPr>
          <w:p w14:paraId="3FCAE6CB" w14:textId="20353D97" w:rsidR="00C31EB4" w:rsidRDefault="00C31EB4">
            <w:proofErr w:type="spellStart"/>
            <w:r>
              <w:t>L</w:t>
            </w:r>
            <w:r w:rsidRPr="005731A0">
              <w:t>à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một</w:t>
            </w:r>
            <w:proofErr w:type="spellEnd"/>
            <w:r w:rsidRPr="005731A0">
              <w:t xml:space="preserve"> Trojan banki</w:t>
            </w:r>
            <w:r>
              <w:t xml:space="preserve">ng, </w:t>
            </w:r>
            <w:proofErr w:type="spellStart"/>
            <w:r w:rsidRPr="00C31EB4">
              <w:t>nhắm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đến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việc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đánh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cắp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các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thông</w:t>
            </w:r>
            <w:proofErr w:type="spellEnd"/>
            <w:r w:rsidRPr="00C31EB4">
              <w:t xml:space="preserve"> tin </w:t>
            </w:r>
            <w:proofErr w:type="spellStart"/>
            <w:r w:rsidRPr="00C31EB4">
              <w:t>đăng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nhập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ngân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hàng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của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người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dùng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tải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xuống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ứng</w:t>
            </w:r>
            <w:proofErr w:type="spellEnd"/>
            <w:r w:rsidRPr="00C31EB4">
              <w:t xml:space="preserve"> </w:t>
            </w:r>
            <w:proofErr w:type="spellStart"/>
            <w:r w:rsidRPr="00C31EB4">
              <w:t>dụng</w:t>
            </w:r>
            <w:proofErr w:type="spellEnd"/>
            <w:r>
              <w:t xml:space="preserve">.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Sharkbot</w:t>
            </w:r>
            <w:proofErr w:type="spellEnd"/>
            <w:r>
              <w:t xml:space="preserve"> quay </w:t>
            </w:r>
            <w:proofErr w:type="spellStart"/>
            <w:r>
              <w:t>trờ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núp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rác</w:t>
            </w:r>
            <w:proofErr w:type="spellEnd"/>
          </w:p>
        </w:tc>
        <w:tc>
          <w:tcPr>
            <w:tcW w:w="1134" w:type="dxa"/>
          </w:tcPr>
          <w:p w14:paraId="6604C605" w14:textId="51DDC4CC" w:rsidR="00C31EB4" w:rsidRPr="005731A0" w:rsidRDefault="00C31EB4">
            <w:proofErr w:type="spellStart"/>
            <w:r w:rsidRPr="005731A0">
              <w:t>Cổng</w:t>
            </w:r>
            <w:proofErr w:type="spellEnd"/>
            <w:r w:rsidRPr="005731A0">
              <w:t xml:space="preserve"> </w:t>
            </w:r>
            <w:proofErr w:type="spellStart"/>
            <w:r w:rsidRPr="005731A0">
              <w:t>mạng</w:t>
            </w:r>
            <w:proofErr w:type="spellEnd"/>
            <w:r w:rsidRPr="005731A0">
              <w:t>, email</w:t>
            </w:r>
          </w:p>
        </w:tc>
        <w:tc>
          <w:tcPr>
            <w:tcW w:w="2835" w:type="dxa"/>
          </w:tcPr>
          <w:p w14:paraId="602DAA92" w14:textId="6BB4F92F" w:rsidR="00C31EB4" w:rsidRDefault="00C31EB4">
            <w:r>
              <w:t xml:space="preserve">- </w:t>
            </w:r>
            <w:proofErr w:type="spellStart"/>
            <w:r w:rsidRPr="00823839">
              <w:t>Luôn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kiểm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tra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cập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nhật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trên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thiết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bị</w:t>
            </w:r>
            <w:proofErr w:type="spellEnd"/>
            <w:r w:rsidRPr="00823839">
              <w:t xml:space="preserve"> di </w:t>
            </w:r>
            <w:proofErr w:type="spellStart"/>
            <w:r w:rsidRPr="00823839">
              <w:t>động</w:t>
            </w:r>
            <w:proofErr w:type="spellEnd"/>
            <w:r w:rsidRPr="00823839">
              <w:t xml:space="preserve">, </w:t>
            </w:r>
            <w:proofErr w:type="spellStart"/>
            <w:r w:rsidRPr="00823839">
              <w:t>tránh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tải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ứng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từ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các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nguồn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bên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ngoài</w:t>
            </w:r>
            <w:proofErr w:type="spellEnd"/>
            <w:r w:rsidRPr="00823839">
              <w:t xml:space="preserve"> Google Play Store </w:t>
            </w:r>
            <w:proofErr w:type="spellStart"/>
            <w:r w:rsidRPr="00823839">
              <w:t>và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kiểm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tra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các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quyền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mà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ứng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dụng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yêu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cầu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sau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khi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tải</w:t>
            </w:r>
            <w:proofErr w:type="spellEnd"/>
            <w:r w:rsidRPr="00823839">
              <w:t xml:space="preserve"> </w:t>
            </w:r>
            <w:proofErr w:type="spellStart"/>
            <w:r w:rsidRPr="00823839">
              <w:t>về</w:t>
            </w:r>
            <w:proofErr w:type="spellEnd"/>
            <w:r w:rsidRPr="00823839">
              <w:t>.</w:t>
            </w:r>
          </w:p>
        </w:tc>
      </w:tr>
    </w:tbl>
    <w:p w14:paraId="168BD8EC" w14:textId="77777777" w:rsidR="00E4645C" w:rsidRDefault="00E4645C"/>
    <w:p w14:paraId="4F281717" w14:textId="4A4A7EF2" w:rsidR="005731A0" w:rsidRDefault="005731A0" w:rsidP="005731A0">
      <w:pPr>
        <w:pStyle w:val="ListParagraph"/>
        <w:numPr>
          <w:ilvl w:val="0"/>
          <w:numId w:val="1"/>
        </w:numPr>
      </w:pPr>
      <w:proofErr w:type="spellStart"/>
      <w:proofErr w:type="gramStart"/>
      <w:r>
        <w:t>GoldDigger</w:t>
      </w:r>
      <w:proofErr w:type="spellEnd"/>
      <w:r>
        <w:t>(</w:t>
      </w:r>
      <w:proofErr w:type="gramEnd"/>
      <w:r>
        <w:t xml:space="preserve">Source: </w:t>
      </w:r>
      <w:hyperlink r:id="rId5" w:history="1">
        <w:r w:rsidRPr="001524FF">
          <w:rPr>
            <w:rStyle w:val="Hyperlink"/>
          </w:rPr>
          <w:t>https://www.group-ib.com/media-center/press-releases/golddigger-trojan-vietnam/</w:t>
        </w:r>
      </w:hyperlink>
      <w:r>
        <w:t>)</w:t>
      </w:r>
    </w:p>
    <w:p w14:paraId="04F25038" w14:textId="13FF9172" w:rsidR="005731A0" w:rsidRPr="005731A0" w:rsidRDefault="005731A0" w:rsidP="005731A0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Emotet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r>
        <w:t xml:space="preserve"> </w:t>
      </w:r>
      <w:r w:rsidRPr="00823839">
        <w:rPr>
          <w:rFonts w:ascii="Arial" w:hAnsi="Arial" w:cs="Arial"/>
          <w:color w:val="202122"/>
          <w:sz w:val="21"/>
          <w:szCs w:val="21"/>
          <w:shd w:val="clear" w:color="auto" w:fill="FFFFFF"/>
        </w:rPr>
        <w:t>Mealybug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(Source: </w:t>
      </w:r>
      <w:hyperlink r:id="rId6" w:history="1">
        <w:r w:rsidRPr="001524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https://www.malwarebytes.com/emotet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hyperlink r:id="rId7" w:history="1">
        <w:r w:rsidRPr="001524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https://en.wikipedia.org/wiki/Emotet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B94A3E8" w14:textId="7827643A" w:rsidR="00C31EB4" w:rsidRPr="008079F9" w:rsidRDefault="008079F9" w:rsidP="00C31EB4">
      <w:pPr>
        <w:pStyle w:val="ListParagraph"/>
        <w:numPr>
          <w:ilvl w:val="0"/>
          <w:numId w:val="1"/>
        </w:numPr>
      </w:pPr>
      <w:r w:rsidRPr="008079F9">
        <w:rPr>
          <w:rFonts w:ascii="Arial" w:hAnsi="Arial" w:cs="Arial"/>
          <w:color w:val="202122"/>
          <w:sz w:val="21"/>
          <w:szCs w:val="21"/>
          <w:shd w:val="clear" w:color="auto" w:fill="FFFFFF"/>
        </w:rPr>
        <w:t>Ryuk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(Source: </w:t>
      </w:r>
      <w:hyperlink r:id="rId8" w:history="1">
        <w:r w:rsidRPr="001524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https://www.malwarebytes.com/ryuk-ransomware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A0DC3B2" w14:textId="73221780" w:rsidR="008079F9" w:rsidRDefault="00C31EB4" w:rsidP="005731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1EB4">
        <w:rPr>
          <w:rFonts w:ascii="Arial" w:hAnsi="Arial" w:cs="Arial"/>
        </w:rPr>
        <w:lastRenderedPageBreak/>
        <w:t xml:space="preserve">MMRat( Source: </w:t>
      </w:r>
      <w:hyperlink r:id="rId9" w:history="1">
        <w:r w:rsidRPr="001524FF">
          <w:rPr>
            <w:rStyle w:val="Hyperlink"/>
            <w:rFonts w:ascii="Arial" w:hAnsi="Arial" w:cs="Arial"/>
          </w:rPr>
          <w:t>https://tinnhiemmang.vn/phat-hien-trojan-android-moi-mmrat-co-kha-nang-thuc-hien-gian-lan-tai-chinh-tren-thiet-bi-bi-nhiem</w:t>
        </w:r>
      </w:hyperlink>
      <w:r w:rsidRPr="00C31EB4">
        <w:rPr>
          <w:rFonts w:ascii="Arial" w:hAnsi="Arial" w:cs="Arial"/>
        </w:rPr>
        <w:t>)</w:t>
      </w:r>
    </w:p>
    <w:p w14:paraId="07AC76D4" w14:textId="77777777" w:rsidR="00C31EB4" w:rsidRPr="00C31EB4" w:rsidRDefault="00C31EB4" w:rsidP="00C31EB4">
      <w:pPr>
        <w:rPr>
          <w:rFonts w:ascii="Arial" w:hAnsi="Arial" w:cs="Arial"/>
        </w:rPr>
      </w:pPr>
    </w:p>
    <w:p w14:paraId="4002E7D7" w14:textId="77777777" w:rsidR="005731A0" w:rsidRDefault="005731A0"/>
    <w:sectPr w:rsidR="0057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0C25"/>
    <w:multiLevelType w:val="hybridMultilevel"/>
    <w:tmpl w:val="74903B06"/>
    <w:lvl w:ilvl="0" w:tplc="F5A0A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41A81"/>
    <w:multiLevelType w:val="hybridMultilevel"/>
    <w:tmpl w:val="F1B69504"/>
    <w:lvl w:ilvl="0" w:tplc="A3243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7048C"/>
    <w:multiLevelType w:val="hybridMultilevel"/>
    <w:tmpl w:val="8556A32E"/>
    <w:lvl w:ilvl="0" w:tplc="6DD29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67927"/>
    <w:multiLevelType w:val="hybridMultilevel"/>
    <w:tmpl w:val="FF1200B8"/>
    <w:lvl w:ilvl="0" w:tplc="93105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32996">
    <w:abstractNumId w:val="1"/>
  </w:num>
  <w:num w:numId="2" w16cid:durableId="173499526">
    <w:abstractNumId w:val="2"/>
  </w:num>
  <w:num w:numId="3" w16cid:durableId="1401246994">
    <w:abstractNumId w:val="3"/>
  </w:num>
  <w:num w:numId="4" w16cid:durableId="65244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5C"/>
    <w:rsid w:val="005731A0"/>
    <w:rsid w:val="008079F9"/>
    <w:rsid w:val="00823839"/>
    <w:rsid w:val="00C31EB4"/>
    <w:rsid w:val="00E0751B"/>
    <w:rsid w:val="00E26676"/>
    <w:rsid w:val="00E4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82B6C"/>
  <w15:chartTrackingRefBased/>
  <w15:docId w15:val="{1B2EC3EB-3166-4160-9CF2-2C373F0B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warebytes.com/ryuk-ransom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mot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warebytes.com/emot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oup-ib.com/media-center/press-releases/golddigger-trojan-vietn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nhiemmang.vn/phat-hien-trojan-android-moi-mmrat-co-kha-nang-thuc-hien-gian-lan-tai-chinh-tren-thiet-bi-bi-nhi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1</cp:revision>
  <dcterms:created xsi:type="dcterms:W3CDTF">2023-11-10T01:43:00Z</dcterms:created>
  <dcterms:modified xsi:type="dcterms:W3CDTF">2023-11-10T02:34:00Z</dcterms:modified>
</cp:coreProperties>
</file>