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97A92F" w14:textId="4CD94844" w:rsidR="00387FB0" w:rsidRDefault="00742849" w:rsidP="00742849">
      <w:pPr>
        <w:pStyle w:val="Heading1"/>
        <w:numPr>
          <w:ilvl w:val="0"/>
          <w:numId w:val="2"/>
        </w:numPr>
      </w:pPr>
      <w:r>
        <w:t>Blackbox Testing Techniques</w:t>
      </w:r>
    </w:p>
    <w:p w14:paraId="5A0DCA04" w14:textId="3BA452B9" w:rsidR="00742849" w:rsidRDefault="00742849" w:rsidP="00742849">
      <w:pPr>
        <w:pStyle w:val="Heading2"/>
        <w:numPr>
          <w:ilvl w:val="1"/>
          <w:numId w:val="2"/>
        </w:numPr>
      </w:pPr>
      <w:r>
        <w:t>Equivalence Class (EP)</w:t>
      </w:r>
    </w:p>
    <w:p w14:paraId="6025F38A" w14:textId="210FBF0A" w:rsidR="00742849" w:rsidRDefault="00742849" w:rsidP="00742849">
      <w:pPr>
        <w:pStyle w:val="ListParagraph"/>
        <w:numPr>
          <w:ilvl w:val="0"/>
          <w:numId w:val="3"/>
        </w:numPr>
      </w:pPr>
      <w:r w:rsidRPr="00742849">
        <w:rPr>
          <w:b/>
          <w:bCs/>
        </w:rPr>
        <w:t>Purpose:</w:t>
      </w:r>
      <w:r w:rsidRPr="00742849">
        <w:t xml:space="preserve"> To divide the input domain into valid and invalid partitions to reduce the total number of test cases.</w:t>
      </w:r>
    </w:p>
    <w:p w14:paraId="09FDB9BB" w14:textId="77777777" w:rsidR="00742849" w:rsidRPr="00742849" w:rsidRDefault="00742849" w:rsidP="00742849">
      <w:pPr>
        <w:pStyle w:val="ListParagraph"/>
        <w:numPr>
          <w:ilvl w:val="0"/>
          <w:numId w:val="3"/>
        </w:numPr>
      </w:pPr>
      <w:r w:rsidRPr="00742849">
        <w:rPr>
          <w:b/>
          <w:bCs/>
        </w:rPr>
        <w:t>Approach:</w:t>
      </w:r>
      <w:r w:rsidRPr="00742849">
        <w:t xml:space="preserve"> For each parameter:</w:t>
      </w:r>
    </w:p>
    <w:p w14:paraId="65CB0111" w14:textId="77777777" w:rsidR="00742849" w:rsidRPr="00742849" w:rsidRDefault="00742849" w:rsidP="00742849">
      <w:pPr>
        <w:pStyle w:val="ListParagraph"/>
      </w:pPr>
      <w:r w:rsidRPr="00742849">
        <w:t>Identify valid input partitions.</w:t>
      </w:r>
    </w:p>
    <w:p w14:paraId="37F4C39D" w14:textId="77777777" w:rsidR="00742849" w:rsidRPr="00742849" w:rsidRDefault="00742849" w:rsidP="00742849">
      <w:pPr>
        <w:pStyle w:val="ListParagraph"/>
      </w:pPr>
      <w:r w:rsidRPr="00742849">
        <w:t>Identify invalid input partitions (e.g., values outside constraints like length, format, or null values).</w:t>
      </w:r>
    </w:p>
    <w:p w14:paraId="61F88A05" w14:textId="55B0364C" w:rsidR="00742849" w:rsidRDefault="00742849" w:rsidP="00742849">
      <w:pPr>
        <w:pStyle w:val="Heading2"/>
        <w:numPr>
          <w:ilvl w:val="1"/>
          <w:numId w:val="2"/>
        </w:numPr>
      </w:pPr>
      <w:r>
        <w:t>Boundary Value Analysis (BVA)</w:t>
      </w:r>
    </w:p>
    <w:p w14:paraId="5157908E" w14:textId="638FF8D7" w:rsidR="00742849" w:rsidRDefault="00742849" w:rsidP="00742849">
      <w:pPr>
        <w:pStyle w:val="ListParagraph"/>
        <w:numPr>
          <w:ilvl w:val="0"/>
          <w:numId w:val="3"/>
        </w:numPr>
      </w:pPr>
      <w:r w:rsidRPr="00742849">
        <w:rPr>
          <w:b/>
          <w:bCs/>
        </w:rPr>
        <w:t>Purpose:</w:t>
      </w:r>
      <w:r w:rsidRPr="00742849">
        <w:t xml:space="preserve"> To focus on edge cases, such as values just within or outside the acceptable boundaries.</w:t>
      </w:r>
    </w:p>
    <w:p w14:paraId="20F9EB2B" w14:textId="77777777" w:rsidR="00742849" w:rsidRPr="00742849" w:rsidRDefault="00742849" w:rsidP="00742849">
      <w:pPr>
        <w:pStyle w:val="ListParagraph"/>
        <w:numPr>
          <w:ilvl w:val="0"/>
          <w:numId w:val="3"/>
        </w:numPr>
      </w:pPr>
      <w:r w:rsidRPr="00742849">
        <w:rPr>
          <w:b/>
          <w:bCs/>
        </w:rPr>
        <w:t>Approach:</w:t>
      </w:r>
      <w:r w:rsidRPr="00742849">
        <w:t xml:space="preserve"> For each parameter:</w:t>
      </w:r>
    </w:p>
    <w:p w14:paraId="2EBF952F" w14:textId="77777777" w:rsidR="00742849" w:rsidRPr="00742849" w:rsidRDefault="00742849" w:rsidP="00742849">
      <w:pPr>
        <w:pStyle w:val="ListParagraph"/>
      </w:pPr>
      <w:r w:rsidRPr="00742849">
        <w:t>Test minimum, maximum, and near-boundary conditions (e.g., just below or above the allowed length or range).</w:t>
      </w:r>
    </w:p>
    <w:p w14:paraId="0B1D471A" w14:textId="1218C4B4" w:rsidR="00742849" w:rsidRDefault="00ED0182" w:rsidP="00742849">
      <w:pPr>
        <w:ind w:left="360"/>
      </w:pPr>
      <w:r>
        <w:rPr>
          <w:noProof/>
        </w:rPr>
        <w:lastRenderedPageBreak/>
        <w:drawing>
          <wp:inline distT="0" distB="0" distL="0" distR="0" wp14:anchorId="41445CE4" wp14:editId="44D283D3">
            <wp:extent cx="5943600" cy="7793990"/>
            <wp:effectExtent l="0" t="0" r="0" b="0"/>
            <wp:docPr id="103153587" name="Picture 1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9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D6CF8" w14:textId="270DC2D0" w:rsidR="00ED0182" w:rsidRPr="00742849" w:rsidRDefault="00ED0182" w:rsidP="00742849">
      <w:pPr>
        <w:ind w:left="360"/>
      </w:pPr>
      <w:r>
        <w:rPr>
          <w:noProof/>
        </w:rPr>
        <w:lastRenderedPageBreak/>
        <w:drawing>
          <wp:inline distT="0" distB="0" distL="0" distR="0" wp14:anchorId="59C095B3" wp14:editId="1E10389D">
            <wp:extent cx="5943600" cy="7264400"/>
            <wp:effectExtent l="0" t="0" r="0" b="0"/>
            <wp:docPr id="2096641522" name="Picture 2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6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D0182" w:rsidRPr="007428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482195"/>
    <w:multiLevelType w:val="multilevel"/>
    <w:tmpl w:val="3CC02020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279B15D2"/>
    <w:multiLevelType w:val="multilevel"/>
    <w:tmpl w:val="FCF60C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2" w15:restartNumberingAfterBreak="0">
    <w:nsid w:val="2E3D0CCE"/>
    <w:multiLevelType w:val="hybridMultilevel"/>
    <w:tmpl w:val="0E32D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3011AF"/>
    <w:multiLevelType w:val="multilevel"/>
    <w:tmpl w:val="161A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1D166A"/>
    <w:multiLevelType w:val="multilevel"/>
    <w:tmpl w:val="2E56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014225"/>
    <w:multiLevelType w:val="hybridMultilevel"/>
    <w:tmpl w:val="89924CAE"/>
    <w:lvl w:ilvl="0" w:tplc="F666315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6762723">
    <w:abstractNumId w:val="0"/>
  </w:num>
  <w:num w:numId="2" w16cid:durableId="1219635245">
    <w:abstractNumId w:val="1"/>
  </w:num>
  <w:num w:numId="3" w16cid:durableId="2004359332">
    <w:abstractNumId w:val="5"/>
  </w:num>
  <w:num w:numId="4" w16cid:durableId="473110201">
    <w:abstractNumId w:val="4"/>
  </w:num>
  <w:num w:numId="5" w16cid:durableId="1173568338">
    <w:abstractNumId w:val="3"/>
  </w:num>
  <w:num w:numId="6" w16cid:durableId="686228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849"/>
    <w:rsid w:val="00381C9E"/>
    <w:rsid w:val="00387FB0"/>
    <w:rsid w:val="00742849"/>
    <w:rsid w:val="00901921"/>
    <w:rsid w:val="00C93A2B"/>
    <w:rsid w:val="00DB376F"/>
    <w:rsid w:val="00ED0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2D09A"/>
  <w15:chartTrackingRefBased/>
  <w15:docId w15:val="{FC23748E-E956-41D3-BC9D-6CA0FC616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901921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742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2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8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8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8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8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8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82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Hung Cuong 20215264</dc:creator>
  <cp:keywords/>
  <dc:description/>
  <cp:lastModifiedBy>Nguyen Hung Cuong 20215264</cp:lastModifiedBy>
  <cp:revision>1</cp:revision>
  <dcterms:created xsi:type="dcterms:W3CDTF">2024-11-27T16:07:00Z</dcterms:created>
  <dcterms:modified xsi:type="dcterms:W3CDTF">2024-11-27T16:32:00Z</dcterms:modified>
</cp:coreProperties>
</file>