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both"/>
        <w:rPr>
          <w:b/>
          <w:sz w:val="24"/>
          <w:szCs w:val="24"/>
          <w:lang w:val="nl-NL"/>
        </w:rPr>
      </w:pPr>
      <w:r>
        <w:rPr>
          <w:b/>
          <w:sz w:val="24"/>
          <w:szCs w:val="24"/>
          <w:lang w:val="nl-NL"/>
        </w:rPr>
      </w:r>
    </w:p>
    <w:p>
      <w:pPr>
        <w:pStyle w:val="Normal"/>
        <w:numPr>
          <w:ilvl w:val="0"/>
          <w:numId w:val="5"/>
        </w:numPr>
        <w:spacing w:before="60" w:after="60"/>
        <w:ind w:hanging="284" w:left="284" w:right="0"/>
        <w:jc w:val="both"/>
        <w:rPr>
          <w:b/>
          <w:sz w:val="24"/>
          <w:szCs w:val="24"/>
          <w:lang w:val="nl-NL"/>
        </w:rPr>
      </w:pPr>
      <w:r>
        <w:rPr>
          <w:b/>
          <w:sz w:val="24"/>
          <w:szCs w:val="24"/>
          <w:lang w:val="nl-NL"/>
        </w:rPr>
        <w:t>MỤC ĐÍCH</w:t>
      </w:r>
    </w:p>
    <w:p>
      <w:pPr>
        <w:pStyle w:val="BodyTextIndent3"/>
        <w:spacing w:before="60" w:after="60"/>
        <w:ind w:left="284" w:right="0"/>
        <w:jc w:val="both"/>
        <w:rPr>
          <w:sz w:val="24"/>
          <w:szCs w:val="24"/>
          <w:lang w:val="nl-NL"/>
        </w:rPr>
      </w:pPr>
      <w:r>
        <w:rPr>
          <w:sz w:val="24"/>
          <w:szCs w:val="24"/>
          <w:lang w:val="nl-NL"/>
        </w:rPr>
        <w:t xml:space="preserve">Quy trình này quy định hình thức phối hợp giữa các bộ phận nghiệp vụ quản lý thiết bị và các bộ phận liên quan trong việc quản lý và điều chuyển thiết bị phục vụ cho hoạt động sản xuất, kinh doanh của Công ty. </w:t>
      </w:r>
    </w:p>
    <w:p>
      <w:pPr>
        <w:pStyle w:val="Normal"/>
        <w:spacing w:before="60" w:after="60"/>
        <w:ind w:left="360" w:right="0"/>
        <w:jc w:val="both"/>
        <w:rPr>
          <w:sz w:val="24"/>
          <w:szCs w:val="24"/>
          <w:lang w:val="nl-NL"/>
        </w:rPr>
      </w:pPr>
      <w:r>
        <w:rPr>
          <w:sz w:val="24"/>
          <w:szCs w:val="24"/>
          <w:lang w:val="nl-NL"/>
        </w:rPr>
      </w:r>
    </w:p>
    <w:p>
      <w:pPr>
        <w:pStyle w:val="Normal"/>
        <w:numPr>
          <w:ilvl w:val="0"/>
          <w:numId w:val="5"/>
        </w:numPr>
        <w:spacing w:before="60" w:after="60"/>
        <w:ind w:hanging="284" w:left="284" w:right="0"/>
        <w:jc w:val="both"/>
        <w:rPr>
          <w:b/>
          <w:sz w:val="24"/>
          <w:szCs w:val="24"/>
          <w:lang w:val="nl-NL"/>
        </w:rPr>
      </w:pPr>
      <w:r>
        <w:rPr>
          <w:b/>
          <w:sz w:val="24"/>
          <w:szCs w:val="24"/>
          <w:lang w:val="nl-NL"/>
        </w:rPr>
        <w:t>PHẠM VI ÁP DỤNG</w:t>
      </w:r>
    </w:p>
    <w:p>
      <w:pPr>
        <w:pStyle w:val="BodyTextIndent3"/>
        <w:spacing w:before="60" w:after="60"/>
        <w:ind w:left="284" w:right="0"/>
        <w:jc w:val="both"/>
        <w:rPr/>
      </w:pPr>
      <w:r>
        <w:rPr>
          <w:sz w:val="24"/>
          <w:szCs w:val="24"/>
          <w:lang w:val="nl-NL"/>
        </w:rPr>
        <w:t>Quy trình này được áp dụng đối với hoạt động quản lý thu và trả cược thiết bị tại các cảng phục vụ công tác kinh doanh khai thác đội tàu của Công ty.</w:t>
      </w:r>
    </w:p>
    <w:p>
      <w:pPr>
        <w:pStyle w:val="Normal"/>
        <w:spacing w:before="60" w:after="60"/>
        <w:jc w:val="both"/>
        <w:rPr>
          <w:sz w:val="24"/>
          <w:szCs w:val="24"/>
          <w:u w:val="single"/>
          <w:lang w:val="nl-NL"/>
        </w:rPr>
      </w:pPr>
      <w:r>
        <w:rPr>
          <w:sz w:val="24"/>
          <w:szCs w:val="24"/>
          <w:u w:val="single"/>
          <w:lang w:val="nl-NL"/>
        </w:rPr>
      </w:r>
    </w:p>
    <w:p>
      <w:pPr>
        <w:pStyle w:val="Normal"/>
        <w:numPr>
          <w:ilvl w:val="0"/>
          <w:numId w:val="5"/>
        </w:numPr>
        <w:spacing w:before="60" w:after="60"/>
        <w:ind w:hanging="284" w:left="284" w:right="0"/>
        <w:jc w:val="both"/>
        <w:rPr>
          <w:b/>
          <w:sz w:val="24"/>
          <w:szCs w:val="24"/>
          <w:lang w:val="nl-NL"/>
        </w:rPr>
      </w:pPr>
      <w:r>
        <w:rPr>
          <w:b/>
          <w:sz w:val="24"/>
          <w:szCs w:val="24"/>
          <w:lang w:val="nl-NL"/>
        </w:rPr>
        <w:t>ĐỊNH NGHĨA</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MD: Container bị hư hỏng</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EQC: Quản lý container</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Bộ HSSC: Bộ hồ sơ sửa chữa container.</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EQC: Bộ phận Quản lý thiết bị.</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Depot: Bãi chứa container bên ngoài cảng</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CY: Bãi chứa container nằm trong cảng</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 xml:space="preserve">IICL5: Bộ Tiêu chuẩn quốc tế IICL5 về chất lượng container </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Cargo Worthy: Tiêu chuẩn chất lượng container thỏa mãn điều kiện đóng hàng</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EQC H/O: Chuyên viên quản lý thiết bị tại Văn phòng Công ty</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EQC CY/AGT: Chuyên viên quản lý thiết bị tại Văn phòng đại diện/Đại lý</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OPS H/O: Chuyên viên khai thác tại Văn phòng Công ty</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 xml:space="preserve">EIR: Equipment Interchange Receipt - Biên bản giao nhận container </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DM: Số ngày lưu container tại bãi.</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DT: Số ngày lưu container tại kho riêng.</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Báo cáo hàng ngày: Báo cáo tình trạng, trạng thái luân chuyển thiết bị hàng ngày tại bãi/cảng.</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Nhà thầu phụ: Nhà cung cấp dịch vụ vệ sinh, sửa chữa container hư hỏng.</w:t>
      </w:r>
    </w:p>
    <w:p>
      <w:pPr>
        <w:pStyle w:val="BodyTextIndent3"/>
        <w:spacing w:before="60" w:after="60"/>
        <w:ind w:left="567" w:right="0"/>
        <w:jc w:val="both"/>
        <w:rPr>
          <w:sz w:val="24"/>
          <w:szCs w:val="24"/>
          <w:lang w:val="nl-NL"/>
        </w:rPr>
      </w:pPr>
      <w:r>
        <w:rPr>
          <w:sz w:val="24"/>
          <w:szCs w:val="24"/>
          <w:lang w:val="nl-NL"/>
        </w:rPr>
      </w:r>
    </w:p>
    <w:p>
      <w:pPr>
        <w:pStyle w:val="Normal"/>
        <w:numPr>
          <w:ilvl w:val="0"/>
          <w:numId w:val="5"/>
        </w:numPr>
        <w:spacing w:before="60" w:after="60"/>
        <w:ind w:hanging="284" w:left="284" w:right="0"/>
        <w:jc w:val="both"/>
        <w:rPr>
          <w:b/>
          <w:sz w:val="24"/>
          <w:szCs w:val="24"/>
          <w:lang w:val="nl-NL"/>
        </w:rPr>
      </w:pPr>
      <w:r>
        <w:rPr>
          <w:b/>
          <w:sz w:val="24"/>
          <w:szCs w:val="24"/>
          <w:lang w:val="nl-NL"/>
        </w:rPr>
        <w:t>QUẢN LÝ CÁC KHOẢN PHẢI THU VÀ HOÀN CƯỢC</w:t>
      </w:r>
    </w:p>
    <w:p>
      <w:pPr>
        <w:pStyle w:val="Normal"/>
        <w:numPr>
          <w:ilvl w:val="1"/>
          <w:numId w:val="4"/>
        </w:numPr>
        <w:spacing w:before="60" w:after="60"/>
        <w:ind w:hanging="526" w:left="540" w:right="0"/>
        <w:jc w:val="both"/>
        <w:rPr>
          <w:b/>
          <w:sz w:val="24"/>
          <w:szCs w:val="24"/>
          <w:lang w:val="en-US" w:eastAsia="en-US"/>
        </w:rPr>
      </w:pPr>
      <w:r>
        <w:rPr>
          <w:rFonts w:eastAsia="Arial"/>
          <w:b/>
          <w:sz w:val="24"/>
          <w:szCs w:val="24"/>
        </w:rPr>
        <w:t>Lưu đồ các bước thực hiện</w:t>
      </w:r>
    </w:p>
    <w:p>
      <w:pPr>
        <w:pStyle w:val="Normal"/>
        <w:numPr>
          <w:ilvl w:val="0"/>
          <w:numId w:val="0"/>
        </w:numPr>
        <w:tabs>
          <w:tab w:val="clear" w:pos="720"/>
          <w:tab w:val="left" w:pos="284" w:leader="none"/>
          <w:tab w:val="left" w:pos="567" w:leader="none"/>
        </w:tabs>
        <w:spacing w:before="60" w:after="60"/>
        <w:ind w:hanging="187" w:left="-173" w:right="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60" w:after="60"/>
        <w:ind w:hanging="187" w:left="-173" w:right="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60" w:after="60"/>
        <w:ind w:hanging="187" w:left="-173" w:right="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60" w:after="60"/>
        <w:ind w:hanging="187" w:left="-173" w:right="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60" w:after="60"/>
        <w:ind w:hanging="187" w:left="-173" w:right="0"/>
        <w:jc w:val="both"/>
        <w:outlineLvl w:val="0"/>
        <w:rPr>
          <w:b/>
          <w:sz w:val="24"/>
          <w:szCs w:val="24"/>
          <w:lang w:val="en-US" w:eastAsia="en-US"/>
        </w:rPr>
      </w:pPr>
      <w:r>
        <w:rPr>
          <w:b/>
          <w:sz w:val="24"/>
          <w:szCs w:val="24"/>
          <w:lang w:val="en-US" w:eastAsia="en-US"/>
        </w:rPr>
      </w:r>
    </w:p>
    <w:tbl>
      <w:tblPr>
        <w:tblpPr w:vertAnchor="text" w:horzAnchor="margin" w:rightFromText="180" w:tblpX="5" w:tblpY="-164"/>
        <w:tblW w:w="9668" w:type="dxa"/>
        <w:jc w:val="left"/>
        <w:tblInd w:w="108" w:type="dxa"/>
        <w:tblLayout w:type="fixed"/>
        <w:tblCellMar>
          <w:top w:w="0" w:type="dxa"/>
          <w:left w:w="108" w:type="dxa"/>
          <w:bottom w:w="0" w:type="dxa"/>
          <w:right w:w="108" w:type="dxa"/>
        </w:tblCellMar>
      </w:tblPr>
      <w:tblGrid>
        <w:gridCol w:w="2987"/>
        <w:gridCol w:w="5379"/>
        <w:gridCol w:w="1302"/>
      </w:tblGrid>
      <w:tr>
        <w:trPr>
          <w:trHeight w:val="149" w:hRule="atLeast"/>
        </w:trPr>
        <w:tc>
          <w:tcPr>
            <w:tcW w:w="298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b/>
                <w:sz w:val="24"/>
                <w:szCs w:val="24"/>
              </w:rPr>
            </w:pPr>
            <w:bookmarkStart w:id="0" w:name="_Hlk81211862"/>
            <w:bookmarkEnd w:id="0"/>
            <w:r>
              <w:rPr>
                <w:b/>
                <w:sz w:val="24"/>
                <w:szCs w:val="24"/>
              </w:rPr>
              <w:t>Trách nhiệm</w:t>
            </w:r>
          </w:p>
        </w:tc>
        <w:tc>
          <w:tcPr>
            <w:tcW w:w="537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b/>
                <w:sz w:val="24"/>
                <w:szCs w:val="24"/>
              </w:rPr>
            </w:pPr>
            <w:r>
              <w:rPr>
                <w:b/>
                <w:sz w:val="24"/>
                <w:szCs w:val="24"/>
              </w:rPr>
              <w:t>Lưu đồ</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b/>
                <w:sz w:val="24"/>
                <w:szCs w:val="24"/>
              </w:rPr>
            </w:pPr>
            <w:r>
              <w:rPr>
                <w:b/>
                <w:sz w:val="24"/>
                <w:szCs w:val="24"/>
              </w:rPr>
              <w:t>Mô tả</w:t>
            </w:r>
          </w:p>
        </w:tc>
      </w:tr>
      <w:tr>
        <w:trPr>
          <w:trHeight w:val="1265"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ind w:hanging="270" w:left="270" w:right="0"/>
              <w:rPr>
                <w:sz w:val="24"/>
                <w:szCs w:val="24"/>
              </w:rPr>
            </w:pPr>
            <w:r>
              <w:rPr>
                <w:sz w:val="24"/>
                <w:szCs w:val="24"/>
              </w:rPr>
              <w:t>Chuyên viên EQC CY</w:t>
            </w:r>
          </w:p>
          <w:p>
            <w:pPr>
              <w:pStyle w:val="Normal"/>
              <w:numPr>
                <w:ilvl w:val="0"/>
                <w:numId w:val="9"/>
              </w:numPr>
              <w:ind w:hanging="270" w:left="270" w:right="0"/>
              <w:rPr>
                <w:sz w:val="24"/>
                <w:szCs w:val="24"/>
              </w:rPr>
            </w:pPr>
            <w:r>
              <w:rPr>
                <w:sz w:val="24"/>
                <w:szCs w:val="24"/>
              </w:rPr>
              <w:t>Khách hàng</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b/>
                <w:sz w:val="24"/>
                <w:szCs w:val="24"/>
                <w:lang w:val="en-US" w:eastAsia="en-US"/>
              </w:rPr>
            </w:pPr>
            <w:r>
              <w:rPr>
                <w:b/>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705485</wp:posOffset>
                      </wp:positionH>
                      <wp:positionV relativeFrom="paragraph">
                        <wp:posOffset>72390</wp:posOffset>
                      </wp:positionV>
                      <wp:extent cx="1961515" cy="552450"/>
                      <wp:effectExtent l="6985" t="6350" r="6350" b="6985"/>
                      <wp:wrapNone/>
                      <wp:docPr id="1" name="Oval 55"/>
                      <a:graphic xmlns:a="http://schemas.openxmlformats.org/drawingml/2006/main">
                        <a:graphicData uri="http://schemas.microsoft.com/office/word/2010/wordprocessingShape">
                          <wps:wsp>
                            <wps:cNvSpPr/>
                            <wps:spPr>
                              <a:xfrm>
                                <a:off x="0" y="0"/>
                                <a:ext cx="1961640" cy="552600"/>
                              </a:xfrm>
                              <a:prstGeom prst="ellipse">
                                <a:avLst/>
                              </a:prstGeom>
                              <a:solidFill>
                                <a:srgbClr val="ffffff"/>
                              </a:solidFill>
                              <a:ln w="12600">
                                <a:solidFill>
                                  <a:srgbClr val="000000"/>
                                </a:solidFill>
                                <a:miter/>
                              </a:ln>
                            </wps:spPr>
                            <wps:style>
                              <a:lnRef idx="0"/>
                              <a:fillRef idx="0"/>
                              <a:effectRef idx="0"/>
                              <a:fontRef idx="minor"/>
                            </wps:style>
                            <wps:txbx>
                              <w:txbxContent>
                                <w:p>
                                  <w:pPr>
                                    <w:overflowPunct w:val="false"/>
                                    <w:bidi w:val="0"/>
                                    <w:spacing w:lineRule="atLeast" w:line="240"/>
                                    <w:jc w:val="center"/>
                                    <w:rPr/>
                                  </w:pPr>
                                  <w:r>
                                    <w:rPr>
                                      <w:kern w:val="2"/>
                                      <w:sz w:val="22"/>
                                      <w:szCs w:val="22"/>
                                      <w:rFonts w:ascii="Times New Roman" w:hAnsi="Times New Roman" w:eastAsia="Times New Roman" w:cs="Times New Roman"/>
                                      <w:color w:val="auto"/>
                                      <w:lang w:val="en-US" w:bidi="ar-SA"/>
                                    </w:rPr>
                                    <w:t>Gửi thông báo chi phí hoàn cược</w:t>
                                  </w:r>
                                </w:p>
                              </w:txbxContent>
                            </wps:txbx>
                            <wps:bodyPr anchor="ctr">
                              <a:noAutofit/>
                            </wps:bodyPr>
                          </wps:wsp>
                        </a:graphicData>
                      </a:graphic>
                    </wp:anchor>
                  </w:drawing>
                </mc:Choice>
                <mc:Fallback>
                  <w:pict>
                    <v:oval id="shape_0" ID="Oval 55" fillcolor="white" stroked="t" o:allowincell="t" style="position:absolute;margin-left:55.55pt;margin-top:5.7pt;width:154.4pt;height:43.45pt;mso-wrap-style:square;v-text-anchor:middle">
                      <v:textbox>
                        <w:txbxContent>
                          <w:p>
                            <w:pPr>
                              <w:overflowPunct w:val="false"/>
                              <w:bidi w:val="0"/>
                              <w:spacing w:lineRule="atLeast" w:line="240"/>
                              <w:jc w:val="center"/>
                              <w:rPr/>
                            </w:pPr>
                            <w:r>
                              <w:rPr>
                                <w:kern w:val="2"/>
                                <w:sz w:val="22"/>
                                <w:szCs w:val="22"/>
                                <w:rFonts w:ascii="Times New Roman" w:hAnsi="Times New Roman" w:eastAsia="Times New Roman" w:cs="Times New Roman"/>
                                <w:color w:val="auto"/>
                                <w:lang w:val="en-US" w:bidi="ar-SA"/>
                              </w:rPr>
                              <w:t>Gửi thông báo chi phí hoàn cược</w:t>
                            </w:r>
                          </w:p>
                        </w:txbxContent>
                      </v:textbox>
                      <v:fill o:detectmouseclick="t" type="solid" color2="black"/>
                      <v:stroke color="black" weight="12600" joinstyle="miter" endcap="flat"/>
                      <w10:wrap type="none"/>
                    </v:oval>
                  </w:pict>
                </mc:Fallback>
              </mc:AlternateContent>
            </w:r>
          </w:p>
          <w:p>
            <w:pPr>
              <w:pStyle w:val="Normal"/>
              <w:jc w:val="center"/>
              <w:rPr>
                <w:b/>
                <w:sz w:val="24"/>
                <w:szCs w:val="24"/>
                <w:lang w:val="en-US" w:eastAsia="en-US"/>
              </w:rPr>
            </w:pPr>
            <w:r>
              <w:rPr>
                <w:b/>
                <w:sz w:val="24"/>
                <w:szCs w:val="24"/>
                <w:lang w:val="en-US" w:eastAsia="en-US"/>
              </w:rPr>
              <mc:AlternateContent>
                <mc:Choice Requires="wps">
                  <w:drawing>
                    <wp:anchor behindDoc="0" distT="0" distB="0" distL="114935" distR="114935" simplePos="0" locked="0" layoutInCell="1" allowOverlap="1" relativeHeight="14">
                      <wp:simplePos x="0" y="0"/>
                      <wp:positionH relativeFrom="column">
                        <wp:posOffset>2667000</wp:posOffset>
                      </wp:positionH>
                      <wp:positionV relativeFrom="paragraph">
                        <wp:posOffset>173990</wp:posOffset>
                      </wp:positionV>
                      <wp:extent cx="396875" cy="1270"/>
                      <wp:effectExtent l="0" t="37465" r="635" b="38100"/>
                      <wp:wrapNone/>
                      <wp:docPr id="2" name=""/>
                      <a:graphic xmlns:a="http://schemas.openxmlformats.org/drawingml/2006/main">
                        <a:graphicData uri="http://schemas.microsoft.com/office/word/2010/wordprocessingShape">
                          <wps:wsp>
                            <wps:cNvCnPr/>
                            <wps:spPr>
                              <a:xfrm flipH="1">
                                <a:off x="0" y="0"/>
                                <a:ext cx="39744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t" style="position:absolute;margin-left:210pt;margin-top:13.7pt;width:31.2pt;height:0.1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b/>
                <w:sz w:val="24"/>
                <w:szCs w:val="24"/>
                <w:lang w:val="en-US" w:eastAsia="en-US"/>
              </w:rPr>
            </w:pPr>
            <w:r>
              <w:rPr>
                <w:b/>
                <w:sz w:val="24"/>
                <w:szCs w:val="24"/>
                <w:lang w:val="en-US" w:eastAsia="en-US"/>
              </w:rPr>
              <mc:AlternateContent>
                <mc:Choice Requires="wps">
                  <w:drawing>
                    <wp:anchor behindDoc="0" distT="0" distB="0" distL="114935" distR="114935" simplePos="0" locked="0" layoutInCell="1" allowOverlap="1" relativeHeight="13">
                      <wp:simplePos x="0" y="0"/>
                      <wp:positionH relativeFrom="column">
                        <wp:posOffset>3063240</wp:posOffset>
                      </wp:positionH>
                      <wp:positionV relativeFrom="paragraph">
                        <wp:posOffset>7620</wp:posOffset>
                      </wp:positionV>
                      <wp:extent cx="1270" cy="896620"/>
                      <wp:effectExtent l="5080" t="635" r="5080" b="635"/>
                      <wp:wrapNone/>
                      <wp:docPr id="3" name=""/>
                      <a:graphic xmlns:a="http://schemas.openxmlformats.org/drawingml/2006/main">
                        <a:graphicData uri="http://schemas.microsoft.com/office/word/2010/wordprocessingShape">
                          <wps:wsp>
                            <wps:cNvCnPr/>
                            <wps:spPr>
                              <a:xfrm>
                                <a:off x="0" y="0"/>
                                <a:ext cx="1800" cy="89712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241.2pt;margin-top:0.6pt;width:0.1pt;height:70.6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31">
                      <wp:simplePos x="0" y="0"/>
                      <wp:positionH relativeFrom="column">
                        <wp:posOffset>1685925</wp:posOffset>
                      </wp:positionH>
                      <wp:positionV relativeFrom="paragraph">
                        <wp:posOffset>274320</wp:posOffset>
                      </wp:positionV>
                      <wp:extent cx="1270" cy="259715"/>
                      <wp:effectExtent l="37465" t="635" r="38100" b="0"/>
                      <wp:wrapNone/>
                      <wp:docPr id="4" name=""/>
                      <a:graphic xmlns:a="http://schemas.openxmlformats.org/drawingml/2006/main">
                        <a:graphicData uri="http://schemas.microsoft.com/office/word/2010/wordprocessingShape">
                          <wps:wsp>
                            <wps:cNvCnPr/>
                            <wps:spPr>
                              <a:xfrm>
                                <a:off x="0" y="0"/>
                                <a:ext cx="1800" cy="2599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132.75pt;margin-top:21.6pt;width:0.1pt;height:20.4pt" type="_x0000_t32">
                      <v:stroke color="black" weight="9360" endarrow="block" endarrowwidth="medium" endarrowlength="medium" joinstyle="miter" endcap="flat"/>
                      <v:fill o:detectmouseclick="t" on="false"/>
                      <w10:wrap type="none"/>
                    </v:shape>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sz w:val="24"/>
                <w:szCs w:val="24"/>
              </w:rPr>
              <w:t>4.2.1</w:t>
            </w:r>
          </w:p>
        </w:tc>
      </w:tr>
      <w:tr>
        <w:trPr>
          <w:trHeight w:val="1428"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ind w:hanging="270" w:left="270" w:right="0"/>
              <w:rPr>
                <w:sz w:val="24"/>
                <w:szCs w:val="24"/>
              </w:rPr>
            </w:pPr>
            <w:r>
              <w:rPr>
                <w:sz w:val="24"/>
                <w:szCs w:val="24"/>
              </w:rPr>
              <w:t>Chuyên viên EQC CY</w:t>
            </w:r>
          </w:p>
          <w:p>
            <w:pPr>
              <w:pStyle w:val="Normal"/>
              <w:numPr>
                <w:ilvl w:val="0"/>
                <w:numId w:val="9"/>
              </w:numPr>
              <w:ind w:hanging="270" w:left="270" w:right="0"/>
              <w:rPr>
                <w:sz w:val="24"/>
                <w:szCs w:val="24"/>
              </w:rPr>
            </w:pPr>
            <w:r>
              <w:rPr>
                <w:sz w:val="24"/>
                <w:szCs w:val="24"/>
              </w:rPr>
              <w:t>Khách hàng</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5">
                      <wp:simplePos x="0" y="0"/>
                      <wp:positionH relativeFrom="column">
                        <wp:posOffset>635000</wp:posOffset>
                      </wp:positionH>
                      <wp:positionV relativeFrom="paragraph">
                        <wp:posOffset>74295</wp:posOffset>
                      </wp:positionV>
                      <wp:extent cx="2098675" cy="741045"/>
                      <wp:effectExtent l="15240" t="5715" r="14605" b="5080"/>
                      <wp:wrapNone/>
                      <wp:docPr id="5" name=""/>
                      <a:graphic xmlns:a="http://schemas.openxmlformats.org/drawingml/2006/main">
                        <a:graphicData uri="http://schemas.microsoft.com/office/word/2010/wordprocessingShape">
                          <wps:wsp>
                            <wps:cNvSpPr/>
                            <wps:spPr>
                              <a:xfrm>
                                <a:off x="0" y="0"/>
                                <a:ext cx="2098800" cy="74088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2"/>
                                      <w:szCs w:val="22"/>
                                      <w:rFonts w:ascii="Times New Roman" w:hAnsi="Times New Roman" w:eastAsia="Times New Roman" w:cs="Times New Roman"/>
                                      <w:color w:val="auto"/>
                                      <w:lang w:val="en-US" w:bidi="ar-SA"/>
                                    </w:rPr>
                                    <w:t>Tiếp nhận thông tin và xác báo</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fillcolor="white" stroked="t" o:allowincell="t" style="position:absolute;margin-left:50pt;margin-top:5.85pt;width:165.2pt;height:58.3pt;mso-wrap-style:square;v-text-anchor:top" type="_x0000_t110">
                      <v:textbox>
                        <w:txbxContent>
                          <w:p>
                            <w:pPr>
                              <w:overflowPunct w:val="false"/>
                              <w:bidi w:val="0"/>
                              <w:jc w:val="center"/>
                              <w:rPr/>
                            </w:pPr>
                            <w:r>
                              <w:rPr>
                                <w:kern w:val="2"/>
                                <w:sz w:val="22"/>
                                <w:szCs w:val="22"/>
                                <w:rFonts w:ascii="Times New Roman" w:hAnsi="Times New Roman" w:eastAsia="Times New Roman" w:cs="Times New Roman"/>
                                <w:color w:val="auto"/>
                                <w:lang w:val="en-US" w:bidi="ar-SA"/>
                              </w:rPr>
                              <w:t>Tiếp nhận thông tin và xác báo</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6">
                      <wp:simplePos x="0" y="0"/>
                      <wp:positionH relativeFrom="column">
                        <wp:posOffset>2733675</wp:posOffset>
                      </wp:positionH>
                      <wp:positionV relativeFrom="paragraph">
                        <wp:posOffset>444500</wp:posOffset>
                      </wp:positionV>
                      <wp:extent cx="330200" cy="1270"/>
                      <wp:effectExtent l="635" t="5080" r="635" b="5080"/>
                      <wp:wrapNone/>
                      <wp:docPr id="6" name=""/>
                      <a:graphic xmlns:a="http://schemas.openxmlformats.org/drawingml/2006/main">
                        <a:graphicData uri="http://schemas.microsoft.com/office/word/2010/wordprocessingShape">
                          <wps:wsp>
                            <wps:cNvCnPr/>
                            <wps:spPr>
                              <a:xfrm>
                                <a:off x="0" y="0"/>
                                <a:ext cx="330480" cy="144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215.25pt;margin-top:35pt;width:25.95pt;height:0.0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30">
                      <wp:simplePos x="0" y="0"/>
                      <wp:positionH relativeFrom="column">
                        <wp:posOffset>1685925</wp:posOffset>
                      </wp:positionH>
                      <wp:positionV relativeFrom="paragraph">
                        <wp:posOffset>796290</wp:posOffset>
                      </wp:positionV>
                      <wp:extent cx="1270" cy="271780"/>
                      <wp:effectExtent l="5080" t="635" r="5080" b="635"/>
                      <wp:wrapNone/>
                      <wp:docPr id="7" name=""/>
                      <a:graphic xmlns:a="http://schemas.openxmlformats.org/drawingml/2006/main">
                        <a:graphicData uri="http://schemas.microsoft.com/office/word/2010/wordprocessingShape">
                          <wps:wsp>
                            <wps:cNvCnPr/>
                            <wps:spPr>
                              <a:xfrm>
                                <a:off x="0" y="0"/>
                                <a:ext cx="1800" cy="27216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132.75pt;margin-top:62.7pt;width:0.1pt;height:21.4pt" type="_x0000_t32">
                      <v:stroke color="black" weight="9360" joinstyle="miter" endcap="flat"/>
                      <v:fill o:detectmouseclick="t" on="false"/>
                      <w10:wrap type="none"/>
                    </v:shape>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sz w:val="24"/>
                <w:szCs w:val="24"/>
              </w:rPr>
              <w:t>4.2.2</w:t>
            </w:r>
          </w:p>
        </w:tc>
      </w:tr>
      <w:tr>
        <w:trPr>
          <w:trHeight w:val="1787"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270" w:right="0"/>
              <w:rPr>
                <w:sz w:val="24"/>
                <w:szCs w:val="24"/>
              </w:rPr>
            </w:pPr>
            <w:r>
              <w:rPr>
                <w:sz w:val="24"/>
                <w:szCs w:val="24"/>
              </w:rPr>
              <w:t>Chuyên viên EQC CY</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2">
                      <wp:simplePos x="0" y="0"/>
                      <wp:positionH relativeFrom="column">
                        <wp:posOffset>810260</wp:posOffset>
                      </wp:positionH>
                      <wp:positionV relativeFrom="paragraph">
                        <wp:posOffset>154305</wp:posOffset>
                      </wp:positionV>
                      <wp:extent cx="1270" cy="234315"/>
                      <wp:effectExtent l="37465" t="635" r="38100" b="0"/>
                      <wp:wrapNone/>
                      <wp:docPr id="8" name=""/>
                      <a:graphic xmlns:a="http://schemas.openxmlformats.org/drawingml/2006/main">
                        <a:graphicData uri="http://schemas.microsoft.com/office/word/2010/wordprocessingShape">
                          <wps:wsp>
                            <wps:cNvCnPr/>
                            <wps:spPr>
                              <a:xfrm>
                                <a:off x="0" y="0"/>
                                <a:ext cx="1440" cy="2347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63.8pt;margin-top:12.15pt;width:0.05pt;height:18.45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3">
                      <wp:simplePos x="0" y="0"/>
                      <wp:positionH relativeFrom="column">
                        <wp:posOffset>814070</wp:posOffset>
                      </wp:positionH>
                      <wp:positionV relativeFrom="paragraph">
                        <wp:posOffset>153670</wp:posOffset>
                      </wp:positionV>
                      <wp:extent cx="1715770" cy="1270"/>
                      <wp:effectExtent l="635" t="5080" r="635" b="5080"/>
                      <wp:wrapNone/>
                      <wp:docPr id="9" name=""/>
                      <a:graphic xmlns:a="http://schemas.openxmlformats.org/drawingml/2006/main">
                        <a:graphicData uri="http://schemas.microsoft.com/office/word/2010/wordprocessingShape">
                          <wps:wsp>
                            <wps:cNvCnPr/>
                            <wps:spPr>
                              <a:xfrm>
                                <a:off x="0" y="0"/>
                                <a:ext cx="1716120" cy="144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64.1pt;margin-top:12.1pt;width:135.1pt;height:0.0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9">
                      <wp:simplePos x="0" y="0"/>
                      <wp:positionH relativeFrom="column">
                        <wp:posOffset>2529205</wp:posOffset>
                      </wp:positionH>
                      <wp:positionV relativeFrom="paragraph">
                        <wp:posOffset>153670</wp:posOffset>
                      </wp:positionV>
                      <wp:extent cx="1270" cy="234950"/>
                      <wp:effectExtent l="37465" t="635" r="38100" b="0"/>
                      <wp:wrapNone/>
                      <wp:docPr id="10" name=""/>
                      <a:graphic xmlns:a="http://schemas.openxmlformats.org/drawingml/2006/main">
                        <a:graphicData uri="http://schemas.microsoft.com/office/word/2010/wordprocessingShape">
                          <wps:wsp>
                            <wps:cNvCnPr/>
                            <wps:spPr>
                              <a:xfrm>
                                <a:off x="0" y="0"/>
                                <a:ext cx="1440" cy="23544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199.15pt;margin-top:12.1pt;width:0.05pt;height:18.5pt" type="_x0000_t32">
                      <v:stroke color="black" weight="9360" endarrow="block" endarrowwidth="medium" endarrowlength="medium" joinstyle="miter" endcap="flat"/>
                      <v:fill o:detectmouseclick="t" on="false"/>
                      <w10:wrap type="none"/>
                    </v:shape>
                  </w:pict>
                </mc:Fallback>
              </mc:AlternateContent>
            </w:r>
          </w:p>
          <w:p>
            <w:pPr>
              <w:pStyle w:val="Normal"/>
              <w:rPr>
                <w:sz w:val="24"/>
                <w:szCs w:val="24"/>
              </w:rPr>
            </w:pPr>
            <w:r>
              <w:rPr>
                <w:sz w:val="24"/>
                <w:szCs w:val="24"/>
              </w:rPr>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15">
                      <wp:simplePos x="0" y="0"/>
                      <wp:positionH relativeFrom="column">
                        <wp:posOffset>446405</wp:posOffset>
                      </wp:positionH>
                      <wp:positionV relativeFrom="paragraph">
                        <wp:posOffset>589915</wp:posOffset>
                      </wp:positionV>
                      <wp:extent cx="1270" cy="2375535"/>
                      <wp:effectExtent l="37465" t="635" r="38100" b="0"/>
                      <wp:wrapNone/>
                      <wp:docPr id="11" name=""/>
                      <a:graphic xmlns:a="http://schemas.openxmlformats.org/drawingml/2006/main">
                        <a:graphicData uri="http://schemas.microsoft.com/office/word/2010/wordprocessingShape">
                          <wps:wsp>
                            <wps:cNvCnPr/>
                            <wps:spPr>
                              <a:xfrm>
                                <a:off x="0" y="0"/>
                                <a:ext cx="1800" cy="237564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35.15pt;margin-top:46.45pt;width:0.1pt;height:187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0">
                      <wp:simplePos x="0" y="0"/>
                      <wp:positionH relativeFrom="column">
                        <wp:posOffset>2970530</wp:posOffset>
                      </wp:positionH>
                      <wp:positionV relativeFrom="paragraph">
                        <wp:posOffset>589280</wp:posOffset>
                      </wp:positionV>
                      <wp:extent cx="1270" cy="2375535"/>
                      <wp:effectExtent l="37465" t="635" r="38100" b="0"/>
                      <wp:wrapNone/>
                      <wp:docPr id="12" name=""/>
                      <a:graphic xmlns:a="http://schemas.openxmlformats.org/drawingml/2006/main">
                        <a:graphicData uri="http://schemas.microsoft.com/office/word/2010/wordprocessingShape">
                          <wps:wsp>
                            <wps:cNvCnPr/>
                            <wps:spPr>
                              <a:xfrm>
                                <a:off x="0" y="0"/>
                                <a:ext cx="1800" cy="23760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233.9pt;margin-top:46.4pt;width:0.1pt;height:187.05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33">
                      <wp:simplePos x="0" y="0"/>
                      <wp:positionH relativeFrom="column">
                        <wp:posOffset>1715135</wp:posOffset>
                      </wp:positionH>
                      <wp:positionV relativeFrom="paragraph">
                        <wp:posOffset>275590</wp:posOffset>
                      </wp:positionV>
                      <wp:extent cx="1270" cy="626110"/>
                      <wp:effectExtent l="37465" t="635" r="38100" b="0"/>
                      <wp:wrapNone/>
                      <wp:docPr id="13" name=""/>
                      <a:graphic xmlns:a="http://schemas.openxmlformats.org/drawingml/2006/main">
                        <a:graphicData uri="http://schemas.microsoft.com/office/word/2010/wordprocessingShape">
                          <wps:wsp>
                            <wps:cNvCnPr/>
                            <wps:spPr>
                              <a:xfrm>
                                <a:off x="0" y="0"/>
                                <a:ext cx="1800" cy="6264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135.05pt;margin-top:21.7pt;width:0.1pt;height:49.25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34">
                      <wp:simplePos x="0" y="0"/>
                      <wp:positionH relativeFrom="column">
                        <wp:posOffset>1715770</wp:posOffset>
                      </wp:positionH>
                      <wp:positionV relativeFrom="paragraph">
                        <wp:posOffset>275590</wp:posOffset>
                      </wp:positionV>
                      <wp:extent cx="254635" cy="1270"/>
                      <wp:effectExtent l="635" t="5080" r="635" b="5080"/>
                      <wp:wrapNone/>
                      <wp:docPr id="14" name=""/>
                      <a:graphic xmlns:a="http://schemas.openxmlformats.org/drawingml/2006/main">
                        <a:graphicData uri="http://schemas.microsoft.com/office/word/2010/wordprocessingShape">
                          <wps:wsp>
                            <wps:cNvCnPr/>
                            <wps:spPr>
                              <a:xfrm>
                                <a:off x="0" y="0"/>
                                <a:ext cx="254880" cy="144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135.1pt;margin-top:21.7pt;width:20pt;height:0.05pt" type="_x0000_t32">
                      <v:stroke color="black" weight="9360"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132080</wp:posOffset>
                      </wp:positionH>
                      <wp:positionV relativeFrom="paragraph">
                        <wp:posOffset>27940</wp:posOffset>
                      </wp:positionV>
                      <wp:extent cx="1349375" cy="570865"/>
                      <wp:effectExtent l="0" t="0" r="0" b="0"/>
                      <wp:wrapNone/>
                      <wp:docPr id="15" name="Frame3"/>
                      <a:graphic xmlns:a="http://schemas.openxmlformats.org/drawingml/2006/main">
                        <a:graphicData uri="http://schemas.microsoft.com/office/word/2010/wordprocessingShape">
                          <wps:wsp>
                            <wps:cNvSpPr txBox="1"/>
                            <wps:spPr>
                              <a:xfrm>
                                <a:off x="0" y="0"/>
                                <a:ext cx="1349375" cy="570865"/>
                              </a:xfrm>
                              <a:prstGeom prst="rect"/>
                              <a:solidFill>
                                <a:srgbClr val="FFFFFF"/>
                              </a:solidFill>
                              <a:ln w="9525">
                                <a:solidFill>
                                  <a:srgbClr val="000000"/>
                                </a:solidFill>
                              </a:ln>
                            </wps:spPr>
                            <wps:txbx>
                              <w:txbxContent>
                                <w:p>
                                  <w:pPr>
                                    <w:pStyle w:val="Normal"/>
                                    <w:spacing w:before="60" w:after="0"/>
                                    <w:jc w:val="center"/>
                                    <w:rPr/>
                                  </w:pPr>
                                  <w:r>
                                    <w:rPr>
                                      <w:sz w:val="22"/>
                                      <w:szCs w:val="22"/>
                                    </w:rPr>
                                    <w:t>Không phát sinh                chi phí</w:t>
                                  </w:r>
                                </w:p>
                              </w:txbxContent>
                            </wps:txbx>
                            <wps:bodyPr anchor="t" lIns="91440" tIns="45720" rIns="91440" bIns="45720">
                              <a:noAutofit/>
                            </wps:bodyPr>
                          </wps:wsp>
                        </a:graphicData>
                      </a:graphic>
                    </wp:anchor>
                  </w:drawing>
                </mc:Choice>
                <mc:Fallback>
                  <w:pict>
                    <v:rect fillcolor="#FFFFFF" strokecolor="#000000" strokeweight="0pt" style="position:absolute;rotation:-0;width:106.25pt;height:44.95pt;mso-wrap-distance-left:9.05pt;mso-wrap-distance-right:9.05pt;mso-wrap-distance-top:0pt;mso-wrap-distance-bottom:0pt;margin-top:2.2pt;mso-position-vertical-relative:text;margin-left:10.4pt;mso-position-horizontal-relative:text">
                      <v:textbox>
                        <w:txbxContent>
                          <w:p>
                            <w:pPr>
                              <w:pStyle w:val="Normal"/>
                              <w:spacing w:before="60" w:after="0"/>
                              <w:jc w:val="center"/>
                              <w:rPr/>
                            </w:pPr>
                            <w:r>
                              <w:rPr>
                                <w:sz w:val="22"/>
                                <w:szCs w:val="22"/>
                              </w:rPr>
                              <w:t>Không phát sinh                chi phí</w:t>
                            </w:r>
                          </w:p>
                        </w:txbxContent>
                      </v:textbox>
                      <w10:wrap type="non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1960880</wp:posOffset>
                      </wp:positionH>
                      <wp:positionV relativeFrom="paragraph">
                        <wp:posOffset>31750</wp:posOffset>
                      </wp:positionV>
                      <wp:extent cx="1227455" cy="567055"/>
                      <wp:effectExtent l="0" t="0" r="0" b="0"/>
                      <wp:wrapNone/>
                      <wp:docPr id="16" name="Frame2"/>
                      <a:graphic xmlns:a="http://schemas.openxmlformats.org/drawingml/2006/main">
                        <a:graphicData uri="http://schemas.microsoft.com/office/word/2010/wordprocessingShape">
                          <wps:wsp>
                            <wps:cNvSpPr txBox="1"/>
                            <wps:spPr>
                              <a:xfrm>
                                <a:off x="0" y="0"/>
                                <a:ext cx="1227455" cy="567055"/>
                              </a:xfrm>
                              <a:prstGeom prst="rect"/>
                              <a:solidFill>
                                <a:srgbClr val="FFFFFF"/>
                              </a:solidFill>
                              <a:ln w="9525">
                                <a:solidFill>
                                  <a:srgbClr val="000000"/>
                                </a:solidFill>
                              </a:ln>
                            </wps:spPr>
                            <wps:txbx>
                              <w:txbxContent>
                                <w:p>
                                  <w:pPr>
                                    <w:pStyle w:val="Normal"/>
                                    <w:spacing w:before="60" w:after="0"/>
                                    <w:ind w:left="-86" w:right="0"/>
                                    <w:jc w:val="center"/>
                                    <w:rPr>
                                      <w:sz w:val="22"/>
                                      <w:szCs w:val="22"/>
                                    </w:rPr>
                                  </w:pPr>
                                  <w:r>
                                    <w:rPr>
                                      <w:sz w:val="22"/>
                                      <w:szCs w:val="22"/>
                                    </w:rPr>
                                    <w:t>Phát sinh các khoản phí phải thu</w:t>
                                  </w:r>
                                </w:p>
                              </w:txbxContent>
                            </wps:txbx>
                            <wps:bodyPr anchor="t" lIns="91440" tIns="45720" rIns="91440" bIns="45720">
                              <a:noAutofit/>
                            </wps:bodyPr>
                          </wps:wsp>
                        </a:graphicData>
                      </a:graphic>
                    </wp:anchor>
                  </w:drawing>
                </mc:Choice>
                <mc:Fallback>
                  <w:pict>
                    <v:rect fillcolor="#FFFFFF" strokecolor="#000000" strokeweight="0pt" style="position:absolute;rotation:-0;width:96.65pt;height:44.65pt;mso-wrap-distance-left:9.05pt;mso-wrap-distance-right:9.05pt;mso-wrap-distance-top:0pt;mso-wrap-distance-bottom:0pt;margin-top:2.5pt;mso-position-vertical-relative:text;margin-left:154.4pt;mso-position-horizontal-relative:text">
                      <v:textbox>
                        <w:txbxContent>
                          <w:p>
                            <w:pPr>
                              <w:pStyle w:val="Normal"/>
                              <w:spacing w:before="60" w:after="0"/>
                              <w:ind w:left="-86" w:right="0"/>
                              <w:jc w:val="center"/>
                              <w:rPr>
                                <w:sz w:val="22"/>
                                <w:szCs w:val="22"/>
                              </w:rPr>
                            </w:pPr>
                            <w:r>
                              <w:rPr>
                                <w:sz w:val="22"/>
                                <w:szCs w:val="22"/>
                              </w:rPr>
                              <w:t>Phát sinh các khoản phí phải thu</w:t>
                            </w:r>
                          </w:p>
                        </w:txbxContent>
                      </v:textbox>
                      <w10:wrap type="none"/>
                    </v:rect>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szCs w:val="24"/>
              </w:rPr>
            </w:pPr>
            <w:r>
              <w:rPr>
                <w:sz w:val="24"/>
                <w:szCs w:val="24"/>
              </w:rPr>
            </w:r>
          </w:p>
          <w:p>
            <w:pPr>
              <w:pStyle w:val="Normal"/>
              <w:spacing w:before="240" w:after="120"/>
              <w:jc w:val="center"/>
              <w:rPr/>
            </w:pPr>
            <w:r>
              <w:rPr>
                <w:sz w:val="24"/>
                <w:szCs w:val="24"/>
              </w:rPr>
              <w:t>4.2.3</w:t>
            </w:r>
          </w:p>
          <w:p>
            <w:pPr>
              <w:pStyle w:val="Normal"/>
              <w:spacing w:before="240" w:after="120"/>
              <w:jc w:val="center"/>
              <w:rPr>
                <w:sz w:val="24"/>
                <w:szCs w:val="24"/>
              </w:rPr>
            </w:pPr>
            <w:r>
              <w:rPr>
                <w:sz w:val="24"/>
                <w:szCs w:val="24"/>
              </w:rPr>
            </w:r>
          </w:p>
        </w:tc>
      </w:tr>
      <w:tr>
        <w:trPr>
          <w:trHeight w:val="1625"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270" w:right="0"/>
              <w:rPr>
                <w:sz w:val="24"/>
                <w:szCs w:val="24"/>
              </w:rPr>
            </w:pPr>
            <w:r>
              <w:rPr>
                <w:sz w:val="24"/>
                <w:szCs w:val="24"/>
              </w:rPr>
              <w:t>Chuyên viên EQC CY</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7">
                      <wp:simplePos x="0" y="0"/>
                      <wp:positionH relativeFrom="column">
                        <wp:posOffset>625475</wp:posOffset>
                      </wp:positionH>
                      <wp:positionV relativeFrom="paragraph">
                        <wp:posOffset>100965</wp:posOffset>
                      </wp:positionV>
                      <wp:extent cx="2167255" cy="736600"/>
                      <wp:effectExtent l="15875" t="5080" r="15240" b="5715"/>
                      <wp:wrapNone/>
                      <wp:docPr id="17" name=""/>
                      <a:graphic xmlns:a="http://schemas.openxmlformats.org/drawingml/2006/main">
                        <a:graphicData uri="http://schemas.microsoft.com/office/word/2010/wordprocessingShape">
                          <wps:wsp>
                            <wps:cNvSpPr/>
                            <wps:spPr>
                              <a:xfrm>
                                <a:off x="0" y="0"/>
                                <a:ext cx="2167200" cy="73656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ind w:left="-90" w:right="-60" w:hanging="0"/>
                                    <w:jc w:val="center"/>
                                    <w:rPr/>
                                  </w:pPr>
                                  <w:r>
                                    <w:rPr>
                                      <w:kern w:val="2"/>
                                      <w:sz w:val="22"/>
                                      <w:szCs w:val="22"/>
                                      <w:rFonts w:ascii="Times New Roman" w:hAnsi="Times New Roman" w:eastAsia="Times New Roman" w:cs="Times New Roman"/>
                                      <w:color w:val="auto"/>
                                      <w:lang w:val="en-US" w:bidi="ar-SA"/>
                                    </w:rPr>
                                    <w:t>Xác định các khoản phải thu</w:t>
                                  </w:r>
                                </w:p>
                              </w:txbxContent>
                            </wps:txbx>
                            <wps:bodyPr anchor="t">
                              <a:noAutofit/>
                            </wps:bodyPr>
                          </wps:wsp>
                        </a:graphicData>
                      </a:graphic>
                    </wp:anchor>
                  </w:drawing>
                </mc:Choice>
                <mc:Fallback>
                  <w:pict>
                    <v:shape id="shape_0" fillcolor="white" stroked="t" o:allowincell="t" style="position:absolute;margin-left:49.25pt;margin-top:7.95pt;width:170.6pt;height:57.95pt;mso-wrap-style:square;v-text-anchor:top" type="_x0000_t110">
                      <v:textbox>
                        <w:txbxContent>
                          <w:p>
                            <w:pPr>
                              <w:overflowPunct w:val="false"/>
                              <w:bidi w:val="0"/>
                              <w:ind w:left="-90" w:right="-60" w:hanging="0"/>
                              <w:jc w:val="center"/>
                              <w:rPr/>
                            </w:pPr>
                            <w:r>
                              <w:rPr>
                                <w:kern w:val="2"/>
                                <w:sz w:val="22"/>
                                <w:szCs w:val="22"/>
                                <w:rFonts w:ascii="Times New Roman" w:hAnsi="Times New Roman" w:eastAsia="Times New Roman" w:cs="Times New Roman"/>
                                <w:color w:val="auto"/>
                                <w:lang w:val="en-US" w:bidi="ar-SA"/>
                              </w:rPr>
                              <w:t>Xác định các khoản phải thu</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32">
                      <wp:simplePos x="0" y="0"/>
                      <wp:positionH relativeFrom="column">
                        <wp:posOffset>1715135</wp:posOffset>
                      </wp:positionH>
                      <wp:positionV relativeFrom="paragraph">
                        <wp:posOffset>818515</wp:posOffset>
                      </wp:positionV>
                      <wp:extent cx="1270" cy="332105"/>
                      <wp:effectExtent l="38100" t="0" r="38100" b="0"/>
                      <wp:wrapNone/>
                      <wp:docPr id="18" name=""/>
                      <a:graphic xmlns:a="http://schemas.openxmlformats.org/drawingml/2006/main">
                        <a:graphicData uri="http://schemas.microsoft.com/office/word/2010/wordprocessingShape">
                          <wps:wsp>
                            <wps:cNvCnPr/>
                            <wps:spPr>
                              <a:xfrm>
                                <a:off x="0" y="0"/>
                                <a:ext cx="1800" cy="332280"/>
                              </a:xfrm>
                              <a:prstGeom prst="straightConnector1">
                                <a:avLst/>
                              </a:prstGeom>
                              <a:ln w="9360">
                                <a:solidFill>
                                  <a:srgbClr val="000000"/>
                                </a:solidFill>
                                <a:miter/>
                                <a:headEnd len="med" type="triangle" w="med"/>
                                <a:tailEnd len="med" type="triangle" w="med"/>
                              </a:ln>
                            </wps:spPr>
                            <wps:bodyPr/>
                          </wps:wsp>
                        </a:graphicData>
                      </a:graphic>
                    </wp:anchor>
                  </w:drawing>
                </mc:Choice>
                <mc:Fallback>
                  <w:pict>
                    <v:shape id="shape_0" stroked="t" o:allowincell="t" style="position:absolute;margin-left:135.05pt;margin-top:64.45pt;width:0.1pt;height:26.1pt" type="_x0000_t32">
                      <v:stroke color="black" weight="9360" startarrow="block" endarrow="block" startarrowwidth="medium" startarrowlength="medium" endarrowwidth="medium" endarrowlength="medium" joinstyle="miter" endcap="flat"/>
                      <v:fill o:detectmouseclick="t" on="false"/>
                      <w10:wrap type="none"/>
                    </v:shape>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sz w:val="24"/>
                <w:szCs w:val="24"/>
              </w:rPr>
              <w:t>4.2.4</w:t>
            </w:r>
          </w:p>
        </w:tc>
      </w:tr>
      <w:tr>
        <w:trPr>
          <w:trHeight w:val="1517"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270" w:right="0"/>
              <w:rPr>
                <w:sz w:val="24"/>
                <w:szCs w:val="24"/>
              </w:rPr>
            </w:pPr>
            <w:r>
              <w:rPr>
                <w:sz w:val="24"/>
                <w:szCs w:val="24"/>
              </w:rPr>
              <w:t>Khách hàng</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1">
                      <wp:simplePos x="0" y="0"/>
                      <wp:positionH relativeFrom="column">
                        <wp:posOffset>1715135</wp:posOffset>
                      </wp:positionH>
                      <wp:positionV relativeFrom="paragraph">
                        <wp:posOffset>852805</wp:posOffset>
                      </wp:positionV>
                      <wp:extent cx="1270" cy="283210"/>
                      <wp:effectExtent l="38100" t="635" r="37465" b="0"/>
                      <wp:wrapNone/>
                      <wp:docPr id="19" name=""/>
                      <a:graphic xmlns:a="http://schemas.openxmlformats.org/drawingml/2006/main">
                        <a:graphicData uri="http://schemas.microsoft.com/office/word/2010/wordprocessingShape">
                          <wps:wsp>
                            <wps:cNvCnPr/>
                            <wps:spPr>
                              <a:xfrm flipH="1">
                                <a:off x="0" y="0"/>
                                <a:ext cx="1800" cy="28368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135.05pt;margin-top:67.15pt;width:0.05pt;height:22.3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4">
                      <wp:simplePos x="0" y="0"/>
                      <wp:positionH relativeFrom="column">
                        <wp:posOffset>635000</wp:posOffset>
                      </wp:positionH>
                      <wp:positionV relativeFrom="paragraph">
                        <wp:posOffset>111760</wp:posOffset>
                      </wp:positionV>
                      <wp:extent cx="2157730" cy="741045"/>
                      <wp:effectExtent l="15240" t="5715" r="15875" b="5080"/>
                      <wp:wrapNone/>
                      <wp:docPr id="20" name=""/>
                      <a:graphic xmlns:a="http://schemas.openxmlformats.org/drawingml/2006/main">
                        <a:graphicData uri="http://schemas.microsoft.com/office/word/2010/wordprocessingShape">
                          <wps:wsp>
                            <wps:cNvSpPr/>
                            <wps:spPr>
                              <a:xfrm>
                                <a:off x="0" y="0"/>
                                <a:ext cx="2157840" cy="74088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ind w:left="-270" w:right="-270" w:hanging="0"/>
                                    <w:jc w:val="center"/>
                                    <w:rPr/>
                                  </w:pPr>
                                  <w:r>
                                    <w:rPr>
                                      <w:kern w:val="2"/>
                                      <w:sz w:val="22"/>
                                      <w:szCs w:val="20"/>
                                      <w:rFonts w:ascii="Times New Roman" w:hAnsi="Times New Roman" w:eastAsia="Times New Roman" w:cs="Times New Roman"/>
                                      <w:color w:val="000000"/>
                                      <w:lang w:val="en-US" w:bidi="ar-SA"/>
                                    </w:rPr>
                                    <w:t>Xác nhận các khoản phải trả</w:t>
                                  </w:r>
                                </w:p>
                              </w:txbxContent>
                            </wps:txbx>
                            <wps:bodyPr anchor="t">
                              <a:noAutofit/>
                            </wps:bodyPr>
                          </wps:wsp>
                        </a:graphicData>
                      </a:graphic>
                    </wp:anchor>
                  </w:drawing>
                </mc:Choice>
                <mc:Fallback>
                  <w:pict>
                    <v:shape id="shape_0" fillcolor="white" stroked="t" o:allowincell="t" style="position:absolute;margin-left:50pt;margin-top:8.8pt;width:169.85pt;height:58.3pt;mso-wrap-style:square;v-text-anchor:top" type="_x0000_t110">
                      <v:textbox>
                        <w:txbxContent>
                          <w:p>
                            <w:pPr>
                              <w:overflowPunct w:val="false"/>
                              <w:bidi w:val="0"/>
                              <w:ind w:left="-270" w:right="-270" w:hanging="0"/>
                              <w:jc w:val="center"/>
                              <w:rPr/>
                            </w:pPr>
                            <w:r>
                              <w:rPr>
                                <w:kern w:val="2"/>
                                <w:sz w:val="22"/>
                                <w:szCs w:val="20"/>
                                <w:rFonts w:ascii="Times New Roman" w:hAnsi="Times New Roman" w:eastAsia="Times New Roman" w:cs="Times New Roman"/>
                                <w:color w:val="000000"/>
                                <w:lang w:val="en-US" w:bidi="ar-SA"/>
                              </w:rPr>
                              <w:t>Xác nhận các khoản phải trả</w:t>
                            </w:r>
                          </w:p>
                        </w:txbxContent>
                      </v:textbox>
                      <v:fill o:detectmouseclick="t" type="solid" color2="black"/>
                      <v:stroke color="black" weight="9360" joinstyle="miter" endcap="flat"/>
                      <w10:wrap type="none"/>
                    </v:shape>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4.2.5</w:t>
            </w:r>
          </w:p>
        </w:tc>
      </w:tr>
      <w:tr>
        <w:trPr>
          <w:trHeight w:val="1787"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ind w:hanging="270" w:left="270" w:right="0"/>
              <w:rPr>
                <w:sz w:val="24"/>
                <w:szCs w:val="24"/>
              </w:rPr>
            </w:pPr>
            <w:r>
              <w:rPr>
                <w:sz w:val="24"/>
                <w:szCs w:val="24"/>
              </w:rPr>
              <w:t>Kế toán, Thủ quỹ văn phòng</w:t>
            </w:r>
          </w:p>
          <w:p>
            <w:pPr>
              <w:pStyle w:val="Normal"/>
              <w:numPr>
                <w:ilvl w:val="0"/>
                <w:numId w:val="2"/>
              </w:numPr>
              <w:ind w:hanging="270" w:left="270" w:right="0"/>
              <w:rPr>
                <w:sz w:val="24"/>
                <w:szCs w:val="24"/>
              </w:rPr>
            </w:pPr>
            <w:r>
              <w:rPr>
                <w:sz w:val="24"/>
                <w:szCs w:val="24"/>
              </w:rPr>
              <w:t>Trưởng VPĐD</w:t>
            </w:r>
          </w:p>
          <w:p>
            <w:pPr>
              <w:pStyle w:val="Normal"/>
              <w:numPr>
                <w:ilvl w:val="0"/>
                <w:numId w:val="2"/>
              </w:numPr>
              <w:ind w:hanging="270" w:left="270" w:right="0"/>
              <w:rPr>
                <w:sz w:val="24"/>
                <w:szCs w:val="24"/>
              </w:rPr>
            </w:pPr>
            <w:r>
              <w:rPr>
                <w:sz w:val="24"/>
                <w:szCs w:val="24"/>
              </w:rPr>
              <w:t>Chuyên viên TCKT</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w:r>
            <w:r>
              <mc:AlternateContent>
                <mc:Choice Requires="wps">
                  <w:drawing>
                    <wp:anchor behindDoc="0" distT="0" distB="0" distL="114935" distR="114935" simplePos="0" locked="0" layoutInCell="1" allowOverlap="1" relativeHeight="11">
                      <wp:simplePos x="0" y="0"/>
                      <wp:positionH relativeFrom="column">
                        <wp:posOffset>39370</wp:posOffset>
                      </wp:positionH>
                      <wp:positionV relativeFrom="paragraph">
                        <wp:posOffset>156845</wp:posOffset>
                      </wp:positionV>
                      <wp:extent cx="1159510" cy="786765"/>
                      <wp:effectExtent l="0" t="0" r="0" b="0"/>
                      <wp:wrapNone/>
                      <wp:docPr id="21" name="Frame5"/>
                      <a:graphic xmlns:a="http://schemas.openxmlformats.org/drawingml/2006/main">
                        <a:graphicData uri="http://schemas.microsoft.com/office/word/2010/wordprocessingShape">
                          <wps:wsp>
                            <wps:cNvSpPr txBox="1"/>
                            <wps:spPr>
                              <a:xfrm>
                                <a:off x="0" y="0"/>
                                <a:ext cx="1159510" cy="786765"/>
                              </a:xfrm>
                              <a:prstGeom prst="rect"/>
                              <a:solidFill>
                                <a:srgbClr val="FFFFFF"/>
                              </a:solidFill>
                              <a:ln w="9525">
                                <a:solidFill>
                                  <a:srgbClr val="000000"/>
                                </a:solidFill>
                              </a:ln>
                            </wps:spPr>
                            <wps:txbx>
                              <w:txbxContent>
                                <w:p>
                                  <w:pPr>
                                    <w:pStyle w:val="Normal"/>
                                    <w:jc w:val="center"/>
                                    <w:rPr>
                                      <w:sz w:val="22"/>
                                      <w:szCs w:val="22"/>
                                    </w:rPr>
                                  </w:pPr>
                                  <w:r>
                                    <w:rPr>
                                      <w:sz w:val="22"/>
                                      <w:szCs w:val="22"/>
                                    </w:rPr>
                                  </w:r>
                                </w:p>
                                <w:p>
                                  <w:pPr>
                                    <w:pStyle w:val="Normal"/>
                                    <w:jc w:val="center"/>
                                    <w:rPr/>
                                  </w:pPr>
                                  <w:r>
                                    <w:rPr>
                                      <w:sz w:val="22"/>
                                      <w:szCs w:val="22"/>
                                    </w:rPr>
                                    <w:t>Chi trả tiền cược cho khách hàng</w:t>
                                  </w:r>
                                </w:p>
                              </w:txbxContent>
                            </wps:txbx>
                            <wps:bodyPr anchor="t" lIns="91440" tIns="45720" rIns="91440" bIns="45720">
                              <a:noAutofit/>
                            </wps:bodyPr>
                          </wps:wsp>
                        </a:graphicData>
                      </a:graphic>
                    </wp:anchor>
                  </w:drawing>
                </mc:Choice>
                <mc:Fallback>
                  <w:pict>
                    <v:rect fillcolor="#FFFFFF" strokecolor="#000000" strokeweight="0pt" style="position:absolute;rotation:-0;width:91.3pt;height:61.95pt;mso-wrap-distance-left:9.05pt;mso-wrap-distance-right:9.05pt;mso-wrap-distance-top:0pt;mso-wrap-distance-bottom:0pt;margin-top:12.35pt;mso-position-vertical-relative:text;margin-left:3.1pt;mso-position-horizontal-relative:text">
                      <v:textbox>
                        <w:txbxContent>
                          <w:p>
                            <w:pPr>
                              <w:pStyle w:val="Normal"/>
                              <w:jc w:val="center"/>
                              <w:rPr>
                                <w:sz w:val="22"/>
                                <w:szCs w:val="22"/>
                              </w:rPr>
                            </w:pPr>
                            <w:r>
                              <w:rPr>
                                <w:sz w:val="22"/>
                                <w:szCs w:val="22"/>
                              </w:rPr>
                            </w:r>
                          </w:p>
                          <w:p>
                            <w:pPr>
                              <w:pStyle w:val="Normal"/>
                              <w:jc w:val="center"/>
                              <w:rPr/>
                            </w:pPr>
                            <w:r>
                              <w:rPr>
                                <w:sz w:val="22"/>
                                <w:szCs w:val="22"/>
                              </w:rPr>
                              <w:t>Chi trả tiền cược cho khách hàng</w:t>
                            </w:r>
                          </w:p>
                        </w:txbxContent>
                      </v:textbox>
                      <w10:wrap type="none"/>
                    </v:rect>
                  </w:pict>
                </mc:Fallback>
              </mc:AlternateContent>
            </w:r>
            <w:r>
              <mc:AlternateContent>
                <mc:Choice Requires="wps">
                  <w:drawing>
                    <wp:anchor behindDoc="0" distT="0" distB="0" distL="114935" distR="114935" simplePos="0" locked="0" layoutInCell="1" allowOverlap="1" relativeHeight="12">
                      <wp:simplePos x="0" y="0"/>
                      <wp:positionH relativeFrom="column">
                        <wp:posOffset>1397000</wp:posOffset>
                      </wp:positionH>
                      <wp:positionV relativeFrom="paragraph">
                        <wp:posOffset>156210</wp:posOffset>
                      </wp:positionV>
                      <wp:extent cx="1873250" cy="787400"/>
                      <wp:effectExtent l="0" t="0" r="0" b="0"/>
                      <wp:wrapNone/>
                      <wp:docPr id="22" name="Frame4"/>
                      <a:graphic xmlns:a="http://schemas.openxmlformats.org/drawingml/2006/main">
                        <a:graphicData uri="http://schemas.microsoft.com/office/word/2010/wordprocessingShape">
                          <wps:wsp>
                            <wps:cNvSpPr txBox="1"/>
                            <wps:spPr>
                              <a:xfrm>
                                <a:off x="0" y="0"/>
                                <a:ext cx="1873250" cy="787400"/>
                              </a:xfrm>
                              <a:prstGeom prst="rect"/>
                              <a:solidFill>
                                <a:srgbClr val="FFFFFF"/>
                              </a:solidFill>
                              <a:ln w="9525">
                                <a:solidFill>
                                  <a:srgbClr val="000000"/>
                                </a:solidFill>
                              </a:ln>
                            </wps:spPr>
                            <wps:txbx>
                              <w:txbxContent>
                                <w:p>
                                  <w:pPr>
                                    <w:pStyle w:val="Normal"/>
                                    <w:numPr>
                                      <w:ilvl w:val="0"/>
                                      <w:numId w:val="3"/>
                                    </w:numPr>
                                    <w:ind w:hanging="142" w:left="142" w:right="0"/>
                                    <w:rPr>
                                      <w:sz w:val="22"/>
                                      <w:szCs w:val="22"/>
                                    </w:rPr>
                                  </w:pPr>
                                  <w:r>
                                    <w:rPr>
                                      <w:sz w:val="22"/>
                                      <w:szCs w:val="22"/>
                                    </w:rPr>
                                    <w:t>Phát hành hóa đơn thu các phí phải thu.</w:t>
                                  </w:r>
                                </w:p>
                                <w:p>
                                  <w:pPr>
                                    <w:pStyle w:val="Normal"/>
                                    <w:numPr>
                                      <w:ilvl w:val="0"/>
                                      <w:numId w:val="3"/>
                                    </w:numPr>
                                    <w:ind w:hanging="142" w:left="142" w:right="0"/>
                                    <w:rPr>
                                      <w:sz w:val="22"/>
                                      <w:szCs w:val="22"/>
                                    </w:rPr>
                                  </w:pPr>
                                  <w:r>
                                    <w:rPr>
                                      <w:sz w:val="22"/>
                                      <w:szCs w:val="22"/>
                                    </w:rPr>
                                    <w:t>Chi trả tiền cược cho khách hàng.</w:t>
                                  </w:r>
                                </w:p>
                              </w:txbxContent>
                            </wps:txbx>
                            <wps:bodyPr anchor="t" lIns="91440" tIns="45720" rIns="91440" bIns="45720">
                              <a:noAutofit/>
                            </wps:bodyPr>
                          </wps:wsp>
                        </a:graphicData>
                      </a:graphic>
                    </wp:anchor>
                  </w:drawing>
                </mc:Choice>
                <mc:Fallback>
                  <w:pict>
                    <v:rect fillcolor="#FFFFFF" strokecolor="#000000" strokeweight="0pt" style="position:absolute;rotation:-0;width:147.5pt;height:62pt;mso-wrap-distance-left:9.05pt;mso-wrap-distance-right:9.05pt;mso-wrap-distance-top:0pt;mso-wrap-distance-bottom:0pt;margin-top:12.3pt;mso-position-vertical-relative:text;margin-left:110pt;mso-position-horizontal-relative:text">
                      <v:textbox>
                        <w:txbxContent>
                          <w:p>
                            <w:pPr>
                              <w:pStyle w:val="Normal"/>
                              <w:numPr>
                                <w:ilvl w:val="0"/>
                                <w:numId w:val="3"/>
                              </w:numPr>
                              <w:ind w:hanging="142" w:left="142" w:right="0"/>
                              <w:rPr>
                                <w:sz w:val="22"/>
                                <w:szCs w:val="22"/>
                              </w:rPr>
                            </w:pPr>
                            <w:r>
                              <w:rPr>
                                <w:sz w:val="22"/>
                                <w:szCs w:val="22"/>
                              </w:rPr>
                              <w:t>Phát hành hóa đơn thu các phí phải thu.</w:t>
                            </w:r>
                          </w:p>
                          <w:p>
                            <w:pPr>
                              <w:pStyle w:val="Normal"/>
                              <w:numPr>
                                <w:ilvl w:val="0"/>
                                <w:numId w:val="3"/>
                              </w:numPr>
                              <w:ind w:hanging="142" w:left="142" w:right="0"/>
                              <w:rPr>
                                <w:sz w:val="22"/>
                                <w:szCs w:val="22"/>
                              </w:rPr>
                            </w:pPr>
                            <w:r>
                              <w:rPr>
                                <w:sz w:val="22"/>
                                <w:szCs w:val="22"/>
                              </w:rPr>
                              <w:t>Chi trả tiền cược cho khách hàng.</w:t>
                            </w:r>
                          </w:p>
                        </w:txbxContent>
                      </v:textbox>
                      <w10:wrap type="none"/>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16">
                      <wp:simplePos x="0" y="0"/>
                      <wp:positionH relativeFrom="column">
                        <wp:posOffset>781685</wp:posOffset>
                      </wp:positionH>
                      <wp:positionV relativeFrom="paragraph">
                        <wp:posOffset>528955</wp:posOffset>
                      </wp:positionV>
                      <wp:extent cx="1771650" cy="1270"/>
                      <wp:effectExtent l="635" t="5080" r="635" b="5080"/>
                      <wp:wrapNone/>
                      <wp:docPr id="23" name=""/>
                      <a:graphic xmlns:a="http://schemas.openxmlformats.org/drawingml/2006/main">
                        <a:graphicData uri="http://schemas.microsoft.com/office/word/2010/wordprocessingShape">
                          <wps:wsp>
                            <wps:cNvCnPr/>
                            <wps:spPr>
                              <a:xfrm>
                                <a:off x="0" y="0"/>
                                <a:ext cx="1772280" cy="180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61.55pt;margin-top:41.65pt;width:139.5pt;height:0.1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7">
                      <wp:simplePos x="0" y="0"/>
                      <wp:positionH relativeFrom="column">
                        <wp:posOffset>775970</wp:posOffset>
                      </wp:positionH>
                      <wp:positionV relativeFrom="paragraph">
                        <wp:posOffset>408305</wp:posOffset>
                      </wp:positionV>
                      <wp:extent cx="1270" cy="116205"/>
                      <wp:effectExtent l="5080" t="635" r="5080" b="635"/>
                      <wp:wrapNone/>
                      <wp:docPr id="24" name=""/>
                      <a:graphic xmlns:a="http://schemas.openxmlformats.org/drawingml/2006/main">
                        <a:graphicData uri="http://schemas.microsoft.com/office/word/2010/wordprocessingShape">
                          <wps:wsp>
                            <wps:cNvCnPr/>
                            <wps:spPr>
                              <a:xfrm>
                                <a:off x="0" y="0"/>
                                <a:ext cx="1800" cy="11664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61.1pt;margin-top:32.15pt;width:0.1pt;height:9.1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8">
                      <wp:simplePos x="0" y="0"/>
                      <wp:positionH relativeFrom="column">
                        <wp:posOffset>2552700</wp:posOffset>
                      </wp:positionH>
                      <wp:positionV relativeFrom="paragraph">
                        <wp:posOffset>408305</wp:posOffset>
                      </wp:positionV>
                      <wp:extent cx="4445" cy="121285"/>
                      <wp:effectExtent l="5080" t="635" r="5080" b="635"/>
                      <wp:wrapNone/>
                      <wp:docPr id="25" name=""/>
                      <a:graphic xmlns:a="http://schemas.openxmlformats.org/drawingml/2006/main">
                        <a:graphicData uri="http://schemas.microsoft.com/office/word/2010/wordprocessingShape">
                          <wps:wsp>
                            <wps:cNvCnPr/>
                            <wps:spPr>
                              <a:xfrm>
                                <a:off x="0" y="0"/>
                                <a:ext cx="4680" cy="12168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201pt;margin-top:32.15pt;width:0.3pt;height:9.5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9">
                      <wp:simplePos x="0" y="0"/>
                      <wp:positionH relativeFrom="column">
                        <wp:posOffset>1658620</wp:posOffset>
                      </wp:positionH>
                      <wp:positionV relativeFrom="paragraph">
                        <wp:posOffset>528955</wp:posOffset>
                      </wp:positionV>
                      <wp:extent cx="1270" cy="286385"/>
                      <wp:effectExtent l="37465" t="635" r="38100" b="0"/>
                      <wp:wrapNone/>
                      <wp:docPr id="26" name=""/>
                      <a:graphic xmlns:a="http://schemas.openxmlformats.org/drawingml/2006/main">
                        <a:graphicData uri="http://schemas.microsoft.com/office/word/2010/wordprocessingShape">
                          <wps:wsp>
                            <wps:cNvCnPr/>
                            <wps:spPr>
                              <a:xfrm>
                                <a:off x="0" y="0"/>
                                <a:ext cx="1800" cy="2869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130.6pt;margin-top:41.65pt;width:0.1pt;height:22.55pt" type="_x0000_t32">
                      <v:stroke color="black" weight="9360" endarrow="block" endarrowwidth="medium" endarrowlength="medium" joinstyle="miter" endcap="flat"/>
                      <v:fill o:detectmouseclick="t" on="false"/>
                      <w10:wrap type="none"/>
                    </v:shape>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4.2.6</w:t>
            </w:r>
          </w:p>
        </w:tc>
      </w:tr>
      <w:tr>
        <w:trPr>
          <w:trHeight w:val="1787"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270" w:right="0"/>
              <w:rPr>
                <w:sz w:val="24"/>
                <w:szCs w:val="24"/>
              </w:rPr>
            </w:pPr>
            <w:r>
              <w:rPr>
                <w:sz w:val="24"/>
                <w:szCs w:val="24"/>
              </w:rPr>
              <w:t>Khách hàng</w:t>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36">
                      <wp:simplePos x="0" y="0"/>
                      <wp:positionH relativeFrom="column">
                        <wp:posOffset>1657350</wp:posOffset>
                      </wp:positionH>
                      <wp:positionV relativeFrom="paragraph">
                        <wp:posOffset>967105</wp:posOffset>
                      </wp:positionV>
                      <wp:extent cx="2540" cy="379730"/>
                      <wp:effectExtent l="36195" t="635" r="38100" b="0"/>
                      <wp:wrapNone/>
                      <wp:docPr id="27" name=""/>
                      <a:graphic xmlns:a="http://schemas.openxmlformats.org/drawingml/2006/main">
                        <a:graphicData uri="http://schemas.microsoft.com/office/word/2010/wordprocessingShape">
                          <wps:wsp>
                            <wps:cNvCnPr/>
                            <wps:spPr>
                              <a:xfrm>
                                <a:off x="0" y="0"/>
                                <a:ext cx="2880" cy="3801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t" style="position:absolute;margin-left:130.5pt;margin-top:76.15pt;width:0.2pt;height:29.9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35">
                      <wp:simplePos x="0" y="0"/>
                      <wp:positionH relativeFrom="column">
                        <wp:posOffset>494030</wp:posOffset>
                      </wp:positionH>
                      <wp:positionV relativeFrom="paragraph">
                        <wp:posOffset>189865</wp:posOffset>
                      </wp:positionV>
                      <wp:extent cx="2578735" cy="786765"/>
                      <wp:effectExtent l="0" t="0" r="0" b="0"/>
                      <wp:wrapNone/>
                      <wp:docPr id="28" name="Frame6"/>
                      <a:graphic xmlns:a="http://schemas.openxmlformats.org/drawingml/2006/main">
                        <a:graphicData uri="http://schemas.microsoft.com/office/word/2010/wordprocessingShape">
                          <wps:wsp>
                            <wps:cNvSpPr txBox="1"/>
                            <wps:spPr>
                              <a:xfrm>
                                <a:off x="0" y="0"/>
                                <a:ext cx="2578735" cy="786765"/>
                              </a:xfrm>
                              <a:prstGeom prst="rect"/>
                              <a:solidFill>
                                <a:srgbClr val="FFFFFF"/>
                              </a:solidFill>
                              <a:ln w="9525">
                                <a:solidFill>
                                  <a:srgbClr val="000000"/>
                                </a:solidFill>
                              </a:ln>
                            </wps:spPr>
                            <wps:txbx>
                              <w:txbxContent>
                                <w:p>
                                  <w:pPr>
                                    <w:pStyle w:val="Normal"/>
                                    <w:spacing w:before="60" w:after="0"/>
                                    <w:ind w:right="0"/>
                                    <w:rPr>
                                      <w:color w:val="0000CC"/>
                                      <w:sz w:val="22"/>
                                    </w:rPr>
                                  </w:pPr>
                                  <w:r>
                                    <w:rPr>
                                      <w:color w:val="0000CC"/>
                                      <w:sz w:val="22"/>
                                    </w:rPr>
                                    <w:t xml:space="preserve">- </w:t>
                                  </w:r>
                                  <w:r>
                                    <w:rPr>
                                      <w:sz w:val="22"/>
                                    </w:rPr>
                                    <w:t>Nhận lại tiền cược;</w:t>
                                  </w:r>
                                </w:p>
                                <w:p>
                                  <w:pPr>
                                    <w:pStyle w:val="Normal"/>
                                    <w:spacing w:before="60" w:after="0"/>
                                    <w:ind w:hanging="90" w:left="90" w:right="0"/>
                                    <w:rPr/>
                                  </w:pPr>
                                  <w:r>
                                    <w:rPr>
                                      <w:sz w:val="22"/>
                                    </w:rPr>
                                    <w:t xml:space="preserve">- Nộp </w:t>
                                  </w:r>
                                  <w:r>
                                    <w:rPr>
                                      <w:sz w:val="22"/>
                                      <w:szCs w:val="22"/>
                                    </w:rPr>
                                    <w:t>các khoản phí phải nộp</w:t>
                                  </w:r>
                                  <w:r>
                                    <w:rPr>
                                      <w:sz w:val="22"/>
                                    </w:rPr>
                                    <w:t>/nhận một phần tiền cược (nếu còn).</w:t>
                                  </w:r>
                                </w:p>
                              </w:txbxContent>
                            </wps:txbx>
                            <wps:bodyPr anchor="t" lIns="91440" tIns="45720" rIns="91440" bIns="45720">
                              <a:noAutofit/>
                            </wps:bodyPr>
                          </wps:wsp>
                        </a:graphicData>
                      </a:graphic>
                    </wp:anchor>
                  </w:drawing>
                </mc:Choice>
                <mc:Fallback>
                  <w:pict>
                    <v:rect fillcolor="#FFFFFF" strokecolor="#000000" strokeweight="0pt" style="position:absolute;rotation:-0;width:203.05pt;height:61.95pt;mso-wrap-distance-left:9.05pt;mso-wrap-distance-right:9.05pt;mso-wrap-distance-top:0pt;mso-wrap-distance-bottom:0pt;margin-top:14.95pt;mso-position-vertical-relative:text;margin-left:38.9pt;mso-position-horizontal-relative:text">
                      <v:textbox>
                        <w:txbxContent>
                          <w:p>
                            <w:pPr>
                              <w:pStyle w:val="Normal"/>
                              <w:spacing w:before="60" w:after="0"/>
                              <w:ind w:right="0"/>
                              <w:rPr>
                                <w:color w:val="0000CC"/>
                                <w:sz w:val="22"/>
                              </w:rPr>
                            </w:pPr>
                            <w:r>
                              <w:rPr>
                                <w:color w:val="0000CC"/>
                                <w:sz w:val="22"/>
                              </w:rPr>
                              <w:t xml:space="preserve">- </w:t>
                            </w:r>
                            <w:r>
                              <w:rPr>
                                <w:sz w:val="22"/>
                              </w:rPr>
                              <w:t>Nhận lại tiền cược;</w:t>
                            </w:r>
                          </w:p>
                          <w:p>
                            <w:pPr>
                              <w:pStyle w:val="Normal"/>
                              <w:spacing w:before="60" w:after="0"/>
                              <w:ind w:hanging="90" w:left="90" w:right="0"/>
                              <w:rPr/>
                            </w:pPr>
                            <w:r>
                              <w:rPr>
                                <w:sz w:val="22"/>
                              </w:rPr>
                              <w:t xml:space="preserve">- Nộp </w:t>
                            </w:r>
                            <w:r>
                              <w:rPr>
                                <w:sz w:val="22"/>
                                <w:szCs w:val="22"/>
                              </w:rPr>
                              <w:t>các khoản phí phải nộp</w:t>
                            </w:r>
                            <w:r>
                              <w:rPr>
                                <w:sz w:val="22"/>
                              </w:rPr>
                              <w:t>/nhận một phần tiền cược (nếu còn).</w:t>
                            </w:r>
                          </w:p>
                        </w:txbxContent>
                      </v:textbox>
                      <w10:wrap type="none"/>
                    </v:rect>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4.2.7</w:t>
            </w:r>
          </w:p>
        </w:tc>
      </w:tr>
      <w:tr>
        <w:trPr>
          <w:trHeight w:val="1247" w:hRule="atLeast"/>
        </w:trPr>
        <w:tc>
          <w:tcPr>
            <w:tcW w:w="298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270" w:right="0"/>
              <w:rPr>
                <w:sz w:val="24"/>
                <w:szCs w:val="24"/>
              </w:rPr>
            </w:pPr>
            <w:r>
              <w:rPr>
                <w:sz w:val="24"/>
                <w:szCs w:val="24"/>
              </w:rPr>
            </w:r>
          </w:p>
        </w:tc>
        <w:tc>
          <w:tcPr>
            <w:tcW w:w="5379"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8">
                      <wp:simplePos x="0" y="0"/>
                      <wp:positionH relativeFrom="column">
                        <wp:posOffset>705485</wp:posOffset>
                      </wp:positionH>
                      <wp:positionV relativeFrom="paragraph">
                        <wp:posOffset>205105</wp:posOffset>
                      </wp:positionV>
                      <wp:extent cx="1903730" cy="447675"/>
                      <wp:effectExtent l="6350" t="7620" r="6985" b="6350"/>
                      <wp:wrapNone/>
                      <wp:docPr id="29" name="Oval 4"/>
                      <a:graphic xmlns:a="http://schemas.openxmlformats.org/drawingml/2006/main">
                        <a:graphicData uri="http://schemas.microsoft.com/office/word/2010/wordprocessingShape">
                          <wps:wsp>
                            <wps:cNvSpPr/>
                            <wps:spPr>
                              <a:xfrm>
                                <a:off x="0" y="0"/>
                                <a:ext cx="1903680" cy="447840"/>
                              </a:xfrm>
                              <a:prstGeom prst="ellipse">
                                <a:avLst/>
                              </a:prstGeom>
                              <a:solidFill>
                                <a:srgbClr val="ffffff"/>
                              </a:solidFill>
                              <a:ln w="12600">
                                <a:solidFill>
                                  <a:srgbClr val="000000"/>
                                </a:solidFill>
                                <a:miter/>
                              </a:ln>
                            </wps:spPr>
                            <wps:style>
                              <a:lnRef idx="0"/>
                              <a:fillRef idx="0"/>
                              <a:effectRef idx="0"/>
                              <a:fontRef idx="minor"/>
                            </wps:style>
                            <wps:txbx>
                              <w:txbxContent>
                                <w:p>
                                  <w:pPr>
                                    <w:overflowPunct w:val="false"/>
                                    <w:bidi w:val="0"/>
                                    <w:ind w:left="-90" w:right="-75" w:hanging="0"/>
                                    <w:jc w:val="center"/>
                                    <w:rPr/>
                                  </w:pPr>
                                  <w:r>
                                    <w:rPr>
                                      <w:kern w:val="2"/>
                                      <w:sz w:val="22"/>
                                      <w:szCs w:val="20"/>
                                      <w:rFonts w:ascii="Times New Roman" w:hAnsi="Times New Roman" w:eastAsia="Times New Roman" w:cs="Times New Roman"/>
                                      <w:color w:val="auto"/>
                                      <w:lang w:val="en-US" w:bidi="ar-SA"/>
                                    </w:rPr>
                                    <w:t>Kết thúc</w:t>
                                  </w:r>
                                </w:p>
                              </w:txbxContent>
                            </wps:txbx>
                            <wps:bodyPr anchor="ctr">
                              <a:noAutofit/>
                            </wps:bodyPr>
                          </wps:wsp>
                        </a:graphicData>
                      </a:graphic>
                    </wp:anchor>
                  </w:drawing>
                </mc:Choice>
                <mc:Fallback>
                  <w:pict>
                    <v:oval id="shape_0" ID="Oval 4" fillcolor="white" stroked="t" o:allowincell="t" style="position:absolute;margin-left:55.55pt;margin-top:16.15pt;width:149.85pt;height:35.2pt;mso-wrap-style:square;v-text-anchor:middle">
                      <v:textbox>
                        <w:txbxContent>
                          <w:p>
                            <w:pPr>
                              <w:overflowPunct w:val="false"/>
                              <w:bidi w:val="0"/>
                              <w:ind w:left="-90" w:right="-75" w:hanging="0"/>
                              <w:jc w:val="center"/>
                              <w:rPr/>
                            </w:pPr>
                            <w:r>
                              <w:rPr>
                                <w:kern w:val="2"/>
                                <w:sz w:val="22"/>
                                <w:szCs w:val="20"/>
                                <w:rFonts w:ascii="Times New Roman" w:hAnsi="Times New Roman" w:eastAsia="Times New Roman" w:cs="Times New Roman"/>
                                <w:color w:val="auto"/>
                                <w:lang w:val="en-US" w:bidi="ar-SA"/>
                              </w:rPr>
                              <w:t>Kết thúc</w:t>
                            </w:r>
                          </w:p>
                        </w:txbxContent>
                      </v:textbox>
                      <v:fill o:detectmouseclick="t" type="solid" color2="black"/>
                      <v:stroke color="black" weight="12600" joinstyle="miter" endcap="flat"/>
                      <w10:wrap type="none"/>
                    </v:oval>
                  </w:pict>
                </mc:Fallback>
              </mc:AlternateContent>
            </w:r>
          </w:p>
        </w:tc>
        <w:tc>
          <w:tcPr>
            <w:tcW w:w="130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szCs w:val="24"/>
                <w:lang w:val="en-US" w:eastAsia="en-US"/>
              </w:rPr>
            </w:pPr>
            <w:r>
              <w:rPr>
                <w:sz w:val="24"/>
                <w:szCs w:val="24"/>
                <w:lang w:val="en-US" w:eastAsia="en-US"/>
              </w:rPr>
            </w:r>
          </w:p>
        </w:tc>
      </w:tr>
    </w:tbl>
    <w:p>
      <w:pPr>
        <w:pStyle w:val="Normal"/>
        <w:numPr>
          <w:ilvl w:val="0"/>
          <w:numId w:val="0"/>
        </w:numPr>
        <w:tabs>
          <w:tab w:val="clear" w:pos="720"/>
          <w:tab w:val="left" w:pos="284" w:leader="none"/>
          <w:tab w:val="left" w:pos="567" w:leader="none"/>
        </w:tabs>
        <w:spacing w:before="60" w:after="60"/>
        <w:ind w:hanging="187" w:left="-173" w:right="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60" w:after="60"/>
        <w:ind w:left="288" w:right="0"/>
        <w:jc w:val="both"/>
        <w:outlineLvl w:val="0"/>
        <w:rPr>
          <w:b/>
          <w:sz w:val="24"/>
          <w:szCs w:val="24"/>
          <w:lang w:val="en-US" w:eastAsia="en-US"/>
        </w:rPr>
      </w:pPr>
      <w:r>
        <w:rPr>
          <w:b/>
          <w:sz w:val="24"/>
          <w:szCs w:val="24"/>
          <w:lang w:val="en-US" w:eastAsia="en-US"/>
        </w:rPr>
      </w:r>
    </w:p>
    <w:p>
      <w:pPr>
        <w:pStyle w:val="Normal"/>
        <w:numPr>
          <w:ilvl w:val="0"/>
          <w:numId w:val="0"/>
        </w:numPr>
        <w:spacing w:before="60" w:after="60"/>
        <w:ind w:hanging="540" w:left="540" w:right="0"/>
        <w:jc w:val="both"/>
        <w:outlineLvl w:val="0"/>
        <w:rPr>
          <w:b/>
          <w:sz w:val="24"/>
          <w:szCs w:val="24"/>
          <w:lang w:val="en-US" w:eastAsia="en-US"/>
        </w:rPr>
      </w:pPr>
      <w:r>
        <w:rPr>
          <w:b/>
          <w:sz w:val="24"/>
          <w:szCs w:val="24"/>
          <w:lang w:val="en-US" w:eastAsia="en-US"/>
        </w:rPr>
        <w:t xml:space="preserve">4.2 </w:t>
        <w:tab/>
        <w:t>Tiếp nhận và xử lý hồ sơ hoàn cược</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bookmarkStart w:id="1" w:name="_Hlk170465969"/>
      <w:bookmarkEnd w:id="1"/>
      <w:r>
        <w:rPr>
          <w:sz w:val="24"/>
          <w:szCs w:val="24"/>
          <w:lang w:val="nl-NL"/>
        </w:rPr>
        <w:t xml:space="preserve">Chuyên viên sửa chữa hàng ngày cập nhật cho chuyên viên hoàn cược tình trạng các container hạ về có phát chi phí sửa chữa phải thu từ khách hàng. </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Chuyên viên hoàn cược gửi thông báo chi phí hoàn cược cho khách hàng sau khi khách hàng hoàn thành việc trả container theo bill (DO)/ Kiểm tra chứng từ xin hoàn cược khách hàng gửi.</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Chuyên viên hoàn cược căn cứ vào các nội dung nêu trên. Sau khi kiểm tra dữ liệu trên phần mềm quản lý cont, báo cáo của bãi/ cảng xem có phát sinh chi phí hay không, sẽ chia làm 2 trường hợp:</w:t>
      </w:r>
    </w:p>
    <w:p>
      <w:pPr>
        <w:pStyle w:val="BodyTextIndent3"/>
        <w:tabs>
          <w:tab w:val="clear" w:pos="720"/>
          <w:tab w:val="left" w:pos="900" w:leader="none"/>
        </w:tabs>
        <w:spacing w:before="60" w:after="60"/>
        <w:ind w:hanging="270" w:left="810" w:right="0"/>
        <w:jc w:val="both"/>
        <w:rPr>
          <w:sz w:val="24"/>
          <w:szCs w:val="24"/>
          <w:lang w:val="nl-NL"/>
        </w:rPr>
      </w:pPr>
      <w:r>
        <w:rPr>
          <w:sz w:val="24"/>
          <w:szCs w:val="24"/>
          <w:lang w:val="nl-NL"/>
        </w:rPr>
        <w:t xml:space="preserve">+ </w:t>
        <w:tab/>
        <w:t>Nếu bộ hoàn cược không phát sinh chi phí phải thu thì xác nhận cho khách hàng và bộ phận TC-KT.</w:t>
      </w:r>
    </w:p>
    <w:p>
      <w:pPr>
        <w:pStyle w:val="BodyTextIndent3"/>
        <w:spacing w:before="60" w:after="60"/>
        <w:ind w:hanging="270" w:left="810" w:right="0"/>
        <w:jc w:val="both"/>
        <w:rPr>
          <w:sz w:val="24"/>
          <w:szCs w:val="24"/>
          <w:lang w:val="nl-NL"/>
        </w:rPr>
      </w:pPr>
      <w:r>
        <w:rPr>
          <w:sz w:val="24"/>
          <w:szCs w:val="24"/>
          <w:lang w:val="nl-NL"/>
        </w:rPr>
        <w:t xml:space="preserve">+ </w:t>
        <w:tab/>
        <w:t>Nếu bộ hoàn cược có phát sinh chi phí (phí phạt sửa chữa, phí vệ sinh bổ sung và các khoản phải thu khác,...) nếu có.</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Chuyên viên thực hiện trả cược gửi email kèm biên bản xác nhận chi phí hoàn cược container cho Khách hàng, yêu cầu Khách hàng xác nhận.</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Sau khi Khách hàng xác nhận biên bản chi phí hoàn cược container, EQC gửi Biên bản xác nhận chi phí hoàn cược sang bộ phận TC-KT, kèm bảng kê.</w:t>
      </w:r>
    </w:p>
    <w:p>
      <w:pPr>
        <w:pStyle w:val="BodyTextIndent3"/>
        <w:spacing w:before="60" w:after="60"/>
        <w:ind w:hanging="270" w:left="810" w:right="0"/>
        <w:jc w:val="both"/>
        <w:rPr>
          <w:sz w:val="24"/>
          <w:szCs w:val="24"/>
          <w:lang w:val="nl-NL"/>
        </w:rPr>
      </w:pPr>
      <w:r>
        <w:rPr>
          <w:sz w:val="24"/>
          <w:szCs w:val="24"/>
          <w:lang w:val="nl-NL"/>
        </w:rPr>
        <w:t xml:space="preserve">+ </w:t>
        <w:tab/>
        <w:t>Bộ phận TC-KT tại các Văn phòng kiểm tra số tiền khách hàng đặt cược theo Số Bill/vận đơn.</w:t>
      </w:r>
    </w:p>
    <w:p>
      <w:pPr>
        <w:pStyle w:val="BodyTextIndent3"/>
        <w:spacing w:before="60" w:after="60"/>
        <w:ind w:hanging="270" w:left="810" w:right="0"/>
        <w:jc w:val="both"/>
        <w:rPr>
          <w:sz w:val="24"/>
          <w:szCs w:val="24"/>
          <w:lang w:val="nl-NL"/>
        </w:rPr>
      </w:pPr>
      <w:r>
        <w:rPr>
          <w:sz w:val="24"/>
          <w:szCs w:val="24"/>
          <w:lang w:val="nl-NL"/>
        </w:rPr>
        <w:t xml:space="preserve">+ </w:t>
        <w:tab/>
        <w:t>Bộ phận TC-KT căn cứ theo biên bản xác nhận của Bộ phận EQC với Khách hàng kiểm tra đối trừ với số tiền cược lập danh sách hoàn cược, hoặc thu thêm tiền gửi Phụ trách Văn phòng phê duyệt.</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Văn phòng, Phòng TC-KT thực hiện kiểm tra chuyển tiền:</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Sau khi nhận danh sách hoàn cược, hoặc thu thêm tiền từ bộ phận TC-KT tại Văn phòng, Phụ trách Văn phòng kiểm tra phê duyệt, chuyển tiếp về HO.</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Phụ trách bộ phận Thương vụ kiểm tra phê duyệt, chuyển tiếp sang bộ phận EQC.</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Phụ trách bộ phận EQC kiểm tra phê duyệt, chuyển sang TC-KT.</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Phòng TC-KT kiểm tra phê duyệt, trình Giám đốc Công ty.</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Sau khi Giám đốc Công ty kiểm tra phê duyệt, Phòng TC-KT đối trừ tiền cược cho Khách hàng theo phê duyệt.</w:t>
      </w:r>
    </w:p>
    <w:p>
      <w:pPr>
        <w:pStyle w:val="Normal"/>
        <w:numPr>
          <w:ilvl w:val="0"/>
          <w:numId w:val="0"/>
        </w:numPr>
        <w:spacing w:before="60" w:after="60"/>
        <w:ind w:hanging="540" w:left="540" w:right="0"/>
        <w:jc w:val="both"/>
        <w:outlineLvl w:val="0"/>
        <w:rPr/>
      </w:pPr>
      <w:bookmarkStart w:id="2" w:name="_Hlk170465969"/>
      <w:bookmarkEnd w:id="2"/>
      <w:r>
        <w:rPr>
          <w:b/>
          <w:sz w:val="24"/>
          <w:szCs w:val="24"/>
          <w:lang w:val="nl-NL" w:eastAsia="en-US"/>
        </w:rPr>
        <w:t xml:space="preserve">4.3 </w:t>
        <w:tab/>
        <w:t>Báo cáo và lưu hồ sơ</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EQC CY gửi Báo cáo các khoản phải thu phát sinh trong tuần tới phụ trách bộ phận EQC tại văn phòng, bộ phận EQC H/O, bộ phận Thương vụ và Trưởng Văn phòng trực thuộc.</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Hàng tháng, Kế toán tại Văn phòng gửi cho EQC H/O, bộ phận Thương vụ danh sách các khách hàng chưa hoàn cược cùng với vận đơn của các trường hợp phiếu thu cược đã quá 60 ngày.</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Lưu giữ tại bộ phận thương vụ các hồ sơ sau:</w:t>
      </w:r>
    </w:p>
    <w:p>
      <w:pPr>
        <w:pStyle w:val="ColorfulList-Accent11"/>
        <w:numPr>
          <w:ilvl w:val="0"/>
          <w:numId w:val="7"/>
        </w:numPr>
        <w:spacing w:lineRule="auto" w:line="240" w:before="60" w:after="60"/>
        <w:ind w:hanging="142" w:left="709" w:right="0"/>
        <w:contextualSpacing/>
        <w:rPr>
          <w:rFonts w:ascii="Times New Roman" w:hAnsi="Times New Roman" w:cs="Times New Roman"/>
          <w:sz w:val="24"/>
          <w:szCs w:val="24"/>
          <w:lang w:val="nl-NL"/>
        </w:rPr>
      </w:pPr>
      <w:r>
        <w:rPr>
          <w:rFonts w:eastAsia="Times New Roman" w:cs="Times New Roman" w:ascii="Times New Roman" w:hAnsi="Times New Roman"/>
          <w:sz w:val="24"/>
          <w:szCs w:val="24"/>
          <w:lang w:val="nl-NL"/>
        </w:rPr>
        <w:t xml:space="preserve"> </w:t>
      </w:r>
      <w:r>
        <w:rPr>
          <w:rFonts w:cs="Times New Roman" w:ascii="Times New Roman" w:hAnsi="Times New Roman"/>
          <w:sz w:val="24"/>
          <w:szCs w:val="24"/>
          <w:lang w:val="nl-NL"/>
        </w:rPr>
        <w:t>Báo cáo miễn giảm DM, DT hàng tháng.</w:t>
      </w:r>
    </w:p>
    <w:p>
      <w:pPr>
        <w:pStyle w:val="ColorfulList-Accent11"/>
        <w:numPr>
          <w:ilvl w:val="0"/>
          <w:numId w:val="7"/>
        </w:numPr>
        <w:spacing w:lineRule="auto" w:line="240" w:before="60" w:after="60"/>
        <w:ind w:hanging="142" w:left="709" w:right="0"/>
        <w:contextualSpacing/>
        <w:rPr>
          <w:rFonts w:ascii="Times New Roman" w:hAnsi="Times New Roman" w:cs="Times New Roman"/>
          <w:sz w:val="24"/>
          <w:szCs w:val="24"/>
          <w:lang w:val="nl-NL"/>
        </w:rPr>
      </w:pPr>
      <w:r>
        <w:rPr>
          <w:rFonts w:eastAsia="Times New Roman" w:cs="Times New Roman" w:ascii="Times New Roman" w:hAnsi="Times New Roman"/>
          <w:sz w:val="24"/>
          <w:szCs w:val="24"/>
          <w:lang w:val="nl-NL"/>
        </w:rPr>
        <w:t xml:space="preserve"> </w:t>
      </w:r>
      <w:r>
        <w:rPr>
          <w:rFonts w:cs="Times New Roman" w:ascii="Times New Roman" w:hAnsi="Times New Roman"/>
          <w:sz w:val="24"/>
          <w:szCs w:val="24"/>
          <w:lang w:val="nl-NL"/>
        </w:rPr>
        <w:t>Báo cáo tổng hợp miễn giảm DM, DT.</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Lưu giữ trong 10 năm tại phòng Tài chính Kế toán các hồ sơ sau:</w:t>
      </w:r>
    </w:p>
    <w:p>
      <w:pPr>
        <w:pStyle w:val="ColorfulList-Accent11"/>
        <w:numPr>
          <w:ilvl w:val="0"/>
          <w:numId w:val="7"/>
        </w:numPr>
        <w:spacing w:lineRule="auto" w:line="240" w:before="60" w:after="60"/>
        <w:ind w:hanging="142" w:left="709" w:right="0"/>
        <w:contextualSpacing/>
        <w:rPr>
          <w:sz w:val="24"/>
          <w:szCs w:val="24"/>
          <w:lang w:val="nl-NL"/>
        </w:rPr>
      </w:pPr>
      <w:r>
        <w:rPr>
          <w:rFonts w:eastAsia="Times New Roman" w:cs="Times New Roman" w:ascii="Times New Roman" w:hAnsi="Times New Roman"/>
          <w:sz w:val="24"/>
          <w:szCs w:val="24"/>
          <w:lang w:val="nl-NL"/>
        </w:rPr>
        <w:t xml:space="preserve"> </w:t>
      </w:r>
      <w:r>
        <w:rPr>
          <w:rFonts w:cs="Times New Roman" w:ascii="Times New Roman" w:hAnsi="Times New Roman"/>
          <w:sz w:val="24"/>
          <w:szCs w:val="24"/>
          <w:lang w:val="nl-NL"/>
        </w:rPr>
        <w:t>Bộ Hồ sơ thanh toán hoàn cược.</w:t>
      </w:r>
    </w:p>
    <w:p>
      <w:pPr>
        <w:pStyle w:val="Normal"/>
        <w:spacing w:before="60" w:after="60"/>
        <w:ind w:left="284" w:right="0"/>
        <w:contextualSpacing/>
        <w:jc w:val="both"/>
        <w:rPr>
          <w:sz w:val="24"/>
          <w:szCs w:val="24"/>
          <w:lang w:val="nl-NL"/>
        </w:rPr>
      </w:pPr>
      <w:r>
        <w:rPr>
          <w:sz w:val="24"/>
          <w:szCs w:val="24"/>
          <w:lang w:val="nl-NL"/>
        </w:rPr>
      </w:r>
    </w:p>
    <w:p>
      <w:pPr>
        <w:pStyle w:val="Normal"/>
        <w:numPr>
          <w:ilvl w:val="0"/>
          <w:numId w:val="5"/>
        </w:numPr>
        <w:spacing w:before="60" w:after="60"/>
        <w:ind w:hanging="284" w:left="284" w:right="0"/>
        <w:jc w:val="both"/>
        <w:rPr>
          <w:b/>
          <w:sz w:val="24"/>
          <w:szCs w:val="24"/>
          <w:lang w:val="nl-NL"/>
        </w:rPr>
      </w:pPr>
      <w:r>
        <w:rPr>
          <w:b/>
          <w:sz w:val="24"/>
          <w:szCs w:val="24"/>
          <w:lang w:val="nl-NL"/>
        </w:rPr>
        <w:t>TÀI LIỆU VÀ BIỂU MẪU</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 xml:space="preserve">Quy trình Phối hợp khai thác tàu container. </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bookmarkStart w:id="3" w:name="OLE_LINK8"/>
      <w:bookmarkStart w:id="4" w:name="OLE_LINK7"/>
      <w:r>
        <w:rPr>
          <w:sz w:val="24"/>
          <w:szCs w:val="24"/>
          <w:lang w:val="nl-NL"/>
        </w:rPr>
        <w:t xml:space="preserve">Quyết định về việc ban hành Quy định các khoản thu phí trên các tuyến vận tải </w:t>
      </w:r>
      <w:bookmarkEnd w:id="3"/>
      <w:bookmarkEnd w:id="4"/>
      <w:r>
        <w:rPr>
          <w:sz w:val="24"/>
          <w:szCs w:val="24"/>
          <w:lang w:val="nl-NL"/>
        </w:rPr>
        <w:t>(đang có hiệu lực).</w:t>
      </w:r>
    </w:p>
    <w:p>
      <w:pPr>
        <w:pStyle w:val="BodyTextIndent3"/>
        <w:numPr>
          <w:ilvl w:val="0"/>
          <w:numId w:val="8"/>
        </w:numPr>
        <w:tabs>
          <w:tab w:val="clear" w:pos="720"/>
          <w:tab w:val="left" w:pos="567" w:leader="none"/>
        </w:tabs>
        <w:spacing w:before="60" w:after="60"/>
        <w:ind w:hanging="283" w:left="567" w:right="0"/>
        <w:jc w:val="both"/>
        <w:rPr>
          <w:sz w:val="24"/>
          <w:szCs w:val="24"/>
          <w:highlight w:val="yellow"/>
          <w:lang w:val="nl-NL"/>
        </w:rPr>
      </w:pPr>
      <w:r>
        <w:rPr>
          <w:sz w:val="24"/>
          <w:szCs w:val="24"/>
          <w:highlight w:val="yellow"/>
          <w:lang w:val="nl-NL"/>
        </w:rPr>
        <w:t>Delivery Order (DO)</w:t>
      </w:r>
    </w:p>
    <w:p>
      <w:pPr>
        <w:pStyle w:val="BodyTextIndent3"/>
        <w:numPr>
          <w:ilvl w:val="0"/>
          <w:numId w:val="8"/>
        </w:numPr>
        <w:tabs>
          <w:tab w:val="clear" w:pos="720"/>
          <w:tab w:val="left" w:pos="567" w:leader="none"/>
        </w:tabs>
        <w:spacing w:before="60" w:after="60"/>
        <w:ind w:hanging="283" w:left="567" w:right="0"/>
        <w:jc w:val="both"/>
        <w:rPr>
          <w:sz w:val="24"/>
          <w:szCs w:val="24"/>
          <w:highlight w:val="yellow"/>
          <w:lang w:val="nl-NL"/>
        </w:rPr>
      </w:pPr>
      <w:r>
        <w:rPr>
          <w:sz w:val="24"/>
          <w:szCs w:val="24"/>
          <w:highlight w:val="yellow"/>
          <w:lang w:val="nl-NL"/>
        </w:rPr>
        <w:t>Bill of Lading</w:t>
      </w:r>
    </w:p>
    <w:p>
      <w:pPr>
        <w:pStyle w:val="BodyTextIndent3"/>
        <w:numPr>
          <w:ilvl w:val="0"/>
          <w:numId w:val="8"/>
        </w:numPr>
        <w:tabs>
          <w:tab w:val="clear" w:pos="720"/>
          <w:tab w:val="left" w:pos="567" w:leader="none"/>
        </w:tabs>
        <w:spacing w:before="60" w:after="60"/>
        <w:ind w:hanging="283" w:left="567" w:right="0"/>
        <w:jc w:val="both"/>
        <w:rPr>
          <w:sz w:val="24"/>
          <w:szCs w:val="24"/>
          <w:highlight w:val="yellow"/>
          <w:lang w:val="nl-NL"/>
        </w:rPr>
      </w:pPr>
      <w:r>
        <w:rPr>
          <w:sz w:val="24"/>
          <w:szCs w:val="24"/>
          <w:highlight w:val="yellow"/>
          <w:lang w:val="nl-NL"/>
        </w:rPr>
        <w:t>VIMC-xxx : Thông báo chi phí hoàn cược.</w:t>
      </w:r>
    </w:p>
    <w:p>
      <w:pPr>
        <w:pStyle w:val="BodyTextIndent3"/>
        <w:numPr>
          <w:ilvl w:val="0"/>
          <w:numId w:val="8"/>
        </w:numPr>
        <w:tabs>
          <w:tab w:val="clear" w:pos="720"/>
          <w:tab w:val="left" w:pos="567" w:leader="none"/>
        </w:tabs>
        <w:spacing w:before="60" w:after="60"/>
        <w:ind w:hanging="283" w:left="567" w:right="0"/>
        <w:jc w:val="both"/>
        <w:rPr>
          <w:sz w:val="24"/>
          <w:szCs w:val="24"/>
          <w:highlight w:val="yellow"/>
          <w:lang w:val="nl-NL"/>
        </w:rPr>
      </w:pPr>
      <w:r>
        <w:rPr>
          <w:sz w:val="24"/>
          <w:szCs w:val="24"/>
          <w:highlight w:val="yellow"/>
          <w:lang w:val="nl-NL"/>
        </w:rPr>
        <w:t>VIMC-xxx : Biên bản xác nhận hoàn cược.</w:t>
      </w:r>
    </w:p>
    <w:p>
      <w:pPr>
        <w:pStyle w:val="Normal"/>
        <w:spacing w:before="60" w:after="60"/>
        <w:contextualSpacing/>
        <w:jc w:val="both"/>
        <w:rPr>
          <w:sz w:val="24"/>
          <w:szCs w:val="24"/>
          <w:highlight w:val="yellow"/>
          <w:lang w:val="nl-NL"/>
        </w:rPr>
      </w:pPr>
      <w:r>
        <w:rPr>
          <w:sz w:val="24"/>
          <w:szCs w:val="24"/>
          <w:highlight w:val="yellow"/>
          <w:lang w:val="nl-NL"/>
        </w:rPr>
      </w:r>
    </w:p>
    <w:p>
      <w:pPr>
        <w:pStyle w:val="Normal"/>
        <w:numPr>
          <w:ilvl w:val="0"/>
          <w:numId w:val="5"/>
        </w:numPr>
        <w:spacing w:before="60" w:after="60"/>
        <w:ind w:hanging="284" w:left="284" w:right="0"/>
        <w:jc w:val="both"/>
        <w:rPr>
          <w:b/>
          <w:bCs/>
          <w:sz w:val="24"/>
          <w:szCs w:val="24"/>
        </w:rPr>
      </w:pPr>
      <w:r>
        <w:rPr>
          <w:b/>
          <w:sz w:val="24"/>
          <w:szCs w:val="24"/>
          <w:lang w:val="nl-NL"/>
        </w:rPr>
        <w:t>PHÂN</w:t>
      </w:r>
      <w:r>
        <w:rPr>
          <w:b/>
          <w:bCs/>
          <w:sz w:val="24"/>
          <w:szCs w:val="24"/>
        </w:rPr>
        <w:t xml:space="preserve"> PHỐI</w:t>
      </w:r>
    </w:p>
    <w:p>
      <w:pPr>
        <w:pStyle w:val="BodyTextIndent3"/>
        <w:numPr>
          <w:ilvl w:val="0"/>
          <w:numId w:val="8"/>
        </w:numPr>
        <w:tabs>
          <w:tab w:val="clear" w:pos="720"/>
          <w:tab w:val="left" w:pos="567" w:leader="none"/>
        </w:tabs>
        <w:spacing w:before="60" w:after="60"/>
        <w:ind w:hanging="283" w:left="567" w:right="0"/>
        <w:jc w:val="both"/>
        <w:rPr>
          <w:bCs/>
          <w:sz w:val="24"/>
          <w:szCs w:val="24"/>
        </w:rPr>
      </w:pPr>
      <w:r>
        <w:rPr>
          <w:bCs/>
          <w:sz w:val="24"/>
          <w:szCs w:val="24"/>
        </w:rPr>
        <w:t xml:space="preserve">Văn phòng </w:t>
      </w:r>
      <w:r>
        <w:rPr>
          <w:sz w:val="24"/>
          <w:szCs w:val="24"/>
          <w:lang w:val="nl-NL"/>
        </w:rPr>
        <w:t>Công</w:t>
      </w:r>
      <w:r>
        <w:rPr>
          <w:bCs/>
          <w:sz w:val="24"/>
          <w:szCs w:val="24"/>
        </w:rPr>
        <w:t xml:space="preserve"> ty. </w:t>
      </w:r>
    </w:p>
    <w:p>
      <w:pPr>
        <w:pStyle w:val="Normal"/>
        <w:spacing w:before="60" w:after="60"/>
        <w:jc w:val="both"/>
        <w:rPr>
          <w:bCs/>
          <w:sz w:val="24"/>
          <w:szCs w:val="24"/>
        </w:rPr>
      </w:pPr>
      <w:r>
        <w:rPr>
          <w:bCs/>
          <w:sz w:val="24"/>
          <w:szCs w:val="24"/>
        </w:rPr>
      </w:r>
    </w:p>
    <w:p>
      <w:pPr>
        <w:pStyle w:val="Normal"/>
        <w:numPr>
          <w:ilvl w:val="0"/>
          <w:numId w:val="5"/>
        </w:numPr>
        <w:spacing w:before="60" w:after="60"/>
        <w:ind w:hanging="284" w:left="284" w:right="0"/>
        <w:jc w:val="both"/>
        <w:rPr>
          <w:b/>
          <w:bCs/>
          <w:sz w:val="24"/>
          <w:szCs w:val="24"/>
        </w:rPr>
      </w:pPr>
      <w:r>
        <w:rPr>
          <w:b/>
          <w:bCs/>
          <w:sz w:val="24"/>
          <w:szCs w:val="24"/>
        </w:rPr>
        <w:t xml:space="preserve">TÀI </w:t>
      </w:r>
      <w:r>
        <w:rPr>
          <w:b/>
          <w:sz w:val="24"/>
          <w:szCs w:val="24"/>
          <w:lang w:val="nl-NL"/>
        </w:rPr>
        <w:t>LIỆU</w:t>
      </w:r>
      <w:r>
        <w:rPr>
          <w:b/>
          <w:bCs/>
          <w:sz w:val="24"/>
          <w:szCs w:val="24"/>
        </w:rPr>
        <w:t xml:space="preserve"> THAM KHẢO</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ISO 9001.</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ISO 14001.</w:t>
      </w:r>
    </w:p>
    <w:p>
      <w:pPr>
        <w:pStyle w:val="BodyTextIndent3"/>
        <w:numPr>
          <w:ilvl w:val="0"/>
          <w:numId w:val="8"/>
        </w:numPr>
        <w:tabs>
          <w:tab w:val="clear" w:pos="720"/>
          <w:tab w:val="left" w:pos="567" w:leader="none"/>
        </w:tabs>
        <w:spacing w:before="60" w:after="60"/>
        <w:ind w:hanging="283" w:left="567" w:right="0"/>
        <w:jc w:val="both"/>
        <w:rPr>
          <w:sz w:val="24"/>
          <w:szCs w:val="24"/>
          <w:lang w:val="nl-NL"/>
        </w:rPr>
      </w:pPr>
      <w:r>
        <w:rPr>
          <w:sz w:val="24"/>
          <w:szCs w:val="24"/>
          <w:lang w:val="nl-NL"/>
        </w:rPr>
        <w:t>ISO 18001.</w:t>
      </w:r>
    </w:p>
    <w:p>
      <w:pPr>
        <w:pStyle w:val="Normal"/>
        <w:spacing w:before="60" w:after="60"/>
        <w:jc w:val="both"/>
        <w:rPr>
          <w:sz w:val="24"/>
          <w:szCs w:val="24"/>
          <w:lang w:val="nl-NL"/>
        </w:rPr>
      </w:pPr>
      <w:r>
        <w:rPr>
          <w:sz w:val="24"/>
          <w:szCs w:val="24"/>
          <w:lang w:val="nl-NL"/>
        </w:rPr>
      </w:r>
    </w:p>
    <w:p>
      <w:pPr>
        <w:pStyle w:val="Normal"/>
        <w:spacing w:before="0" w:after="120"/>
        <w:jc w:val="both"/>
        <w:rPr>
          <w:b/>
          <w:sz w:val="24"/>
          <w:szCs w:val="24"/>
          <w:lang w:val="nl-NL"/>
        </w:rPr>
      </w:pPr>
      <w:r>
        <w:rPr>
          <w:b/>
          <w:sz w:val="24"/>
          <w:szCs w:val="24"/>
          <w:lang w:val="nl-NL"/>
        </w:rPr>
      </w:r>
    </w:p>
    <w:p>
      <w:pPr>
        <w:pStyle w:val="Normal"/>
        <w:rPr>
          <w:b/>
          <w:sz w:val="24"/>
          <w:szCs w:val="24"/>
          <w:lang w:val="nl-NL"/>
        </w:rPr>
      </w:pPr>
      <w:r>
        <w:rPr>
          <w:b/>
          <w:sz w:val="24"/>
          <w:szCs w:val="24"/>
          <w:lang w:val="nl-NL"/>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701" w:right="851"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Glypha VO">
    <w:altName w:val="Bahnschrift Light"/>
    <w:charset w:val="00"/>
    <w:family w:val="auto"/>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thinThickSmallGap" w:sz="24" w:space="0" w:color="622423"/>
      </w:pBdr>
      <w:tabs>
        <w:tab w:val="clear" w:pos="720"/>
        <w:tab w:val="right" w:pos="9000" w:leader="none"/>
      </w:tabs>
      <w:rPr>
        <w:rFonts w:eastAsia="PMingLiU;新細明體"/>
        <w:sz w:val="22"/>
        <w:szCs w:val="22"/>
        <w:lang w:val="en-GB" w:eastAsia="zh-TW"/>
      </w:rPr>
    </w:pPr>
    <w:r>
      <w:rPr>
        <w:rFonts w:eastAsia="PMingLiU;新細明體"/>
        <w:sz w:val="22"/>
        <w:szCs w:val="22"/>
        <w:lang w:val="en-GB" w:eastAsia="zh-TW"/>
      </w:rPr>
      <w:t>CONTROLLED</w:t>
      <w:tab/>
      <w:t>Revision: 28 Jun 2024</w:t>
    </w:r>
  </w:p>
  <w:p>
    <w:pPr>
      <w:pStyle w:val="Normal"/>
      <w:pBdr>
        <w:top w:val="thinThickSmallGap" w:sz="24" w:space="0" w:color="622423"/>
      </w:pBdr>
      <w:tabs>
        <w:tab w:val="clear" w:pos="720"/>
        <w:tab w:val="left" w:pos="5550" w:leader="none"/>
        <w:tab w:val="right" w:pos="9000" w:leader="none"/>
      </w:tabs>
      <w:rPr/>
    </w:pPr>
    <w:r>
      <w:rPr>
        <w:rFonts w:eastAsia="PMingLiU;新細明體"/>
        <w:sz w:val="22"/>
        <w:szCs w:val="22"/>
        <w:lang w:val="en-GB" w:eastAsia="zh-TW"/>
      </w:rPr>
      <w:t xml:space="preserve">Approval by </w:t>
      <w:tab/>
      <w:tab/>
      <w:t xml:space="preserve">Page: </w:t>
    </w:r>
    <w:r>
      <w:rPr>
        <w:rFonts w:eastAsia="PMingLiU;新細明體"/>
        <w:sz w:val="22"/>
        <w:szCs w:val="22"/>
        <w:lang w:val="en-GB" w:eastAsia="zh-TW"/>
      </w:rPr>
      <w:fldChar w:fldCharType="begin"/>
    </w:r>
    <w:r>
      <w:rPr>
        <w:sz w:val="22"/>
        <w:szCs w:val="22"/>
        <w:rFonts w:eastAsia="PMingLiU;新細明體"/>
        <w:lang w:val="en-GB" w:eastAsia="zh-TW"/>
      </w:rPr>
      <w:instrText xml:space="preserve"> PAGE </w:instrText>
    </w:r>
    <w:r>
      <w:rPr>
        <w:sz w:val="22"/>
        <w:szCs w:val="22"/>
        <w:rFonts w:eastAsia="PMingLiU;新細明體"/>
        <w:lang w:val="en-GB" w:eastAsia="zh-TW"/>
      </w:rPr>
      <w:fldChar w:fldCharType="separate"/>
    </w:r>
    <w:r>
      <w:rPr>
        <w:sz w:val="22"/>
        <w:szCs w:val="22"/>
        <w:rFonts w:eastAsia="PMingLiU;新細明體"/>
        <w:lang w:val="en-GB" w:eastAsia="zh-TW"/>
      </w:rPr>
      <w:t>4</w:t>
    </w:r>
    <w:r>
      <w:rPr>
        <w:sz w:val="22"/>
        <w:szCs w:val="22"/>
        <w:rFonts w:eastAsia="PMingLiU;新細明體"/>
        <w:lang w:val="en-GB" w:eastAsia="zh-TW"/>
      </w:rPr>
      <w:fldChar w:fldCharType="end"/>
    </w:r>
    <w:r>
      <w:rPr>
        <w:rFonts w:eastAsia="PMingLiU;新細明體"/>
        <w:sz w:val="22"/>
        <w:szCs w:val="22"/>
        <w:lang w:val="en-GB" w:eastAsia="en-US"/>
      </w:rPr>
      <w:t xml:space="preserve"> </w:t>
    </w:r>
    <w:r>
      <w:rPr>
        <w:rFonts w:eastAsia="PMingLiU;新細明體"/>
        <w:sz w:val="22"/>
        <w:szCs w:val="22"/>
        <w:lang w:val="en-GB" w:eastAsia="zh-TW"/>
      </w:rPr>
      <w:t>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00" w:type="dxa"/>
      <w:jc w:val="left"/>
      <w:tblInd w:w="-459" w:type="dxa"/>
      <w:tblLayout w:type="fixed"/>
      <w:tblCellMar>
        <w:top w:w="0" w:type="dxa"/>
        <w:left w:w="108" w:type="dxa"/>
        <w:bottom w:w="0" w:type="dxa"/>
        <w:right w:w="108" w:type="dxa"/>
      </w:tblCellMar>
    </w:tblPr>
    <w:tblGrid>
      <w:gridCol w:w="2124"/>
      <w:gridCol w:w="4363"/>
      <w:gridCol w:w="3613"/>
    </w:tblGrid>
    <w:tr>
      <w:trPr>
        <w:trHeight w:val="1205" w:hRule="atLeast"/>
        <w:cantSplit w:val="true"/>
      </w:trPr>
      <w:tc>
        <w:tcPr>
          <w:tcW w:w="2124" w:type="dxa"/>
          <w:tcBorders>
            <w:top w:val="single" w:sz="4" w:space="0" w:color="000000"/>
            <w:left w:val="single" w:sz="4" w:space="0" w:color="000000"/>
            <w:bottom w:val="single" w:sz="4" w:space="0" w:color="000000"/>
          </w:tcBorders>
          <w:vAlign w:val="center"/>
        </w:tcPr>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jc w:val="center"/>
            <w:rPr>
              <w:rFonts w:ascii="Arial" w:hAnsi="Arial" w:eastAsia="PMingLiU;新細明體" w:cs="Arial"/>
              <w:b/>
              <w:bCs/>
              <w:sz w:val="18"/>
              <w:lang w:val="en-GB" w:eastAsia="zh-TW"/>
            </w:rPr>
          </w:pPr>
          <w:r>
            <w:rPr>
              <w:lang w:val="en-US" w:eastAsia="en-US"/>
            </w:rPr>
            <w:drawing>
              <wp:inline distT="0" distB="0" distL="0" distR="0">
                <wp:extent cx="1076960" cy="662305"/>
                <wp:effectExtent l="0" t="0" r="0" b="0"/>
                <wp:docPr id="3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
                        <pic:cNvPicPr>
                          <a:picLocks noChangeAspect="1" noChangeArrowheads="1"/>
                        </pic:cNvPicPr>
                      </pic:nvPicPr>
                      <pic:blipFill>
                        <a:blip r:embed="rId1"/>
                        <a:srcRect l="-6" t="-17" r="-6" b="-17"/>
                        <a:stretch>
                          <a:fillRect/>
                        </a:stretch>
                      </pic:blipFill>
                      <pic:spPr bwMode="auto">
                        <a:xfrm>
                          <a:off x="0" y="0"/>
                          <a:ext cx="1076960" cy="662305"/>
                        </a:xfrm>
                        <a:prstGeom prst="rect">
                          <a:avLst/>
                        </a:prstGeom>
                        <a:noFill/>
                      </pic:spPr>
                    </pic:pic>
                  </a:graphicData>
                </a:graphic>
              </wp:inline>
            </w:drawing>
          </w:r>
        </w:p>
      </w:tc>
      <w:tc>
        <w:tcPr>
          <w:tcW w:w="4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ind w:hanging="2" w:right="-115"/>
            <w:jc w:val="center"/>
            <w:rPr>
              <w:sz w:val="22"/>
              <w:szCs w:val="22"/>
            </w:rPr>
          </w:pPr>
          <w:r>
            <w:rPr>
              <w:b/>
              <w:sz w:val="22"/>
              <w:szCs w:val="22"/>
            </w:rPr>
            <w:t>CÔNG TY CỔ PHẦN VẬN TẢI CONTAINER VIMC</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exact" w:line="320"/>
            <w:jc w:val="center"/>
            <w:rPr>
              <w:rFonts w:eastAsia="PMingLiU;新細明體" w:cs="Arial"/>
              <w:bCs/>
              <w:lang w:val="en-GB" w:eastAsia="zh-TW"/>
            </w:rPr>
          </w:pPr>
          <w:r>
            <w:rPr>
              <w:rFonts w:eastAsia="PMingLiU;新細明體" w:cs="Arial"/>
              <w:bCs/>
              <w:color w:val="808080"/>
              <w:sz w:val="22"/>
              <w:szCs w:val="22"/>
              <w:lang w:val="en-GB" w:eastAsia="zh-TW"/>
            </w:rPr>
            <w:t>Địa chỉ: Tầng 7, Số 01 Đào Duy Anh, Đống Đa, Hà Nội, Việt Nam</w:t>
          </w:r>
        </w:p>
      </w:tc>
      <w:tc>
        <w:tcPr>
          <w:tcW w:w="3613" w:type="dxa"/>
          <w:tcBorders>
            <w:top w:val="single" w:sz="4" w:space="0" w:color="000000"/>
            <w:left w:val="single" w:sz="4" w:space="0" w:color="000000"/>
            <w:bottom w:val="single" w:sz="4" w:space="0" w:color="000000"/>
            <w:right w:val="single" w:sz="4" w:space="0" w:color="000000"/>
          </w:tcBorders>
          <w:vAlign w:val="center"/>
        </w:tcPr>
        <w:tbl>
          <w:tblPr>
            <w:tblW w:w="10422" w:type="dxa"/>
            <w:jc w:val="left"/>
            <w:tblInd w:w="0" w:type="dxa"/>
            <w:tblLayout w:type="fixed"/>
            <w:tblCellMar>
              <w:top w:w="0" w:type="dxa"/>
              <w:left w:w="108" w:type="dxa"/>
              <w:bottom w:w="0" w:type="dxa"/>
              <w:right w:w="108" w:type="dxa"/>
            </w:tblCellMar>
          </w:tblPr>
          <w:tblGrid>
            <w:gridCol w:w="10422"/>
          </w:tblGrid>
          <w:tr>
            <w:trPr>
              <w:trHeight w:val="1370" w:hRule="atLeast"/>
            </w:trPr>
            <w:tc>
              <w:tcPr>
                <w:tcW w:w="10422" w:type="dxa"/>
                <w:tcBorders/>
                <w:vAlign w:val="center"/>
              </w:tcPr>
              <w:p>
                <w:pPr>
                  <w:pStyle w:val="Normal"/>
                  <w:spacing w:lineRule="auto" w:line="264" w:before="120" w:after="0"/>
                  <w:ind w:hanging="2" w:right="-108"/>
                  <w:jc w:val="both"/>
                  <w:rPr>
                    <w:color w:val="808080"/>
                    <w:sz w:val="22"/>
                    <w:szCs w:val="22"/>
                  </w:rPr>
                </w:pPr>
                <w:r>
                  <w:rPr>
                    <w:color w:val="808080"/>
                    <w:sz w:val="22"/>
                    <w:szCs w:val="22"/>
                  </w:rPr>
                  <w:t>Mã số: EQC: 003</w:t>
                </w:r>
              </w:p>
              <w:p>
                <w:pPr>
                  <w:pStyle w:val="Normal"/>
                  <w:spacing w:lineRule="auto" w:line="264" w:before="120" w:after="0"/>
                  <w:ind w:hanging="2" w:right="-108"/>
                  <w:jc w:val="both"/>
                  <w:rPr>
                    <w:color w:val="808080"/>
                    <w:sz w:val="22"/>
                    <w:szCs w:val="22"/>
                  </w:rPr>
                </w:pPr>
                <w:r>
                  <w:rPr>
                    <w:color w:val="808080"/>
                    <w:sz w:val="22"/>
                    <w:szCs w:val="22"/>
                  </w:rPr>
                  <w:t>Lần duyệt: ………</w:t>
                </w:r>
              </w:p>
              <w:p>
                <w:pPr>
                  <w:pStyle w:val="Normal"/>
                  <w:spacing w:lineRule="auto" w:line="264" w:before="120" w:after="0"/>
                  <w:ind w:hanging="2" w:right="-108"/>
                  <w:jc w:val="both"/>
                  <w:rPr>
                    <w:sz w:val="22"/>
                    <w:szCs w:val="22"/>
                  </w:rPr>
                </w:pPr>
                <w:r>
                  <w:rPr>
                    <w:color w:val="808080"/>
                    <w:sz w:val="22"/>
                    <w:szCs w:val="22"/>
                  </w:rPr>
                  <w:t>Ngày: …………...</w:t>
                </w:r>
              </w:p>
            </w:tc>
          </w:tr>
        </w:tbl>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bCs/>
              <w:sz w:val="22"/>
              <w:szCs w:val="22"/>
              <w:lang w:val="en-GB" w:eastAsia="zh-TW"/>
            </w:rPr>
          </w:pPr>
          <w:r>
            <w:rPr>
              <w:rFonts w:eastAsia="PMingLiU;新細明體"/>
              <w:bCs/>
              <w:sz w:val="22"/>
              <w:szCs w:val="22"/>
              <w:lang w:val="en-GB" w:eastAsia="zh-TW"/>
            </w:rPr>
          </w:r>
        </w:p>
      </w:tc>
    </w:tr>
    <w:tr>
      <w:trPr>
        <w:trHeight w:val="404" w:hRule="atLeast"/>
        <w:cantSplit w:val="true"/>
      </w:trPr>
      <w:tc>
        <w:tcPr>
          <w:tcW w:w="6487" w:type="dxa"/>
          <w:gridSpan w:val="2"/>
          <w:tcBorders>
            <w:top w:val="single" w:sz="4" w:space="0" w:color="000000"/>
            <w:left w:val="single" w:sz="4" w:space="0" w:color="000000"/>
            <w:bottom w:val="single" w:sz="4" w:space="0" w:color="000000"/>
            <w:right w:val="single" w:sz="4" w:space="0" w:color="000000"/>
          </w:tcBorders>
          <w:vAlign w:val="center"/>
        </w:tcPr>
        <w:p>
          <w:pPr>
            <w:pStyle w:val="Normal"/>
            <w:autoSpaceDE w:val="false"/>
            <w:ind w:left="144" w:right="0"/>
            <w:jc w:val="both"/>
            <w:rPr>
              <w:rFonts w:eastAsia="PMingLiU;新細明體"/>
              <w:bCs/>
              <w:sz w:val="24"/>
              <w:szCs w:val="24"/>
              <w:lang w:val="en-GB" w:eastAsia="zh-TW"/>
            </w:rPr>
          </w:pPr>
          <w:r>
            <w:rPr>
              <w:rFonts w:eastAsia="PMingLiU;新細明體"/>
              <w:bCs/>
              <w:sz w:val="24"/>
              <w:szCs w:val="24"/>
              <w:lang w:val="en-GB" w:eastAsia="zh-TW"/>
            </w:rPr>
            <w:t>QUY TRÌNH HOÀN CƯƠC</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360" w:leader="none"/>
              <w:tab w:val="left" w:pos="630" w:leader="none"/>
              <w:tab w:val="left" w:pos="720" w:leader="none"/>
              <w:tab w:val="left" w:pos="135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ind w:hanging="108" w:right="0"/>
            <w:jc w:val="center"/>
            <w:rPr>
              <w:rFonts w:eastAsia="PMingLiU;新細明體"/>
              <w:b/>
              <w:bCs/>
              <w:sz w:val="24"/>
              <w:szCs w:val="24"/>
              <w:lang w:val="en-GB" w:eastAsia="zh-TW"/>
            </w:rPr>
          </w:pPr>
          <w:r>
            <w:rPr>
              <w:rFonts w:eastAsia="PMingLiU;新細明體"/>
              <w:b/>
              <w:bCs/>
              <w:sz w:val="24"/>
              <w:szCs w:val="24"/>
              <w:lang w:val="en-GB" w:eastAsia="zh-TW"/>
            </w:rPr>
            <w:t>EQC – 003</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720" w:hanging="360"/>
      </w:pPr>
      <w:rPr>
        <w:rFonts w:ascii="Times New Roman" w:hAnsi="Times New Roman" w:cs="Times New Roman" w:hint="default"/>
      </w:rPr>
    </w:lvl>
  </w:abstractNum>
  <w:abstractNum w:abstractNumId="3">
    <w:lvl w:ilvl="0">
      <w:numFmt w:val="bullet"/>
      <w:lvlText w:val="-"/>
      <w:lvlJc w:val="left"/>
      <w:pPr>
        <w:tabs>
          <w:tab w:val="num" w:pos="0"/>
        </w:tabs>
        <w:ind w:left="360" w:hanging="360"/>
      </w:pPr>
      <w:rPr>
        <w:rFonts w:ascii="Glypha VO" w:hAnsi="Glypha VO" w:cs="Glypha VO" w:hint="default"/>
      </w:rPr>
    </w:lvl>
  </w:abstractNum>
  <w:abstractNum w:abstractNumId="4">
    <w:lvl w:ilvl="0">
      <w:start w:val="4"/>
      <w:numFmt w:val="decimal"/>
      <w:lvlText w:val="%1"/>
      <w:lvlJc w:val="left"/>
      <w:pPr>
        <w:tabs>
          <w:tab w:val="num" w:pos="0"/>
        </w:tabs>
        <w:ind w:left="360" w:hanging="360"/>
      </w:pPr>
      <w:rPr/>
    </w:lvl>
    <w:lvl w:ilvl="1">
      <w:start w:val="1"/>
      <w:numFmt w:val="decimal"/>
      <w:lvlText w:val="%1.%2"/>
      <w:lvlJc w:val="left"/>
      <w:pPr>
        <w:tabs>
          <w:tab w:val="num" w:pos="0"/>
        </w:tabs>
        <w:ind w:left="644" w:hanging="360"/>
      </w:pPr>
      <w:rPr/>
    </w:lvl>
    <w:lvl w:ilvl="2">
      <w:start w:val="1"/>
      <w:numFmt w:val="decimal"/>
      <w:lvlText w:val="%1.%2.%3"/>
      <w:lvlJc w:val="left"/>
      <w:pPr>
        <w:tabs>
          <w:tab w:val="num" w:pos="0"/>
        </w:tabs>
        <w:ind w:left="1288" w:hanging="720"/>
      </w:pPr>
      <w:rPr/>
    </w:lvl>
    <w:lvl w:ilvl="3">
      <w:start w:val="1"/>
      <w:numFmt w:val="decimal"/>
      <w:lvlText w:val="%1.%2.%3.%4"/>
      <w:lvlJc w:val="left"/>
      <w:pPr>
        <w:tabs>
          <w:tab w:val="num" w:pos="0"/>
        </w:tabs>
        <w:ind w:left="1572" w:hanging="720"/>
      </w:pPr>
      <w:rPr/>
    </w:lvl>
    <w:lvl w:ilvl="4">
      <w:start w:val="1"/>
      <w:numFmt w:val="decimal"/>
      <w:lvlText w:val="%1.%2.%3.%4.%5"/>
      <w:lvlJc w:val="left"/>
      <w:pPr>
        <w:tabs>
          <w:tab w:val="num" w:pos="0"/>
        </w:tabs>
        <w:ind w:left="2216" w:hanging="1080"/>
      </w:pPr>
      <w:rPr/>
    </w:lvl>
    <w:lvl w:ilvl="5">
      <w:start w:val="1"/>
      <w:numFmt w:val="decimal"/>
      <w:lvlText w:val="%1.%2.%3.%4.%5.%6"/>
      <w:lvlJc w:val="left"/>
      <w:pPr>
        <w:tabs>
          <w:tab w:val="num" w:pos="0"/>
        </w:tabs>
        <w:ind w:left="2500" w:hanging="1080"/>
      </w:pPr>
      <w:rPr/>
    </w:lvl>
    <w:lvl w:ilvl="6">
      <w:start w:val="1"/>
      <w:numFmt w:val="decimal"/>
      <w:lvlText w:val="%1.%2.%3.%4.%5.%6.%7"/>
      <w:lvlJc w:val="left"/>
      <w:pPr>
        <w:tabs>
          <w:tab w:val="num" w:pos="0"/>
        </w:tabs>
        <w:ind w:left="3144" w:hanging="1440"/>
      </w:pPr>
      <w:rPr/>
    </w:lvl>
    <w:lvl w:ilvl="7">
      <w:start w:val="1"/>
      <w:numFmt w:val="decimal"/>
      <w:lvlText w:val="%1.%2.%3.%4.%5.%6.%7.%8"/>
      <w:lvlJc w:val="left"/>
      <w:pPr>
        <w:tabs>
          <w:tab w:val="num" w:pos="0"/>
        </w:tabs>
        <w:ind w:left="3428" w:hanging="1440"/>
      </w:pPr>
      <w:rPr/>
    </w:lvl>
    <w:lvl w:ilvl="8">
      <w:start w:val="1"/>
      <w:numFmt w:val="decimal"/>
      <w:lvlText w:val="%1.%2.%3.%4.%5.%6.%7.%8.%9"/>
      <w:lvlJc w:val="left"/>
      <w:pPr>
        <w:tabs>
          <w:tab w:val="num" w:pos="0"/>
        </w:tabs>
        <w:ind w:left="4072" w:hanging="1800"/>
      </w:pPr>
      <w:rPr/>
    </w:lvl>
  </w:abstractNum>
  <w:abstractNum w:abstractNumId="5">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3"/>
      <w:numFmt w:val="bullet"/>
      <w:lvlText w:val="-"/>
      <w:lvlJc w:val="left"/>
      <w:pPr>
        <w:tabs>
          <w:tab w:val="num" w:pos="0"/>
        </w:tabs>
        <w:ind w:left="720" w:hanging="36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bullet"/>
      <w:lvlText w:val="-"/>
      <w:lvlJc w:val="left"/>
      <w:pPr>
        <w:tabs>
          <w:tab w:val="num" w:pos="1800"/>
        </w:tabs>
        <w:ind w:left="1800" w:hanging="360"/>
      </w:pPr>
      <w:rPr>
        <w:rFonts w:ascii="Times New Roman" w:hAnsi="Times New Roman" w:cs="Times New Roman" w:hint="default"/>
      </w:rPr>
    </w:lvl>
  </w:abstractNum>
  <w:abstractNum w:abstractNumId="9">
    <w:lvl w:ilvl="0">
      <w:start w:val="3"/>
      <w:numFmt w:val="bullet"/>
      <w:lvlText w:val="-"/>
      <w:lvlJc w:val="left"/>
      <w:pPr>
        <w:tabs>
          <w:tab w:val="num" w:pos="0"/>
        </w:tabs>
        <w:ind w:left="72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4"/>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keepLines/>
      <w:numPr>
        <w:ilvl w:val="0"/>
        <w:numId w:val="1"/>
      </w:numPr>
      <w:spacing w:before="240" w:after="0"/>
      <w:contextualSpacing/>
      <w:jc w:val="left"/>
      <w:outlineLvl w:val="0"/>
    </w:pPr>
    <w:rPr>
      <w:rFonts w:eastAsia="Times New Roman" w:cs="Times New Roman"/>
      <w:b/>
      <w:szCs w:val="32"/>
    </w:rPr>
  </w:style>
  <w:style w:type="paragraph" w:styleId="Heading2">
    <w:name w:val="heading 2"/>
    <w:basedOn w:val="Normal"/>
    <w:next w:val="Normal"/>
    <w:qFormat/>
    <w:pPr>
      <w:keepNext w:val="true"/>
      <w:keepLines/>
      <w:numPr>
        <w:ilvl w:val="1"/>
        <w:numId w:val="1"/>
      </w:numPr>
      <w:spacing w:before="120" w:after="0"/>
      <w:contextualSpacing/>
      <w:jc w:val="left"/>
      <w:outlineLvl w:val="1"/>
    </w:pPr>
    <w:rPr>
      <w:rFonts w:eastAsia="Times New Roman" w:cs="Times New Roman"/>
      <w:b/>
      <w:szCs w:val="26"/>
    </w:rPr>
  </w:style>
  <w:style w:type="paragraph" w:styleId="Heading3">
    <w:name w:val="heading 3"/>
    <w:basedOn w:val="Normal"/>
    <w:next w:val="Normal"/>
    <w:qFormat/>
    <w:pPr>
      <w:keepNext w:val="true"/>
      <w:keepLines/>
      <w:numPr>
        <w:ilvl w:val="2"/>
        <w:numId w:val="1"/>
      </w:numPr>
      <w:spacing w:before="120" w:after="0"/>
      <w:contextualSpacing/>
      <w:jc w:val="left"/>
      <w:outlineLvl w:val="2"/>
    </w:pPr>
    <w:rPr>
      <w:rFonts w:eastAsia="Times New Roman" w:cs="Times New Roman"/>
      <w:b/>
      <w:i/>
      <w:szCs w:val="24"/>
    </w:rPr>
  </w:style>
  <w:style w:type="paragraph" w:styleId="Heading4">
    <w:name w:val="heading 4"/>
    <w:basedOn w:val="Normal"/>
    <w:next w:val="Normal"/>
    <w:qFormat/>
    <w:pPr>
      <w:keepNext w:val="true"/>
      <w:keepLines/>
      <w:numPr>
        <w:ilvl w:val="3"/>
        <w:numId w:val="1"/>
      </w:numPr>
      <w:spacing w:before="120" w:after="0"/>
      <w:contextualSpacing/>
      <w:jc w:val="left"/>
      <w:outlineLvl w:val="3"/>
    </w:pPr>
    <w:rPr>
      <w:rFonts w:eastAsia="Times New Roman" w:cs="Times New Roman"/>
      <w:i/>
      <w:iCs/>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Glypha VO;Bahnschrift Light" w:hAnsi="Glypha VO;Bahnschrift Light"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b/>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Wingdings" w:hAnsi="Wingdings" w:cs="Wingdings"/>
      <w:color w:val="000000"/>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sz w:val="26"/>
      <w:szCs w:val="32"/>
    </w:rPr>
  </w:style>
  <w:style w:type="character" w:styleId="Heading2Char">
    <w:name w:val="Heading 2 Char"/>
    <w:qFormat/>
    <w:rPr>
      <w:rFonts w:ascii="Times New Roman" w:hAnsi="Times New Roman" w:eastAsia="Times New Roman" w:cs="Times New Roman"/>
      <w:b/>
      <w:sz w:val="26"/>
      <w:szCs w:val="26"/>
    </w:rPr>
  </w:style>
  <w:style w:type="character" w:styleId="Heading3Char">
    <w:name w:val="Heading 3 Char"/>
    <w:qFormat/>
    <w:rPr>
      <w:rFonts w:ascii="Times New Roman" w:hAnsi="Times New Roman" w:eastAsia="Times New Roman" w:cs="Times New Roman"/>
      <w:b/>
      <w:i/>
      <w:sz w:val="26"/>
      <w:szCs w:val="24"/>
    </w:rPr>
  </w:style>
  <w:style w:type="character" w:styleId="Heading4Char">
    <w:name w:val="Heading 4 Char"/>
    <w:qFormat/>
    <w:rPr>
      <w:rFonts w:ascii="Times New Roman" w:hAnsi="Times New Roman" w:eastAsia="Times New Roman" w:cs="Times New Roman"/>
      <w:i/>
      <w:iCs/>
      <w:sz w:val="26"/>
    </w:rPr>
  </w:style>
  <w:style w:type="character" w:styleId="HeaderChar">
    <w:name w:val="Header Char"/>
    <w:qFormat/>
    <w:rPr>
      <w:rFonts w:ascii="Times New Roman" w:hAnsi="Times New Roman" w:eastAsia="Times New Roman" w:cs="Times New Roman"/>
      <w:sz w:val="20"/>
      <w:szCs w:val="20"/>
    </w:rPr>
  </w:style>
  <w:style w:type="character" w:styleId="FooterChar">
    <w:name w:val="Footer Char"/>
    <w:qFormat/>
    <w:rPr>
      <w:rFonts w:ascii="Times New Roman" w:hAnsi="Times New Roman" w:eastAsia="Times New Roman" w:cs="Times New Roman"/>
      <w:sz w:val="20"/>
      <w:szCs w:val="20"/>
    </w:rPr>
  </w:style>
  <w:style w:type="character" w:styleId="BodyTextIndent3Char">
    <w:name w:val="Body Text Indent 3 Char"/>
    <w:qFormat/>
    <w:rPr>
      <w:rFonts w:ascii="Times New Roman" w:hAnsi="Times New Roman" w:eastAsia="Times New Roman" w:cs="Times New Roman"/>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odyTextIndent3">
    <w:name w:val="Body Text Indent 3"/>
    <w:basedOn w:val="Normal"/>
    <w:qFormat/>
    <w:pPr>
      <w:spacing w:before="0" w:after="120"/>
      <w:ind w:hanging="0" w:left="360" w:right="0"/>
    </w:pPr>
    <w:rPr>
      <w:sz w:val="16"/>
      <w:szCs w:val="16"/>
    </w:rPr>
  </w:style>
  <w:style w:type="paragraph" w:styleId="ColorfulList-Accent11">
    <w:name w:val="Colorful List - Accent 11"/>
    <w:basedOn w:val="Normal"/>
    <w:qFormat/>
    <w:pPr>
      <w:spacing w:lineRule="auto" w:line="257" w:before="0" w:after="160"/>
      <w:ind w:hanging="0" w:left="720" w:right="0"/>
      <w:contextualSpacing/>
    </w:pPr>
    <w:rPr>
      <w:rFonts w:ascii="Calibri" w:hAnsi="Calibri" w:eastAsia="SimSun;宋体" w:cs="Calibri"/>
      <w:sz w:val="22"/>
      <w:szCs w:val="22"/>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2024-06-28T08:38:00Z</dcterms:created>
  <dc:creator>Administrator</dc:creator>
  <dc:description/>
  <cp:keywords/>
  <dc:language>en-US</dc:language>
  <cp:lastModifiedBy>Administrator</cp:lastModifiedBy>
  <dcterms:modified xsi:type="dcterms:W3CDTF">2024-06-28T11:46:00Z</dcterms:modified>
  <cp:revision>13</cp:revision>
  <dc:subject/>
  <dc:title/>
</cp:coreProperties>
</file>