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CC96984" w14:textId="2980E3ED" w:rsidR="00FF58B5" w:rsidRPr="00FF58B5" w:rsidRDefault="00FF58B5" w:rsidP="00FF58B5">
            <w:pPr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FF58B5">
              <w:rPr>
                <w:rFonts w:ascii="Times New Roman" w:hAnsi="Times New Roman" w:cs="Times New Roman"/>
                <w:sz w:val="24"/>
                <w:szCs w:val="24"/>
              </w:rPr>
              <w:t xml:space="preserve">Dân số của Thái Lan </w:t>
            </w:r>
            <w:r w:rsidR="006A5267">
              <w:rPr>
                <w:rFonts w:ascii="Times New Roman" w:hAnsi="Times New Roman" w:cs="Times New Roman"/>
                <w:sz w:val="24"/>
                <w:szCs w:val="24"/>
              </w:rPr>
              <w:t xml:space="preserve">đầu </w:t>
            </w:r>
            <w:r w:rsidRPr="00FF58B5">
              <w:rPr>
                <w:rFonts w:ascii="Times New Roman" w:hAnsi="Times New Roman" w:cs="Times New Roman"/>
                <w:sz w:val="24"/>
                <w:szCs w:val="24"/>
              </w:rPr>
              <w:t xml:space="preserve">năm 2002 là 63,8 triệu người. Hỏi đến </w:t>
            </w:r>
            <w:r w:rsidR="006A5267">
              <w:rPr>
                <w:rFonts w:ascii="Times New Roman" w:hAnsi="Times New Roman" w:cs="Times New Roman"/>
                <w:sz w:val="24"/>
                <w:szCs w:val="24"/>
              </w:rPr>
              <w:t xml:space="preserve">đầu </w:t>
            </w:r>
            <w:r w:rsidRPr="00FF58B5">
              <w:rPr>
                <w:rFonts w:ascii="Times New Roman" w:hAnsi="Times New Roman" w:cs="Times New Roman"/>
                <w:sz w:val="24"/>
                <w:szCs w:val="24"/>
              </w:rPr>
              <w:t>năm 2010 số dân tăng lên bao nhiêu so với năm 2002 biết tỉ lên gia tăng dân số của Thái Lan là 0,89% mỗi năm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94086D9" w:rsidR="00682D60" w:rsidRPr="005566A3" w:rsidRDefault="00FF58B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4,6866 triệu người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62AA0D6" w:rsidR="00682D60" w:rsidRPr="005566A3" w:rsidRDefault="00FF58B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68,4866 triệu người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4048E64" w:rsidR="00682D60" w:rsidRPr="005566A3" w:rsidRDefault="00FF58B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126,1955 triệu người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A354D7F" w:rsidR="00682D60" w:rsidRPr="005566A3" w:rsidRDefault="00FF58B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62,3955 triệu người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02DAD5E" w:rsidR="00682D60" w:rsidRPr="005566A3" w:rsidRDefault="00423E7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3D58326" w14:textId="77777777" w:rsidR="00FF58B5" w:rsidRDefault="00FF58B5" w:rsidP="00FF58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Phương pháp: </w:t>
            </w:r>
          </w:p>
          <w:p w14:paraId="011515C3" w14:textId="5420A036" w:rsidR="00FF58B5" w:rsidRDefault="00FF58B5" w:rsidP="00FF58B5">
            <w:pPr>
              <w:rPr>
                <w:rFonts w:ascii="Cambria" w:hAnsi="Cambria"/>
              </w:rPr>
            </w:pPr>
            <w:r w:rsidRPr="000145E3">
              <w:rPr>
                <w:rFonts w:ascii="Cambria" w:hAnsi="Cambria"/>
              </w:rPr>
              <w:t>Dân số ban đầ</w:t>
            </w:r>
            <w:r>
              <w:rPr>
                <w:rFonts w:ascii="Cambria" w:hAnsi="Cambria"/>
              </w:rPr>
              <w:t xml:space="preserve">u là </w:t>
            </w:r>
            <w:r w:rsidR="00443165" w:rsidRPr="00443165">
              <w:rPr>
                <w:rStyle w:val="MTConvertedEquation"/>
              </w:rPr>
              <w:t>\[{P_0}\]</w:t>
            </w:r>
            <w:r w:rsidRPr="000145E3">
              <w:rPr>
                <w:rFonts w:ascii="Cambria" w:hAnsi="Cambria"/>
              </w:rPr>
              <w:t xml:space="preserve">, tỉ lệ tăng dân số </w:t>
            </w:r>
            <w:r>
              <w:rPr>
                <w:rFonts w:ascii="Cambria" w:hAnsi="Cambria"/>
              </w:rPr>
              <w:t xml:space="preserve">là r. </w:t>
            </w:r>
          </w:p>
          <w:p w14:paraId="20F07BDC" w14:textId="345FB7FE" w:rsidR="00FF58B5" w:rsidRDefault="00FF58B5" w:rsidP="00FF58B5">
            <w:pPr>
              <w:rPr>
                <w:rFonts w:ascii="Cambria" w:hAnsi="Cambria"/>
                <w:lang w:val="fr-FR"/>
              </w:rPr>
            </w:pPr>
            <w:r w:rsidRPr="000145E3">
              <w:rPr>
                <w:rFonts w:ascii="Cambria" w:hAnsi="Cambria"/>
                <w:lang w:val="fr-FR"/>
              </w:rPr>
              <w:t>Dân số sau</w:t>
            </w:r>
            <w:r>
              <w:rPr>
                <w:rFonts w:ascii="Cambria" w:hAnsi="Cambria"/>
                <w:lang w:val="fr-FR"/>
              </w:rPr>
              <w:t xml:space="preserve"> tăng sau</w:t>
            </w:r>
            <w:r w:rsidRPr="000145E3">
              <w:rPr>
                <w:rFonts w:ascii="Cambria" w:hAnsi="Cambria"/>
                <w:lang w:val="fr-FR"/>
              </w:rPr>
              <w:t xml:space="preserve"> n năm </w:t>
            </w:r>
            <w:r>
              <w:rPr>
                <w:rFonts w:ascii="Cambria" w:hAnsi="Cambria"/>
                <w:lang w:val="fr-FR"/>
              </w:rPr>
              <w:t xml:space="preserve">so với năm đầu </w:t>
            </w:r>
            <w:r w:rsidRPr="000145E3">
              <w:rPr>
                <w:rFonts w:ascii="Cambria" w:hAnsi="Cambria"/>
                <w:lang w:val="fr-FR"/>
              </w:rPr>
              <w:t xml:space="preserve">là </w:t>
            </w:r>
            <w:r w:rsidR="00443165" w:rsidRPr="00443165">
              <w:rPr>
                <w:rStyle w:val="MTConvertedEquation"/>
              </w:rPr>
              <w:t>\[P{'_n} = {P_0}{\left( {1 + r} \right)^n} - {P_0}\]</w:t>
            </w:r>
          </w:p>
          <w:p w14:paraId="1E2BCB1E" w14:textId="77777777" w:rsidR="00682D60" w:rsidRDefault="00FF58B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1B1E069E" w14:textId="04946988" w:rsidR="00FF58B5" w:rsidRPr="005566A3" w:rsidRDefault="00FF58B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Dân số tăng sau 8 năm là :</w:t>
            </w:r>
            <w:r>
              <w:t xml:space="preserve"> </w:t>
            </w:r>
            <w:r w:rsidR="00443165" w:rsidRPr="00443165">
              <w:rPr>
                <w:rStyle w:val="MTConvertedEquation"/>
              </w:rPr>
              <w:t>\[P{'_8} = 63,8{\left( {1 + 0,0089} \right)^8} - 63,8 = 4,6866\]</w:t>
            </w:r>
            <w:r>
              <w:t>(triệu người)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E5E080F6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23E7C"/>
    <w:rsid w:val="00443165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A526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44316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2016-11-22T09:48:00Z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