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thi thử tuyển sinh Đại học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EW5FAQ)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20 phút, không kể thời gian phát đề</w:t>
            </w:r>
          </w:p>
        </w:tc>
      </w:tr>
    </w:tbl>
    <w:p/>
    <w:tbl>
      <w:tblGrid>
        <w:gridCol w:w="3300" w:type="dxa"/>
        <w:gridCol w:w="3300" w:type="dxa"/>
        <w:gridCol/>
      </w:tblGrid>
      <w:tr>
        <w:trPr/>
        <w:tc>
          <w:tcPr>
            <w:tcW w:w="6600" w:type="dxa"/>
            <w:vAlign w:val="top"/>
            <w:gridSpan w:val="3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điểm A(2;1;3), B(0;2;1), C(3;–1;0), D(–1;–2;1).</w:t>
            </w:r>
            <w:br/>
            <w:r>
              <w:rPr>
                <w:rStyle w:val="nStyle"/>
              </w:rPr>
              <w:t xml:space="preserve">Lập phương trình mặt phẳng (P) chứa AB và song song với CD</w:t>
            </w:r>
          </w:p>
        </w:tc>
        <w:tc>
          <w:tcPr>
            <w:tcW w:w="3400" w:type="dxa"/>
            <w:vAlign w:val="top"/>
            <w:vMerge w:val="restart"/>
          </w:tcPr>
          <w:p>
            <w:pPr>
              <w:jc w:val="center"/>
            </w:pPr>
            <w:r>
              <w:pict>
                <v:shape type="#_x0000_t75" style="width:202.0202020202px; height:200px; margin-left:0px; margin-top:0px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>
            <w:tcW w:w="3300" w:type="dxa"/>
            <w:vAlign w:val="top"/>
            <w:gridSpan w:val="1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x + 10y + 6z – 26 = 0</w:t>
            </w:r>
          </w:p>
        </w:tc>
        <w:tc>
          <w:tcPr>
            <w:tcW w:w="3300" w:type="dxa"/>
            <w:vAlign w:val="top"/>
            <w:gridSpan w:val="2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–x – 10y + 6z – 26 = 0</w:t>
            </w:r>
          </w:p>
        </w:tc>
        <w:tc>
          <w:tcPr>
            <w:tcW w:w="" w:type="dxa"/>
            <w:vAlign w:val="top"/>
            <w:vMerge w:val="continue"/>
          </w:tcPr>
          <w:p/>
        </w:tc>
      </w:tr>
      <w:tr>
        <w:trPr/>
        <w:tc>
          <w:tcPr>
            <w:tcW w:w="3300" w:type="dxa"/>
            <w:vAlign w:val="top"/>
            <w:gridSpan w:val="1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–x + 10y + 6z – 26 = 0</w:t>
            </w:r>
          </w:p>
        </w:tc>
        <w:tc>
          <w:tcPr>
            <w:tcW w:w="3300" w:type="dxa"/>
            <w:vAlign w:val="top"/>
            <w:gridSpan w:val="2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x + 10y + 6z + 26 = 0</w:t>
            </w:r>
          </w:p>
        </w:tc>
        <w:tc>
          <w:tcPr>
            <w:tcW w:w="" w:type="dxa"/>
            <w:vAlign w:val="top"/>
            <w:vMerge w:val="continue"/>
          </w:tcPr>
          <w:p/>
        </w:tc>
      </w:tr>
    </w:tbl>
    <w:p/>
    <w:tbl>
      <w:tblGrid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2. </w:t>
            </w:r>
            <w:r>
              <w:rPr>
                <w:rStyle w:val="nStyle"/>
              </w:rPr>
              <w:t xml:space="preserve">Cho ${\left( {\sqrt 2 - 1} \right)^m} &lt; {\left( {\sqrt 2 - 1} \right)^n}$ . Khi do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${\log _{25}}15 = \frac{1}{{2\left( {1 - a} \right)}}$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${\log _{25}}15 = \frac{1}{{5\left( {1 - a} \right)}}$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${\log _{25}}15 = \frac{3}{{5\left( {1 - a} \right)}}$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${\log _{25}}15 = \frac{5}{{3\left( {1 - a} \right)}}$</w:t>
            </w:r>
          </w:p>
        </w:tc>
      </w:tr>
    </w:tbl>
    <w:sectPr>
      <w:pgSz w:orient="portrait" w:w="11870" w:h="16787"/>
      <w:pgMar w:top="1000" w:right="1000" w:bottom="1440" w:left="10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Style"/>
    <w:rPr>
      <w:rFonts w:ascii="Times New Roman" w:hAnsi="Times New Roman" w:eastAsia="Times New Roman" w:cs="Times New Roman"/>
      <w:sz w:val="24"/>
      <w:szCs w:val="24"/>
      <w:b/>
      <w:caps/>
    </w:rPr>
  </w:style>
  <w:style w:type="character">
    <w:name w:val="rStyle"/>
    <w:rPr>
      <w:rFonts w:ascii="Times New Roman" w:hAnsi="Times New Roman" w:eastAsia="Times New Roman" w:cs="Times New Roman"/>
      <w:sz w:val="24"/>
      <w:szCs w:val="24"/>
      <w:b/>
    </w:rPr>
  </w:style>
  <w:style w:type="character">
    <w:name w:val="iStyle"/>
    <w:rPr>
      <w:rFonts w:ascii="Times New Roman" w:hAnsi="Times New Roman" w:eastAsia="Times New Roman" w:cs="Times New Roman"/>
      <w:sz w:val="24"/>
      <w:szCs w:val="24"/>
      <w:i/>
      <w:iCs/>
    </w:rPr>
  </w:style>
  <w:style w:type="character">
    <w:name w:val="nStyle"/>
    <w:rPr>
      <w:rFonts w:ascii="Times New Roman" w:hAnsi="Times New Roman" w:eastAsia="Times New Roman" w:cs="Times New Roman"/>
      <w:sz w:val="24"/>
      <w:szCs w:val="24"/>
    </w:rPr>
  </w:style>
  <w:style w:type="paragraph" w:customStyle="1" w:styleId="pStyle">
    <w:name w:val="pStyle"/>
    <w:basedOn w:val="Normal"/>
    <w:pPr>
      <w:jc w:val="center"/>
    </w:pPr>
  </w:style>
  <w:style w:type="paragraph" w:customStyle="1" w:styleId="pStyle2">
    <w:name w:val="pStyle2"/>
    <w:basedOn w:val="Normal"/>
    <w:pPr>
      <w:spacing w:line="3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2016-10-19T08:19:59+00:00</dcterms:created>
  <dcterms:modified xsi:type="dcterms:W3CDTF">2016-10-19T08:19:59+00:00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