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9627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ook w:val="04A0" w:firstRow="1" w:lastRow="0" w:firstColumn="1" w:lastColumn="0" w:noHBand="0" w:noVBand="1"/>
      </w:tblPr>
      <w:tblGrid>
        <w:gridCol w:w="2406"/>
        <w:gridCol w:w="4431"/>
        <w:gridCol w:w="2790"/>
      </w:tblGrid>
      <w:tr w:rsidRPr="00532F6E" w:rsidR="00AB44C5" w:rsidTr="00E2032E" w14:paraId="1EF1918E" w14:textId="77777777">
        <w:trPr>
          <w:trHeight w:val="535"/>
        </w:trPr>
        <w:tc>
          <w:tcPr>
            <w:tcW w:w="2406" w:type="dxa"/>
            <w:vMerge w:val="restart"/>
            <w:vAlign w:val="bottom"/>
          </w:tcPr>
          <w:p w:rsidRPr="00532F6E" w:rsidR="00AB44C5" w:rsidP="00E2032E" w:rsidRDefault="00D035AA" w14:paraId="049F4D72" w14:textId="69CEC2F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3C196FDB" wp14:editId="0935F45A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147955</wp:posOffset>
                  </wp:positionV>
                  <wp:extent cx="1147445" cy="500380"/>
                  <wp:effectExtent l="0" t="0" r="0" b="0"/>
                  <wp:wrapNone/>
                  <wp:docPr id="5" name="Picture 5" descr="C:\Users\anhht\AppData\Local\Microsoft\Windows\INetCache\Content.MSO\63EC296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nhht\AppData\Local\Microsoft\Windows\INetCache\Content.MSO\63EC296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F6E" w:rsidR="00AB44C5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C848AA" wp14:editId="141F2FF2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-22225</wp:posOffset>
                      </wp:positionV>
                      <wp:extent cx="6115050" cy="8066405"/>
                      <wp:effectExtent l="12700" t="12700" r="19050" b="10795"/>
                      <wp:wrapNone/>
                      <wp:docPr id="74504" name="Rectangle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050" cy="806640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A594875">
                    <v:rect id="Rectangle 94" style="position:absolute;margin-left:-7.5pt;margin-top:-1.75pt;width:481.5pt;height:6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weight="3pt" w14:anchorId="58F2C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">
                      <v:stroke linestyle="thinThin"/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4431" w:type="dxa"/>
            <w:vMerge w:val="restart"/>
            <w:vAlign w:val="bottom"/>
          </w:tcPr>
          <w:p w:rsidRPr="00532F6E" w:rsidR="00AB44C5" w:rsidP="00E2032E" w:rsidRDefault="00E74476" w14:paraId="0DC2FA5A" w14:textId="4FCAF822">
            <w:pPr>
              <w:tabs>
                <w:tab w:val="left" w:pos="4524"/>
              </w:tabs>
              <w:spacing w:line="360" w:lineRule="auto"/>
              <w:ind w:right="26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{{ dev_unit|upper }}</w:t>
            </w: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0C0B0CAA" w14:textId="4126B25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Version:</w:t>
            </w:r>
          </w:p>
        </w:tc>
      </w:tr>
      <w:tr w:rsidRPr="00532F6E" w:rsidR="00AB44C5" w:rsidTr="00E2032E" w14:paraId="56F9DEA4" w14:textId="77777777">
        <w:trPr>
          <w:trHeight w:val="148"/>
        </w:trPr>
        <w:tc>
          <w:tcPr>
            <w:tcW w:w="2406" w:type="dxa"/>
            <w:vMerge/>
            <w:vAlign w:val="bottom"/>
          </w:tcPr>
          <w:p w:rsidRPr="00532F6E" w:rsidR="00AB44C5" w:rsidP="00E2032E" w:rsidRDefault="00AB44C5" w14:paraId="3469A61D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431" w:type="dxa"/>
            <w:vMerge/>
            <w:vAlign w:val="bottom"/>
          </w:tcPr>
          <w:p w:rsidRPr="00532F6E" w:rsidR="00AB44C5" w:rsidP="00E2032E" w:rsidRDefault="00AB44C5" w14:paraId="541682D9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7EA69047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Ban hành: {{ meta.today }}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</w:p>
        </w:tc>
      </w:tr>
    </w:tbl>
    <w:p w:rsidRPr="00532F6E" w:rsidR="00AB44C5" w:rsidP="00825C5E" w:rsidRDefault="00AB44C5" w14:paraId="2B8440E5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Pr="00532F6E" w:rsidR="00EE031A" w:rsidP="00825C5E" w:rsidRDefault="00532F6E" w14:paraId="4C7EDB54" w14:textId="275F32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DỰ ÁN: {{ project.display_name|upper }}</w:t>
      </w:r>
      <w:r w:rsidRPr="00532F6E" w:rsidR="003E0F9F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E031A" w14:paraId="39B0F491" w14:textId="738F0D5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TÀI LIỆU THIẾT KẾ CƠ SỞ</w:t>
      </w:r>
      <w:r w:rsidRPr="00532F6E" w:rsidR="00E74823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74823" w14:paraId="54A32A5A" w14:textId="74D35E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 án: {{ project.display_name }}</w:t>
      </w:r>
      <w:proofErr w:type="spellEnd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color w:val="000000" w:themeColor="text1"/>
          <w:sz w:val="26"/>
          <w:szCs w:val="26"/>
        </w:rPr>
      </w:r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</w:p>
    <w:p w:rsidRPr="00532F6E" w:rsidR="00EE031A" w:rsidP="00825C5E" w:rsidRDefault="00EE031A" w14:paraId="1F35332E" w14:textId="77777777">
      <w:pPr>
        <w:pStyle w:val="NormalT"/>
        <w:jc w:val="center"/>
        <w:rPr>
          <w:rFonts w:ascii="Times New Roman" w:hAnsi="Times New Roman" w:cs="Times New Roman"/>
          <w:b/>
          <w:bCs w:val="0"/>
          <w:color w:val="000000" w:themeColor="text1"/>
          <w:sz w:val="26"/>
          <w:szCs w:val="26"/>
        </w:rPr>
      </w:pPr>
    </w:p>
    <w:p w:rsidRPr="00532F6E" w:rsidR="00EE031A" w:rsidP="00825C5E" w:rsidRDefault="00EE031A" w14:paraId="0F5FCBA4" w14:textId="77777777">
      <w:pPr>
        <w:spacing w:line="360" w:lineRule="auto"/>
        <w:rPr>
          <w:rFonts w:ascii="Times New Roman" w:hAnsi="Times New Roman" w:eastAsia="Times New Roman" w:cs="Times New Roman"/>
          <w:b/>
          <w:snapToGrid w:val="0"/>
          <w:color w:val="000000" w:themeColor="text1"/>
          <w:sz w:val="26"/>
          <w:szCs w:val="26"/>
        </w:rPr>
      </w:pPr>
    </w:p>
    <w:p w:rsidRPr="00532F6E" w:rsidR="00EE031A" w:rsidP="00825C5E" w:rsidRDefault="00EE031A" w14:paraId="69141C88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222623698" w:id="0"/>
      <w:bookmarkStart w:name="_Toc223859315" w:id="1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E031A" w14:paraId="439771F6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CÁC THAY ĐỔI</w:t>
      </w:r>
      <w:bookmarkEnd w:id="0"/>
      <w:bookmarkEnd w:id="1"/>
    </w:p>
    <w:p w:rsidRPr="00532F6E" w:rsidR="00EE031A" w:rsidP="00825C5E" w:rsidRDefault="00EE031A" w14:paraId="23FBBB11" w14:textId="77777777">
      <w:pPr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* A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Thêm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M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Sửa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D -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Xóa</w:t>
      </w:r>
      <w:proofErr w:type="spellEnd"/>
    </w:p>
    <w:tbl>
      <w:tblPr>
        <w:tblW w:w="9270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2EFD9" w:themeFill="accent6" w:themeFillTint="33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50"/>
        <w:gridCol w:w="2340"/>
        <w:gridCol w:w="720"/>
        <w:gridCol w:w="3510"/>
        <w:gridCol w:w="1350"/>
      </w:tblGrid>
      <w:tr w:rsidRPr="00532F6E" w:rsidR="009032C6" w:rsidTr="009B5812" w14:paraId="4279AE94" w14:textId="77777777"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0B4446B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340" w:type="dxa"/>
            <w:shd w:val="clear" w:color="auto" w:fill="E2EFD9" w:themeFill="accent6" w:themeFillTint="33"/>
          </w:tcPr>
          <w:p w:rsidRPr="00532F6E" w:rsidR="00EE031A" w:rsidP="00825C5E" w:rsidRDefault="00EE031A" w14:paraId="555944D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bị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20" w:type="dxa"/>
            <w:shd w:val="clear" w:color="auto" w:fill="E2EFD9" w:themeFill="accent6" w:themeFillTint="33"/>
          </w:tcPr>
          <w:p w:rsidRPr="00532F6E" w:rsidR="00EE031A" w:rsidP="00825C5E" w:rsidRDefault="00EE031A" w14:paraId="5CB23FE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* A,</w:t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br/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M, D</w:t>
            </w:r>
          </w:p>
        </w:tc>
        <w:tc>
          <w:tcPr>
            <w:tcW w:w="3510" w:type="dxa"/>
            <w:shd w:val="clear" w:color="auto" w:fill="E2EFD9" w:themeFill="accent6" w:themeFillTint="33"/>
          </w:tcPr>
          <w:p w:rsidRPr="00532F6E" w:rsidR="00EE031A" w:rsidP="00825C5E" w:rsidRDefault="00EE031A" w14:paraId="3D4A2D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61D1A37C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bản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</w:p>
        </w:tc>
      </w:tr>
      <w:tr w:rsidRPr="00532F6E" w:rsidR="009032C6" w:rsidTr="00532F6E" w14:paraId="754DBD4F" w14:textId="77777777">
        <w:tc>
          <w:tcPr>
            <w:tcW w:w="1350" w:type="dxa"/>
            <w:shd w:val="clear" w:color="auto" w:fill="FFFFFF" w:themeFill="background1"/>
          </w:tcPr>
          <w:p>
            <w:r>
              <w:t>{{ meta.today }}</w:t>
            </w:r>
          </w:p>
        </w:tc>
        <w:tc>
          <w:tcPr>
            <w:tcW w:w="2340" w:type="dxa"/>
            <w:shd w:val="clear" w:color="auto" w:fill="FFFFFF" w:themeFill="background1"/>
          </w:tcPr>
          <w:p>
            <w:r>
              <w:t>Toàn bộ tài liệu</w:t>
            </w:r>
          </w:p>
        </w:tc>
        <w:tc>
          <w:tcPr>
            <w:tcW w:w="720" w:type="dxa"/>
            <w:shd w:val="clear" w:color="auto" w:fill="FFFFFF" w:themeFill="background1"/>
          </w:tcPr>
          <w:p>
            <w:r>
              <w:t>A</w:t>
            </w:r>
          </w:p>
        </w:tc>
        <w:tc>
          <w:tcPr>
            <w:tcW w:w="3510" w:type="dxa"/>
            <w:shd w:val="clear" w:color="auto" w:fill="FFFFFF" w:themeFill="background1"/>
          </w:tcPr>
          <w:p>
            <w:r>
              <w:t>Tạo mới tài liệu thiết kế cơ sở</w:t>
            </w:r>
          </w:p>
        </w:tc>
        <w:tc>
          <w:tcPr>
            <w:tcW w:w="1350" w:type="dxa"/>
            <w:shd w:val="clear" w:color="auto" w:fill="FFFFFF" w:themeFill="background1"/>
          </w:tcPr>
          <w:p>
            <w:r>
              <w:t>{{ meta.version or '1.0' }}</w:t>
            </w:r>
          </w:p>
        </w:tc>
      </w:tr>
    </w:tbl>
    <w:p w:rsidRPr="00532F6E" w:rsidR="00EE031A" w:rsidP="00825C5E" w:rsidRDefault="00EE031A" w14:paraId="42647975" w14:textId="77777777">
      <w:pPr>
        <w:pStyle w:val="NormalFSC"/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</w:p>
    <w:p w:rsidR="00532F6E" w:rsidP="00532F6E" w:rsidRDefault="00EE031A" w14:paraId="1AD3E9B3" w14:textId="47E23828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532F6E">
        <w:rPr>
          <w:rFonts w:ascii="Times New Roman" w:hAnsi="Times New Roman"/>
          <w:color w:val="000000" w:themeColor="text1"/>
          <w:sz w:val="26"/>
          <w:szCs w:val="26"/>
        </w:rPr>
        <w:br w:type="page"/>
      </w:r>
      <w:r w:rsidRPr="00B5708F" w:rsidR="00532F6E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3D645006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76DD167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soạn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AB4E70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532F6E" w14:paraId="290F7F6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297BBC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220AC8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2B824B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C19DBD4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C5ED91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DBAF1D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7DC9E92" w14:textId="6E9A0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25BC1C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3C99B12C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F2EA91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EE896B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3713334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6A1F2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DF3E4D2" w14:textId="2627B84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09E318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5FDE7E0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594B929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590611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1BFE5408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="00532F6E" w:rsidRDefault="00532F6E" w14:paraId="6B9DF0A6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2525FE14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B5708F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7FC1FBE4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2DEB136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2E53AB7C" w14:textId="4A7D574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5AE68AD0" w14:textId="5CD439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96834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0DB0959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A6780B8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593CBACC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FE94C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43B8D28" w14:textId="00B9C9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BA30C0D" w14:textId="54C0232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7912245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4809F53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1118C3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40F42F5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09D713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B0F3FF7" w14:textId="727E1D7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315A466" w14:textId="6A115D0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6050A35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1097029F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0C4C423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494F12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4C912249" w14:textId="06EA752D">
      <w:pPr>
        <w:spacing w:after="160" w:line="259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68DED6C5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Pr="00532F6E" w:rsidR="00EE031A" w:rsidP="00825C5E" w:rsidRDefault="00EE031A" w14:paraId="23945DCA" w14:textId="4EB93CE3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E031A" w:rsidP="00825C5E" w:rsidRDefault="00EE031A" w14:paraId="0DDED186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id w:val="4512381"/>
        <w:docPartObj>
          <w:docPartGallery w:val="Table of Contents"/>
          <w:docPartUnique/>
        </w:docPartObj>
        <w:rPr>
          <w:rFonts w:ascii="Calibri" w:hAnsi="Calibri" w:cs="" w:asciiTheme="minorAscii" w:hAnsiTheme="minorAscii" w:cstheme="minorBidi"/>
          <w:b w:val="1"/>
          <w:bCs w:val="1"/>
          <w:i w:val="0"/>
          <w:iCs w:val="0"/>
          <w:noProof w:val="0"/>
          <w:color w:val="000000" w:themeColor="text1"/>
          <w:sz w:val="26"/>
          <w:szCs w:val="26"/>
        </w:rPr>
      </w:sdtPr>
      <w:sdtEndPr>
        <w:rPr>
          <w:rFonts w:ascii="Calibri" w:hAnsi="Calibri" w:cs="" w:asciiTheme="minorAscii" w:hAnsiTheme="minorAscii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</w:rPr>
      </w:sdtEndPr>
      <w:sdtContent>
        <w:p w:rsidR="00BD672D" w:rsidRDefault="00EE031A" w14:paraId="43E00A76" w14:textId="6A357FBD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r w:rsidRPr="00532F6E">
            <w:rPr>
              <w:color w:val="000000" w:themeColor="text1"/>
              <w:sz w:val="26"/>
              <w:szCs w:val="26"/>
            </w:rPr>
            <w:fldChar w:fldCharType="begin"/>
          </w:r>
          <w:r w:rsidRPr="00532F6E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32F6E">
            <w:rPr>
              <w:color w:val="000000" w:themeColor="text1"/>
              <w:sz w:val="26"/>
              <w:szCs w:val="26"/>
            </w:rPr>
            <w:fldChar w:fldCharType="separate"/>
          </w:r>
          <w:hyperlink w:history="1" w:anchor="_Toc220059923">
            <w:r w:rsidRPr="00227356" w:rsidR="00BD672D">
              <w:rPr>
                <w:rStyle w:val="Hyperlink"/>
              </w:rPr>
              <w:t>I. TỔNG QUAN TÀI LIỆU</w:t>
            </w:r>
            <w:r w:rsidR="00BD672D">
              <w:rPr>
                <w:webHidden/>
              </w:rPr>
              <w:tab/>
            </w:r>
            <w:r w:rsidR="00BD672D">
              <w:rPr>
                <w:webHidden/>
              </w:rPr>
              <w:fldChar w:fldCharType="begin"/>
            </w:r>
            <w:r w:rsidR="00BD672D">
              <w:rPr>
                <w:webHidden/>
              </w:rPr>
              <w:instrText xml:space="preserve"> PAGEREF _Toc220059923 \h </w:instrText>
            </w:r>
            <w:r w:rsidR="00BD672D">
              <w:rPr>
                <w:webHidden/>
              </w:rPr>
            </w:r>
            <w:r w:rsidR="00BD672D">
              <w:rPr>
                <w:webHidden/>
              </w:rPr>
              <w:fldChar w:fldCharType="separate"/>
            </w:r>
            <w:r w:rsidR="00BD672D">
              <w:rPr>
                <w:webHidden/>
              </w:rPr>
              <w:t>6</w:t>
            </w:r>
            <w:r w:rsidR="00BD672D">
              <w:rPr>
                <w:webHidden/>
              </w:rPr>
              <w:fldChar w:fldCharType="end"/>
            </w:r>
          </w:hyperlink>
        </w:p>
        <w:p w:rsidR="00BD672D" w:rsidRDefault="00BD672D" w14:paraId="04FE1BAF" w14:textId="3EC754F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Mục đích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378AF64" w14:textId="04677AA2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5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Phạm vi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67ED4640" w14:textId="57B5522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6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Định nghĩa, thuật ngữ và các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4ACE490" w14:textId="28EDFD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Tài liệu liên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7C91D96" w14:textId="290E0F60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20059928">
            <w:r w:rsidRPr="00227356">
              <w:rPr>
                <w:rStyle w:val="Hyperlink"/>
              </w:rPr>
              <w:t>II. NỘI DUNG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80E2F4" w14:textId="4D1A70C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1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Giới thiệu chung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308F6DDA" w14:textId="5A6192C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2">
            <w:r w:rsidRPr="00227356">
              <w:rPr>
                <w:rStyle w:val="Hyperlink"/>
              </w:rPr>
              <w:t>1.1. Tổng quan chương trình/phân hệ/module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761B6A" w14:textId="444DCE2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3">
            <w:r w:rsidRPr="00227356">
              <w:rPr>
                <w:rStyle w:val="Hyperlink"/>
              </w:rPr>
              <w:t>1.2. Các nội dung khác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3067579" w14:textId="6C19F70E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Giới thiệu các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9D54CC4" w14:textId="00757EB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5">
            <w:r w:rsidRPr="00227356">
              <w:rPr>
                <w:rStyle w:val="Hyperlink"/>
              </w:rPr>
              <w:t>2.1. Các chức năng trong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6EEE2AF" w14:textId="2D56BE8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6">
            <w:r w:rsidRPr="00227356">
              <w:rPr>
                <w:rStyle w:val="Hyperlink"/>
              </w:rPr>
              <w:t>2.2. Các chức năng trong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57B0135" w14:textId="65D9E23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Hướng dẫn sử dụng các chức năng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AEA197C" w14:textId="64D58B6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8">
            <w:r w:rsidRPr="00227356">
              <w:rPr>
                <w:rStyle w:val="Hyperlink"/>
              </w:rPr>
              <w:t>3.1.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1E06B9B" w14:textId="4897BC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9">
            <w:r w:rsidRPr="00227356">
              <w:rPr>
                <w:rStyle w:val="Hyperlink"/>
              </w:rPr>
              <w:t>3.2.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98D170A" w14:textId="5C31FA0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40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Các vấn đề thường gặp phải khi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Pr="00532F6E" w:rsidR="00EE031A" w:rsidP="00825C5E" w:rsidRDefault="00EE031A" w14:paraId="5E5B850D" w14:textId="44B9ACAE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532F6E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end"/>
          </w:r>
        </w:p>
      </w:sdtContent>
    </w:sdt>
    <w:p w:rsidRPr="00532F6E" w:rsidR="00EE031A" w:rsidP="00825C5E" w:rsidRDefault="00EE031A" w14:paraId="780C1AC9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485113082" w:id="2"/>
      <w:bookmarkStart w:name="_Toc219032182" w:id="3"/>
      <w:bookmarkStart w:name="_Toc223859318" w:id="4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74823" w14:paraId="036C93C6" w14:textId="6385F217">
      <w:pPr>
        <w:pStyle w:val="AHEADING1"/>
        <w:spacing w:line="360" w:lineRule="auto"/>
        <w:rPr>
          <w:rFonts w:ascii="Times New Roman" w:hAnsi="Times New Roman"/>
          <w:sz w:val="26"/>
          <w:szCs w:val="26"/>
        </w:rPr>
      </w:pPr>
      <w:bookmarkStart w:name="_Toc220059923" w:id="5"/>
      <w:bookmarkEnd w:id="2"/>
      <w:bookmarkEnd w:id="3"/>
      <w:bookmarkEnd w:id="4"/>
      <w:r w:rsidRPr="00532F6E">
        <w:rPr>
          <w:rFonts w:ascii="Times New Roman" w:hAnsi="Times New Roman"/>
          <w:sz w:val="26"/>
          <w:szCs w:val="26"/>
        </w:rPr>
        <w:t>TỔNG QUAN TÀI LIỆU</w:t>
      </w:r>
      <w:bookmarkEnd w:id="5"/>
    </w:p>
    <w:p w:rsidRPr="00532F6E" w:rsidR="00EE031A" w:rsidP="00825C5E" w:rsidRDefault="00EE031A" w14:paraId="776DC50E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3" w:id="6"/>
      <w:bookmarkStart w:name="_Toc223859319" w:id="7"/>
      <w:bookmarkStart w:name="_Toc220059924" w:id="8"/>
      <w:proofErr w:type="spellStart"/>
      <w:r w:rsidRPr="00532F6E">
        <w:rPr>
          <w:sz w:val="26"/>
          <w:szCs w:val="26"/>
        </w:rPr>
        <w:t>Mục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đích</w:t>
      </w:r>
      <w:bookmarkEnd w:id="6"/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7"/>
      <w:bookmarkEnd w:id="8"/>
      <w:proofErr w:type="spellEnd"/>
    </w:p>
    <w:p>
      <w:pPr>
        <w:pStyle w:val="ETCContent"/>
      </w:pPr>
      <w:r>
        <w:t xml:space="preserve">{{ overview.purpose }}</w:t>
      </w:r>
    </w:p>
    <w:p w:rsidRPr="00532F6E" w:rsidR="00EE031A" w:rsidP="00825C5E" w:rsidRDefault="00EE031A" w14:paraId="1577FD1D" w14:textId="42919E4E">
      <w:pPr>
        <w:pStyle w:val="AHeading2"/>
        <w:spacing w:line="360" w:lineRule="auto"/>
        <w:rPr>
          <w:sz w:val="26"/>
          <w:szCs w:val="26"/>
        </w:rPr>
      </w:pPr>
      <w:bookmarkStart w:name="_Toc220059925" w:id="9"/>
      <w:r w:rsidRPr="00532F6E">
        <w:rPr>
          <w:sz w:val="26"/>
          <w:szCs w:val="26"/>
        </w:rPr>
        <w:t xml:space="preserve">Phạm vi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9"/>
      <w:proofErr w:type="spellEnd"/>
    </w:p>
    <w:p>
      <w:pPr>
        <w:pStyle w:val="ETCContent"/>
      </w:pPr>
      <w:r>
        <w:t xml:space="preserve">{{ overview.scope }}</w:t>
      </w:r>
    </w:p>
    <w:p w:rsidRPr="00532F6E" w:rsidR="00EE031A" w:rsidP="00825C5E" w:rsidRDefault="00EE031A" w14:paraId="34561AB7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5" w:id="10"/>
      <w:bookmarkStart w:name="_Toc223859321" w:id="11"/>
      <w:bookmarkStart w:name="_Toc220059926" w:id="12"/>
      <w:r w:rsidRPr="00532F6E">
        <w:rPr>
          <w:sz w:val="26"/>
          <w:szCs w:val="26"/>
        </w:rPr>
        <w:t xml:space="preserve">Định </w:t>
      </w:r>
      <w:proofErr w:type="spellStart"/>
      <w:r w:rsidRPr="00532F6E">
        <w:rPr>
          <w:sz w:val="26"/>
          <w:szCs w:val="26"/>
        </w:rPr>
        <w:t>nghĩa</w:t>
      </w:r>
      <w:proofErr w:type="spellEnd"/>
      <w:r w:rsidRPr="00532F6E">
        <w:rPr>
          <w:sz w:val="26"/>
          <w:szCs w:val="26"/>
        </w:rPr>
        <w:t xml:space="preserve">, </w:t>
      </w:r>
      <w:proofErr w:type="spellStart"/>
      <w:r w:rsidRPr="00532F6E">
        <w:rPr>
          <w:sz w:val="26"/>
          <w:szCs w:val="26"/>
        </w:rPr>
        <w:t>thuật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ngữ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và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các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từ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viết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tắt</w:t>
      </w:r>
      <w:bookmarkEnd w:id="10"/>
      <w:bookmarkEnd w:id="11"/>
      <w:bookmarkEnd w:id="12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5D37480A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664BA1B0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7E86DA84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679E447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</w:tr>
      <w:tr>
        <w:tc>
          <w:tcPr>
            <w:tcW w:type="dxa" w:w="1800"/>
          </w:tcPr>
          <w:p>
            <w:r>
              <w:t>{%tr for term in overview.terms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term.short }}</w:t>
            </w:r>
          </w:p>
        </w:tc>
        <w:tc>
          <w:tcPr>
            <w:tcW w:type="dxa" w:w="2700"/>
          </w:tcPr>
          <w:p>
            <w:r>
              <w:t>{{ term.full }}</w:t>
            </w:r>
          </w:p>
        </w:tc>
        <w:tc>
          <w:tcPr>
            <w:tcW w:type="dxa" w:w="4500"/>
          </w:tcPr>
          <w:p>
            <w:r>
              <w:t>{{ term.explanation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C308AB" w:rsidP="00825C5E" w:rsidRDefault="00C308AB" w14:paraId="4FD446FD" w14:textId="77777777">
      <w:pPr>
        <w:pStyle w:val="AHeading2"/>
        <w:spacing w:line="360" w:lineRule="auto"/>
        <w:rPr>
          <w:sz w:val="26"/>
          <w:szCs w:val="26"/>
        </w:rPr>
      </w:pPr>
      <w:bookmarkStart w:name="_Toc220059927" w:id="13"/>
      <w:r w:rsidRPr="00532F6E">
        <w:rPr>
          <w:sz w:val="26"/>
          <w:szCs w:val="26"/>
        </w:rPr>
        <w:t xml:space="preserve">Tài </w:t>
      </w:r>
      <w:proofErr w:type="spellStart"/>
      <w:r w:rsidRPr="00532F6E">
        <w:rPr>
          <w:sz w:val="26"/>
          <w:szCs w:val="26"/>
        </w:rPr>
        <w:t>liệu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liên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quan</w:t>
      </w:r>
      <w:bookmarkEnd w:id="13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031BCAEB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23B5CBA8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052A2F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4D4249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tài liệu/Nguồn</w:t>
            </w:r>
          </w:p>
        </w:tc>
      </w:tr>
      <w:tr>
        <w:tc>
          <w:tcPr>
            <w:tcW w:type="dxa" w:w="1800"/>
          </w:tcPr>
          <w:p>
            <w:r>
              <w:t>{%tr for reference in overview.references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reference.stt }}</w:t>
            </w:r>
          </w:p>
        </w:tc>
        <w:tc>
          <w:tcPr>
            <w:tcW w:type="dxa" w:w="2700"/>
          </w:tcPr>
          <w:p>
            <w:r>
              <w:t>{{ reference.name }}</w:t>
            </w:r>
          </w:p>
        </w:tc>
        <w:tc>
          <w:tcPr>
            <w:tcW w:type="dxa" w:w="4500"/>
          </w:tcPr>
          <w:p>
            <w:r>
              <w:t>{{ reference.ref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E74823" w:rsidP="66DB7E4B" w:rsidRDefault="00E74823" w14:paraId="41A5B146" w14:textId="2C6AD6FF">
      <w:pPr>
        <w:pStyle w:val="AHEADING1"/>
        <w:keepNext/>
        <w:keepLines/>
        <w:spacing w:after="0" w:line="360" w:lineRule="auto"/>
        <w:contextualSpacing w:val="0"/>
        <w:rPr>
          <w:rFonts w:ascii="Times New Roman" w:hAnsi="Times New Roman"/>
          <w:sz w:val="26"/>
          <w:szCs w:val="26"/>
        </w:rPr>
      </w:pPr>
      <w:bookmarkStart w:name="_Toc212206788" w:id="14"/>
      <w:bookmarkStart w:name="_Toc220059928" w:id="15"/>
      <w:r w:rsidRPr="66DB7E4B" w:rsidR="00BE2ECE">
        <w:rPr>
          <w:rFonts w:ascii="Times New Roman" w:hAnsi="Times New Roman"/>
          <w:sz w:val="26"/>
          <w:szCs w:val="26"/>
        </w:rPr>
        <w:t>NỘI DUNG</w:t>
      </w:r>
      <w:bookmarkEnd w:id="14"/>
      <w:bookmarkEnd w:id="15"/>
    </w:p>
    <w:p>
      <w:pPr>
        <w:pStyle w:val="AHeading2"/>
      </w:pPr>
      <w:r>
        <w:t>Giới thiệu chung dự án</w:t>
      </w:r>
    </w:p>
    <w:p>
      <w:pPr>
        <w:pStyle w:val="AHeading3"/>
      </w:pPr>
      <w:r>
        <w:t>Tên dự án</w:t>
      </w:r>
    </w:p>
    <w:p>
      <w:pPr>
        <w:pStyle w:val="ETCContent"/>
      </w:pPr>
      <w:r>
        <w:t>{{ project.display_name }}</w:t>
      </w:r>
    </w:p>
    <w:p>
      <w:pPr>
        <w:pStyle w:val="AHeading3"/>
      </w:pPr>
      <w:r>
        <w:t>Chủ đầu tư</w:t>
      </w:r>
    </w:p>
    <w:p>
      <w:pPr>
        <w:pStyle w:val="ETCContent"/>
      </w:pPr>
      <w:r>
        <w:t>{{ project.client }}</w:t>
      </w:r>
    </w:p>
    <w:p>
      <w:pPr>
        <w:pStyle w:val="AHeading3"/>
      </w:pPr>
      <w:r>
        <w:t>Đơn vị tư vấn</w:t>
      </w:r>
    </w:p>
    <w:p>
      <w:pPr>
        <w:pStyle w:val="ETCContent"/>
      </w:pPr>
      <w:r>
        <w:t>{{ dev_unit }}</w:t>
      </w:r>
    </w:p>
    <w:p>
      <w:pPr>
        <w:pStyle w:val="AHeading3"/>
      </w:pPr>
      <w:r>
        <w:t>Hình thức đầu tư</w:t>
      </w:r>
    </w:p>
    <w:p>
      <w:pPr>
        <w:pStyle w:val="ETCContent"/>
      </w:pPr>
      <w:r>
        <w:t>{{ tkcs.investment_type or '[CẦN BỔ SUNG: Đầu tư mới / Nâng cấp / Thuê dịch vụ CNTT]' }}</w:t>
      </w:r>
    </w:p>
    <w:p>
      <w:pPr>
        <w:pStyle w:val="AHeading3"/>
      </w:pPr>
      <w:r>
        <w:t>Thời gian thực hiện</w:t>
      </w:r>
    </w:p>
    <w:p>
      <w:pPr>
        <w:pStyle w:val="ETCContent"/>
      </w:pPr>
      <w:r>
        <w:t>{{ tkcs.project_duration or '[CẦN BỔ SUNG: Thời gian dự kiến]' }}</w:t>
      </w:r>
    </w:p>
    <w:p>
      <w:pPr>
        <w:pStyle w:val="AHeading3"/>
      </w:pPr>
      <w:r>
        <w:t>Nguồn vốn</w:t>
      </w:r>
    </w:p>
    <w:p>
      <w:pPr>
        <w:pStyle w:val="ETCContent"/>
      </w:pPr>
      <w:r>
        <w:t>{{ tkcs.funding_source or '[CẦN BỔ SUNG: Ngân sách nhà nước / Vốn tự có]' }}</w:t>
      </w:r>
    </w:p>
    <w:p>
      <w:pPr>
        <w:pStyle w:val="AHeading2"/>
      </w:pPr>
      <w:r>
        <w:t>Sự cần thiết đầu tư</w:t>
      </w:r>
    </w:p>
    <w:p>
      <w:pPr>
        <w:pStyle w:val="AHeading3"/>
      </w:pPr>
      <w:r>
        <w:t>Cơ sở pháp lý</w:t>
      </w:r>
    </w:p>
    <w:p>
      <w:pPr>
        <w:pStyle w:val="ETCContent"/>
      </w:pPr>
      <w:r>
        <w:t>{{ tkcs.legal_basis or '[CẦN BỔ SUNG: Viện dẫn QĐ, NĐ, CT làm cơ sở pháp lý]' }}</w:t>
      </w:r>
    </w:p>
    <w:p>
      <w:pPr>
        <w:pStyle w:val="AHeading3"/>
      </w:pPr>
      <w:r>
        <w:t>Hiện trạng</w:t>
      </w:r>
    </w:p>
    <w:p>
      <w:pPr>
        <w:pStyle w:val="ETCContent"/>
      </w:pPr>
      <w:r>
        <w:t>{{ tkcs.current_state or '[CẦN BỔ SUNG: Hiện trạng hệ thống/quy trình hiện tại]' }}</w:t>
      </w:r>
    </w:p>
    <w:p>
      <w:pPr>
        <w:pStyle w:val="AHeading3"/>
      </w:pPr>
      <w:r>
        <w:t>Sự cần thiết</w:t>
      </w:r>
    </w:p>
    <w:p>
      <w:pPr>
        <w:pStyle w:val="ETCContent"/>
      </w:pPr>
      <w:r>
        <w:t>{{ tkcs.necessity or '[CẦN BỔ SUNG: Lý do cần thiết phải đầu tư]' }}</w:t>
      </w:r>
    </w:p>
    <w:p>
      <w:pPr>
        <w:pStyle w:val="AHeading2"/>
      </w:pPr>
      <w:r>
        <w:t>Đánh giá sự phù hợp với quy hoạch</w:t>
      </w:r>
    </w:p>
    <w:p>
      <w:pPr>
        <w:pStyle w:val="ETCContent"/>
      </w:pPr>
      <w:r>
        <w:t>{{ tkcs.architecture_compliance or '[CẦN BỔ SUNG: Phù hợp Khung Kiến trúc CPĐT 4.0, Kế hoạch ứng dụng CNTT của đơn vị]' }}</w:t>
      </w:r>
    </w:p>
    <w:p>
      <w:pPr>
        <w:pStyle w:val="AHeading2"/>
      </w:pPr>
      <w:r>
        <w:t>Phân tích, lựa chọn phương án công nghệ</w:t>
      </w:r>
    </w:p>
    <w:p>
      <w:pPr>
        <w:pStyle w:val="ETCContent"/>
      </w:pPr>
      <w:r>
        <w:t>{{ tkcs.technology_rationale or '[CẦN BỔ SUNG: Phân tích lựa chọn phương án công nghệ]' }}</w:t>
      </w:r>
    </w:p>
    <w:p>
      <w:pPr>
        <w:pStyle w:val="AHeading3"/>
      </w:pPr>
      <w:r>
        <w:t>Công nghệ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Lớp</w:t>
            </w:r>
          </w:p>
        </w:tc>
        <w:tc>
          <w:tcPr>
            <w:tcW w:type="dxa" w:w="2337"/>
          </w:tcPr>
          <w:p>
            <w:r>
              <w:rPr>
                <w:b/>
              </w:rPr>
              <w:t>Công nghệ</w:t>
            </w:r>
          </w:p>
        </w:tc>
        <w:tc>
          <w:tcPr>
            <w:tcW w:type="dxa" w:w="2337"/>
          </w:tcPr>
          <w:p>
            <w:r>
              <w:rPr>
                <w:b/>
              </w:rPr>
              <w:t>Phiên bản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337"/>
          </w:tcPr>
          <w:p>
            <w:r>
              <w:t>{%tr for tech_stack in architecture.tech_stack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tech_stack.layer }}</w:t>
            </w:r>
          </w:p>
        </w:tc>
        <w:tc>
          <w:tcPr>
            <w:tcW w:type="dxa" w:w="2337"/>
          </w:tcPr>
          <w:p>
            <w:r>
              <w:t>{{ tech_stack.technology }}</w:t>
            </w:r>
          </w:p>
        </w:tc>
        <w:tc>
          <w:tcPr>
            <w:tcW w:type="dxa" w:w="2337"/>
          </w:tcPr>
          <w:p>
            <w:r>
              <w:t>{{ tech_stack.version or '-' }}</w:t>
            </w:r>
          </w:p>
        </w:tc>
        <w:tc>
          <w:tcPr>
            <w:tcW w:type="dxa" w:w="2337"/>
          </w:tcPr>
          <w:p>
            <w:r>
              <w:t>{{ tech_stack.role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Thiết kế cơ sở phương án chọn</w:t>
      </w:r>
    </w:p>
    <w:p>
      <w:pPr>
        <w:pStyle w:val="ETCContent"/>
      </w:pPr>
      <w:r>
        <w:t>{{ tkcs.detailed_design_summary or '[CẦN BỔ SUNG: Tổng quan thiết kế cơ sở]' }}</w:t>
      </w:r>
    </w:p>
    <w:p>
      <w:pPr>
        <w:pStyle w:val="AHeading3"/>
      </w:pPr>
      <w:r>
        <w:t>Kiến trúc hệ thống</w:t>
      </w:r>
    </w:p>
    <w:p>
      <w:pPr>
        <w:pStyle w:val="ETCContent"/>
      </w:pPr>
      <w:r>
        <w:t>{{ architecture.system_overview }}</w:t>
      </w:r>
    </w:p>
    <w:p>
      <w:pPr>
        <w:pStyle w:val="ETCContent"/>
      </w:pPr>
      <w:r>
        <w:t>{%p if tkcs.architecture_diagram_image %}</w:t>
      </w:r>
    </w:p>
    <w:p>
      <w:pPr>
        <w:pStyle w:val="ETCContent"/>
      </w:pPr>
      <w:r>
        <w:rPr>
          <w:i/>
        </w:rPr>
        <w:t>Hình: Sơ đồ kiến trúc phương án chọn</w:t>
      </w:r>
    </w:p>
    <w:p>
      <w:pPr>
        <w:pStyle w:val="ETCContent"/>
      </w:pPr>
      <w:r>
        <w:t>{{ tkcs.architecture_diagram_image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not tkcs.architecture_diagram_image and architecture.architecture_diagram_image %}</w:t>
      </w:r>
    </w:p>
    <w:p>
      <w:pPr>
        <w:pStyle w:val="ETCContent"/>
      </w:pPr>
      <w:r>
        <w:rPr>
          <w:i/>
        </w:rPr>
        <w:t>Hình: Sơ đồ kiến trúc tổng thể</w:t>
      </w:r>
    </w:p>
    <w:p>
      <w:pPr>
        <w:pStyle w:val="ETCContent"/>
      </w:pPr>
      <w:r>
        <w:t>{{ architecture.architecture_diagram_image }}</w:t>
      </w:r>
    </w:p>
    <w:p>
      <w:pPr>
        <w:pStyle w:val="ETCContent"/>
      </w:pPr>
      <w:r>
        <w:t>{%p endif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Thành phần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Loại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337"/>
          </w:tcPr>
          <w:p>
            <w:r>
              <w:t>{%tr for component in architecture.components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component.name }}</w:t>
            </w:r>
          </w:p>
        </w:tc>
        <w:tc>
          <w:tcPr>
            <w:tcW w:type="dxa" w:w="2337"/>
          </w:tcPr>
          <w:p>
            <w:r>
              <w:t>{{ component.type }}</w:t>
            </w:r>
          </w:p>
        </w:tc>
        <w:tc>
          <w:tcPr>
            <w:tcW w:type="dxa" w:w="2337"/>
          </w:tcPr>
          <w:p>
            <w:r>
              <w:t>{{ component.description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3"/>
      </w:pPr>
      <w:r>
        <w:t>Thiết kế chức năng</w:t>
      </w:r>
    </w:p>
    <w:p>
      <w:pPr>
        <w:pStyle w:val="ETCContent"/>
      </w:pPr>
      <w:r>
        <w:t>{{ tkcs.functional_design or '[CẦN BỔ SUNG: Mô tả thiết kế chức năng tổng quan]'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Phân hệ</w:t>
            </w:r>
          </w:p>
        </w:tc>
        <w:tc>
          <w:tcPr>
            <w:tcW w:type="dxa" w:w="2337"/>
          </w:tcPr>
          <w:p>
            <w:r>
              <w:rPr>
                <w:b/>
              </w:rPr>
              <w:t>Chức năng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337"/>
          </w:tcPr>
          <w:p>
            <w:r>
              <w:t>{%tr for all_feature in all_features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all_feature.service_name }}</w:t>
            </w:r>
          </w:p>
        </w:tc>
        <w:tc>
          <w:tcPr>
            <w:tcW w:type="dxa" w:w="2337"/>
          </w:tcPr>
          <w:p>
            <w:r>
              <w:t>{{ all_feature.name }}</w:t>
            </w:r>
          </w:p>
        </w:tc>
        <w:tc>
          <w:tcPr>
            <w:tcW w:type="dxa" w:w="2337"/>
          </w:tcPr>
          <w:p>
            <w:r>
              <w:t>{{ all_feature.description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3"/>
      </w:pPr>
      <w:r>
        <w:t>Thiết kế cơ sở dữ liệu</w:t>
      </w:r>
    </w:p>
    <w:p>
      <w:pPr>
        <w:pStyle w:val="ETCContent"/>
      </w:pPr>
      <w:r>
        <w:t>{{ tkcs.db_design_summary or architecture.data_description or '[CẦN BỔ SUNG: Thiết kế CSDL tổng quan]' }}</w:t>
      </w:r>
    </w:p>
    <w:p>
      <w:pPr>
        <w:pStyle w:val="ETCContent"/>
      </w:pPr>
      <w:r>
        <w:t>{%p if tkcs.data_model_diagram_image %}</w:t>
      </w:r>
    </w:p>
    <w:p>
      <w:pPr>
        <w:pStyle w:val="ETCContent"/>
      </w:pPr>
      <w:r>
        <w:rPr>
          <w:i/>
        </w:rPr>
        <w:t>Hình: Sơ đồ mô hình dữ liệu tổng quan</w:t>
      </w:r>
    </w:p>
    <w:p>
      <w:pPr>
        <w:pStyle w:val="ETCContent"/>
      </w:pPr>
      <w:r>
        <w:t>{{ tkcs.data_model_diagram_image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not tkcs.data_model_diagram_image and architecture.data_diagram_image %}</w:t>
      </w:r>
    </w:p>
    <w:p>
      <w:pPr>
        <w:pStyle w:val="ETCContent"/>
      </w:pPr>
      <w:r>
        <w:rPr>
          <w:i/>
        </w:rPr>
        <w:t>Hình: Sơ đồ mô hình dữ liệu</w:t>
      </w:r>
    </w:p>
    <w:p>
      <w:pPr>
        <w:pStyle w:val="ETCContent"/>
      </w:pPr>
      <w:r>
        <w:t>{{ architecture.data_diagram_image }}</w:t>
      </w:r>
    </w:p>
    <w:p>
      <w:pPr>
        <w:pStyle w:val="ETCContent"/>
      </w:pPr>
      <w:r>
        <w:t>{%p endif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Bảng/Collection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  <w:tc>
          <w:tcPr>
            <w:tcW w:type="dxa" w:w="2337"/>
          </w:tcPr>
          <w:p>
            <w:r>
              <w:rPr>
                <w:b/>
              </w:rPr>
              <w:t>Loại lưu trữ</w:t>
            </w:r>
          </w:p>
        </w:tc>
      </w:tr>
      <w:tr>
        <w:tc>
          <w:tcPr>
            <w:tcW w:type="dxa" w:w="2337"/>
          </w:tcPr>
          <w:p>
            <w:r>
              <w:t>{%tr for data_entitie in architecture.data_entities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data_entitie.name }}</w:t>
            </w:r>
          </w:p>
        </w:tc>
        <w:tc>
          <w:tcPr>
            <w:tcW w:type="dxa" w:w="2337"/>
          </w:tcPr>
          <w:p>
            <w:r>
              <w:t>{{ data_entitie.purpose }}</w:t>
            </w:r>
          </w:p>
        </w:tc>
        <w:tc>
          <w:tcPr>
            <w:tcW w:type="dxa" w:w="2337"/>
          </w:tcPr>
          <w:p>
            <w:r>
              <w:t>{{ data_entitie.storage_type or 'PostgreSQL'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3"/>
      </w:pPr>
      <w:r>
        <w:t>Thiết kế tích hợp</w:t>
      </w:r>
    </w:p>
    <w:p>
      <w:pPr>
        <w:pStyle w:val="ETCContent"/>
      </w:pPr>
      <w:r>
        <w:t>{{ tkcs.integration_design_summary or architecture.integration_description or '[CẦN BỔ SUNG: Thiết kế tích hợp]'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Hệ thống ngoài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Giao thức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2337"/>
          </w:tcPr>
          <w:p>
            <w:r>
              <w:t>{%tr for external_integration in architecture.external_integrations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external_integration.system }}</w:t>
            </w:r>
          </w:p>
        </w:tc>
        <w:tc>
          <w:tcPr>
            <w:tcW w:type="dxa" w:w="2337"/>
          </w:tcPr>
          <w:p>
            <w:r>
              <w:t>{{ external_integration.protocol }}</w:t>
            </w:r>
          </w:p>
        </w:tc>
        <w:tc>
          <w:tcPr>
            <w:tcW w:type="dxa" w:w="2337"/>
          </w:tcPr>
          <w:p>
            <w:r>
              <w:t>{{ external_integration.purpose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Phương án đảm bảo an toàn thông tin</w:t>
      </w:r>
    </w:p>
    <w:p>
      <w:pPr>
        <w:pStyle w:val="ETCContent"/>
      </w:pPr>
      <w:r>
        <w:t>{{ tkcs.security_plan or '[CẦN BỔ SUNG: Đánh giá cấp độ ATTT theo TT 03/2017/TT-BTTTT, phương án bảo đảm]' }}</w:t>
      </w:r>
    </w:p>
    <w:p>
      <w:pPr>
        <w:pStyle w:val="ETCContent"/>
      </w:pPr>
      <w:r>
        <w:t>{{ architecture.security_description }}</w:t>
      </w:r>
    </w:p>
    <w:p>
      <w:pPr>
        <w:pStyle w:val="AHeading2"/>
      </w:pPr>
      <w:r>
        <w:t>Phương án tổ chức quản lý, khai thác</w:t>
      </w:r>
    </w:p>
    <w:p>
      <w:pPr>
        <w:pStyle w:val="ETCContent"/>
      </w:pPr>
      <w:r>
        <w:t>{{ tkcs.operations_plan or '[CẦN BỔ SUNG: Mô hình tổ chức vận hành, SLA, nhân lực]' }}</w:t>
      </w:r>
    </w:p>
    <w:p>
      <w:pPr>
        <w:pStyle w:val="AHeading2"/>
      </w:pPr>
      <w:r>
        <w:t>Dự kiến tiến độ thực hiện</w:t>
      </w:r>
    </w:p>
    <w:p>
      <w:pPr>
        <w:pStyle w:val="ETCContent"/>
      </w:pPr>
      <w:r>
        <w:t>{{ tkcs.timeline or '[CẦN BỔ SUNG: Mốc thời gian triển khai theo giai đoạn]' }}</w:t>
      </w:r>
    </w:p>
    <w:p>
      <w:pPr>
        <w:pStyle w:val="AHeading2"/>
      </w:pPr>
      <w:r>
        <w:t>Xác định tổng mức đầu tư</w:t>
      </w:r>
    </w:p>
    <w:p>
      <w:pPr>
        <w:pStyle w:val="ETCContent"/>
      </w:pPr>
      <w:r>
        <w:t>{{ tkcs.total_investment or '[CẦN BỔ SUNG: Bóc khối lượng theo TT 04/2020/TT-BTTTT]' }}</w:t>
      </w:r>
    </w:p>
    <w:p>
      <w:pPr>
        <w:pStyle w:val="AHeading2"/>
      </w:pPr>
      <w:r>
        <w:t>Xác định chi phí vận hành</w:t>
      </w:r>
    </w:p>
    <w:p>
      <w:pPr>
        <w:pStyle w:val="ETCContent"/>
      </w:pPr>
      <w:r>
        <w:t>{{ tkcs.operating_cost or '[CẦN BỔ SUNG: Chi phí O&amp;M hàng năm]' }}</w:t>
      </w:r>
    </w:p>
    <w:p>
      <w:pPr>
        <w:pStyle w:val="AHeading2"/>
      </w:pPr>
      <w:r>
        <w:t>Tổ chức quản lý dự án</w:t>
      </w:r>
    </w:p>
    <w:p>
      <w:pPr>
        <w:pStyle w:val="ETCContent"/>
      </w:pPr>
      <w:r>
        <w:t>{{ tkcs.project_management or '[CẦN BỔ SUNG: Mô hình QLDA — BQL chuyên trách / kiêm nhiệm]' }}</w:t>
      </w:r>
    </w:p>
    <w:p>
      <w:pPr>
        <w:pStyle w:val="Heading2"/>
      </w:pPr>
      <w:r>
        <w:t>Mục tiêu đầu tư</w:t>
      </w:r>
    </w:p>
    <w:p>
      <w:r>
        <w:t>{{ tkcs.objectives or '[CẦN BỔ SUNG: Mục tiêu tổng quát, mục tiêu cụ thể với KPI đo được]' }}</w:t>
      </w:r>
    </w:p>
    <w:p>
      <w:pPr>
        <w:pStyle w:val="Heading2"/>
      </w:pPr>
      <w:r>
        <w:t>Pattern kiến trúc phần mềm</w:t>
      </w:r>
    </w:p>
    <w:p>
      <w:r>
        <w:t>{{ tkcs.software_arch_pattern or '[CẦN BỔ SUNG: Phân tích lựa chọn microservices / monolith / SOA]' }}</w:t>
      </w:r>
    </w:p>
    <w:p>
      <w:pPr>
        <w:pStyle w:val="Heading2"/>
      </w:pPr>
      <w:r>
        <w:t>Lựa chọn hệ quản trị CSDL</w:t>
      </w:r>
    </w:p>
    <w:p>
      <w:r>
        <w:t>{{ tkcs.dbms_choice or '[CẦN BỔ SUNG: Phân tích lựa chọn DBMS (RDBMS vs NoSQL, vendor)]' }}</w:t>
      </w:r>
    </w:p>
    <w:p>
      <w:pPr>
        <w:pStyle w:val="Heading2"/>
      </w:pPr>
      <w:r>
        <w:t>Lựa chọn hệ điều hành</w:t>
      </w:r>
    </w:p>
    <w:p>
      <w:r>
        <w:t>{{ tkcs.os_choice or '[CẦN BỔ SUNG: Phân tích lựa chọn HĐH máy chủ (Linux distro / Windows Server)]' }}</w:t>
      </w:r>
    </w:p>
    <w:p>
      <w:pPr>
        <w:pStyle w:val="Heading2"/>
      </w:pPr>
      <w:r>
        <w:t>Tiêu chuẩn áp dụng</w:t>
      </w:r>
    </w:p>
    <w:p>
      <w:r>
        <w:t>{{ tkcs.standards or '[CẦN BỔ SUNG: Các tiêu chuẩn TCVN, ISO, IEEE, OpenAPI áp dụng]' }}</w:t>
      </w:r>
    </w:p>
    <w:p>
      <w:pPr>
        <w:pStyle w:val="Heading2"/>
      </w:pPr>
      <w:r>
        <w:t>Thiết kế phần mềm</w:t>
      </w:r>
    </w:p>
    <w:p>
      <w:r>
        <w:t>{{ tkcs.software_design or '[CẦN BỔ SUNG: Thiết kế phần mềm tổng quan — module, layer, interface]' }}</w:t>
      </w:r>
    </w:p>
    <w:p>
      <w:pPr>
        <w:pStyle w:val="Heading2"/>
      </w:pPr>
      <w:r>
        <w:t>Thiết kế hạ tầng</w:t>
      </w:r>
    </w:p>
    <w:p>
      <w:r>
        <w:t>{{ tkcs.infrastructure_design or '[CẦN BỔ SUNG: Thiết kế hạ tầng — server, network, storage]' }}</w:t>
      </w:r>
    </w:p>
    <w:p>
      <w:pPr>
        <w:pStyle w:val="Heading2"/>
      </w:pPr>
      <w:r>
        <w:t>Thiết kế bảo mật chi tiết</w:t>
      </w:r>
    </w:p>
    <w:p>
      <w:r>
        <w:t>{{ tkcs.security_design or '[CẦN BỔ SUNG: Thiết kế ATTT theo TCVN 11930 — 5 nhóm biện pháp (quản lý, kỹ thuật, vật lý, con người, vận hành)]' }}</w:t>
      </w:r>
    </w:p>
    <w:p>
      <w:pPr>
        <w:pStyle w:val="Heading2"/>
      </w:pPr>
      <w:r>
        <w:t>Giải pháp kỹ thuật ATTT</w:t>
      </w:r>
    </w:p>
    <w:p>
      <w:r>
        <w:t>{{ tkcs.security_tech or '[CẦN BỔ SUNG: WAF, SIEM, IDS/IPS, mã hóa end-to-end]' }}</w:t>
      </w:r>
    </w:p>
    <w:p>
      <w:pPr>
        <w:pStyle w:val="Heading2"/>
      </w:pPr>
      <w:r>
        <w:t>Chuẩn bị nguồn lực vận hành</w:t>
      </w:r>
    </w:p>
    <w:p>
      <w:r>
        <w:t>{{ tkcs.prep_resources or '[CẦN BỔ SUNG: Nhân lực, thiết bị, hạ tầng chuẩn bị cho vận hành]' }}</w:t>
      </w:r>
    </w:p>
    <w:p>
      <w:pPr>
        <w:pStyle w:val="Heading2"/>
      </w:pPr>
      <w:r>
        <w:t>Chuẩn bị quy chế vận hành</w:t>
      </w:r>
    </w:p>
    <w:p>
      <w:r>
        <w:t>{{ tkcs.prep_policies or '[CẦN BỔ SUNG: Quy chế, quy trình, SOP vận hành]' }}</w:t>
      </w:r>
    </w:p>
    <w:p>
      <w:pPr>
        <w:pStyle w:val="Heading2"/>
      </w:pPr>
      <w:r>
        <w:t>Hỗ trợ và đào tạo người dùng</w:t>
      </w:r>
    </w:p>
    <w:p>
      <w:r>
        <w:t>{{ tkcs.user_support or '[CẦN BỔ SUNG: Phương án hỗ trợ, đào tạo, truyền thông tới người dùng]' }}</w:t>
      </w:r>
    </w:p>
    <w:p>
      <w:pPr>
        <w:pStyle w:val="Heading2"/>
      </w:pPr>
      <w:r>
        <w:t>Các mốc triển khai (milestones)</w:t>
      </w:r>
    </w:p>
    <w:p>
      <w:r>
        <w:t>{{ tkcs.milestones or '[CẦN BỔ SUNG: Các milestone chính: khởi động, thiết kế, triển khai, UAT, go-live]' }}</w:t>
      </w:r>
    </w:p>
    <w:p>
      <w:pPr>
        <w:pStyle w:val="Heading2"/>
      </w:pPr>
      <w:r>
        <w:t>Kế hoạch tiến độ chi tiết</w:t>
      </w:r>
    </w:p>
    <w:p>
      <w:r>
        <w:t>{{ tkcs.schedule or '[CẦN BỔ SUNG: Bảng tiến độ Gantt / WBS từng hạng mục]' }}</w:t>
      </w:r>
    </w:p>
    <w:p>
      <w:pPr>
        <w:pStyle w:val="Heading2"/>
      </w:pPr>
      <w:r>
        <w:t>Dự toán chi tiết</w:t>
      </w:r>
    </w:p>
    <w:p>
      <w:r>
        <w:t>{{ tkcs.budget_detail or '[CẦN BỔ SUNG: Chi tiết dự toán theo TT 04/2020/TT-BTTTT — từng hạng mục]' }}</w:t>
      </w:r>
    </w:p>
    <w:p>
      <w:pPr>
        <w:pStyle w:val="Heading2"/>
      </w:pPr>
      <w:r>
        <w:t>Chi phí vận hành chi tiết</w:t>
      </w:r>
    </w:p>
    <w:p>
      <w:r>
        <w:t>{{ tkcs.opex or '[CẦN BỔ SUNG: Chi phí O&amp;M hàng năm — nhân lực, license, hạ tầng, điện nước]' }}</w:t>
      </w:r>
    </w:p>
    <w:p>
      <w:pPr>
        <w:pStyle w:val="Heading2"/>
      </w:pPr>
      <w:r>
        <w:t>Bảo hành, bảo trì</w:t>
      </w:r>
    </w:p>
    <w:p>
      <w:r>
        <w:t>{{ tkcs.warranty or '[CẦN BỔ SUNG: Điều khoản bảo hành, thời hạn bảo trì sau go-live]' }}</w:t>
      </w:r>
    </w:p>
    <w:p>
      <w:pPr>
        <w:pStyle w:val="Heading2"/>
      </w:pPr>
      <w:r>
        <w:t>Hình thức quản lý dự án</w:t>
      </w:r>
    </w:p>
    <w:p>
      <w:r>
        <w:t>{{ tkcs.pm_form or '[CẦN BỔ SUNG: BQL chuyên trách / kiêm nhiệm / thuê tư vấn QLDA]' }}</w:t>
      </w:r>
    </w:p>
    <w:p>
      <w:pPr>
        <w:pStyle w:val="Heading2"/>
      </w:pPr>
      <w:r>
        <w:t>Các bên liên quan</w:t>
      </w:r>
    </w:p>
    <w:p>
      <w:r>
        <w:t>{{ tkcs.stakeholders or '[CẦN BỔ SUNG: Chủ đầu tư, nhà thầu, tư vấn giám sát, đơn vị thẩm định]' }}</w:t>
      </w:r>
    </w:p>
    <w:p>
      <w:pPr>
        <w:pStyle w:val="Heading2"/>
      </w:pPr>
      <w:r>
        <w:t>Phương pháp quản lý dự án</w:t>
      </w:r>
    </w:p>
    <w:p>
      <w:r>
        <w:t>{{ tkcs.pm_method or '[CẦN BỔ SUNG: Waterfall / Agile / Hybrid — áp dụng cho từng giai đoạn]' }}</w:t>
      </w:r>
    </w:p>
    <w:sectPr w:rsidRPr="00532F6E" w:rsidR="00104AA0" w:rsidSect="00104AA0">
      <w:headerReference w:type="default" r:id="rId9"/>
      <w:footerReference w:type="default" r:id="rId10"/>
      <w:headerReference w:type="even" r:id="rId16"/>
      <w:footerReference w:type="even" r:id="rId17"/>
      <w:pgSz w:w="11900" w:h="16840" w:orient="portrait"/>
      <w:pgMar w:top="1134" w:right="850" w:bottom="1134" w:left="1701" w:header="708" w:footer="708" w:gutter="0"/>
      <w:cols w:space="708"/>
      <w:titlePg/>
      <w:docGrid w:linePitch="360"/>
      <w:headerReference w:type="first" r:id="R42be73fb31e94254"/>
      <w:footerReference w:type="first" r:id="R30da6d2ade694d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BC8" w:rsidP="00EE031A" w:rsidRDefault="00597BC8" w14:paraId="3BBDC53C" w14:textId="77777777">
      <w:pPr>
        <w:spacing w:after="0" w:line="240" w:lineRule="auto"/>
      </w:pPr>
      <w:r>
        <w:separator/>
      </w:r>
    </w:p>
  </w:endnote>
  <w:endnote w:type="continuationSeparator" w:id="0">
    <w:p w:rsidR="00597BC8" w:rsidP="00EE031A" w:rsidRDefault="00597BC8" w14:paraId="29F10F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</w:pPr>
    <w:r>
      <w:rPr>
        <w:rFonts w:ascii="Times New Roman" w:hAnsi="Times New Roman" w:cs="Times New Roman"/>
        <w:sz w:val="22"/>
        <w:szCs w:val="22"/>
      </w:rPr>
      <w:fldChar w:fldCharType="begin"/>
    </w:r>
    <w:r>
      <w:rPr>
        <w:rFonts w:ascii="Times New Roman" w:hAnsi="Times New Roman" w:cs="Times New Roman"/>
        <w:sz w:val="22"/>
        <w:szCs w:val="22"/>
      </w:rPr>
      <w:instrText xml:space="preserve"> PAGE </w:instrText>
    </w:r>
    <w:r>
      <w:rPr>
        <w:rFonts w:ascii="Times New Roman" w:hAnsi="Times New Roman" w:cs="Times New Roman"/>
        <w:sz w:val="22"/>
        <w:szCs w:val="22"/>
      </w:rPr>
      <w:fldChar w:fldCharType="separate"/>
    </w:r>
    <w:r>
      <w:rPr>
        <w:rFonts w:ascii="Times New Roman" w:hAnsi="Times New Roman" w:cs="Times New Roman"/>
        <w:sz w:val="22"/>
        <w:szCs w:val="22"/>
      </w:rPr>
      <w:t>1</w:t>
    </w:r>
    <w:r>
      <w:rPr>
        <w:rFonts w:ascii="Times New Roman" w:hAnsi="Times New Roman" w:cs="Times New Roman"/>
        <w:sz w:val="22"/>
        <w:szCs w:val="22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55AD2A55">
      <w:trPr>
        <w:trHeight w:val="300"/>
      </w:trPr>
      <w:tc>
        <w:tcPr>
          <w:tcW w:w="3020" w:type="dxa"/>
          <w:tcMar/>
        </w:tcPr>
        <w:p w:rsidR="2D6B4D54" w:rsidP="2D6B4D54" w:rsidRDefault="2D6B4D54" w14:paraId="2AE12FD8" w14:textId="12D02F69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4B04354E" w14:textId="33162CD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46AD4C49" w14:textId="3F77207D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2FB776FE" w14:textId="5D0AA50B">
    <w:pPr>
      <w:pStyle w:val="Footer"/>
      <w:bidi w:val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BC8" w:rsidP="00EE031A" w:rsidRDefault="00597BC8" w14:paraId="7FE2474E" w14:textId="77777777">
      <w:pPr>
        <w:spacing w:after="0" w:line="240" w:lineRule="auto"/>
      </w:pPr>
      <w:r>
        <w:separator/>
      </w:r>
    </w:p>
  </w:footnote>
  <w:footnote w:type="continuationSeparator" w:id="0">
    <w:p w:rsidR="00597BC8" w:rsidP="00EE031A" w:rsidRDefault="00597BC8" w14:paraId="0BDE3F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A903E9" w:rsidR="00D54D86" w:rsidP="00104AA0" w:rsidRDefault="00D54D86" w14:paraId="0740DDC6" w14:textId="76677644">
    <w:pPr>
      <w:pStyle w:val="Header"/>
      <w:rPr>
        <w:rFonts w:ascii="Times New Roman" w:hAnsi="Times New Roman" w:cs="Times New Roman"/>
        <w:i/>
      </w:rPr>
    </w:pPr>
    <w:r>
      <w:rPr>
        <w:noProof/>
      </w:rPr>
      <w:t>{{ project.code }} - Tài liệu thiết kế cơ sở</w:t>
      <w:tab/>
      <w:tab/>
      <w:t>Phiên bản: {{ meta.version or '1.0' }}</w:t>
    </w:r>
    <w:r>
      <w:rPr>
        <w:noProof/>
      </w:rPr>
    </w:r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Pr="00A903E9">
      <w:rPr>
        <w:rFonts w:ascii="Times New Roman" w:hAnsi="Times New Roman" w:cs="Times New Roman"/>
        <w:i/>
      </w:rPr>
    </w:r>
    <w:r w:rsidR="004F4991"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r>
      <w:rPr>
        <w:rFonts w:ascii="Times New Roman" w:hAnsi="Times New Roman" w:cs="Times New Roman"/>
        <w:i/>
        <w:color w:val="808080" w:themeColor="background1" w:themeShade="80"/>
      </w:rPr>
    </w:r>
  </w:p>
  <w:p w:rsidR="00D54D86" w:rsidP="00104AA0" w:rsidRDefault="00D54D86" w14:paraId="5E88B3B8" w14:textId="77777777">
    <w:pPr>
      <w:pStyle w:val="Header"/>
    </w:pPr>
  </w:p>
  <w:p w:rsidR="00D54D86" w:rsidRDefault="00D54D86" w14:paraId="3D637BED" w14:textId="77777777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2FDE0E5A">
      <w:trPr>
        <w:trHeight w:val="300"/>
      </w:trPr>
      <w:tc>
        <w:tcPr>
          <w:tcW w:w="3020" w:type="dxa"/>
          <w:tcMar/>
        </w:tcPr>
        <w:p w:rsidR="2D6B4D54" w:rsidP="2D6B4D54" w:rsidRDefault="2D6B4D54" w14:paraId="5D88A99A" w14:textId="0DE2EBC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3C444B0B" w14:textId="750EF2F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18904083" w14:textId="366D2D4E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4C01D49E" w14:textId="77B47D45">
    <w:pPr>
      <w:pStyle w:val="Header"/>
      <w:bidi w:val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EC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6EF4189"/>
    <w:multiLevelType w:val="multilevel"/>
    <w:tmpl w:val="46D270A4"/>
    <w:lvl w:ilvl="0">
      <w:start w:val="8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 w:eastAsiaTheme="majorEastAsia"/>
      </w:rPr>
    </w:lvl>
    <w:lvl w:ilvl="1">
      <w:start w:val="1"/>
      <w:numFmt w:val="decimal"/>
      <w:suff w:val="space"/>
      <w:lvlText w:val="%1.%2."/>
      <w:lvlJc w:val="left"/>
      <w:pPr>
        <w:ind w:left="27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63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  <w:b w:val="0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A3848D2"/>
    <w:multiLevelType w:val="hybridMultilevel"/>
    <w:tmpl w:val="11BCD4F8"/>
    <w:lvl w:ilvl="0" w:tplc="E2D0CA62">
      <w:start w:val="1"/>
      <w:numFmt w:val="bullet"/>
      <w:pStyle w:val="ETC-Dash"/>
      <w:lvlText w:val="-"/>
      <w:lvlJc w:val="left"/>
      <w:pPr>
        <w:ind w:left="5464" w:hanging="360"/>
      </w:pPr>
      <w:rPr>
        <w:rFonts w:hint="default" w:ascii="Calibri" w:hAnsi="Calibri" w:eastAsiaTheme="minorEastAsia" w:cstheme="minorBidi"/>
      </w:rPr>
    </w:lvl>
    <w:lvl w:ilvl="1" w:tplc="04090003">
      <w:start w:val="1"/>
      <w:numFmt w:val="bullet"/>
      <w:lvlText w:val="o"/>
      <w:lvlJc w:val="left"/>
      <w:pPr>
        <w:ind w:left="1748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4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hint="default" w:ascii="Wingdings" w:hAnsi="Wingdings"/>
      </w:rPr>
    </w:lvl>
  </w:abstractNum>
  <w:abstractNum w:abstractNumId="3" w15:restartNumberingAfterBreak="0">
    <w:nsid w:val="109837E3"/>
    <w:multiLevelType w:val="hybridMultilevel"/>
    <w:tmpl w:val="8646A336"/>
    <w:lvl w:ilvl="0" w:tplc="64C67E6A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505DFD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EA3BE5"/>
    <w:multiLevelType w:val="hybridMultilevel"/>
    <w:tmpl w:val="927C23B8"/>
    <w:lvl w:ilvl="0" w:tplc="672A450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0A5D84"/>
    <w:multiLevelType w:val="hybridMultilevel"/>
    <w:tmpl w:val="64FED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471DE2"/>
    <w:multiLevelType w:val="hybridMultilevel"/>
    <w:tmpl w:val="54129258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9" w15:restartNumberingAfterBreak="0">
    <w:nsid w:val="24911465"/>
    <w:multiLevelType w:val="multilevel"/>
    <w:tmpl w:val="99667768"/>
    <w:lvl w:ilvl="0">
      <w:start w:val="1"/>
      <w:numFmt w:val="upperRoman"/>
      <w:pStyle w:val="AHEADING1"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pStyle w:val="AHeading2"/>
      <w:suff w:val="space"/>
      <w:lvlText w:val="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Heading3"/>
      <w:suff w:val="space"/>
      <w:lvlText w:val="%2.%3."/>
      <w:lvlJc w:val="left"/>
      <w:pPr>
        <w:ind w:left="0" w:firstLine="0"/>
      </w:pPr>
      <w:rPr>
        <w:specVanish w:val="0"/>
      </w:rPr>
    </w:lvl>
    <w:lvl w:ilvl="3">
      <w:start w:val="1"/>
      <w:numFmt w:val="decimal"/>
      <w:pStyle w:val="AHeading4"/>
      <w:suff w:val="space"/>
      <w:lvlText w:val="%2.%3.%4"/>
      <w:lvlJc w:val="left"/>
      <w:pPr>
        <w:ind w:left="0" w:firstLine="0"/>
      </w:pPr>
      <w:rPr>
        <w:rFonts w:hint="default"/>
        <w:b/>
        <w:bCs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pStyle w:val="AHeading5"/>
      <w:suff w:val="space"/>
      <w:lvlText w:val="%5."/>
      <w:lvlJc w:val="left"/>
      <w:pPr>
        <w:ind w:left="0" w:firstLine="0"/>
      </w:pPr>
      <w:rPr>
        <w:rFonts w:hint="default"/>
        <w:b/>
        <w:bCs w:val="0"/>
        <w:i/>
        <w:sz w:val="22"/>
        <w:szCs w:val="22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  <w:sz w:val="26"/>
        <w:u w:val="single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  <w:sz w:val="26"/>
      </w:rPr>
    </w:lvl>
  </w:abstractNum>
  <w:abstractNum w:abstractNumId="10" w15:restartNumberingAfterBreak="0">
    <w:nsid w:val="25BF4145"/>
    <w:multiLevelType w:val="hybridMultilevel"/>
    <w:tmpl w:val="ACBC12C6"/>
    <w:lvl w:ilvl="0" w:tplc="8AF8C2F6">
      <w:numFmt w:val="bullet"/>
      <w:pStyle w:val="Indent1Char1"/>
      <w:lvlText w:val="-"/>
      <w:lvlJc w:val="left"/>
      <w:pPr>
        <w:tabs>
          <w:tab w:val="num" w:pos="786"/>
        </w:tabs>
        <w:ind w:left="786" w:hanging="360"/>
      </w:pPr>
      <w:rPr>
        <w:rFonts w:hint="default" w:ascii="Times New Roman" w:hAnsi="Times New Roman" w:eastAsia="Times New Roman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23088D"/>
    <w:multiLevelType w:val="hybridMultilevel"/>
    <w:tmpl w:val="91D2CE72"/>
    <w:lvl w:ilvl="0" w:tplc="9D00972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892EAF"/>
    <w:multiLevelType w:val="hybridMultilevel"/>
    <w:tmpl w:val="240E8628"/>
    <w:lvl w:ilvl="0" w:tplc="182468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F700D"/>
    <w:multiLevelType w:val="hybridMultilevel"/>
    <w:tmpl w:val="B0B8037E"/>
    <w:lvl w:ilvl="0" w:tplc="287EBB5A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D4D1FCD"/>
    <w:multiLevelType w:val="hybridMultilevel"/>
    <w:tmpl w:val="1E6EE7AE"/>
    <w:lvl w:ilvl="0" w:tplc="F6526B32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761A7"/>
    <w:multiLevelType w:val="hybridMultilevel"/>
    <w:tmpl w:val="8222D4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A336B7"/>
    <w:multiLevelType w:val="hybridMultilevel"/>
    <w:tmpl w:val="5BBA706E"/>
    <w:lvl w:ilvl="0" w:tplc="961E7E22">
      <w:start w:val="1"/>
      <w:numFmt w:val="bullet"/>
      <w:lvlText w:val="-"/>
      <w:lvlJc w:val="left"/>
      <w:pPr>
        <w:ind w:left="927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7" w15:restartNumberingAfterBreak="0">
    <w:nsid w:val="300977D6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231C72"/>
    <w:multiLevelType w:val="hybridMultilevel"/>
    <w:tmpl w:val="F4A4D546"/>
    <w:lvl w:ilvl="0" w:tplc="649C515E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228E5"/>
    <w:multiLevelType w:val="hybridMultilevel"/>
    <w:tmpl w:val="219CBF3E"/>
    <w:lvl w:ilvl="0" w:tplc="FF96B5C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D922D9"/>
    <w:multiLevelType w:val="singleLevel"/>
    <w:tmpl w:val="A4283304"/>
    <w:lvl w:ilvl="0">
      <w:start w:val="1"/>
      <w:numFmt w:val="bullet"/>
      <w:pStyle w:val="Mucvidu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1" w15:restartNumberingAfterBreak="0">
    <w:nsid w:val="47CC2F80"/>
    <w:multiLevelType w:val="hybridMultilevel"/>
    <w:tmpl w:val="DB38700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A0A1B2A"/>
    <w:multiLevelType w:val="multilevel"/>
    <w:tmpl w:val="889A13CE"/>
    <w:lvl w:ilvl="0">
      <w:start w:val="1"/>
      <w:numFmt w:val="none"/>
      <w:pStyle w:val="ANormal"/>
      <w:lvlText w:val="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none"/>
      <w:pStyle w:val="ANormalBullet0"/>
      <w:lvlText w:val="%2"/>
      <w:lvlJc w:val="left"/>
      <w:pPr>
        <w:tabs>
          <w:tab w:val="num" w:pos="360"/>
        </w:tabs>
        <w:ind w:left="0" w:firstLine="360"/>
      </w:pPr>
      <w:rPr>
        <w:rFonts w:hint="default"/>
      </w:rPr>
    </w:lvl>
    <w:lvl w:ilvl="2">
      <w:start w:val="1"/>
      <w:numFmt w:val="bullet"/>
      <w:lvlText w:val="̶"/>
      <w:lvlJc w:val="left"/>
      <w:pPr>
        <w:tabs>
          <w:tab w:val="num" w:pos="720"/>
        </w:tabs>
        <w:ind w:left="0" w:firstLine="360"/>
      </w:pPr>
      <w:rPr>
        <w:rFonts w:hint="default" w:ascii="Times New Roman" w:hAnsi="Times New Roman" w:cs="Times New Roman"/>
      </w:rPr>
    </w:lvl>
    <w:lvl w:ilvl="3">
      <w:start w:val="1"/>
      <w:numFmt w:val="bullet"/>
      <w:pStyle w:val="ANormalBullet2"/>
      <w:lvlText w:val="+"/>
      <w:lvlJc w:val="left"/>
      <w:pPr>
        <w:tabs>
          <w:tab w:val="num" w:pos="1080"/>
        </w:tabs>
        <w:ind w:left="0" w:firstLine="720"/>
      </w:pPr>
      <w:rPr>
        <w:rFonts w:hint="default" w:ascii="Times New Roman" w:hAnsi="Times New Roman" w:cs="Times New Roman"/>
        <w:color w:val="auto"/>
      </w:rPr>
    </w:lvl>
    <w:lvl w:ilvl="4">
      <w:start w:val="1"/>
      <w:numFmt w:val="bullet"/>
      <w:pStyle w:val="ANormalBullet3"/>
      <w:lvlText w:val="○"/>
      <w:lvlJc w:val="left"/>
      <w:pPr>
        <w:tabs>
          <w:tab w:val="num" w:pos="1440"/>
        </w:tabs>
        <w:ind w:left="0" w:firstLine="1080"/>
      </w:pPr>
      <w:rPr>
        <w:rFonts w:hint="default" w:ascii="Times New Roman" w:hAnsi="Times New Roman" w:cs="Times New Roman"/>
      </w:rPr>
    </w:lvl>
    <w:lvl w:ilvl="5">
      <w:start w:val="1"/>
      <w:numFmt w:val="bullet"/>
      <w:pStyle w:val="ANormalBullet4"/>
      <w:lvlText w:val=""/>
      <w:lvlJc w:val="left"/>
      <w:pPr>
        <w:tabs>
          <w:tab w:val="num" w:pos="1800"/>
        </w:tabs>
        <w:ind w:left="0" w:firstLine="1440"/>
      </w:pPr>
      <w:rPr>
        <w:rFonts w:hint="default" w:ascii="Wingdings" w:hAnsi="Wingdings"/>
      </w:rPr>
    </w:lvl>
    <w:lvl w:ilvl="6">
      <w:start w:val="1"/>
      <w:numFmt w:val="bullet"/>
      <w:pStyle w:val="ANormalBullet5"/>
      <w:lvlText w:val=""/>
      <w:lvlJc w:val="left"/>
      <w:pPr>
        <w:tabs>
          <w:tab w:val="num" w:pos="2160"/>
        </w:tabs>
        <w:ind w:left="0" w:firstLine="1800"/>
      </w:pPr>
      <w:rPr>
        <w:rFonts w:hint="default" w:ascii="Wingdings" w:hAnsi="Wingdings"/>
      </w:rPr>
    </w:lvl>
    <w:lvl w:ilvl="7">
      <w:start w:val="1"/>
      <w:numFmt w:val="bullet"/>
      <w:pStyle w:val="AnormalBullet6"/>
      <w:lvlText w:val=""/>
      <w:lvlJc w:val="left"/>
      <w:pPr>
        <w:tabs>
          <w:tab w:val="num" w:pos="2520"/>
        </w:tabs>
        <w:ind w:left="0" w:firstLine="2160"/>
      </w:pPr>
      <w:rPr>
        <w:rFonts w:hint="default" w:ascii="Wingdings" w:hAnsi="Wingdings"/>
      </w:rPr>
    </w:lvl>
    <w:lvl w:ilvl="8">
      <w:start w:val="1"/>
      <w:numFmt w:val="none"/>
      <w:lvlText w:val=""/>
      <w:lvlJc w:val="left"/>
      <w:pPr>
        <w:tabs>
          <w:tab w:val="num" w:pos="4959"/>
        </w:tabs>
        <w:ind w:left="4959" w:hanging="425"/>
      </w:pPr>
      <w:rPr>
        <w:rFonts w:hint="default"/>
      </w:rPr>
    </w:lvl>
  </w:abstractNum>
  <w:abstractNum w:abstractNumId="23" w15:restartNumberingAfterBreak="0">
    <w:nsid w:val="4C1923F8"/>
    <w:multiLevelType w:val="multilevel"/>
    <w:tmpl w:val="F2E01A06"/>
    <w:lvl w:ilvl="0">
      <w:numFmt w:val="bullet"/>
      <w:lvlText w:val="-"/>
      <w:lvlJc w:val="left"/>
      <w:pPr>
        <w:tabs>
          <w:tab w:val="num" w:pos="1296"/>
        </w:tabs>
        <w:ind w:left="1296" w:hanging="360"/>
      </w:pPr>
      <w:rPr>
        <w:rFonts w:hint="default" w:ascii="Arial" w:hAnsi="Arial"/>
      </w:rPr>
    </w:lvl>
    <w:lvl w:ilvl="1">
      <w:start w:val="1"/>
      <w:numFmt w:val="bullet"/>
      <w:pStyle w:val="B2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hint="default" w:ascii="Symbol" w:hAnsi="Symbol"/>
      </w:rPr>
    </w:lvl>
    <w:lvl w:ilvl="4">
      <w:start w:val="4"/>
      <w:numFmt w:val="bullet"/>
      <w:lvlText w:val="-"/>
      <w:lvlJc w:val="left"/>
      <w:pPr>
        <w:tabs>
          <w:tab w:val="num" w:pos="4176"/>
        </w:tabs>
        <w:ind w:left="4176" w:hanging="360"/>
      </w:pPr>
      <w:rPr>
        <w:rFonts w:hint="default" w:ascii="Arial" w:hAnsi="Arial"/>
      </w:rPr>
    </w:lvl>
    <w:lvl w:ilvl="5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hint="default" w:ascii="Courier New" w:hAnsi="Courier New"/>
      </w:rPr>
    </w:lvl>
    <w:lvl w:ilvl="6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hint="default" w:ascii="Wingdings" w:hAnsi="Wingdings"/>
      </w:rPr>
    </w:lvl>
  </w:abstractNum>
  <w:abstractNum w:abstractNumId="24" w15:restartNumberingAfterBreak="0">
    <w:nsid w:val="584C3664"/>
    <w:multiLevelType w:val="hybridMultilevel"/>
    <w:tmpl w:val="3376C40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90728EE"/>
    <w:multiLevelType w:val="hybridMultilevel"/>
    <w:tmpl w:val="0E9CD21C"/>
    <w:lvl w:ilvl="0" w:tplc="8318A2EE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9B717E4"/>
    <w:multiLevelType w:val="hybridMultilevel"/>
    <w:tmpl w:val="8E3AB498"/>
    <w:lvl w:ilvl="0" w:tplc="EB165CAC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F6368"/>
    <w:multiLevelType w:val="hybridMultilevel"/>
    <w:tmpl w:val="52DAFFF6"/>
    <w:lvl w:ilvl="0" w:tplc="0D32A36A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9609C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0712B7"/>
    <w:multiLevelType w:val="multilevel"/>
    <w:tmpl w:val="41DC0F1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 w:cs="Times New Roman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0"/>
        </w:tabs>
        <w:ind w:left="90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90"/>
        </w:tabs>
        <w:ind w:left="1290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ascii="Times New Roman" w:hAnsi="Times New Roman" w:cs="Times New Roman"/>
        <w:i w:val="0"/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numFmt w:val="none"/>
      <w:pStyle w:val="Heading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67AC0C2C"/>
    <w:multiLevelType w:val="hybridMultilevel"/>
    <w:tmpl w:val="05060506"/>
    <w:lvl w:ilvl="0" w:tplc="A64651A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2149A1"/>
    <w:multiLevelType w:val="hybridMultilevel"/>
    <w:tmpl w:val="C8B42750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32" w15:restartNumberingAfterBreak="0">
    <w:nsid w:val="6FB24E21"/>
    <w:multiLevelType w:val="hybridMultilevel"/>
    <w:tmpl w:val="913AF250"/>
    <w:lvl w:ilvl="0" w:tplc="F4FE4F7A">
      <w:numFmt w:val="bullet"/>
      <w:lvlText w:val="-"/>
      <w:lvlJc w:val="left"/>
      <w:pPr>
        <w:ind w:left="904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hint="default" w:ascii="Wingdings" w:hAnsi="Wingdings"/>
      </w:rPr>
    </w:lvl>
  </w:abstractNum>
  <w:abstractNum w:abstractNumId="33" w15:restartNumberingAfterBreak="0">
    <w:nsid w:val="729B66C3"/>
    <w:multiLevelType w:val="multilevel"/>
    <w:tmpl w:val="2E7EF2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660281728">
    <w:abstractNumId w:val="29"/>
  </w:num>
  <w:num w:numId="2" w16cid:durableId="1915969207">
    <w:abstractNumId w:val="20"/>
  </w:num>
  <w:num w:numId="3" w16cid:durableId="159002789">
    <w:abstractNumId w:val="10"/>
  </w:num>
  <w:num w:numId="4" w16cid:durableId="1597787051">
    <w:abstractNumId w:val="23"/>
  </w:num>
  <w:num w:numId="5" w16cid:durableId="800611468">
    <w:abstractNumId w:val="6"/>
  </w:num>
  <w:num w:numId="6" w16cid:durableId="1550874004">
    <w:abstractNumId w:val="32"/>
  </w:num>
  <w:num w:numId="7" w16cid:durableId="54669583">
    <w:abstractNumId w:val="3"/>
  </w:num>
  <w:num w:numId="8" w16cid:durableId="1499930017">
    <w:abstractNumId w:val="1"/>
  </w:num>
  <w:num w:numId="9" w16cid:durableId="932974007">
    <w:abstractNumId w:val="22"/>
  </w:num>
  <w:num w:numId="10" w16cid:durableId="602613382">
    <w:abstractNumId w:val="9"/>
  </w:num>
  <w:num w:numId="11" w16cid:durableId="1274291456">
    <w:abstractNumId w:val="4"/>
  </w:num>
  <w:num w:numId="12" w16cid:durableId="1424886044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32711957">
    <w:abstractNumId w:val="29"/>
  </w:num>
  <w:num w:numId="14" w16cid:durableId="146627544">
    <w:abstractNumId w:val="29"/>
  </w:num>
  <w:num w:numId="15" w16cid:durableId="1973317011">
    <w:abstractNumId w:val="29"/>
  </w:num>
  <w:num w:numId="16" w16cid:durableId="2073889881">
    <w:abstractNumId w:val="29"/>
  </w:num>
  <w:num w:numId="17" w16cid:durableId="1839999972">
    <w:abstractNumId w:val="2"/>
  </w:num>
  <w:num w:numId="18" w16cid:durableId="1257206687">
    <w:abstractNumId w:val="33"/>
  </w:num>
  <w:num w:numId="19" w16cid:durableId="1016998674">
    <w:abstractNumId w:val="29"/>
  </w:num>
  <w:num w:numId="20" w16cid:durableId="1288200722">
    <w:abstractNumId w:val="12"/>
  </w:num>
  <w:num w:numId="21" w16cid:durableId="590814515">
    <w:abstractNumId w:val="12"/>
    <w:lvlOverride w:ilvl="0">
      <w:startOverride w:val="1"/>
    </w:lvlOverride>
  </w:num>
  <w:num w:numId="22" w16cid:durableId="841164781">
    <w:abstractNumId w:val="27"/>
  </w:num>
  <w:num w:numId="23" w16cid:durableId="1763839237">
    <w:abstractNumId w:val="27"/>
  </w:num>
  <w:num w:numId="24" w16cid:durableId="832141617">
    <w:abstractNumId w:val="27"/>
  </w:num>
  <w:num w:numId="25" w16cid:durableId="1979917932">
    <w:abstractNumId w:val="27"/>
  </w:num>
  <w:num w:numId="26" w16cid:durableId="1025792618">
    <w:abstractNumId w:val="27"/>
  </w:num>
  <w:num w:numId="27" w16cid:durableId="1871381508">
    <w:abstractNumId w:val="27"/>
  </w:num>
  <w:num w:numId="28" w16cid:durableId="1767117825">
    <w:abstractNumId w:val="27"/>
    <w:lvlOverride w:ilvl="0">
      <w:startOverride w:val="1"/>
    </w:lvlOverride>
  </w:num>
  <w:num w:numId="29" w16cid:durableId="1183202762">
    <w:abstractNumId w:val="14"/>
  </w:num>
  <w:num w:numId="30" w16cid:durableId="934627075">
    <w:abstractNumId w:val="14"/>
    <w:lvlOverride w:ilvl="0">
      <w:startOverride w:val="1"/>
    </w:lvlOverride>
  </w:num>
  <w:num w:numId="31" w16cid:durableId="1013150372">
    <w:abstractNumId w:val="14"/>
    <w:lvlOverride w:ilvl="0">
      <w:startOverride w:val="1"/>
    </w:lvlOverride>
  </w:num>
  <w:num w:numId="32" w16cid:durableId="1792748314">
    <w:abstractNumId w:val="18"/>
  </w:num>
  <w:num w:numId="33" w16cid:durableId="1846087500">
    <w:abstractNumId w:val="18"/>
  </w:num>
  <w:num w:numId="34" w16cid:durableId="1834297194">
    <w:abstractNumId w:val="18"/>
  </w:num>
  <w:num w:numId="35" w16cid:durableId="1329167481">
    <w:abstractNumId w:val="18"/>
  </w:num>
  <w:num w:numId="36" w16cid:durableId="1460536334">
    <w:abstractNumId w:val="18"/>
  </w:num>
  <w:num w:numId="37" w16cid:durableId="154079151">
    <w:abstractNumId w:val="18"/>
  </w:num>
  <w:num w:numId="38" w16cid:durableId="665550551">
    <w:abstractNumId w:val="18"/>
  </w:num>
  <w:num w:numId="39" w16cid:durableId="81296552">
    <w:abstractNumId w:val="27"/>
    <w:lvlOverride w:ilvl="0">
      <w:startOverride w:val="1"/>
    </w:lvlOverride>
  </w:num>
  <w:num w:numId="40" w16cid:durableId="783042663">
    <w:abstractNumId w:val="18"/>
    <w:lvlOverride w:ilvl="0">
      <w:startOverride w:val="1"/>
    </w:lvlOverride>
  </w:num>
  <w:num w:numId="41" w16cid:durableId="141119826">
    <w:abstractNumId w:val="27"/>
    <w:lvlOverride w:ilvl="0">
      <w:startOverride w:val="1"/>
    </w:lvlOverride>
  </w:num>
  <w:num w:numId="42" w16cid:durableId="1949119097">
    <w:abstractNumId w:val="0"/>
  </w:num>
  <w:num w:numId="43" w16cid:durableId="1850681088">
    <w:abstractNumId w:val="30"/>
  </w:num>
  <w:num w:numId="44" w16cid:durableId="970209471">
    <w:abstractNumId w:val="30"/>
  </w:num>
  <w:num w:numId="45" w16cid:durableId="1870794911">
    <w:abstractNumId w:val="27"/>
    <w:lvlOverride w:ilvl="0">
      <w:startOverride w:val="1"/>
    </w:lvlOverride>
  </w:num>
  <w:num w:numId="46" w16cid:durableId="647326980">
    <w:abstractNumId w:val="27"/>
    <w:lvlOverride w:ilvl="0">
      <w:startOverride w:val="1"/>
    </w:lvlOverride>
  </w:num>
  <w:num w:numId="47" w16cid:durableId="1469474173">
    <w:abstractNumId w:val="27"/>
    <w:lvlOverride w:ilvl="0">
      <w:startOverride w:val="1"/>
    </w:lvlOverride>
  </w:num>
  <w:num w:numId="48" w16cid:durableId="751664979">
    <w:abstractNumId w:val="9"/>
  </w:num>
  <w:num w:numId="49" w16cid:durableId="1541625980">
    <w:abstractNumId w:val="9"/>
  </w:num>
  <w:num w:numId="50" w16cid:durableId="405423684">
    <w:abstractNumId w:val="16"/>
  </w:num>
  <w:num w:numId="51" w16cid:durableId="1400401611">
    <w:abstractNumId w:val="25"/>
  </w:num>
  <w:num w:numId="52" w16cid:durableId="1460609418">
    <w:abstractNumId w:val="26"/>
  </w:num>
  <w:num w:numId="53" w16cid:durableId="261228515">
    <w:abstractNumId w:val="24"/>
  </w:num>
  <w:num w:numId="54" w16cid:durableId="1538544421">
    <w:abstractNumId w:val="13"/>
  </w:num>
  <w:num w:numId="55" w16cid:durableId="1530215638">
    <w:abstractNumId w:val="17"/>
  </w:num>
  <w:num w:numId="56" w16cid:durableId="1631203089">
    <w:abstractNumId w:val="31"/>
  </w:num>
  <w:num w:numId="57" w16cid:durableId="1231231654">
    <w:abstractNumId w:val="28"/>
  </w:num>
  <w:num w:numId="58" w16cid:durableId="704910589">
    <w:abstractNumId w:val="5"/>
  </w:num>
  <w:num w:numId="59" w16cid:durableId="40792971">
    <w:abstractNumId w:val="8"/>
  </w:num>
  <w:num w:numId="60" w16cid:durableId="1884561076">
    <w:abstractNumId w:val="19"/>
  </w:num>
  <w:num w:numId="61" w16cid:durableId="282931442">
    <w:abstractNumId w:val="15"/>
  </w:num>
  <w:num w:numId="62" w16cid:durableId="1071922696">
    <w:abstractNumId w:val="7"/>
  </w:num>
  <w:num w:numId="63" w16cid:durableId="536356408">
    <w:abstractNumId w:val="21"/>
  </w:num>
  <w:num w:numId="64" w16cid:durableId="2019388009">
    <w:abstractNumId w:val="11"/>
  </w:num>
  <w:num w:numId="65" w16cid:durableId="353266361">
    <w:abstractNumId w:val="9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1A"/>
    <w:rsid w:val="000757E5"/>
    <w:rsid w:val="00083231"/>
    <w:rsid w:val="000B0832"/>
    <w:rsid w:val="000C2424"/>
    <w:rsid w:val="000E3D14"/>
    <w:rsid w:val="000F40E6"/>
    <w:rsid w:val="001036A5"/>
    <w:rsid w:val="00104AA0"/>
    <w:rsid w:val="0011465B"/>
    <w:rsid w:val="001373DE"/>
    <w:rsid w:val="001636AA"/>
    <w:rsid w:val="00171EC4"/>
    <w:rsid w:val="001A23A3"/>
    <w:rsid w:val="001A443C"/>
    <w:rsid w:val="001B5418"/>
    <w:rsid w:val="001C4AB0"/>
    <w:rsid w:val="001C5724"/>
    <w:rsid w:val="001D26FC"/>
    <w:rsid w:val="001E5B2C"/>
    <w:rsid w:val="001F1D08"/>
    <w:rsid w:val="001F7D7E"/>
    <w:rsid w:val="00231671"/>
    <w:rsid w:val="00246666"/>
    <w:rsid w:val="002555F4"/>
    <w:rsid w:val="002731E8"/>
    <w:rsid w:val="002842E0"/>
    <w:rsid w:val="00292D8D"/>
    <w:rsid w:val="002A4D47"/>
    <w:rsid w:val="002A5FF0"/>
    <w:rsid w:val="002D0CBC"/>
    <w:rsid w:val="002E077C"/>
    <w:rsid w:val="002E4ADB"/>
    <w:rsid w:val="003003B8"/>
    <w:rsid w:val="00345271"/>
    <w:rsid w:val="0035460B"/>
    <w:rsid w:val="00357BD9"/>
    <w:rsid w:val="00361747"/>
    <w:rsid w:val="00375F47"/>
    <w:rsid w:val="003A2FC8"/>
    <w:rsid w:val="003D56BF"/>
    <w:rsid w:val="003E0F9F"/>
    <w:rsid w:val="003E7BA8"/>
    <w:rsid w:val="00400CAD"/>
    <w:rsid w:val="00410722"/>
    <w:rsid w:val="00425BF0"/>
    <w:rsid w:val="0043314D"/>
    <w:rsid w:val="00435F05"/>
    <w:rsid w:val="00454B54"/>
    <w:rsid w:val="00456E7E"/>
    <w:rsid w:val="00456ECE"/>
    <w:rsid w:val="00472535"/>
    <w:rsid w:val="00472DAC"/>
    <w:rsid w:val="00493CF9"/>
    <w:rsid w:val="004A5F4C"/>
    <w:rsid w:val="004B12D7"/>
    <w:rsid w:val="004C7FC8"/>
    <w:rsid w:val="004F4991"/>
    <w:rsid w:val="004F65BF"/>
    <w:rsid w:val="00506686"/>
    <w:rsid w:val="00513F88"/>
    <w:rsid w:val="00522472"/>
    <w:rsid w:val="00525571"/>
    <w:rsid w:val="00526FA2"/>
    <w:rsid w:val="00532F6E"/>
    <w:rsid w:val="00577B05"/>
    <w:rsid w:val="00580889"/>
    <w:rsid w:val="00586754"/>
    <w:rsid w:val="00597BC8"/>
    <w:rsid w:val="005C5397"/>
    <w:rsid w:val="005F3CBC"/>
    <w:rsid w:val="00616D77"/>
    <w:rsid w:val="006252B6"/>
    <w:rsid w:val="006A25FF"/>
    <w:rsid w:val="006B7528"/>
    <w:rsid w:val="006D39E6"/>
    <w:rsid w:val="006D77C0"/>
    <w:rsid w:val="006E0F4A"/>
    <w:rsid w:val="006F2C1E"/>
    <w:rsid w:val="006F52AB"/>
    <w:rsid w:val="006F714A"/>
    <w:rsid w:val="007046FB"/>
    <w:rsid w:val="00715CD8"/>
    <w:rsid w:val="00721FA4"/>
    <w:rsid w:val="00735AE8"/>
    <w:rsid w:val="00737C9D"/>
    <w:rsid w:val="00742D22"/>
    <w:rsid w:val="00772279"/>
    <w:rsid w:val="007D576F"/>
    <w:rsid w:val="007D6992"/>
    <w:rsid w:val="007F1D1F"/>
    <w:rsid w:val="00825C5E"/>
    <w:rsid w:val="0086083F"/>
    <w:rsid w:val="00872538"/>
    <w:rsid w:val="008747DD"/>
    <w:rsid w:val="008938CB"/>
    <w:rsid w:val="008A0C4D"/>
    <w:rsid w:val="008A6D3B"/>
    <w:rsid w:val="008A7E73"/>
    <w:rsid w:val="008B10F0"/>
    <w:rsid w:val="008C1E9A"/>
    <w:rsid w:val="008C61B8"/>
    <w:rsid w:val="008C7A9B"/>
    <w:rsid w:val="008D4BC1"/>
    <w:rsid w:val="009032C6"/>
    <w:rsid w:val="009135D0"/>
    <w:rsid w:val="00914686"/>
    <w:rsid w:val="00925605"/>
    <w:rsid w:val="00941561"/>
    <w:rsid w:val="00944748"/>
    <w:rsid w:val="00944EC9"/>
    <w:rsid w:val="009713A7"/>
    <w:rsid w:val="00983090"/>
    <w:rsid w:val="009840E3"/>
    <w:rsid w:val="00993FDC"/>
    <w:rsid w:val="00995DD2"/>
    <w:rsid w:val="009B5812"/>
    <w:rsid w:val="009B633D"/>
    <w:rsid w:val="009C3BEA"/>
    <w:rsid w:val="009E57D1"/>
    <w:rsid w:val="009F0814"/>
    <w:rsid w:val="009F5E29"/>
    <w:rsid w:val="00A040A9"/>
    <w:rsid w:val="00A17D2B"/>
    <w:rsid w:val="00A4718A"/>
    <w:rsid w:val="00A51DB8"/>
    <w:rsid w:val="00A80B1C"/>
    <w:rsid w:val="00A85241"/>
    <w:rsid w:val="00AB44C5"/>
    <w:rsid w:val="00AC64B1"/>
    <w:rsid w:val="00AD2C95"/>
    <w:rsid w:val="00AE67EE"/>
    <w:rsid w:val="00AF096F"/>
    <w:rsid w:val="00AF3529"/>
    <w:rsid w:val="00B21456"/>
    <w:rsid w:val="00B504F4"/>
    <w:rsid w:val="00B51DAB"/>
    <w:rsid w:val="00B55075"/>
    <w:rsid w:val="00B606EF"/>
    <w:rsid w:val="00B7163E"/>
    <w:rsid w:val="00B84A5B"/>
    <w:rsid w:val="00B84D3D"/>
    <w:rsid w:val="00BB1F94"/>
    <w:rsid w:val="00BC3036"/>
    <w:rsid w:val="00BC4A62"/>
    <w:rsid w:val="00BD672D"/>
    <w:rsid w:val="00BE2ECE"/>
    <w:rsid w:val="00BF69FB"/>
    <w:rsid w:val="00C120B4"/>
    <w:rsid w:val="00C15E53"/>
    <w:rsid w:val="00C308AB"/>
    <w:rsid w:val="00C3177E"/>
    <w:rsid w:val="00C467AF"/>
    <w:rsid w:val="00C532DA"/>
    <w:rsid w:val="00C7795C"/>
    <w:rsid w:val="00C83DD5"/>
    <w:rsid w:val="00CA0A7F"/>
    <w:rsid w:val="00CC5CD0"/>
    <w:rsid w:val="00CD3177"/>
    <w:rsid w:val="00D031BE"/>
    <w:rsid w:val="00D035AA"/>
    <w:rsid w:val="00D11812"/>
    <w:rsid w:val="00D11E3B"/>
    <w:rsid w:val="00D2161C"/>
    <w:rsid w:val="00D54D86"/>
    <w:rsid w:val="00D61A80"/>
    <w:rsid w:val="00D655BD"/>
    <w:rsid w:val="00D70630"/>
    <w:rsid w:val="00D73345"/>
    <w:rsid w:val="00D8514F"/>
    <w:rsid w:val="00D92232"/>
    <w:rsid w:val="00DA6C4C"/>
    <w:rsid w:val="00DD05AF"/>
    <w:rsid w:val="00DD1BC5"/>
    <w:rsid w:val="00E03C2A"/>
    <w:rsid w:val="00E13C19"/>
    <w:rsid w:val="00E2032E"/>
    <w:rsid w:val="00E4131F"/>
    <w:rsid w:val="00E44145"/>
    <w:rsid w:val="00E46D03"/>
    <w:rsid w:val="00E57C5A"/>
    <w:rsid w:val="00E60800"/>
    <w:rsid w:val="00E6667C"/>
    <w:rsid w:val="00E74476"/>
    <w:rsid w:val="00E74823"/>
    <w:rsid w:val="00E765CC"/>
    <w:rsid w:val="00E93196"/>
    <w:rsid w:val="00EA1A19"/>
    <w:rsid w:val="00EC12D9"/>
    <w:rsid w:val="00EE031A"/>
    <w:rsid w:val="00EE3F2A"/>
    <w:rsid w:val="00EE672C"/>
    <w:rsid w:val="00EF0BCC"/>
    <w:rsid w:val="00EF405A"/>
    <w:rsid w:val="00F02493"/>
    <w:rsid w:val="00F139E1"/>
    <w:rsid w:val="00F24A36"/>
    <w:rsid w:val="00F33CA7"/>
    <w:rsid w:val="00F63BD6"/>
    <w:rsid w:val="00F714E3"/>
    <w:rsid w:val="00F76901"/>
    <w:rsid w:val="00F80B71"/>
    <w:rsid w:val="00F8200A"/>
    <w:rsid w:val="00F86B70"/>
    <w:rsid w:val="00F979E9"/>
    <w:rsid w:val="00FA5E50"/>
    <w:rsid w:val="00FB16FF"/>
    <w:rsid w:val="00FD1BBF"/>
    <w:rsid w:val="00FE277A"/>
    <w:rsid w:val="00FF2D5F"/>
    <w:rsid w:val="00FF478B"/>
    <w:rsid w:val="07F293FE"/>
    <w:rsid w:val="2D6B4D54"/>
    <w:rsid w:val="468260E7"/>
    <w:rsid w:val="66DB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A7180"/>
  <w15:chartTrackingRefBased/>
  <w15:docId w15:val="{C34BFB0A-2DA1-481A-9F12-33672E5EE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31A"/>
    <w:pPr>
      <w:spacing w:after="200" w:line="276" w:lineRule="auto"/>
    </w:pPr>
    <w:rPr>
      <w:rFonts w:eastAsiaTheme="minorEastAsia"/>
    </w:rPr>
  </w:style>
  <w:style w:type="paragraph" w:styleId="Heading1">
    <w:name w:val="heading 1"/>
    <w:aliases w:val="Heading 1(Report Only),Chapter,Heading 1(Report Only)1,Chapter1,H1,DO NOT USE_h1,Level 1 Topic Heading,ETC_Heading 1"/>
    <w:basedOn w:val="Normal"/>
    <w:next w:val="Normal"/>
    <w:link w:val="Heading1Char"/>
    <w:uiPriority w:val="9"/>
    <w:qFormat/>
    <w:rsid w:val="00EE031A"/>
    <w:pPr>
      <w:keepNext/>
      <w:keepLines/>
      <w:numPr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aliases w:val="Heading2,ETC_Heading 2,l2,Heading 2 Char1,Heading 2 Hidden Char1,HD2 Char1,h21,h2,tieude 2,h21 Char Char,Heading 2 Char Char,l2 Char Char,H2 Char Char,l2 Char1,H2 Char1,h21 Char1,h2 Char1,h21 Char Char Char Char Char,h21 Char Char Char Char"/>
    <w:basedOn w:val="Normal"/>
    <w:next w:val="Normal"/>
    <w:link w:val="Heading2Char"/>
    <w:uiPriority w:val="9"/>
    <w:unhideWhenUsed/>
    <w:qFormat/>
    <w:rsid w:val="00EE031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ETC_Heading 3,h3,h31,Heading 3 Char Char,tieude 3,h31 Char,d,Level 1 - 1,Section title,I.1.,Heading 3 tv,underlined Heading,proj3,proj31,proj32,proj33,proj34,proj35,proj36,proj37,proj38,proj39,proj310,proj311,proj312,proj321,proj331,proj341"/>
    <w:basedOn w:val="Normal"/>
    <w:next w:val="Normal"/>
    <w:link w:val="Heading3Char"/>
    <w:uiPriority w:val="9"/>
    <w:unhideWhenUsed/>
    <w:qFormat/>
    <w:rsid w:val="00EE031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</w:rPr>
  </w:style>
  <w:style w:type="paragraph" w:styleId="Heading4">
    <w:name w:val="heading 4"/>
    <w:aliases w:val="ETC_Heading 4,h41,h4,h41 Char Char Char Char,Heading 4 Char Char Char Char Char Char Char Char,h41 + Character s...,h41 Char Char Char Char1,h42,h411,h41 Char Char Char Char2,h43,h412,Heading 41,Heading 4 Char Char,Level 2 -"/>
    <w:basedOn w:val="Normal"/>
    <w:next w:val="Normal"/>
    <w:link w:val="Heading4Char"/>
    <w:uiPriority w:val="9"/>
    <w:unhideWhenUsed/>
    <w:qFormat/>
    <w:rsid w:val="00EE031A"/>
    <w:pPr>
      <w:keepNext/>
      <w:keepLines/>
      <w:numPr>
        <w:ilvl w:val="3"/>
        <w:numId w:val="1"/>
      </w:numPr>
      <w:tabs>
        <w:tab w:val="clear" w:pos="1290"/>
        <w:tab w:val="num" w:pos="864"/>
      </w:tabs>
      <w:spacing w:before="200" w:after="0"/>
      <w:ind w:left="864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paragraph" w:styleId="Heading5">
    <w:name w:val="heading 5"/>
    <w:aliases w:val="ETC_Heading 5,Heading 5(unused),Heading 5(unused)1,Heading 5(unused)2,Heading 5(unused)3,Heading 5(unused)11,Heading 5(unused)21,Heading 5(unused)4,Heading 5(unused)12,Heading 5(unused)22,Heading 5(unused)5,Heading 5(unused)13,Head 5,l5"/>
    <w:basedOn w:val="Normal"/>
    <w:next w:val="Normal"/>
    <w:link w:val="Heading5Char"/>
    <w:uiPriority w:val="9"/>
    <w:unhideWhenUsed/>
    <w:qFormat/>
    <w:rsid w:val="00EE03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aliases w:val="ETC_Heading 6,Heading 6(unused),Heading 6 Char Char,Heading 6 Char Char Char,Legal Level 1,tvHeading6,ToolsHeading 6,h6,Third Subheading,PIM 6,Bullet list,Legal Level 1.,BOD 4,正文六级标题,L6,Bullet list1,Bullet list2,Bullet list11,Bullet list3,h"/>
    <w:basedOn w:val="Normal"/>
    <w:next w:val="Normal"/>
    <w:link w:val="Heading6Char"/>
    <w:uiPriority w:val="9"/>
    <w:unhideWhenUsed/>
    <w:qFormat/>
    <w:rsid w:val="00EE03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E03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EE03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EE03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aliases w:val="HRT Table Style"/>
    <w:basedOn w:val="TableNormal"/>
    <w:rsid w:val="00EE03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eading 1(Report Only) Char,Chapter Char,Heading 1(Report Only)1 Char,Chapter1 Char,H1 Char,DO NOT USE_h1 Char,Level 1 Topic Heading Char,ETC_Heading 1 Char"/>
    <w:basedOn w:val="DefaultParagraphFont"/>
    <w:link w:val="Heading1"/>
    <w:rsid w:val="00EE031A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Heading2Char" w:customStyle="1">
    <w:name w:val="Heading 2 Char"/>
    <w:aliases w:val="Heading2 Char,ETC_Heading 2 Char,l2 Char,Heading 2 Char1 Char,Heading 2 Hidden Char1 Char,HD2 Char1 Char,h21 Char,h2 Char,tieude 2 Char,h21 Char Char Char,Heading 2 Char Char Char,l2 Char Char Char,H2 Char Char Char,l2 Char1 Char"/>
    <w:basedOn w:val="DefaultParagraphFont"/>
    <w:link w:val="Heading2"/>
    <w:rsid w:val="00EE031A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Heading3Char" w:customStyle="1">
    <w:name w:val="Heading 3 Char"/>
    <w:aliases w:val="ETC_Heading 3 Char,h3 Char,h31 Char1,Heading 3 Char Char Char,tieude 3 Char,h31 Char Char,d Char,Level 1 - 1 Char,Section title Char,I.1. Char,Heading 3 tv Char,underlined Heading Char,proj3 Char,proj31 Char,proj32 Char,proj33 Char"/>
    <w:basedOn w:val="DefaultParagraphFont"/>
    <w:link w:val="Heading3"/>
    <w:rsid w:val="00EE031A"/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Heading4Char" w:customStyle="1">
    <w:name w:val="Heading 4 Char"/>
    <w:aliases w:val="ETC_Heading 4 Char,h41 Char,h4 Char,h41 Char Char Char Char Char,Heading 4 Char Char Char Char Char Char Char Char Char,h41 + Character s... Char,h41 Char Char Char Char1 Char,h42 Char,h411 Char,h41 Char Char Char Char2 Char,h43 Char"/>
    <w:basedOn w:val="DefaultParagraphFont"/>
    <w:link w:val="Heading4"/>
    <w:rsid w:val="00EE031A"/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character" w:styleId="Heading5Char" w:customStyle="1">
    <w:name w:val="Heading 5 Char"/>
    <w:aliases w:val="ETC_Heading 5 Char,Heading 5(unused) Char,Heading 5(unused)1 Char,Heading 5(unused)2 Char,Heading 5(unused)3 Char,Heading 5(unused)11 Char,Heading 5(unused)21 Char,Heading 5(unused)4 Char,Heading 5(unused)12 Char,Heading 5(unused)22 Char"/>
    <w:basedOn w:val="DefaultParagraphFont"/>
    <w:link w:val="Heading5"/>
    <w:rsid w:val="00EE031A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aliases w:val="ETC_Heading 6 Char,Heading 6(unused) Char,Heading 6 Char Char Char1,Heading 6 Char Char Char Char,Legal Level 1 Char,tvHeading6 Char,ToolsHeading 6 Char,h6 Char,Third Subheading Char,PIM 6 Char,Bullet list Char,Legal Level 1. Char,L6 Char"/>
    <w:basedOn w:val="DefaultParagraphFont"/>
    <w:link w:val="Heading6"/>
    <w:uiPriority w:val="9"/>
    <w:rsid w:val="00EE031A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EE031A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rsid w:val="00EE031A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EE031A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NormalTB" w:customStyle="1">
    <w:name w:val="NormalTB"/>
    <w:rsid w:val="00EE031A"/>
    <w:pPr>
      <w:spacing w:after="0" w:line="240" w:lineRule="auto"/>
      <w:jc w:val="center"/>
    </w:pPr>
    <w:rPr>
      <w:rFonts w:ascii=".VnTime" w:hAnsi=".VnTime" w:eastAsia="Times New Roman" w:cs="Times New Roman"/>
      <w:sz w:val="20"/>
      <w:szCs w:val="20"/>
      <w:lang w:val="en-GB"/>
    </w:rPr>
  </w:style>
  <w:style w:type="paragraph" w:styleId="NormalT" w:customStyle="1">
    <w:name w:val="NormalT"/>
    <w:basedOn w:val="Normal"/>
    <w:rsid w:val="00EE031A"/>
    <w:pPr>
      <w:spacing w:before="120" w:after="0" w:line="360" w:lineRule="auto"/>
      <w:ind w:left="547"/>
    </w:pPr>
    <w:rPr>
      <w:rFonts w:ascii="Tahoma" w:hAnsi="Tahoma" w:eastAsia="Times New Roman" w:cs="Arial"/>
      <w:bCs/>
      <w:snapToGrid w:val="0"/>
      <w:sz w:val="20"/>
      <w:szCs w:val="20"/>
    </w:rPr>
  </w:style>
  <w:style w:type="paragraph" w:styleId="Bang" w:customStyle="1">
    <w:name w:val="Bang"/>
    <w:basedOn w:val="Normal"/>
    <w:autoRedefine/>
    <w:rsid w:val="00EE031A"/>
    <w:pPr>
      <w:spacing w:before="60" w:after="0" w:line="360" w:lineRule="auto"/>
      <w:jc w:val="center"/>
    </w:pPr>
    <w:rPr>
      <w:rFonts w:ascii="Tahoma" w:hAnsi="Tahoma" w:eastAsia="Times New Roman" w:cs="Tahoma"/>
      <w:bCs/>
      <w:snapToGrid w:val="0"/>
      <w:sz w:val="18"/>
      <w:szCs w:val="18"/>
    </w:rPr>
  </w:style>
  <w:style w:type="paragraph" w:styleId="HeadingLv1" w:customStyle="1">
    <w:name w:val="Heading Lv1"/>
    <w:basedOn w:val="Normal"/>
    <w:autoRedefine/>
    <w:rsid w:val="00EE031A"/>
    <w:pPr>
      <w:widowControl w:val="0"/>
      <w:spacing w:before="120" w:after="0" w:line="360" w:lineRule="auto"/>
    </w:pPr>
    <w:rPr>
      <w:rFonts w:ascii="Tahoma" w:hAnsi="Tahoma" w:eastAsia="Times New Roman" w:cs="Times New Roman"/>
      <w:b/>
      <w:bCs/>
      <w:snapToGrid w:val="0"/>
      <w:color w:val="6E2500"/>
      <w:sz w:val="20"/>
      <w:szCs w:val="20"/>
    </w:rPr>
  </w:style>
  <w:style w:type="paragraph" w:styleId="NormalFSC" w:customStyle="1">
    <w:name w:val="NormalFSC"/>
    <w:basedOn w:val="Normal"/>
    <w:qFormat/>
    <w:rsid w:val="00EE031A"/>
    <w:pPr>
      <w:spacing w:after="0" w:line="312" w:lineRule="auto"/>
    </w:pPr>
    <w:rPr>
      <w:rFonts w:ascii="Tahoma" w:hAnsi="Tahoma" w:eastAsia="Times New Roman" w:cs="Times New Roman"/>
      <w:sz w:val="20"/>
      <w:szCs w:val="24"/>
    </w:rPr>
  </w:style>
  <w:style w:type="paragraph" w:styleId="HuongdanFSC" w:customStyle="1">
    <w:name w:val="HuongdanFSC"/>
    <w:basedOn w:val="NormalFSC"/>
    <w:link w:val="HuongdanFSCCharChar"/>
    <w:rsid w:val="00EE031A"/>
    <w:pPr>
      <w:spacing w:before="120"/>
      <w:jc w:val="both"/>
    </w:pPr>
    <w:rPr>
      <w:rFonts w:ascii="Arial" w:hAnsi="Arial"/>
      <w:i/>
      <w:color w:val="2E3192"/>
    </w:rPr>
  </w:style>
  <w:style w:type="character" w:styleId="HuongdanFSCCharChar" w:customStyle="1">
    <w:name w:val="HuongdanFSC Char Char"/>
    <w:basedOn w:val="DefaultParagraphFont"/>
    <w:link w:val="HuongdanFSC"/>
    <w:rsid w:val="00EE031A"/>
    <w:rPr>
      <w:rFonts w:ascii="Arial" w:hAnsi="Arial" w:eastAsia="Times New Roman" w:cs="Times New Roman"/>
      <w:i/>
      <w:color w:val="2E3192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E031A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E031A"/>
    <w:pPr>
      <w:tabs>
        <w:tab w:val="right" w:leader="dot" w:pos="9062"/>
      </w:tabs>
      <w:spacing w:after="100"/>
    </w:pPr>
    <w:rPr>
      <w:rFonts w:ascii="Times New Roman" w:hAnsi="Times New Roman" w:cs="Times New Roman"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E031A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EE031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031A"/>
    <w:pPr>
      <w:tabs>
        <w:tab w:val="left" w:pos="1320"/>
        <w:tab w:val="right" w:leader="dot" w:pos="9010"/>
      </w:tabs>
      <w:spacing w:after="100"/>
      <w:ind w:left="440"/>
    </w:pPr>
    <w:rPr>
      <w:rFonts w:ascii="Times New Roman" w:hAnsi="Times New Roman" w:cs="Times New Roman"/>
      <w:noProof/>
    </w:rPr>
  </w:style>
  <w:style w:type="paragraph" w:styleId="BodyTextIndent">
    <w:name w:val="Body Text Indent"/>
    <w:basedOn w:val="Normal"/>
    <w:link w:val="BodyTextIndentChar"/>
    <w:rsid w:val="00EE031A"/>
    <w:pPr>
      <w:widowControl w:val="0"/>
      <w:spacing w:before="120" w:after="0" w:line="240" w:lineRule="auto"/>
      <w:ind w:left="547"/>
    </w:pPr>
    <w:rPr>
      <w:rFonts w:ascii="Arial" w:hAnsi="Arial" w:eastAsia="Times New Roman" w:cs="Times New Roman"/>
      <w:snapToGrid w:val="0"/>
      <w:sz w:val="20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EE031A"/>
    <w:rPr>
      <w:rFonts w:ascii="Arial" w:hAnsi="Arial" w:eastAsia="Times New Roman" w:cs="Times New Roman"/>
      <w:snapToGrid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031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031A"/>
    <w:rPr>
      <w:rFonts w:eastAsiaTheme="minorEastAsia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1" w:customStyle="1">
    <w:name w:val="Document Map Char1"/>
    <w:basedOn w:val="DefaultParagraphFont"/>
    <w:uiPriority w:val="99"/>
    <w:semiHidden/>
    <w:rsid w:val="00EE031A"/>
    <w:rPr>
      <w:rFonts w:ascii="Segoe UI" w:hAnsi="Segoe UI" w:cs="Segoe UI"/>
      <w:sz w:val="16"/>
      <w:szCs w:val="16"/>
    </w:rPr>
  </w:style>
  <w:style w:type="paragraph" w:styleId="NormalH" w:customStyle="1">
    <w:name w:val="NormalH"/>
    <w:basedOn w:val="Normal"/>
    <w:autoRedefine/>
    <w:rsid w:val="00EE031A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outlineLvl w:val="0"/>
    </w:pPr>
    <w:rPr>
      <w:rFonts w:ascii="Verdana" w:hAnsi="Verdana" w:cs="Times New Roman"/>
      <w:b/>
      <w:bCs/>
      <w:caps/>
      <w:color w:val="003400"/>
      <w:sz w:val="24"/>
      <w:szCs w:val="32"/>
    </w:rPr>
  </w:style>
  <w:style w:type="paragraph" w:styleId="ListParagraph">
    <w:name w:val="List Paragraph"/>
    <w:aliases w:val="List Paragraph1,bullet,bullet 1,List Paragraph11,List Paragraph12,List Paragraph2,Thang2,VNA - List Paragraph,1.,Table Sequence,My checklist,List Paragraph 1,List Paragraph111,Citation List,List Paragraph-rfp content,Paragraph,Norm,abc,b1"/>
    <w:basedOn w:val="Normal"/>
    <w:link w:val="ListParagraphChar"/>
    <w:uiPriority w:val="34"/>
    <w:qFormat/>
    <w:rsid w:val="00EE031A"/>
    <w:pPr>
      <w:ind w:left="720"/>
      <w:contextualSpacing/>
    </w:pPr>
    <w:rPr>
      <w:rFonts w:cs="Times New Roman"/>
    </w:rPr>
  </w:style>
  <w:style w:type="character" w:styleId="ListParagraphChar" w:customStyle="1">
    <w:name w:val="List Paragraph Char"/>
    <w:aliases w:val="List Paragraph1 Char,bullet Char,bullet 1 Char,List Paragraph11 Char,List Paragraph12 Char,List Paragraph2 Char,Thang2 Char,VNA - List Paragraph Char,1. Char,Table Sequence Char,My checklist Char,List Paragraph 1 Char,Paragraph Char"/>
    <w:link w:val="ListParagraph"/>
    <w:uiPriority w:val="34"/>
    <w:qFormat/>
    <w:locked/>
    <w:rsid w:val="00EE031A"/>
    <w:rPr>
      <w:rFonts w:cs="Times New Roman" w:eastAsiaTheme="minorEastAsi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1" w:customStyle="1">
    <w:name w:val="Balloon Text Char1"/>
    <w:basedOn w:val="DefaultParagraphFont"/>
    <w:uiPriority w:val="99"/>
    <w:semiHidden/>
    <w:rsid w:val="00EE031A"/>
    <w:rPr>
      <w:rFonts w:ascii="Segoe UI" w:hAnsi="Segoe UI" w:cs="Segoe U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EE031A"/>
    <w:pPr>
      <w:spacing w:after="100"/>
      <w:ind w:left="660"/>
    </w:pPr>
    <w:rPr>
      <w:rFonts w:cs="Times New Roman"/>
    </w:rPr>
  </w:style>
  <w:style w:type="paragraph" w:styleId="Mucvidu" w:customStyle="1">
    <w:name w:val="Mucvidu"/>
    <w:basedOn w:val="Normal"/>
    <w:rsid w:val="00EE031A"/>
    <w:pPr>
      <w:numPr>
        <w:numId w:val="2"/>
      </w:numPr>
      <w:tabs>
        <w:tab w:val="clear" w:pos="360"/>
      </w:tabs>
      <w:spacing w:after="0" w:line="240" w:lineRule="auto"/>
      <w:ind w:left="1080"/>
      <w:jc w:val="both"/>
    </w:pPr>
    <w:rPr>
      <w:rFonts w:ascii="Arial" w:hAnsi="Arial" w:cs="Times New Roman"/>
      <w:sz w:val="20"/>
      <w:szCs w:val="20"/>
    </w:rPr>
  </w:style>
  <w:style w:type="paragraph" w:styleId="Indent1Char1" w:customStyle="1">
    <w:name w:val="Indent1 Char1"/>
    <w:basedOn w:val="Normal"/>
    <w:autoRedefine/>
    <w:rsid w:val="00EE031A"/>
    <w:pPr>
      <w:numPr>
        <w:numId w:val="3"/>
      </w:numPr>
      <w:spacing w:before="120" w:after="120" w:line="240" w:lineRule="auto"/>
      <w:jc w:val="both"/>
    </w:pPr>
    <w:rPr>
      <w:rFonts w:ascii="Arial" w:hAnsi="Arial" w:cs="Arial"/>
      <w:sz w:val="20"/>
      <w:szCs w:val="20"/>
    </w:rPr>
  </w:style>
  <w:style w:type="paragraph" w:styleId="Normal2" w:customStyle="1">
    <w:name w:val="Normal2"/>
    <w:basedOn w:val="Normal"/>
    <w:autoRedefine/>
    <w:rsid w:val="00EE031A"/>
    <w:pPr>
      <w:keepNext/>
      <w:keepLines/>
      <w:snapToGrid w:val="0"/>
      <w:spacing w:before="120" w:after="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paragraph" w:styleId="B2" w:customStyle="1">
    <w:name w:val="B2"/>
    <w:basedOn w:val="Normal"/>
    <w:rsid w:val="00EE031A"/>
    <w:pPr>
      <w:widowControl w:val="0"/>
      <w:numPr>
        <w:ilvl w:val="1"/>
        <w:numId w:val="4"/>
      </w:numPr>
      <w:spacing w:before="120" w:after="0" w:line="240" w:lineRule="auto"/>
    </w:pPr>
    <w:rPr>
      <w:rFonts w:ascii="Arial" w:hAnsi="Arial" w:cs="Times New Roman"/>
      <w:sz w:val="20"/>
      <w:szCs w:val="20"/>
    </w:rPr>
  </w:style>
  <w:style w:type="character" w:styleId="label" w:customStyle="1">
    <w:name w:val="label"/>
    <w:basedOn w:val="DefaultParagraphFont"/>
    <w:rsid w:val="00EE031A"/>
    <w:rPr>
      <w:rFonts w:cs="Times New Roman"/>
    </w:rPr>
  </w:style>
  <w:style w:type="paragraph" w:styleId="InfoBlue" w:customStyle="1">
    <w:name w:val="InfoBlue"/>
    <w:basedOn w:val="Normal"/>
    <w:link w:val="InfoBlueCharChar"/>
    <w:rsid w:val="00EE031A"/>
    <w:pPr>
      <w:spacing w:before="120" w:after="120" w:line="240" w:lineRule="exact"/>
    </w:pPr>
    <w:rPr>
      <w:rFonts w:ascii="Arial" w:hAnsi="Arial" w:cs="Times New Roman"/>
      <w:i/>
      <w:color w:val="0000FF"/>
      <w:sz w:val="20"/>
      <w:szCs w:val="24"/>
    </w:rPr>
  </w:style>
  <w:style w:type="character" w:styleId="InfoBlueCharChar" w:customStyle="1">
    <w:name w:val="InfoBlue Char Char"/>
    <w:link w:val="InfoBlue"/>
    <w:locked/>
    <w:rsid w:val="00EE031A"/>
    <w:rPr>
      <w:rFonts w:ascii="Arial" w:hAnsi="Arial" w:cs="Times New Roman" w:eastAsiaTheme="minorEastAsia"/>
      <w:i/>
      <w:color w:val="0000FF"/>
      <w:sz w:val="20"/>
      <w:szCs w:val="24"/>
    </w:rPr>
  </w:style>
  <w:style w:type="paragraph" w:styleId="TableHeader" w:customStyle="1">
    <w:name w:val="Table Header"/>
    <w:basedOn w:val="Normal"/>
    <w:rsid w:val="00EE031A"/>
    <w:pPr>
      <w:widowControl w:val="0"/>
      <w:spacing w:before="120"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031A"/>
    <w:pPr>
      <w:spacing w:line="240" w:lineRule="auto"/>
    </w:pPr>
    <w:rPr>
      <w:rFonts w:cs="Times New Roman"/>
      <w:i/>
      <w:iCs/>
      <w:color w:val="44546A" w:themeColor="text2"/>
      <w:sz w:val="18"/>
      <w:szCs w:val="18"/>
    </w:rPr>
  </w:style>
  <w:style w:type="character" w:styleId="fontstyle01" w:customStyle="1">
    <w:name w:val="fontstyle01"/>
    <w:rsid w:val="00EE031A"/>
    <w:rPr>
      <w:rFonts w:ascii="Times New Roman" w:hAnsi="Times New Roman"/>
      <w:color w:val="000000"/>
      <w:sz w:val="22"/>
    </w:rPr>
  </w:style>
  <w:style w:type="character" w:styleId="font81" w:customStyle="1">
    <w:name w:val="font8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51" w:customStyle="1">
    <w:name w:val="font25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241" w:customStyle="1">
    <w:name w:val="font24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EE031A"/>
    <w:pPr>
      <w:spacing w:after="120"/>
    </w:pPr>
    <w:rPr>
      <w:rFonts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EE031A"/>
    <w:rPr>
      <w:rFonts w:cs="Times New Roman" w:eastAsiaTheme="minorEastAsia"/>
    </w:rPr>
  </w:style>
  <w:style w:type="paragraph" w:styleId="TableParagraph" w:customStyle="1">
    <w:name w:val="Table Paragraph"/>
    <w:basedOn w:val="Normal"/>
    <w:uiPriority w:val="1"/>
    <w:qFormat/>
    <w:rsid w:val="00EE031A"/>
    <w:pPr>
      <w:widowControl w:val="0"/>
      <w:autoSpaceDE w:val="0"/>
      <w:autoSpaceDN w:val="0"/>
      <w:spacing w:before="113" w:after="0" w:line="240" w:lineRule="auto"/>
      <w:ind w:left="107"/>
    </w:pPr>
    <w:rPr>
      <w:rFonts w:ascii="Times New Roman" w:hAnsi="Times New Roman" w:cs="Times New Roman"/>
      <w:lang w:val="vi" w:eastAsia="vi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EE031A"/>
    <w:pPr>
      <w:spacing w:after="100"/>
      <w:ind w:left="880"/>
    </w:pPr>
    <w:rPr>
      <w:rFonts w:cs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EE031A"/>
    <w:pPr>
      <w:spacing w:after="100"/>
      <w:ind w:left="1100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EE031A"/>
    <w:pPr>
      <w:spacing w:after="100"/>
      <w:ind w:left="1320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EE031A"/>
    <w:pPr>
      <w:spacing w:after="100"/>
      <w:ind w:left="1540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EE031A"/>
    <w:pPr>
      <w:spacing w:after="100"/>
      <w:ind w:left="1760"/>
    </w:pPr>
    <w:rPr>
      <w:rFonts w:cs="Times New Roman"/>
    </w:rPr>
  </w:style>
  <w:style w:type="character" w:styleId="fontstyle21" w:customStyle="1">
    <w:name w:val="fontstyle21"/>
    <w:basedOn w:val="DefaultParagraphFont"/>
    <w:rsid w:val="00EE031A"/>
    <w:rPr>
      <w:rFonts w:ascii="Times New Roman" w:hAnsi="Times New Roman" w:cs="Times New Roman"/>
      <w:i/>
      <w:iCs/>
      <w:color w:val="000000"/>
      <w:sz w:val="22"/>
      <w:szCs w:val="22"/>
    </w:rPr>
  </w:style>
  <w:style w:type="paragraph" w:styleId="paragraph" w:customStyle="1">
    <w:name w:val="paragraph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EE031A"/>
    <w:rPr>
      <w:rFonts w:cs="Times New Roman"/>
    </w:rPr>
  </w:style>
  <w:style w:type="character" w:styleId="eop" w:customStyle="1">
    <w:name w:val="eop"/>
    <w:basedOn w:val="DefaultParagraphFont"/>
    <w:rsid w:val="00EE031A"/>
    <w:rPr>
      <w:rFonts w:cs="Times New Roman"/>
    </w:rPr>
  </w:style>
  <w:style w:type="paragraph" w:styleId="msonormal0" w:customStyle="1">
    <w:name w:val="msonormal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xl232" w:customStyle="1">
    <w:name w:val="xl23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38" w:customStyle="1">
    <w:name w:val="xl338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xl349" w:customStyle="1">
    <w:name w:val="xl349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67" w:customStyle="1">
    <w:name w:val="xl36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78" w:customStyle="1">
    <w:name w:val="xl378"/>
    <w:basedOn w:val="Normal"/>
    <w:rsid w:val="00EE031A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6" w:customStyle="1">
    <w:name w:val="xl446"/>
    <w:basedOn w:val="Normal"/>
    <w:rsid w:val="00EE031A"/>
    <w:pPr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7" w:customStyle="1">
    <w:name w:val="xl447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8" w:customStyle="1">
    <w:name w:val="xl448"/>
    <w:basedOn w:val="Normal"/>
    <w:rsid w:val="00EE031A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2" w:customStyle="1">
    <w:name w:val="xl45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5" w:customStyle="1">
    <w:name w:val="xl455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6" w:customStyle="1">
    <w:name w:val="xl456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9" w:customStyle="1">
    <w:name w:val="xl4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1" w:customStyle="1">
    <w:name w:val="xl461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5" w:customStyle="1">
    <w:name w:val="xl465"/>
    <w:basedOn w:val="Normal"/>
    <w:rsid w:val="00EE031A"/>
    <w:pPr>
      <w:pBdr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71" w:customStyle="1">
    <w:name w:val="xl471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75" w:customStyle="1">
    <w:name w:val="xl475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29" w:customStyle="1">
    <w:name w:val="xl729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0" w:customStyle="1">
    <w:name w:val="xl730"/>
    <w:basedOn w:val="Normal"/>
    <w:rsid w:val="00EE031A"/>
    <w:pPr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1" w:customStyle="1">
    <w:name w:val="xl731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55" w:customStyle="1">
    <w:name w:val="xl75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24"/>
      <w:szCs w:val="24"/>
    </w:rPr>
  </w:style>
  <w:style w:type="paragraph" w:styleId="xl757" w:customStyle="1">
    <w:name w:val="xl75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hAnsi="Calibri" w:cs="Calibri"/>
      <w:sz w:val="24"/>
      <w:szCs w:val="24"/>
    </w:rPr>
  </w:style>
  <w:style w:type="paragraph" w:styleId="xl759" w:customStyle="1">
    <w:name w:val="xl7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760" w:customStyle="1">
    <w:name w:val="xl760"/>
    <w:basedOn w:val="Normal"/>
    <w:rsid w:val="00EE031A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1" w:customStyle="1">
    <w:name w:val="xl1381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2" w:customStyle="1">
    <w:name w:val="xl1382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3" w:customStyle="1">
    <w:name w:val="xl1383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4" w:customStyle="1">
    <w:name w:val="xl1384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5" w:customStyle="1">
    <w:name w:val="xl138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character" w:styleId="font261" w:customStyle="1">
    <w:name w:val="font26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31" w:customStyle="1">
    <w:name w:val="font231"/>
    <w:basedOn w:val="DefaultParagraphFont"/>
    <w:rsid w:val="00EE031A"/>
    <w:rPr>
      <w:rFonts w:ascii="Times New Roman" w:hAnsi="Times New Roman" w:cs="Times New Roman"/>
      <w:b/>
      <w:bCs/>
      <w:color w:val="FF0000"/>
      <w:sz w:val="22"/>
      <w:szCs w:val="22"/>
      <w:u w:val="none"/>
      <w:effect w:val="none"/>
    </w:rPr>
  </w:style>
  <w:style w:type="character" w:styleId="font211" w:customStyle="1">
    <w:name w:val="font21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xl65" w:customStyle="1">
    <w:name w:val="xl6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xl66" w:customStyle="1">
    <w:name w:val="xl66"/>
    <w:basedOn w:val="Normal"/>
    <w:rsid w:val="00EE031A"/>
    <w:pPr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7" w:customStyle="1">
    <w:name w:val="xl67"/>
    <w:basedOn w:val="Normal"/>
    <w:rsid w:val="00EE031A"/>
    <w:pPr>
      <w:pBdr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8" w:customStyle="1">
    <w:name w:val="xl68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9" w:customStyle="1">
    <w:name w:val="xl6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0" w:customStyle="1">
    <w:name w:val="xl70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1" w:customStyle="1">
    <w:name w:val="xl71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2" w:customStyle="1">
    <w:name w:val="xl72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3" w:customStyle="1">
    <w:name w:val="xl73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4" w:customStyle="1">
    <w:name w:val="xl74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5" w:customStyle="1">
    <w:name w:val="xl75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6" w:customStyle="1">
    <w:name w:val="xl76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7" w:customStyle="1">
    <w:name w:val="xl77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8" w:customStyle="1">
    <w:name w:val="xl7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9" w:customStyle="1">
    <w:name w:val="xl79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0" w:customStyle="1">
    <w:name w:val="xl80"/>
    <w:basedOn w:val="Normal"/>
    <w:rsid w:val="00EE031A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1" w:customStyle="1">
    <w:name w:val="xl8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2" w:customStyle="1">
    <w:name w:val="xl82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3" w:customStyle="1">
    <w:name w:val="xl83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4" w:customStyle="1">
    <w:name w:val="xl84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5" w:customStyle="1">
    <w:name w:val="xl85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6" w:customStyle="1">
    <w:name w:val="xl8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7" w:customStyle="1">
    <w:name w:val="xl87"/>
    <w:basedOn w:val="Normal"/>
    <w:rsid w:val="00EE031A"/>
    <w:pPr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8" w:customStyle="1">
    <w:name w:val="xl8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9" w:customStyle="1">
    <w:name w:val="xl89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0" w:customStyle="1">
    <w:name w:val="xl90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1" w:customStyle="1">
    <w:name w:val="xl9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2" w:customStyle="1">
    <w:name w:val="xl92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3" w:customStyle="1">
    <w:name w:val="xl93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4" w:customStyle="1">
    <w:name w:val="xl94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5" w:customStyle="1">
    <w:name w:val="xl95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6" w:customStyle="1">
    <w:name w:val="xl9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7" w:customStyle="1">
    <w:name w:val="xl97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8" w:customStyle="1">
    <w:name w:val="xl9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9" w:customStyle="1">
    <w:name w:val="xl9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0" w:customStyle="1">
    <w:name w:val="xl100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1" w:customStyle="1">
    <w:name w:val="xl101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2" w:customStyle="1">
    <w:name w:val="xl102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3" w:customStyle="1">
    <w:name w:val="xl103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4" w:customStyle="1">
    <w:name w:val="xl104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5" w:customStyle="1">
    <w:name w:val="xl105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6" w:customStyle="1">
    <w:name w:val="xl106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7" w:customStyle="1">
    <w:name w:val="xl10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8" w:customStyle="1">
    <w:name w:val="xl10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9" w:customStyle="1">
    <w:name w:val="xl109"/>
    <w:basedOn w:val="Normal"/>
    <w:rsid w:val="00EE031A"/>
    <w:pPr>
      <w:pBdr>
        <w:top w:val="single" w:color="auto" w:sz="8" w:space="0"/>
        <w:left w:val="single" w:color="000000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0" w:customStyle="1">
    <w:name w:val="xl110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1" w:customStyle="1">
    <w:name w:val="xl111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2" w:customStyle="1">
    <w:name w:val="xl112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3" w:customStyle="1">
    <w:name w:val="xl113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4" w:customStyle="1">
    <w:name w:val="xl114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5" w:customStyle="1">
    <w:name w:val="xl115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6" w:customStyle="1">
    <w:name w:val="xl116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7" w:customStyle="1">
    <w:name w:val="xl11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8" w:customStyle="1">
    <w:name w:val="xl118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9" w:customStyle="1">
    <w:name w:val="xl119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0" w:customStyle="1">
    <w:name w:val="xl120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1" w:customStyle="1">
    <w:name w:val="xl121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2" w:customStyle="1">
    <w:name w:val="xl122"/>
    <w:basedOn w:val="Normal"/>
    <w:rsid w:val="00EE031A"/>
    <w:pPr>
      <w:pBdr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3" w:customStyle="1">
    <w:name w:val="xl123"/>
    <w:basedOn w:val="Normal"/>
    <w:rsid w:val="00EE031A"/>
    <w:pPr>
      <w:pBdr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4" w:customStyle="1">
    <w:name w:val="xl124"/>
    <w:basedOn w:val="Normal"/>
    <w:rsid w:val="00EE031A"/>
    <w:pPr>
      <w:pBdr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5" w:customStyle="1">
    <w:name w:val="xl125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font5" w:customStyle="1">
    <w:name w:val="font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nt461" w:customStyle="1">
    <w:name w:val="font46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471" w:customStyle="1">
    <w:name w:val="font47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numbering" w:styleId="NoList1" w:customStyle="1">
    <w:name w:val="No List1"/>
    <w:next w:val="NoList"/>
    <w:uiPriority w:val="99"/>
    <w:semiHidden/>
    <w:unhideWhenUsed/>
    <w:rsid w:val="00EE031A"/>
  </w:style>
  <w:style w:type="table" w:styleId="TableGrid1" w:customStyle="1">
    <w:name w:val="Table Grid1"/>
    <w:basedOn w:val="TableNormal"/>
    <w:next w:val="TableGrid"/>
    <w:uiPriority w:val="39"/>
    <w:rsid w:val="00EE031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E031A"/>
    <w:rPr>
      <w:color w:val="954F7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0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3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E031A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31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E031A"/>
    <w:rPr>
      <w:rFonts w:eastAsiaTheme="minorEastAsia"/>
      <w:b/>
      <w:bCs/>
      <w:sz w:val="20"/>
      <w:szCs w:val="20"/>
    </w:rPr>
  </w:style>
  <w:style w:type="paragraph" w:styleId="Table-content" w:customStyle="1">
    <w:name w:val="Table-content"/>
    <w:basedOn w:val="Normal"/>
    <w:link w:val="Table-contentChar"/>
    <w:qFormat/>
    <w:rsid w:val="00EE031A"/>
    <w:pPr>
      <w:spacing w:after="0"/>
    </w:pPr>
    <w:rPr>
      <w:rFonts w:ascii="Times New Roman" w:hAnsi="Times New Roman" w:eastAsia="Times New Roman" w:cs="Times New Roman"/>
      <w:lang w:eastAsia="ja-JP"/>
    </w:rPr>
  </w:style>
  <w:style w:type="character" w:styleId="Table-contentChar" w:customStyle="1">
    <w:name w:val="Table-content Char"/>
    <w:basedOn w:val="DefaultParagraphFont"/>
    <w:link w:val="Table-content"/>
    <w:rsid w:val="00EE031A"/>
    <w:rPr>
      <w:rFonts w:ascii="Times New Roman" w:hAnsi="Times New Roman" w:eastAsia="Times New Roman" w:cs="Times New Roman"/>
      <w:lang w:eastAsia="ja-JP"/>
    </w:rPr>
  </w:style>
  <w:style w:type="paragraph" w:styleId="FootnoteText">
    <w:name w:val="footnote text"/>
    <w:basedOn w:val="Normal"/>
    <w:link w:val="FootnoteTextChar"/>
    <w:semiHidden/>
    <w:rsid w:val="00EE031A"/>
    <w:pPr>
      <w:widowControl w:val="0"/>
      <w:spacing w:after="0" w:line="360" w:lineRule="auto"/>
      <w:ind w:left="360" w:hanging="360"/>
    </w:pPr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EE031A"/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Reference">
    <w:name w:val="footnote reference"/>
    <w:basedOn w:val="DefaultParagraphFont"/>
    <w:semiHidden/>
    <w:rsid w:val="00EE031A"/>
    <w:rPr>
      <w:vertAlign w:val="superscript"/>
    </w:rPr>
  </w:style>
  <w:style w:type="paragraph" w:styleId="NormalIndent">
    <w:name w:val="Normal Indent"/>
    <w:basedOn w:val="Normal"/>
    <w:autoRedefine/>
    <w:rsid w:val="00EE031A"/>
    <w:pPr>
      <w:widowControl w:val="0"/>
      <w:spacing w:before="120" w:after="0" w:line="360" w:lineRule="auto"/>
      <w:ind w:right="11"/>
    </w:pPr>
    <w:rPr>
      <w:rFonts w:ascii="Times New Roman" w:hAnsi="Times New Roman" w:eastAsia="Times New Roman" w:cs="Times New Roman"/>
      <w:snapToGrid w:val="0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EE031A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EE031A"/>
  </w:style>
  <w:style w:type="character" w:styleId="apple-tab-span" w:customStyle="1">
    <w:name w:val="apple-tab-span"/>
    <w:basedOn w:val="DefaultParagraphFont"/>
    <w:rsid w:val="00EE031A"/>
  </w:style>
  <w:style w:type="character" w:styleId="UnresolvedMention2" w:customStyle="1">
    <w:name w:val="Unresolved Mention2"/>
    <w:basedOn w:val="DefaultParagraphFont"/>
    <w:uiPriority w:val="99"/>
    <w:semiHidden/>
    <w:unhideWhenUsed/>
    <w:rsid w:val="00C120B4"/>
    <w:rPr>
      <w:color w:val="605E5C"/>
      <w:shd w:val="clear" w:color="auto" w:fill="E1DFDD"/>
    </w:rPr>
  </w:style>
  <w:style w:type="paragraph" w:styleId="AnormalBullet6" w:customStyle="1">
    <w:name w:val="A_normal_Bullet 6"/>
    <w:basedOn w:val="ANormal"/>
    <w:autoRedefine/>
    <w:qFormat/>
    <w:rsid w:val="009032C6"/>
    <w:pPr>
      <w:numPr>
        <w:ilvl w:val="7"/>
      </w:numPr>
      <w:tabs>
        <w:tab w:val="clear" w:pos="2520"/>
      </w:tabs>
      <w:ind w:left="5400" w:hanging="360"/>
    </w:pPr>
  </w:style>
  <w:style w:type="paragraph" w:styleId="ANormalBullet2" w:customStyle="1">
    <w:name w:val="A_Normal_Bullet 2"/>
    <w:basedOn w:val="ANormal"/>
    <w:autoRedefine/>
    <w:qFormat/>
    <w:rsid w:val="009032C6"/>
    <w:pPr>
      <w:numPr>
        <w:ilvl w:val="3"/>
      </w:numPr>
    </w:pPr>
    <w:rPr>
      <w:sz w:val="28"/>
    </w:rPr>
  </w:style>
  <w:style w:type="paragraph" w:styleId="ANormal" w:customStyle="1">
    <w:name w:val="A_Normal"/>
    <w:basedOn w:val="Normal"/>
    <w:qFormat/>
    <w:rsid w:val="009032C6"/>
    <w:pPr>
      <w:numPr>
        <w:numId w:val="9"/>
      </w:numPr>
      <w:spacing w:before="120" w:after="120" w:line="360" w:lineRule="exact"/>
      <w:jc w:val="both"/>
    </w:pPr>
    <w:rPr>
      <w:rFonts w:ascii="Times New Roman" w:hAnsi="Times New Roman" w:eastAsia="Times New Roman" w:cs="Times New Roman"/>
      <w:sz w:val="26"/>
    </w:rPr>
  </w:style>
  <w:style w:type="paragraph" w:styleId="ANormalBullet0" w:customStyle="1">
    <w:name w:val="A_Normal_Bullet 0"/>
    <w:basedOn w:val="ANormal"/>
    <w:qFormat/>
    <w:rsid w:val="009032C6"/>
    <w:pPr>
      <w:numPr>
        <w:ilvl w:val="1"/>
      </w:numPr>
    </w:pPr>
  </w:style>
  <w:style w:type="paragraph" w:styleId="ANormalBullet3" w:customStyle="1">
    <w:name w:val="A_Normal_Bullet 3"/>
    <w:basedOn w:val="ANormal"/>
    <w:autoRedefine/>
    <w:qFormat/>
    <w:rsid w:val="009032C6"/>
    <w:pPr>
      <w:numPr>
        <w:ilvl w:val="4"/>
      </w:numPr>
    </w:pPr>
  </w:style>
  <w:style w:type="paragraph" w:styleId="ANormalBullet4" w:customStyle="1">
    <w:name w:val="A_Normal_Bullet 4"/>
    <w:basedOn w:val="ANormal"/>
    <w:autoRedefine/>
    <w:qFormat/>
    <w:rsid w:val="009032C6"/>
    <w:pPr>
      <w:numPr>
        <w:ilvl w:val="5"/>
      </w:numPr>
    </w:pPr>
  </w:style>
  <w:style w:type="paragraph" w:styleId="ANormalBullet5" w:customStyle="1">
    <w:name w:val="A_Normal_Bullet 5"/>
    <w:basedOn w:val="ANormal"/>
    <w:autoRedefine/>
    <w:qFormat/>
    <w:rsid w:val="009032C6"/>
    <w:pPr>
      <w:numPr>
        <w:ilvl w:val="6"/>
      </w:numPr>
    </w:pPr>
  </w:style>
  <w:style w:type="paragraph" w:styleId="AHEADING1" w:customStyle="1">
    <w:name w:val="A_HEADING 1"/>
    <w:basedOn w:val="Heading1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E7E6E6" w:themeFill="background2"/>
      <w:spacing w:before="160" w:after="160" w:line="400" w:lineRule="exact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8"/>
      <w:szCs w:val="44"/>
      <w:lang w:val="en-AU"/>
    </w:rPr>
  </w:style>
  <w:style w:type="paragraph" w:styleId="AHeading2" w:customStyle="1">
    <w:name w:val="A_Heading 2"/>
    <w:basedOn w:val="Heading2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F2F2F2" w:themeFill="background1" w:themeFillShade="F2"/>
      <w:spacing w:before="160" w:after="160" w:line="288" w:lineRule="auto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6"/>
      <w:szCs w:val="44"/>
      <w:lang w:val="en-AU"/>
    </w:rPr>
  </w:style>
  <w:style w:type="paragraph" w:styleId="AHeading3" w:customStyle="1">
    <w:name w:val="A_Heading 3"/>
    <w:basedOn w:val="Heading2"/>
    <w:next w:val="ANormalBullet0"/>
    <w:qFormat/>
    <w:rsid w:val="00FF2D5F"/>
    <w:pPr>
      <w:keepNext w:val="0"/>
      <w:widowControl w:val="0"/>
      <w:numPr>
        <w:ilvl w:val="2"/>
        <w:numId w:val="10"/>
      </w:numPr>
      <w:spacing w:before="160" w:after="160" w:line="400" w:lineRule="atLeast"/>
      <w:jc w:val="both"/>
    </w:pPr>
    <w:rPr>
      <w:rFonts w:ascii="Times New Roman" w:hAnsi="Times New Roman" w:eastAsia="Arial Unicode MS" w:cs="Times New Roman"/>
      <w:b/>
      <w:bCs w:val="0"/>
      <w:i/>
      <w:iCs/>
      <w:color w:val="000000" w:themeColor="text1"/>
      <w:kern w:val="28"/>
      <w:sz w:val="26"/>
      <w:szCs w:val="44"/>
      <w:lang w:val="en-AU"/>
    </w:rPr>
  </w:style>
  <w:style w:type="paragraph" w:styleId="AHeading4" w:customStyle="1">
    <w:name w:val="A_Heading 4"/>
    <w:basedOn w:val="Heading4"/>
    <w:next w:val="ANormalBullet0"/>
    <w:autoRedefine/>
    <w:qFormat/>
    <w:rsid w:val="009B5812"/>
    <w:pPr>
      <w:keepNext w:val="0"/>
      <w:widowControl w:val="0"/>
      <w:numPr>
        <w:numId w:val="10"/>
      </w:numPr>
      <w:spacing w:before="120" w:after="200" w:line="360" w:lineRule="exact"/>
      <w:jc w:val="both"/>
    </w:pPr>
    <w:rPr>
      <w:rFonts w:ascii="Times New Roman" w:hAnsi="Times New Roman" w:eastAsia="MS Mincho" w:cs="Times New Roman"/>
      <w:b/>
      <w:bCs w:val="0"/>
      <w:i/>
      <w:iCs w:val="0"/>
      <w:noProof/>
      <w:snapToGrid w:val="0"/>
      <w:color w:val="000000" w:themeColor="text1"/>
      <w:kern w:val="28"/>
      <w:sz w:val="26"/>
      <w:szCs w:val="28"/>
      <w:lang w:val="en-AU" w:eastAsia="ja-JP"/>
    </w:rPr>
  </w:style>
  <w:style w:type="paragraph" w:styleId="AHeading5" w:customStyle="1">
    <w:name w:val="A_Heading 5"/>
    <w:basedOn w:val="Heading5"/>
    <w:next w:val="ANormalBullet0"/>
    <w:qFormat/>
    <w:rsid w:val="00246666"/>
    <w:pPr>
      <w:keepNext w:val="0"/>
      <w:keepLines w:val="0"/>
      <w:widowControl w:val="0"/>
      <w:numPr>
        <w:numId w:val="10"/>
      </w:numPr>
      <w:tabs>
        <w:tab w:val="left" w:pos="1276"/>
      </w:tabs>
      <w:spacing w:before="240" w:after="60" w:line="240" w:lineRule="auto"/>
      <w:jc w:val="both"/>
    </w:pPr>
    <w:rPr>
      <w:rFonts w:ascii="Times New Roman" w:hAnsi="Times New Roman" w:eastAsia="MS Mincho" w:cs="Times New Roman"/>
      <w:b/>
      <w:bCs/>
      <w:i/>
      <w:iCs/>
      <w:color w:val="000000" w:themeColor="text1"/>
      <w:kern w:val="28"/>
      <w:szCs w:val="24"/>
      <w:lang w:val="en-AU" w:eastAsia="ja-JP"/>
    </w:rPr>
  </w:style>
  <w:style w:type="paragraph" w:styleId="AHeading6" w:customStyle="1">
    <w:name w:val="A_Heading 6"/>
    <w:basedOn w:val="Heading6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bCs/>
      <w:color w:val="000000" w:themeColor="text1"/>
      <w:sz w:val="26"/>
      <w:u w:val="single"/>
    </w:rPr>
  </w:style>
  <w:style w:type="paragraph" w:styleId="AHeading7" w:customStyle="1">
    <w:name w:val="A_Heading 7"/>
    <w:basedOn w:val="Heading7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i w:val="0"/>
      <w:color w:val="000000" w:themeColor="text1"/>
      <w:sz w:val="26"/>
    </w:rPr>
  </w:style>
  <w:style w:type="paragraph" w:styleId="AHeading8" w:customStyle="1">
    <w:name w:val="A_Heading 8"/>
    <w:basedOn w:val="Heading8"/>
    <w:next w:val="ANormal"/>
    <w:qFormat/>
    <w:rsid w:val="009032C6"/>
    <w:pPr>
      <w:keepNext w:val="0"/>
      <w:widowControl w:val="0"/>
      <w:numPr>
        <w:ilvl w:val="0"/>
        <w:numId w:val="0"/>
      </w:numPr>
      <w:spacing w:before="120" w:after="120" w:line="360" w:lineRule="exact"/>
      <w:jc w:val="both"/>
    </w:pPr>
    <w:rPr>
      <w:rFonts w:ascii="Times New Roman" w:hAnsi="Times New Roman" w:eastAsia="MS Mincho" w:cs="Times New Roman"/>
      <w:color w:val="auto"/>
      <w:kern w:val="28"/>
      <w:sz w:val="26"/>
      <w:lang w:val="en-AU" w:eastAsia="ja-JP"/>
    </w:rPr>
  </w:style>
  <w:style w:type="paragraph" w:styleId="AHeading9" w:customStyle="1">
    <w:name w:val="A_Heading 9"/>
    <w:basedOn w:val="Heading9"/>
    <w:next w:val="Normal"/>
    <w:qFormat/>
    <w:rsid w:val="009032C6"/>
    <w:pPr>
      <w:numPr>
        <w:ilvl w:val="0"/>
        <w:numId w:val="0"/>
      </w:numPr>
      <w:spacing w:before="40" w:line="240" w:lineRule="auto"/>
      <w:jc w:val="both"/>
    </w:pPr>
    <w:rPr>
      <w:rFonts w:ascii="Times New Roman" w:hAnsi="Times New Roman"/>
      <w:i w:val="0"/>
      <w:color w:val="272727" w:themeColor="text1" w:themeTint="D8"/>
      <w:sz w:val="26"/>
      <w:szCs w:val="21"/>
    </w:rPr>
  </w:style>
  <w:style w:type="paragraph" w:styleId="Sothutu-1so" w:customStyle="1">
    <w:name w:val="Sothutu-1so"/>
    <w:basedOn w:val="Normal"/>
    <w:rsid w:val="009032C6"/>
    <w:pPr>
      <w:numPr>
        <w:numId w:val="11"/>
      </w:numPr>
      <w:spacing w:before="80" w:after="0" w:line="312" w:lineRule="auto"/>
      <w:jc w:val="both"/>
    </w:pPr>
    <w:rPr>
      <w:rFonts w:ascii="Times New Roman" w:hAnsi="Times New Roman" w:eastAsia="Times New Roman" w:cs="Times New Roman"/>
      <w:sz w:val="24"/>
      <w:szCs w:val="26"/>
    </w:rPr>
  </w:style>
  <w:style w:type="paragraph" w:styleId="ETC-Dash" w:customStyle="1">
    <w:name w:val="ETC-Dash"/>
    <w:basedOn w:val="Normal"/>
    <w:next w:val="ETCContent"/>
    <w:qFormat/>
    <w:rsid w:val="00BE2ECE"/>
    <w:pPr>
      <w:numPr>
        <w:numId w:val="17"/>
      </w:numPr>
      <w:tabs>
        <w:tab w:val="left" w:pos="993"/>
      </w:tabs>
      <w:spacing w:before="120" w:after="0" w:line="312" w:lineRule="auto"/>
      <w:ind w:left="1028" w:firstLine="0"/>
      <w:jc w:val="both"/>
    </w:pPr>
    <w:rPr>
      <w:rFonts w:ascii="Times New Roman" w:hAnsi="Times New Roman" w:eastAsia="Times New Roman" w:cstheme="minorHAnsi"/>
      <w:sz w:val="26"/>
      <w:szCs w:val="24"/>
    </w:rPr>
  </w:style>
  <w:style w:type="paragraph" w:styleId="ETCContent" w:customStyle="1">
    <w:name w:val="ETC_Content"/>
    <w:basedOn w:val="Normal"/>
    <w:next w:val="Normal"/>
    <w:autoRedefine/>
    <w:qFormat/>
    <w:rsid w:val="008D4BC1"/>
    <w:pPr>
      <w:widowControl w:val="0"/>
      <w:spacing w:before="120" w:after="0" w:line="312" w:lineRule="auto"/>
      <w:jc w:val="both"/>
    </w:pPr>
    <w:rPr>
      <w:rFonts w:ascii="Times New Roman" w:hAnsi="Times New Roman" w:eastAsia="Times New Roman" w:cs="Times New Roman"/>
      <w:sz w:val="26"/>
    </w:rPr>
  </w:style>
  <w:style w:type="table" w:styleId="ETCTableStyle" w:customStyle="1">
    <w:name w:val="ETC_Table Style"/>
    <w:basedOn w:val="TableNormal"/>
    <w:uiPriority w:val="99"/>
    <w:rsid w:val="00BE2ECE"/>
    <w:pPr>
      <w:spacing w:after="0" w:line="240" w:lineRule="auto"/>
    </w:pPr>
    <w:rPr>
      <w:rFonts w:ascii="Times New Roman" w:hAnsi="Times New Roman"/>
      <w:sz w:val="2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Times New Roman" w:hAnsi="Times New Roman"/>
        <w:sz w:val="26"/>
      </w:rPr>
      <w:tblPr/>
      <w:tcPr>
        <w:shd w:val="clear" w:color="auto" w:fill="BDD6EE" w:themeFill="accent1" w:themeFillTint="66"/>
      </w:tcPr>
    </w:tblStylePr>
  </w:style>
  <w:style w:type="paragraph" w:styleId="comment" w:customStyle="1">
    <w:name w:val="comment"/>
    <w:basedOn w:val="Normal"/>
    <w:rsid w:val="00BE2ECE"/>
    <w:pPr>
      <w:keepNext/>
      <w:spacing w:before="60" w:after="60" w:line="360" w:lineRule="auto"/>
      <w:ind w:left="720"/>
      <w:jc w:val="both"/>
    </w:pPr>
    <w:rPr>
      <w:rFonts w:ascii="Arial" w:hAnsi="Arial" w:eastAsia="MS Mincho" w:cs="Arial"/>
      <w:bCs/>
      <w:i/>
      <w:snapToGrid w:val="0"/>
      <w:sz w:val="20"/>
      <w:szCs w:val="20"/>
      <w:lang w:eastAsia="ja-JP"/>
    </w:rPr>
  </w:style>
  <w:style w:type="paragraph" w:styleId="NormalTableHeader" w:customStyle="1">
    <w:name w:val="Normal Table Header"/>
    <w:basedOn w:val="NormalIndent"/>
    <w:rsid w:val="00BE2ECE"/>
    <w:pPr>
      <w:keepNext/>
      <w:keepLines/>
      <w:widowControl/>
      <w:tabs>
        <w:tab w:val="left" w:pos="702"/>
        <w:tab w:val="left" w:pos="1080"/>
      </w:tabs>
      <w:spacing w:after="120"/>
      <w:ind w:right="0"/>
      <w:jc w:val="center"/>
    </w:pPr>
    <w:rPr>
      <w:rFonts w:ascii="Tahoma" w:hAnsi="Tahoma" w:eastAsia="MS Mincho" w:cs="Arial"/>
      <w:b/>
      <w:sz w:val="20"/>
      <w:szCs w:val="20"/>
      <w:lang w:eastAsia="ja-JP"/>
    </w:rPr>
  </w:style>
  <w:style w:type="paragraph" w:styleId="StyleNormalTableHeaderLatinVerdana10ptDarkRedAfter" w:customStyle="1">
    <w:name w:val="Style Normal Table Header + (Latin) Verdana 10 pt Dark Red After..."/>
    <w:basedOn w:val="NormalTableHeader"/>
    <w:rsid w:val="00BE2ECE"/>
    <w:pPr>
      <w:spacing w:before="0" w:after="0" w:line="240" w:lineRule="auto"/>
    </w:pPr>
    <w:rPr>
      <w:rFonts w:ascii="Verdana" w:hAnsi="Verdana" w:eastAsia="Times New Roman" w:cs="Times New Roman"/>
      <w:bCs/>
      <w:noProof/>
      <w:color w:val="800000"/>
    </w:rPr>
  </w:style>
  <w:style w:type="paragraph" w:styleId="Normal1" w:customStyle="1">
    <w:name w:val="Normal 1"/>
    <w:basedOn w:val="Normal"/>
    <w:link w:val="Normal1Char"/>
    <w:qFormat/>
    <w:rsid w:val="00BE2ECE"/>
    <w:pPr>
      <w:spacing w:before="160" w:after="160" w:line="360" w:lineRule="auto"/>
      <w:ind w:firstLine="360"/>
      <w:jc w:val="both"/>
    </w:pPr>
    <w:rPr>
      <w:rFonts w:ascii="Times New Roman" w:hAnsi="Times New Roman" w:eastAsia="Calibri" w:cs="Times New Roman"/>
      <w:sz w:val="28"/>
    </w:rPr>
  </w:style>
  <w:style w:type="character" w:styleId="Normal1Char" w:customStyle="1">
    <w:name w:val="Normal 1 Char"/>
    <w:link w:val="Normal1"/>
    <w:rsid w:val="00BE2ECE"/>
    <w:rPr>
      <w:rFonts w:ascii="Times New Roman" w:hAnsi="Times New Roman" w:eastAsia="Calibri" w:cs="Times New Roman"/>
      <w:sz w:val="28"/>
    </w:rPr>
  </w:style>
  <w:style w:type="character" w:styleId="DescriptionInTable" w:customStyle="1">
    <w:name w:val="DescriptionInTable"/>
    <w:rsid w:val="00BE2ECE"/>
    <w:rPr>
      <w:i/>
      <w:color w:val="808080"/>
      <w:sz w:val="16"/>
    </w:rPr>
  </w:style>
  <w:style w:type="character" w:styleId="Table-Default" w:customStyle="1">
    <w:name w:val="Table - Default"/>
    <w:rsid w:val="00BE2ECE"/>
    <w:rPr>
      <w:b w:val="0"/>
      <w:sz w:val="16"/>
    </w:rPr>
  </w:style>
  <w:style w:type="character" w:styleId="Table-Header" w:customStyle="1">
    <w:name w:val="Table - Header"/>
    <w:rsid w:val="00BE2ECE"/>
    <w:rPr>
      <w:b/>
      <w:sz w:val="16"/>
    </w:rPr>
  </w:style>
  <w:style w:type="paragraph" w:styleId="ETCTable" w:customStyle="1">
    <w:name w:val="ETC_Table"/>
    <w:basedOn w:val="Normal"/>
    <w:rsid w:val="00C308AB"/>
    <w:pPr>
      <w:spacing w:before="40" w:after="40" w:line="360" w:lineRule="auto"/>
      <w:jc w:val="both"/>
    </w:pPr>
    <w:rPr>
      <w:rFonts w:ascii="Times New Roman" w:hAnsi="Times New Roman" w:eastAsia="Times New Roman" w:cs="Times New Roman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42be73fb31e94254" Type="http://schemas.openxmlformats.org/officeDocument/2006/relationships/header" Target="header2.xml"/><Relationship Id="R30da6d2ade694d02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36AD9F5BD3843A3BF0143AC94EA4D" ma:contentTypeVersion="3" ma:contentTypeDescription="Create a new document." ma:contentTypeScope="" ma:versionID="079ab39e9bdf38fb7240257bb4e16fb4">
  <xsd:schema xmlns:xsd="http://www.w3.org/2001/XMLSchema" xmlns:xs="http://www.w3.org/2001/XMLSchema" xmlns:p="http://schemas.microsoft.com/office/2006/metadata/properties" xmlns:ns2="274ea1d7-f78b-4cd1-8368-79fd81409e7c" targetNamespace="http://schemas.microsoft.com/office/2006/metadata/properties" ma:root="true" ma:fieldsID="d389f1b503e5b23429cc9a0c59bdc425" ns2:_="">
    <xsd:import namespace="274ea1d7-f78b-4cd1-8368-79fd81409e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ea1d7-f78b-4cd1-8368-79fd81409e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28D843-ED90-41ED-A63C-AB40E6CB68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20245-8AF9-463E-B797-E075EB8D80FF}"/>
</file>

<file path=customXml/itemProps3.xml><?xml version="1.0" encoding="utf-8"?>
<ds:datastoreItem xmlns:ds="http://schemas.openxmlformats.org/officeDocument/2006/customXml" ds:itemID="{3754710C-B489-4CF7-B4D8-3C50CB407A53}"/>
</file>

<file path=customXml/itemProps4.xml><?xml version="1.0" encoding="utf-8"?>
<ds:datastoreItem xmlns:ds="http://schemas.openxmlformats.org/officeDocument/2006/customXml" ds:itemID="{54A6B447-4879-4C3B-BCB5-50CF1363D8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Ngọc Huy</dc:creator>
  <keywords/>
  <dc:description/>
  <lastModifiedBy>Nguyễn Thị Lành</lastModifiedBy>
  <revision>33</revision>
  <dcterms:created xsi:type="dcterms:W3CDTF">2023-08-18T02:39:00.0000000Z</dcterms:created>
  <dcterms:modified xsi:type="dcterms:W3CDTF">2026-02-23T06:39:46.8566221Z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0x0101000B536AD9F5BD3843A3BF0143AC94EA4D</vt:lpwstr>
  </property>
</Properties>
</file>