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68ED" w14:textId="77777777" w:rsidR="00A96B03" w:rsidRDefault="000F4D38">
      <w:pPr>
        <w:rPr>
          <w:b/>
          <w:bCs/>
          <w:sz w:val="48"/>
          <w:szCs w:val="48"/>
          <w:lang w:val="vi-VN"/>
        </w:rPr>
      </w:pPr>
      <w:r w:rsidRPr="000F4D38">
        <w:rPr>
          <w:b/>
          <w:bCs/>
          <w:sz w:val="48"/>
          <w:szCs w:val="48"/>
          <w:lang w:val="vi-VN"/>
        </w:rPr>
        <w:t>C# Coding Conventions</w:t>
      </w:r>
    </w:p>
    <w:p w14:paraId="402242DC" w14:textId="77777777" w:rsidR="000F4D38" w:rsidRDefault="000F4D38">
      <w:pPr>
        <w:rPr>
          <w:b/>
          <w:bCs/>
          <w:sz w:val="48"/>
          <w:szCs w:val="48"/>
          <w:lang w:val="vi-VN"/>
        </w:rPr>
      </w:pPr>
    </w:p>
    <w:p w14:paraId="7D6BC7F0" w14:textId="77777777" w:rsidR="000F4D38" w:rsidRDefault="000F4D38" w:rsidP="000F4D38">
      <w:pPr>
        <w:pStyle w:val="ListParagraph"/>
        <w:numPr>
          <w:ilvl w:val="0"/>
          <w:numId w:val="1"/>
        </w:numPr>
        <w:rPr>
          <w:b/>
          <w:bCs/>
          <w:sz w:val="36"/>
          <w:szCs w:val="36"/>
          <w:lang w:val="vi-VN"/>
        </w:rPr>
      </w:pPr>
      <w:r w:rsidRPr="000F4D38">
        <w:rPr>
          <w:b/>
          <w:bCs/>
          <w:sz w:val="36"/>
          <w:szCs w:val="36"/>
          <w:lang w:val="vi-VN"/>
        </w:rPr>
        <w:t>Naming Convention</w:t>
      </w:r>
    </w:p>
    <w:p w14:paraId="2AE2301C" w14:textId="77777777" w:rsidR="00F71980" w:rsidRDefault="00F71980" w:rsidP="00F71980">
      <w:pPr>
        <w:rPr>
          <w:b/>
          <w:bCs/>
          <w:sz w:val="36"/>
          <w:szCs w:val="36"/>
          <w:lang w:val="vi-VN"/>
        </w:rPr>
      </w:pPr>
    </w:p>
    <w:p w14:paraId="425C67A1" w14:textId="77777777" w:rsidR="00F71980" w:rsidRPr="00F71980" w:rsidRDefault="00F71980" w:rsidP="00F71980">
      <w:pPr>
        <w:ind w:left="1080"/>
        <w:rPr>
          <w:sz w:val="28"/>
          <w:szCs w:val="28"/>
          <w:lang w:val="vi-VN"/>
        </w:rPr>
      </w:pPr>
      <w:r w:rsidRPr="00F71980">
        <w:rPr>
          <w:sz w:val="28"/>
          <w:szCs w:val="28"/>
          <w:lang w:val="vi-VN"/>
        </w:rPr>
        <w:t>There are several naming conventions to consider when writing C# code.</w:t>
      </w:r>
    </w:p>
    <w:p w14:paraId="6E0073F0" w14:textId="77777777" w:rsidR="00F71980" w:rsidRPr="00F71980" w:rsidRDefault="00F71980" w:rsidP="00F71980">
      <w:pPr>
        <w:ind w:left="1080"/>
        <w:rPr>
          <w:sz w:val="28"/>
          <w:szCs w:val="28"/>
          <w:lang w:val="vi-VN"/>
        </w:rPr>
      </w:pPr>
    </w:p>
    <w:p w14:paraId="226C9FF9" w14:textId="77777777" w:rsidR="00F71980" w:rsidRDefault="00F71980" w:rsidP="00F71980">
      <w:pPr>
        <w:ind w:left="1080"/>
        <w:rPr>
          <w:sz w:val="28"/>
          <w:szCs w:val="28"/>
          <w:lang w:val="vi-VN"/>
        </w:rPr>
      </w:pPr>
      <w:r w:rsidRPr="00F71980">
        <w:rPr>
          <w:sz w:val="28"/>
          <w:szCs w:val="28"/>
          <w:lang w:val="vi-VN"/>
        </w:rPr>
        <w:t>In the following examples, any of the guidance pertaining to elements marked public is also applicable when working with protected and protected internal elements, all of which are intended to be visible to external callers.</w:t>
      </w:r>
    </w:p>
    <w:p w14:paraId="3C41C895" w14:textId="77777777" w:rsidR="000C2BC5" w:rsidRDefault="000C2BC5" w:rsidP="000C2BC5">
      <w:pPr>
        <w:pStyle w:val="ListParagraph"/>
        <w:numPr>
          <w:ilvl w:val="0"/>
          <w:numId w:val="2"/>
        </w:numPr>
        <w:rPr>
          <w:b/>
          <w:bCs/>
          <w:sz w:val="36"/>
          <w:szCs w:val="36"/>
          <w:lang w:val="vi-VN"/>
        </w:rPr>
      </w:pPr>
      <w:r w:rsidRPr="000C2BC5">
        <w:rPr>
          <w:b/>
          <w:bCs/>
          <w:sz w:val="36"/>
          <w:szCs w:val="36"/>
          <w:lang w:val="vi-VN"/>
        </w:rPr>
        <w:t>Pascal case</w:t>
      </w:r>
    </w:p>
    <w:p w14:paraId="42B8CDA7" w14:textId="77777777" w:rsidR="000C2BC5" w:rsidRPr="00CE284E" w:rsidRDefault="000C2BC5" w:rsidP="000C2BC5">
      <w:pPr>
        <w:ind w:left="1447"/>
        <w:rPr>
          <w:sz w:val="28"/>
          <w:szCs w:val="28"/>
          <w:lang w:val="vi-VN"/>
        </w:rPr>
      </w:pPr>
      <w:r w:rsidRPr="00CE284E">
        <w:rPr>
          <w:sz w:val="28"/>
          <w:szCs w:val="28"/>
          <w:lang w:val="vi-VN"/>
        </w:rPr>
        <w:t xml:space="preserve">Use pascal casing ("PascalCasing") when naming a </w:t>
      </w:r>
      <w:r w:rsidRPr="00CE284E">
        <w:rPr>
          <w:sz w:val="28"/>
          <w:szCs w:val="28"/>
          <w:u w:val="single"/>
          <w:lang w:val="vi-VN"/>
        </w:rPr>
        <w:t>class</w:t>
      </w:r>
      <w:r w:rsidRPr="00CE284E">
        <w:rPr>
          <w:sz w:val="28"/>
          <w:szCs w:val="28"/>
          <w:lang w:val="vi-VN"/>
        </w:rPr>
        <w:t xml:space="preserve">, </w:t>
      </w:r>
      <w:r w:rsidRPr="00CE284E">
        <w:rPr>
          <w:sz w:val="28"/>
          <w:szCs w:val="28"/>
          <w:u w:val="single"/>
          <w:lang w:val="vi-VN"/>
        </w:rPr>
        <w:t>record</w:t>
      </w:r>
      <w:r w:rsidRPr="00CE284E">
        <w:rPr>
          <w:sz w:val="28"/>
          <w:szCs w:val="28"/>
          <w:lang w:val="vi-VN"/>
        </w:rPr>
        <w:t xml:space="preserve">, or </w:t>
      </w:r>
      <w:r w:rsidRPr="00CE284E">
        <w:rPr>
          <w:sz w:val="28"/>
          <w:szCs w:val="28"/>
          <w:u w:val="single"/>
          <w:lang w:val="vi-VN"/>
        </w:rPr>
        <w:t>struct</w:t>
      </w:r>
      <w:r w:rsidRPr="00CE284E">
        <w:rPr>
          <w:sz w:val="28"/>
          <w:szCs w:val="28"/>
          <w:lang w:val="vi-VN"/>
        </w:rPr>
        <w:t>.</w:t>
      </w:r>
    </w:p>
    <w:p w14:paraId="46B64B1F" w14:textId="77777777" w:rsidR="00570774" w:rsidRDefault="00570774" w:rsidP="000C2BC5">
      <w:pPr>
        <w:ind w:left="1447"/>
        <w:rPr>
          <w:sz w:val="36"/>
          <w:szCs w:val="36"/>
          <w:lang w:val="vi-VN"/>
        </w:rPr>
      </w:pPr>
    </w:p>
    <w:p w14:paraId="5A6CBABA" w14:textId="77777777" w:rsidR="000C2BC5" w:rsidRDefault="000C2BC5" w:rsidP="000C2BC5">
      <w:pPr>
        <w:ind w:left="1447"/>
        <w:rPr>
          <w:sz w:val="36"/>
          <w:szCs w:val="36"/>
          <w:lang w:val="vi-VN"/>
        </w:rPr>
      </w:pPr>
      <w:r>
        <w:rPr>
          <w:noProof/>
          <w:sz w:val="36"/>
          <w:szCs w:val="36"/>
          <w:lang w:val="vi-VN"/>
        </w:rPr>
        <w:drawing>
          <wp:inline distT="0" distB="0" distL="0" distR="0" wp14:anchorId="03C26DE2" wp14:editId="54FE2C60">
            <wp:extent cx="5303520" cy="953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3-02 at 14.59.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9123" cy="970227"/>
                    </a:xfrm>
                    <a:prstGeom prst="rect">
                      <a:avLst/>
                    </a:prstGeom>
                  </pic:spPr>
                </pic:pic>
              </a:graphicData>
            </a:graphic>
          </wp:inline>
        </w:drawing>
      </w:r>
    </w:p>
    <w:p w14:paraId="184462F1" w14:textId="77777777" w:rsidR="00570774" w:rsidRDefault="00570774" w:rsidP="000C2BC5">
      <w:pPr>
        <w:ind w:left="1447"/>
        <w:rPr>
          <w:sz w:val="36"/>
          <w:szCs w:val="36"/>
          <w:lang w:val="vi-VN"/>
        </w:rPr>
      </w:pPr>
    </w:p>
    <w:p w14:paraId="12946436" w14:textId="77777777" w:rsidR="00570774" w:rsidRDefault="00570774" w:rsidP="000C2BC5">
      <w:pPr>
        <w:ind w:left="1447"/>
        <w:rPr>
          <w:sz w:val="36"/>
          <w:szCs w:val="36"/>
          <w:lang w:val="vi-VN"/>
        </w:rPr>
      </w:pPr>
      <w:r>
        <w:rPr>
          <w:noProof/>
          <w:sz w:val="36"/>
          <w:szCs w:val="36"/>
          <w:lang w:val="vi-VN"/>
        </w:rPr>
        <w:drawing>
          <wp:inline distT="0" distB="0" distL="0" distR="0" wp14:anchorId="35F93E56" wp14:editId="35D92C74">
            <wp:extent cx="5303520" cy="1223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3-02 at 15.00.5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3184" cy="1248618"/>
                    </a:xfrm>
                    <a:prstGeom prst="rect">
                      <a:avLst/>
                    </a:prstGeom>
                  </pic:spPr>
                </pic:pic>
              </a:graphicData>
            </a:graphic>
          </wp:inline>
        </w:drawing>
      </w:r>
    </w:p>
    <w:p w14:paraId="61D528FB" w14:textId="77777777" w:rsidR="00570774" w:rsidRDefault="00570774" w:rsidP="000C2BC5">
      <w:pPr>
        <w:ind w:left="1447"/>
        <w:rPr>
          <w:sz w:val="36"/>
          <w:szCs w:val="36"/>
          <w:lang w:val="vi-VN"/>
        </w:rPr>
      </w:pPr>
    </w:p>
    <w:p w14:paraId="49921C52" w14:textId="77777777" w:rsidR="00570774" w:rsidRDefault="00570774" w:rsidP="000C2BC5">
      <w:pPr>
        <w:ind w:left="1447"/>
        <w:rPr>
          <w:sz w:val="36"/>
          <w:szCs w:val="36"/>
          <w:lang w:val="vi-VN"/>
        </w:rPr>
      </w:pPr>
      <w:r>
        <w:rPr>
          <w:noProof/>
          <w:sz w:val="36"/>
          <w:szCs w:val="36"/>
          <w:lang w:val="vi-VN"/>
        </w:rPr>
        <w:drawing>
          <wp:inline distT="0" distB="0" distL="0" distR="0" wp14:anchorId="678B355B" wp14:editId="628ACE61">
            <wp:extent cx="5303520" cy="94851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3-02 at 15.01.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0071" cy="958628"/>
                    </a:xfrm>
                    <a:prstGeom prst="rect">
                      <a:avLst/>
                    </a:prstGeom>
                  </pic:spPr>
                </pic:pic>
              </a:graphicData>
            </a:graphic>
          </wp:inline>
        </w:drawing>
      </w:r>
    </w:p>
    <w:p w14:paraId="0555484A" w14:textId="77777777" w:rsidR="00570774" w:rsidRPr="00CE284E" w:rsidRDefault="00570774" w:rsidP="000C2BC5">
      <w:pPr>
        <w:ind w:left="1447"/>
        <w:rPr>
          <w:sz w:val="28"/>
          <w:szCs w:val="28"/>
          <w:lang w:val="vi-VN"/>
        </w:rPr>
      </w:pPr>
    </w:p>
    <w:p w14:paraId="33C2F1D6" w14:textId="77777777" w:rsidR="00570774" w:rsidRPr="00CE284E" w:rsidRDefault="00570774" w:rsidP="000C2BC5">
      <w:pPr>
        <w:ind w:left="1447"/>
        <w:rPr>
          <w:sz w:val="28"/>
          <w:szCs w:val="28"/>
          <w:lang w:val="vi-VN"/>
        </w:rPr>
      </w:pPr>
      <w:r w:rsidRPr="00CE284E">
        <w:rPr>
          <w:sz w:val="28"/>
          <w:szCs w:val="28"/>
          <w:lang w:val="vi-VN"/>
        </w:rPr>
        <w:t xml:space="preserve">When naming an </w:t>
      </w:r>
      <w:r w:rsidRPr="00CE284E">
        <w:rPr>
          <w:sz w:val="28"/>
          <w:szCs w:val="28"/>
          <w:u w:val="single"/>
          <w:lang w:val="vi-VN"/>
        </w:rPr>
        <w:t>interface</w:t>
      </w:r>
      <w:r w:rsidRPr="00CE284E">
        <w:rPr>
          <w:sz w:val="28"/>
          <w:szCs w:val="28"/>
          <w:lang w:val="vi-VN"/>
        </w:rPr>
        <w:t xml:space="preserve">, use pascal casing in addition to prefixing the name with an </w:t>
      </w:r>
      <w:r w:rsidRPr="00CE284E">
        <w:rPr>
          <w:sz w:val="28"/>
          <w:szCs w:val="28"/>
          <w:u w:val="single"/>
          <w:lang w:val="vi-VN"/>
        </w:rPr>
        <w:t>I</w:t>
      </w:r>
      <w:r w:rsidRPr="00CE284E">
        <w:rPr>
          <w:sz w:val="28"/>
          <w:szCs w:val="28"/>
          <w:lang w:val="vi-VN"/>
        </w:rPr>
        <w:t>. This clearly indicates to consumers that it's an interface.</w:t>
      </w:r>
    </w:p>
    <w:p w14:paraId="58C465FF" w14:textId="77777777" w:rsidR="00570774" w:rsidRDefault="00570774" w:rsidP="000C2BC5">
      <w:pPr>
        <w:ind w:left="1447"/>
        <w:rPr>
          <w:sz w:val="36"/>
          <w:szCs w:val="36"/>
          <w:lang w:val="vi-VN"/>
        </w:rPr>
      </w:pPr>
    </w:p>
    <w:p w14:paraId="0189DDE1" w14:textId="77777777" w:rsidR="00570774" w:rsidRDefault="00570774" w:rsidP="000C2BC5">
      <w:pPr>
        <w:ind w:left="1447"/>
        <w:rPr>
          <w:sz w:val="36"/>
          <w:szCs w:val="36"/>
          <w:lang w:val="vi-VN"/>
        </w:rPr>
      </w:pPr>
      <w:r>
        <w:rPr>
          <w:noProof/>
          <w:sz w:val="36"/>
          <w:szCs w:val="36"/>
          <w:lang w:val="vi-VN"/>
        </w:rPr>
        <w:drawing>
          <wp:inline distT="0" distB="0" distL="0" distR="0" wp14:anchorId="021C55C7" wp14:editId="14137469">
            <wp:extent cx="5419023" cy="965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2-03-02 at 15.04.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4516" cy="975587"/>
                    </a:xfrm>
                    <a:prstGeom prst="rect">
                      <a:avLst/>
                    </a:prstGeom>
                  </pic:spPr>
                </pic:pic>
              </a:graphicData>
            </a:graphic>
          </wp:inline>
        </w:drawing>
      </w:r>
    </w:p>
    <w:p w14:paraId="2111A5FB" w14:textId="77777777" w:rsidR="00570774" w:rsidRDefault="00570774" w:rsidP="000C2BC5">
      <w:pPr>
        <w:ind w:left="1447"/>
        <w:rPr>
          <w:sz w:val="36"/>
          <w:szCs w:val="36"/>
          <w:lang w:val="vi-VN"/>
        </w:rPr>
      </w:pPr>
    </w:p>
    <w:p w14:paraId="3D194C3A" w14:textId="77777777" w:rsidR="00570774" w:rsidRPr="00CE284E" w:rsidRDefault="00570774" w:rsidP="000C2BC5">
      <w:pPr>
        <w:ind w:left="1447"/>
        <w:rPr>
          <w:sz w:val="28"/>
          <w:szCs w:val="28"/>
          <w:lang w:val="vi-VN"/>
        </w:rPr>
      </w:pPr>
      <w:r w:rsidRPr="00CE284E">
        <w:rPr>
          <w:sz w:val="28"/>
          <w:szCs w:val="28"/>
          <w:lang w:val="vi-VN"/>
        </w:rPr>
        <w:t xml:space="preserve">When naming public members of types, such as </w:t>
      </w:r>
      <w:r w:rsidRPr="00CE284E">
        <w:rPr>
          <w:sz w:val="28"/>
          <w:szCs w:val="28"/>
          <w:u w:val="single"/>
          <w:lang w:val="vi-VN"/>
        </w:rPr>
        <w:t>fields</w:t>
      </w:r>
      <w:r w:rsidRPr="00CE284E">
        <w:rPr>
          <w:sz w:val="28"/>
          <w:szCs w:val="28"/>
          <w:lang w:val="vi-VN"/>
        </w:rPr>
        <w:t xml:space="preserve">, </w:t>
      </w:r>
      <w:r w:rsidRPr="00CE284E">
        <w:rPr>
          <w:sz w:val="28"/>
          <w:szCs w:val="28"/>
          <w:u w:val="single"/>
          <w:lang w:val="vi-VN"/>
        </w:rPr>
        <w:t>properties</w:t>
      </w:r>
      <w:r w:rsidRPr="00CE284E">
        <w:rPr>
          <w:sz w:val="28"/>
          <w:szCs w:val="28"/>
          <w:lang w:val="vi-VN"/>
        </w:rPr>
        <w:t xml:space="preserve">, </w:t>
      </w:r>
      <w:r w:rsidRPr="00CE284E">
        <w:rPr>
          <w:sz w:val="28"/>
          <w:szCs w:val="28"/>
          <w:u w:val="single"/>
          <w:lang w:val="vi-VN"/>
        </w:rPr>
        <w:t>events</w:t>
      </w:r>
      <w:r w:rsidRPr="00CE284E">
        <w:rPr>
          <w:sz w:val="28"/>
          <w:szCs w:val="28"/>
          <w:lang w:val="vi-VN"/>
        </w:rPr>
        <w:t xml:space="preserve">, </w:t>
      </w:r>
      <w:r w:rsidRPr="00CE284E">
        <w:rPr>
          <w:sz w:val="28"/>
          <w:szCs w:val="28"/>
          <w:u w:val="single"/>
          <w:lang w:val="vi-VN"/>
        </w:rPr>
        <w:t>methods</w:t>
      </w:r>
      <w:r w:rsidRPr="00CE284E">
        <w:rPr>
          <w:sz w:val="28"/>
          <w:szCs w:val="28"/>
          <w:lang w:val="vi-VN"/>
        </w:rPr>
        <w:t>, and local functions, use pascal casing.</w:t>
      </w:r>
    </w:p>
    <w:p w14:paraId="0E8E1B56" w14:textId="77777777" w:rsidR="00570774" w:rsidRDefault="00570774" w:rsidP="000C2BC5">
      <w:pPr>
        <w:ind w:left="1447"/>
        <w:rPr>
          <w:sz w:val="36"/>
          <w:szCs w:val="36"/>
          <w:lang w:val="vi-VN"/>
        </w:rPr>
      </w:pPr>
    </w:p>
    <w:p w14:paraId="7CBB6E55" w14:textId="77777777" w:rsidR="00570774" w:rsidRDefault="00570774" w:rsidP="000C2BC5">
      <w:pPr>
        <w:ind w:left="1447"/>
        <w:rPr>
          <w:sz w:val="36"/>
          <w:szCs w:val="36"/>
          <w:lang w:val="vi-VN"/>
        </w:rPr>
      </w:pPr>
      <w:r>
        <w:rPr>
          <w:noProof/>
          <w:sz w:val="36"/>
          <w:szCs w:val="36"/>
          <w:lang w:val="vi-VN"/>
        </w:rPr>
        <w:drawing>
          <wp:inline distT="0" distB="0" distL="0" distR="0" wp14:anchorId="49658DB4" wp14:editId="57FA0DA7">
            <wp:extent cx="5418455" cy="338074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2-03-02 at 15.06.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5910" cy="3391636"/>
                    </a:xfrm>
                    <a:prstGeom prst="rect">
                      <a:avLst/>
                    </a:prstGeom>
                  </pic:spPr>
                </pic:pic>
              </a:graphicData>
            </a:graphic>
          </wp:inline>
        </w:drawing>
      </w:r>
    </w:p>
    <w:p w14:paraId="3D84A6A5" w14:textId="77777777" w:rsidR="00570774" w:rsidRPr="000C2BC5" w:rsidRDefault="00570774" w:rsidP="000C2BC5">
      <w:pPr>
        <w:ind w:left="1447"/>
        <w:rPr>
          <w:sz w:val="36"/>
          <w:szCs w:val="36"/>
          <w:lang w:val="vi-VN"/>
        </w:rPr>
      </w:pPr>
    </w:p>
    <w:p w14:paraId="24F9D3D9" w14:textId="77777777" w:rsidR="000C2BC5" w:rsidRDefault="000C2BC5" w:rsidP="000C2BC5">
      <w:pPr>
        <w:pStyle w:val="ListParagraph"/>
        <w:numPr>
          <w:ilvl w:val="0"/>
          <w:numId w:val="2"/>
        </w:numPr>
        <w:rPr>
          <w:b/>
          <w:bCs/>
          <w:sz w:val="36"/>
          <w:szCs w:val="36"/>
          <w:lang w:val="vi-VN"/>
        </w:rPr>
      </w:pPr>
      <w:r w:rsidRPr="000C2BC5">
        <w:rPr>
          <w:b/>
          <w:bCs/>
          <w:sz w:val="36"/>
          <w:szCs w:val="36"/>
          <w:lang w:val="vi-VN"/>
        </w:rPr>
        <w:t>Camel case</w:t>
      </w:r>
    </w:p>
    <w:p w14:paraId="1F40DF63" w14:textId="77777777" w:rsidR="00570774" w:rsidRPr="00CE284E" w:rsidRDefault="00570774" w:rsidP="00570774">
      <w:pPr>
        <w:ind w:left="1447"/>
        <w:rPr>
          <w:b/>
          <w:bCs/>
          <w:sz w:val="28"/>
          <w:szCs w:val="28"/>
          <w:lang w:val="vi-VN"/>
        </w:rPr>
      </w:pPr>
    </w:p>
    <w:p w14:paraId="16C68B3F" w14:textId="77777777" w:rsidR="00CE284E" w:rsidRPr="00CE284E" w:rsidRDefault="00CE284E" w:rsidP="00570774">
      <w:pPr>
        <w:ind w:left="1447"/>
        <w:rPr>
          <w:sz w:val="28"/>
          <w:szCs w:val="28"/>
          <w:lang w:val="vi-VN"/>
        </w:rPr>
      </w:pPr>
      <w:r w:rsidRPr="00CE284E">
        <w:rPr>
          <w:sz w:val="28"/>
          <w:szCs w:val="28"/>
          <w:lang w:val="vi-VN"/>
        </w:rPr>
        <w:t>Use camel casing ("camelCasing") when naming private or internal fields, and prefix them with _.</w:t>
      </w:r>
    </w:p>
    <w:p w14:paraId="59D89ECA" w14:textId="77777777" w:rsidR="00CE284E" w:rsidRDefault="00CE284E" w:rsidP="00570774">
      <w:pPr>
        <w:ind w:left="1447"/>
        <w:rPr>
          <w:sz w:val="36"/>
          <w:szCs w:val="36"/>
          <w:lang w:val="vi-VN"/>
        </w:rPr>
      </w:pPr>
    </w:p>
    <w:p w14:paraId="6650A058" w14:textId="77777777" w:rsidR="00CE284E" w:rsidRDefault="00CE284E" w:rsidP="00570774">
      <w:pPr>
        <w:ind w:left="1447"/>
        <w:rPr>
          <w:sz w:val="36"/>
          <w:szCs w:val="36"/>
          <w:lang w:val="vi-VN"/>
        </w:rPr>
      </w:pPr>
      <w:r>
        <w:rPr>
          <w:noProof/>
          <w:sz w:val="36"/>
          <w:szCs w:val="36"/>
          <w:lang w:val="vi-VN"/>
        </w:rPr>
        <w:drawing>
          <wp:inline distT="0" distB="0" distL="0" distR="0" wp14:anchorId="2EEAA2A6" wp14:editId="7A6E921E">
            <wp:extent cx="5380816" cy="1104332"/>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2-03-03 at 07.50.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5100" cy="1107264"/>
                    </a:xfrm>
                    <a:prstGeom prst="rect">
                      <a:avLst/>
                    </a:prstGeom>
                  </pic:spPr>
                </pic:pic>
              </a:graphicData>
            </a:graphic>
          </wp:inline>
        </w:drawing>
      </w:r>
    </w:p>
    <w:p w14:paraId="3E243E90" w14:textId="77777777" w:rsidR="00CE284E" w:rsidRPr="00CE284E" w:rsidRDefault="00CE284E" w:rsidP="00570774">
      <w:pPr>
        <w:ind w:left="1447"/>
        <w:rPr>
          <w:sz w:val="28"/>
          <w:szCs w:val="28"/>
          <w:lang w:val="vi-VN"/>
        </w:rPr>
      </w:pPr>
    </w:p>
    <w:p w14:paraId="0F80F80D" w14:textId="77777777" w:rsidR="00CE284E" w:rsidRPr="00CE284E" w:rsidRDefault="00CE284E" w:rsidP="00CE284E">
      <w:pPr>
        <w:ind w:left="720" w:firstLine="720"/>
        <w:rPr>
          <w:sz w:val="28"/>
          <w:szCs w:val="28"/>
          <w:lang w:val="vi-VN"/>
        </w:rPr>
      </w:pPr>
      <w:r w:rsidRPr="00CE284E">
        <w:rPr>
          <w:sz w:val="28"/>
          <w:szCs w:val="28"/>
          <w:lang w:val="vi-VN"/>
        </w:rPr>
        <w:t>When writing method parameters, use camel casing.</w:t>
      </w:r>
    </w:p>
    <w:p w14:paraId="61B8C71D" w14:textId="77777777" w:rsidR="00CE284E" w:rsidRDefault="00CE284E" w:rsidP="00570774">
      <w:pPr>
        <w:ind w:left="1447"/>
        <w:rPr>
          <w:sz w:val="36"/>
          <w:szCs w:val="36"/>
          <w:lang w:val="vi-VN"/>
        </w:rPr>
      </w:pPr>
    </w:p>
    <w:p w14:paraId="08BB8CD0" w14:textId="77777777" w:rsidR="00CE284E" w:rsidRDefault="00CE284E" w:rsidP="00570774">
      <w:pPr>
        <w:ind w:left="1447"/>
        <w:rPr>
          <w:sz w:val="36"/>
          <w:szCs w:val="36"/>
          <w:lang w:val="vi-VN"/>
        </w:rPr>
      </w:pPr>
      <w:r>
        <w:rPr>
          <w:noProof/>
          <w:sz w:val="36"/>
          <w:szCs w:val="36"/>
          <w:lang w:val="vi-VN"/>
        </w:rPr>
        <w:drawing>
          <wp:inline distT="0" distB="0" distL="0" distR="0" wp14:anchorId="7EE8849A" wp14:editId="393403F4">
            <wp:extent cx="5380355" cy="998470"/>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2-03-03 at 07.52.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6294" cy="1006995"/>
                    </a:xfrm>
                    <a:prstGeom prst="rect">
                      <a:avLst/>
                    </a:prstGeom>
                  </pic:spPr>
                </pic:pic>
              </a:graphicData>
            </a:graphic>
          </wp:inline>
        </w:drawing>
      </w:r>
    </w:p>
    <w:p w14:paraId="1E15C2E8" w14:textId="77777777" w:rsidR="00CE284E" w:rsidRPr="00CE284E" w:rsidRDefault="00CE284E" w:rsidP="00570774">
      <w:pPr>
        <w:ind w:left="1447"/>
        <w:rPr>
          <w:sz w:val="36"/>
          <w:szCs w:val="36"/>
          <w:lang w:val="vi-VN"/>
        </w:rPr>
      </w:pPr>
    </w:p>
    <w:p w14:paraId="43E312BA" w14:textId="77777777" w:rsidR="00F71980" w:rsidRDefault="00F71980" w:rsidP="000F4D38">
      <w:pPr>
        <w:pStyle w:val="ListParagraph"/>
        <w:numPr>
          <w:ilvl w:val="0"/>
          <w:numId w:val="1"/>
        </w:numPr>
        <w:rPr>
          <w:b/>
          <w:bCs/>
          <w:sz w:val="36"/>
          <w:szCs w:val="36"/>
          <w:lang w:val="vi-VN"/>
        </w:rPr>
      </w:pPr>
      <w:r w:rsidRPr="00F71980">
        <w:rPr>
          <w:b/>
          <w:bCs/>
          <w:sz w:val="36"/>
          <w:szCs w:val="36"/>
          <w:lang w:val="vi-VN"/>
        </w:rPr>
        <w:t>Commenting</w:t>
      </w:r>
      <w:r w:rsidR="00CE284E">
        <w:rPr>
          <w:b/>
          <w:bCs/>
          <w:sz w:val="36"/>
          <w:szCs w:val="36"/>
          <w:lang w:val="en-US"/>
        </w:rPr>
        <w:t xml:space="preserve"> and Summary</w:t>
      </w:r>
      <w:r w:rsidRPr="00F71980">
        <w:rPr>
          <w:b/>
          <w:bCs/>
          <w:sz w:val="36"/>
          <w:szCs w:val="36"/>
          <w:lang w:val="vi-VN"/>
        </w:rPr>
        <w:t xml:space="preserve"> conventions</w:t>
      </w:r>
    </w:p>
    <w:p w14:paraId="7952383E" w14:textId="77777777" w:rsidR="00CE284E" w:rsidRDefault="00CE284E" w:rsidP="00CE284E">
      <w:pPr>
        <w:ind w:left="1080"/>
        <w:rPr>
          <w:b/>
          <w:bCs/>
          <w:sz w:val="36"/>
          <w:szCs w:val="36"/>
          <w:lang w:val="vi-VN"/>
        </w:rPr>
      </w:pPr>
    </w:p>
    <w:p w14:paraId="62449816" w14:textId="77777777" w:rsidR="00CE284E" w:rsidRPr="00CE284E" w:rsidRDefault="00CE284E" w:rsidP="00CE284E">
      <w:pPr>
        <w:pStyle w:val="ListParagraph"/>
        <w:numPr>
          <w:ilvl w:val="0"/>
          <w:numId w:val="2"/>
        </w:numPr>
        <w:rPr>
          <w:sz w:val="28"/>
          <w:szCs w:val="28"/>
          <w:lang w:val="vi-VN"/>
        </w:rPr>
      </w:pPr>
      <w:r w:rsidRPr="00CE284E">
        <w:rPr>
          <w:sz w:val="28"/>
          <w:szCs w:val="28"/>
          <w:lang w:val="vi-VN"/>
        </w:rPr>
        <w:t>Place the comment on a separate line, not at the end of a line of code.</w:t>
      </w:r>
    </w:p>
    <w:p w14:paraId="7C8B5DAE" w14:textId="77777777" w:rsidR="00CE284E" w:rsidRPr="00CE284E" w:rsidRDefault="00CE284E" w:rsidP="00CE284E">
      <w:pPr>
        <w:pStyle w:val="ListParagraph"/>
        <w:numPr>
          <w:ilvl w:val="0"/>
          <w:numId w:val="2"/>
        </w:numPr>
        <w:rPr>
          <w:sz w:val="28"/>
          <w:szCs w:val="28"/>
          <w:lang w:val="vi-VN"/>
        </w:rPr>
      </w:pPr>
      <w:r w:rsidRPr="00CE284E">
        <w:rPr>
          <w:sz w:val="28"/>
          <w:szCs w:val="28"/>
          <w:lang w:val="vi-VN"/>
        </w:rPr>
        <w:t>Begin comment text with an uppercase letter.</w:t>
      </w:r>
    </w:p>
    <w:p w14:paraId="0995C650" w14:textId="77777777" w:rsidR="00CE284E" w:rsidRPr="00CE284E" w:rsidRDefault="00CE284E" w:rsidP="00CE284E">
      <w:pPr>
        <w:pStyle w:val="ListParagraph"/>
        <w:numPr>
          <w:ilvl w:val="0"/>
          <w:numId w:val="2"/>
        </w:numPr>
        <w:rPr>
          <w:sz w:val="28"/>
          <w:szCs w:val="28"/>
          <w:lang w:val="vi-VN"/>
        </w:rPr>
      </w:pPr>
      <w:r w:rsidRPr="00CE284E">
        <w:rPr>
          <w:sz w:val="28"/>
          <w:szCs w:val="28"/>
          <w:lang w:val="vi-VN"/>
        </w:rPr>
        <w:t>End comment text with a period.</w:t>
      </w:r>
    </w:p>
    <w:p w14:paraId="51E5A654" w14:textId="77777777" w:rsidR="00CE284E" w:rsidRPr="00CE284E" w:rsidRDefault="00CE284E" w:rsidP="00CE284E">
      <w:pPr>
        <w:pStyle w:val="ListParagraph"/>
        <w:numPr>
          <w:ilvl w:val="0"/>
          <w:numId w:val="2"/>
        </w:numPr>
        <w:rPr>
          <w:sz w:val="28"/>
          <w:szCs w:val="28"/>
          <w:lang w:val="vi-VN"/>
        </w:rPr>
      </w:pPr>
      <w:r w:rsidRPr="00CE284E">
        <w:rPr>
          <w:sz w:val="28"/>
          <w:szCs w:val="28"/>
          <w:lang w:val="vi-VN"/>
        </w:rPr>
        <w:t>Insert one space between the comment delimiter (//) and the comment text, as shown in the following example.</w:t>
      </w:r>
    </w:p>
    <w:p w14:paraId="722AD85A" w14:textId="77777777" w:rsidR="000F4D38" w:rsidRDefault="000F4D38" w:rsidP="00F71980">
      <w:pPr>
        <w:ind w:left="360"/>
        <w:rPr>
          <w:b/>
          <w:bCs/>
          <w:sz w:val="36"/>
          <w:szCs w:val="36"/>
          <w:lang w:val="vi-VN"/>
        </w:rPr>
      </w:pPr>
    </w:p>
    <w:p w14:paraId="70BAEDDA" w14:textId="77777777" w:rsidR="00F71980" w:rsidRDefault="00CE284E" w:rsidP="00CE284E">
      <w:pPr>
        <w:ind w:left="1087"/>
        <w:rPr>
          <w:b/>
          <w:bCs/>
          <w:sz w:val="36"/>
          <w:szCs w:val="36"/>
          <w:lang w:val="vi-VN"/>
        </w:rPr>
      </w:pPr>
      <w:r>
        <w:rPr>
          <w:b/>
          <w:bCs/>
          <w:noProof/>
          <w:sz w:val="36"/>
          <w:szCs w:val="36"/>
          <w:lang w:val="vi-VN"/>
        </w:rPr>
        <w:drawing>
          <wp:inline distT="0" distB="0" distL="0" distR="0" wp14:anchorId="1B8872CC" wp14:editId="5CA8B6B4">
            <wp:extent cx="5659655" cy="89913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3-03 at 07.57.31.png"/>
                    <pic:cNvPicPr/>
                  </pic:nvPicPr>
                  <pic:blipFill>
                    <a:blip r:embed="rId12">
                      <a:extLst>
                        <a:ext uri="{28A0092B-C50C-407E-A947-70E740481C1C}">
                          <a14:useLocalDpi xmlns:a14="http://schemas.microsoft.com/office/drawing/2010/main" val="0"/>
                        </a:ext>
                      </a:extLst>
                    </a:blip>
                    <a:stretch>
                      <a:fillRect/>
                    </a:stretch>
                  </pic:blipFill>
                  <pic:spPr>
                    <a:xfrm>
                      <a:off x="0" y="0"/>
                      <a:ext cx="5756147" cy="914464"/>
                    </a:xfrm>
                    <a:prstGeom prst="rect">
                      <a:avLst/>
                    </a:prstGeom>
                  </pic:spPr>
                </pic:pic>
              </a:graphicData>
            </a:graphic>
          </wp:inline>
        </w:drawing>
      </w:r>
    </w:p>
    <w:p w14:paraId="4E43B975" w14:textId="77777777" w:rsidR="00CE284E" w:rsidRDefault="00CE284E" w:rsidP="00CE284E">
      <w:pPr>
        <w:ind w:left="1087"/>
        <w:rPr>
          <w:b/>
          <w:bCs/>
          <w:sz w:val="36"/>
          <w:szCs w:val="36"/>
          <w:lang w:val="vi-VN"/>
        </w:rPr>
      </w:pPr>
    </w:p>
    <w:p w14:paraId="72FD8ACA" w14:textId="3E5D1585" w:rsidR="00746E40" w:rsidRDefault="00746E40" w:rsidP="00746E40">
      <w:pPr>
        <w:ind w:left="1087"/>
        <w:rPr>
          <w:sz w:val="28"/>
          <w:szCs w:val="28"/>
          <w:lang w:val="vi-VN"/>
        </w:rPr>
      </w:pPr>
      <w:r>
        <w:rPr>
          <w:sz w:val="28"/>
          <w:szCs w:val="28"/>
          <w:lang w:val="en-US"/>
        </w:rPr>
        <w:t>All</w:t>
      </w:r>
      <w:r w:rsidRPr="00746E40">
        <w:rPr>
          <w:sz w:val="28"/>
          <w:szCs w:val="28"/>
          <w:lang w:val="en-US"/>
        </w:rPr>
        <w:t xml:space="preserve"> methods must be summarized.</w:t>
      </w:r>
      <w:r>
        <w:rPr>
          <w:sz w:val="28"/>
          <w:szCs w:val="28"/>
          <w:lang w:val="vi-VN"/>
        </w:rPr>
        <w:t xml:space="preserve"> You</w:t>
      </w:r>
      <w:r w:rsidRPr="00746E40">
        <w:rPr>
          <w:sz w:val="28"/>
          <w:szCs w:val="28"/>
          <w:lang w:val="en-US"/>
        </w:rPr>
        <w:t xml:space="preserve"> just need to type </w:t>
      </w:r>
      <w:r w:rsidRPr="00746E40">
        <w:rPr>
          <w:sz w:val="28"/>
          <w:szCs w:val="28"/>
          <w:u w:val="single"/>
          <w:lang w:val="en-US"/>
        </w:rPr>
        <w:t>///</w:t>
      </w:r>
      <w:r w:rsidRPr="00746E40">
        <w:rPr>
          <w:sz w:val="28"/>
          <w:szCs w:val="28"/>
          <w:lang w:val="en-US"/>
        </w:rPr>
        <w:t xml:space="preserve"> statement on the method that needs</w:t>
      </w:r>
      <w:r>
        <w:rPr>
          <w:sz w:val="28"/>
          <w:szCs w:val="28"/>
          <w:lang w:val="vi-VN"/>
        </w:rPr>
        <w:t xml:space="preserve"> </w:t>
      </w:r>
      <w:r w:rsidRPr="00746E40">
        <w:rPr>
          <w:sz w:val="28"/>
          <w:szCs w:val="28"/>
          <w:lang w:val="en-US"/>
        </w:rPr>
        <w:t>summary</w:t>
      </w:r>
      <w:r>
        <w:rPr>
          <w:sz w:val="28"/>
          <w:szCs w:val="28"/>
          <w:lang w:val="vi-VN"/>
        </w:rPr>
        <w:t xml:space="preserve"> then</w:t>
      </w:r>
      <w:r w:rsidRPr="00746E40">
        <w:rPr>
          <w:sz w:val="28"/>
          <w:szCs w:val="28"/>
          <w:lang w:val="en-US"/>
        </w:rPr>
        <w:t xml:space="preserve"> add description in summary</w:t>
      </w:r>
      <w:r>
        <w:rPr>
          <w:sz w:val="28"/>
          <w:szCs w:val="28"/>
          <w:lang w:val="vi-VN"/>
        </w:rPr>
        <w:t>.</w:t>
      </w:r>
    </w:p>
    <w:p w14:paraId="140F73B9" w14:textId="2FD742F8" w:rsidR="00746E40" w:rsidRDefault="00746E40" w:rsidP="00746E40">
      <w:pPr>
        <w:ind w:left="1087"/>
        <w:rPr>
          <w:sz w:val="28"/>
          <w:szCs w:val="28"/>
          <w:lang w:val="vi-VN"/>
        </w:rPr>
      </w:pPr>
    </w:p>
    <w:p w14:paraId="7030F7DC" w14:textId="16BD2B84" w:rsidR="00746E40" w:rsidRDefault="00D55741" w:rsidP="00746E40">
      <w:pPr>
        <w:ind w:left="1087"/>
        <w:rPr>
          <w:sz w:val="28"/>
          <w:szCs w:val="28"/>
          <w:lang w:val="vi-VN"/>
        </w:rPr>
      </w:pPr>
      <w:r>
        <w:rPr>
          <w:noProof/>
          <w:sz w:val="28"/>
          <w:szCs w:val="28"/>
          <w:lang w:val="vi-VN"/>
        </w:rPr>
        <w:drawing>
          <wp:inline distT="0" distB="0" distL="0" distR="0" wp14:anchorId="36833141" wp14:editId="5EF5A956">
            <wp:extent cx="5740400" cy="16940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2-03-03 at 08.15.19.png"/>
                    <pic:cNvPicPr/>
                  </pic:nvPicPr>
                  <pic:blipFill>
                    <a:blip r:embed="rId13">
                      <a:extLst>
                        <a:ext uri="{28A0092B-C50C-407E-A947-70E740481C1C}">
                          <a14:useLocalDpi xmlns:a14="http://schemas.microsoft.com/office/drawing/2010/main" val="0"/>
                        </a:ext>
                      </a:extLst>
                    </a:blip>
                    <a:stretch>
                      <a:fillRect/>
                    </a:stretch>
                  </pic:blipFill>
                  <pic:spPr>
                    <a:xfrm>
                      <a:off x="0" y="0"/>
                      <a:ext cx="5765618" cy="1701489"/>
                    </a:xfrm>
                    <a:prstGeom prst="rect">
                      <a:avLst/>
                    </a:prstGeom>
                  </pic:spPr>
                </pic:pic>
              </a:graphicData>
            </a:graphic>
          </wp:inline>
        </w:drawing>
      </w:r>
    </w:p>
    <w:p w14:paraId="723B2C1C" w14:textId="77777777" w:rsidR="00D55741" w:rsidRDefault="00D55741" w:rsidP="00746E40">
      <w:pPr>
        <w:ind w:left="1087"/>
        <w:rPr>
          <w:sz w:val="28"/>
          <w:szCs w:val="28"/>
          <w:lang w:val="vi-VN"/>
        </w:rPr>
      </w:pPr>
    </w:p>
    <w:p w14:paraId="252D910F" w14:textId="60229FEC" w:rsidR="00D55741" w:rsidRDefault="00D55741" w:rsidP="00746E40">
      <w:pPr>
        <w:ind w:left="1087"/>
        <w:rPr>
          <w:sz w:val="28"/>
          <w:szCs w:val="28"/>
          <w:lang w:val="vi-VN"/>
        </w:rPr>
      </w:pPr>
    </w:p>
    <w:p w14:paraId="65908599" w14:textId="39045F58" w:rsidR="00D55741" w:rsidRPr="00D55741" w:rsidRDefault="00D55741" w:rsidP="00D55741">
      <w:pPr>
        <w:ind w:left="1087"/>
        <w:jc w:val="center"/>
        <w:rPr>
          <w:b/>
          <w:bCs/>
          <w:sz w:val="44"/>
          <w:szCs w:val="44"/>
          <w:lang w:val="vi-VN"/>
        </w:rPr>
      </w:pPr>
      <w:r w:rsidRPr="00D55741">
        <w:rPr>
          <w:b/>
          <w:bCs/>
          <w:sz w:val="44"/>
          <w:szCs w:val="44"/>
          <w:lang w:val="vi-VN"/>
        </w:rPr>
        <w:lastRenderedPageBreak/>
        <w:t>Link Refer</w:t>
      </w:r>
    </w:p>
    <w:p w14:paraId="2B5E18C5" w14:textId="527C942A" w:rsidR="00D55741" w:rsidRDefault="00D55741" w:rsidP="00746E40">
      <w:pPr>
        <w:ind w:left="1087"/>
        <w:rPr>
          <w:sz w:val="28"/>
          <w:szCs w:val="28"/>
          <w:lang w:val="vi-VN"/>
        </w:rPr>
      </w:pPr>
      <w:hyperlink r:id="rId14" w:history="1">
        <w:r w:rsidRPr="008C70DC">
          <w:rPr>
            <w:rStyle w:val="Hyperlink"/>
            <w:sz w:val="28"/>
            <w:szCs w:val="28"/>
            <w:lang w:val="vi-VN"/>
          </w:rPr>
          <w:t>https://docs.microsoft.com/en-us/dotnet/csharp/fundamentals/coding-style/coding-conventions</w:t>
        </w:r>
      </w:hyperlink>
    </w:p>
    <w:p w14:paraId="104CE13C" w14:textId="05F157AD" w:rsidR="00D55741" w:rsidRDefault="00D55741" w:rsidP="00746E40">
      <w:pPr>
        <w:ind w:left="1087"/>
        <w:rPr>
          <w:sz w:val="28"/>
          <w:szCs w:val="28"/>
          <w:lang w:val="vi-VN"/>
        </w:rPr>
      </w:pPr>
      <w:hyperlink r:id="rId15" w:history="1">
        <w:r w:rsidRPr="00D55741">
          <w:rPr>
            <w:rStyle w:val="Hyperlink"/>
            <w:sz w:val="28"/>
            <w:szCs w:val="28"/>
            <w:lang w:val="vi-VN"/>
          </w:rPr>
          <w:t>https://docs.microsoft.com/en-us/dotnet/csharp/language-reference/language-specification/documentation-comments</w:t>
        </w:r>
      </w:hyperlink>
    </w:p>
    <w:p w14:paraId="057A3F31" w14:textId="3DD70056" w:rsidR="00D55741" w:rsidRDefault="00D55741" w:rsidP="00746E40">
      <w:pPr>
        <w:ind w:left="1087"/>
        <w:rPr>
          <w:sz w:val="28"/>
          <w:szCs w:val="28"/>
          <w:lang w:val="vi-VN"/>
        </w:rPr>
      </w:pPr>
    </w:p>
    <w:p w14:paraId="7C34AC4B" w14:textId="77777777" w:rsidR="00D55741" w:rsidRPr="00746E40" w:rsidRDefault="00D55741" w:rsidP="00746E40">
      <w:pPr>
        <w:ind w:left="1087"/>
        <w:rPr>
          <w:sz w:val="28"/>
          <w:szCs w:val="28"/>
          <w:lang w:val="vi-VN"/>
        </w:rPr>
      </w:pPr>
    </w:p>
    <w:sectPr w:rsidR="00D55741" w:rsidRPr="00746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F1A61"/>
    <w:multiLevelType w:val="hybridMultilevel"/>
    <w:tmpl w:val="4F6685B6"/>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5C4B6BC9"/>
    <w:multiLevelType w:val="hybridMultilevel"/>
    <w:tmpl w:val="7CFA071A"/>
    <w:lvl w:ilvl="0" w:tplc="CDD05AB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03"/>
    <w:rsid w:val="000C2BC5"/>
    <w:rsid w:val="000F4D38"/>
    <w:rsid w:val="00570774"/>
    <w:rsid w:val="00746E40"/>
    <w:rsid w:val="007E3C24"/>
    <w:rsid w:val="00A96B03"/>
    <w:rsid w:val="00CE284E"/>
    <w:rsid w:val="00D55741"/>
    <w:rsid w:val="00F7198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26DBCDB"/>
  <w15:chartTrackingRefBased/>
  <w15:docId w15:val="{AE35FA7C-9002-5D41-B7B1-01B4A8D4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D38"/>
    <w:pPr>
      <w:ind w:left="720"/>
      <w:contextualSpacing/>
    </w:pPr>
  </w:style>
  <w:style w:type="character" w:styleId="Hyperlink">
    <w:name w:val="Hyperlink"/>
    <w:basedOn w:val="DefaultParagraphFont"/>
    <w:uiPriority w:val="99"/>
    <w:unhideWhenUsed/>
    <w:rsid w:val="00D55741"/>
    <w:rPr>
      <w:color w:val="0563C1" w:themeColor="hyperlink"/>
      <w:u w:val="single"/>
    </w:rPr>
  </w:style>
  <w:style w:type="character" w:styleId="UnresolvedMention">
    <w:name w:val="Unresolved Mention"/>
    <w:basedOn w:val="DefaultParagraphFont"/>
    <w:uiPriority w:val="99"/>
    <w:semiHidden/>
    <w:unhideWhenUsed/>
    <w:rsid w:val="00D55741"/>
    <w:rPr>
      <w:color w:val="605E5C"/>
      <w:shd w:val="clear" w:color="auto" w:fill="E1DFDD"/>
    </w:rPr>
  </w:style>
  <w:style w:type="character" w:styleId="FollowedHyperlink">
    <w:name w:val="FollowedHyperlink"/>
    <w:basedOn w:val="DefaultParagraphFont"/>
    <w:uiPriority w:val="99"/>
    <w:semiHidden/>
    <w:unhideWhenUsed/>
    <w:rsid w:val="00D55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2414">
      <w:bodyDiv w:val="1"/>
      <w:marLeft w:val="0"/>
      <w:marRight w:val="0"/>
      <w:marTop w:val="0"/>
      <w:marBottom w:val="0"/>
      <w:divBdr>
        <w:top w:val="none" w:sz="0" w:space="0" w:color="auto"/>
        <w:left w:val="none" w:sz="0" w:space="0" w:color="auto"/>
        <w:bottom w:val="none" w:sz="0" w:space="0" w:color="auto"/>
        <w:right w:val="none" w:sz="0" w:space="0" w:color="auto"/>
      </w:divBdr>
    </w:div>
    <w:div w:id="221215715">
      <w:bodyDiv w:val="1"/>
      <w:marLeft w:val="0"/>
      <w:marRight w:val="0"/>
      <w:marTop w:val="0"/>
      <w:marBottom w:val="0"/>
      <w:divBdr>
        <w:top w:val="none" w:sz="0" w:space="0" w:color="auto"/>
        <w:left w:val="none" w:sz="0" w:space="0" w:color="auto"/>
        <w:bottom w:val="none" w:sz="0" w:space="0" w:color="auto"/>
        <w:right w:val="none" w:sz="0" w:space="0" w:color="auto"/>
      </w:divBdr>
    </w:div>
    <w:div w:id="319696861">
      <w:bodyDiv w:val="1"/>
      <w:marLeft w:val="0"/>
      <w:marRight w:val="0"/>
      <w:marTop w:val="0"/>
      <w:marBottom w:val="0"/>
      <w:divBdr>
        <w:top w:val="none" w:sz="0" w:space="0" w:color="auto"/>
        <w:left w:val="none" w:sz="0" w:space="0" w:color="auto"/>
        <w:bottom w:val="none" w:sz="0" w:space="0" w:color="auto"/>
        <w:right w:val="none" w:sz="0" w:space="0" w:color="auto"/>
      </w:divBdr>
    </w:div>
    <w:div w:id="334037000">
      <w:bodyDiv w:val="1"/>
      <w:marLeft w:val="0"/>
      <w:marRight w:val="0"/>
      <w:marTop w:val="0"/>
      <w:marBottom w:val="0"/>
      <w:divBdr>
        <w:top w:val="none" w:sz="0" w:space="0" w:color="auto"/>
        <w:left w:val="none" w:sz="0" w:space="0" w:color="auto"/>
        <w:bottom w:val="none" w:sz="0" w:space="0" w:color="auto"/>
        <w:right w:val="none" w:sz="0" w:space="0" w:color="auto"/>
      </w:divBdr>
    </w:div>
    <w:div w:id="377901051">
      <w:bodyDiv w:val="1"/>
      <w:marLeft w:val="0"/>
      <w:marRight w:val="0"/>
      <w:marTop w:val="0"/>
      <w:marBottom w:val="0"/>
      <w:divBdr>
        <w:top w:val="none" w:sz="0" w:space="0" w:color="auto"/>
        <w:left w:val="none" w:sz="0" w:space="0" w:color="auto"/>
        <w:bottom w:val="none" w:sz="0" w:space="0" w:color="auto"/>
        <w:right w:val="none" w:sz="0" w:space="0" w:color="auto"/>
      </w:divBdr>
      <w:divsChild>
        <w:div w:id="2083330387">
          <w:marLeft w:val="0"/>
          <w:marRight w:val="0"/>
          <w:marTop w:val="240"/>
          <w:marBottom w:val="0"/>
          <w:divBdr>
            <w:top w:val="none" w:sz="0" w:space="0" w:color="auto"/>
            <w:left w:val="none" w:sz="0" w:space="0" w:color="auto"/>
            <w:bottom w:val="none" w:sz="0" w:space="0" w:color="auto"/>
            <w:right w:val="none" w:sz="0" w:space="0" w:color="auto"/>
          </w:divBdr>
        </w:div>
      </w:divsChild>
    </w:div>
    <w:div w:id="600457711">
      <w:bodyDiv w:val="1"/>
      <w:marLeft w:val="0"/>
      <w:marRight w:val="0"/>
      <w:marTop w:val="0"/>
      <w:marBottom w:val="0"/>
      <w:divBdr>
        <w:top w:val="none" w:sz="0" w:space="0" w:color="auto"/>
        <w:left w:val="none" w:sz="0" w:space="0" w:color="auto"/>
        <w:bottom w:val="none" w:sz="0" w:space="0" w:color="auto"/>
        <w:right w:val="none" w:sz="0" w:space="0" w:color="auto"/>
      </w:divBdr>
    </w:div>
    <w:div w:id="638271028">
      <w:bodyDiv w:val="1"/>
      <w:marLeft w:val="0"/>
      <w:marRight w:val="0"/>
      <w:marTop w:val="0"/>
      <w:marBottom w:val="0"/>
      <w:divBdr>
        <w:top w:val="none" w:sz="0" w:space="0" w:color="auto"/>
        <w:left w:val="none" w:sz="0" w:space="0" w:color="auto"/>
        <w:bottom w:val="none" w:sz="0" w:space="0" w:color="auto"/>
        <w:right w:val="none" w:sz="0" w:space="0" w:color="auto"/>
      </w:divBdr>
    </w:div>
    <w:div w:id="1073894844">
      <w:bodyDiv w:val="1"/>
      <w:marLeft w:val="0"/>
      <w:marRight w:val="0"/>
      <w:marTop w:val="0"/>
      <w:marBottom w:val="0"/>
      <w:divBdr>
        <w:top w:val="none" w:sz="0" w:space="0" w:color="auto"/>
        <w:left w:val="none" w:sz="0" w:space="0" w:color="auto"/>
        <w:bottom w:val="none" w:sz="0" w:space="0" w:color="auto"/>
        <w:right w:val="none" w:sz="0" w:space="0" w:color="auto"/>
      </w:divBdr>
    </w:div>
    <w:div w:id="1380279541">
      <w:bodyDiv w:val="1"/>
      <w:marLeft w:val="0"/>
      <w:marRight w:val="0"/>
      <w:marTop w:val="0"/>
      <w:marBottom w:val="0"/>
      <w:divBdr>
        <w:top w:val="none" w:sz="0" w:space="0" w:color="auto"/>
        <w:left w:val="none" w:sz="0" w:space="0" w:color="auto"/>
        <w:bottom w:val="none" w:sz="0" w:space="0" w:color="auto"/>
        <w:right w:val="none" w:sz="0" w:space="0" w:color="auto"/>
      </w:divBdr>
    </w:div>
    <w:div w:id="1638489309">
      <w:bodyDiv w:val="1"/>
      <w:marLeft w:val="0"/>
      <w:marRight w:val="0"/>
      <w:marTop w:val="0"/>
      <w:marBottom w:val="0"/>
      <w:divBdr>
        <w:top w:val="none" w:sz="0" w:space="0" w:color="auto"/>
        <w:left w:val="none" w:sz="0" w:space="0" w:color="auto"/>
        <w:bottom w:val="none" w:sz="0" w:space="0" w:color="auto"/>
        <w:right w:val="none" w:sz="0" w:space="0" w:color="auto"/>
      </w:divBdr>
    </w:div>
    <w:div w:id="1655833795">
      <w:bodyDiv w:val="1"/>
      <w:marLeft w:val="0"/>
      <w:marRight w:val="0"/>
      <w:marTop w:val="0"/>
      <w:marBottom w:val="0"/>
      <w:divBdr>
        <w:top w:val="none" w:sz="0" w:space="0" w:color="auto"/>
        <w:left w:val="none" w:sz="0" w:space="0" w:color="auto"/>
        <w:bottom w:val="none" w:sz="0" w:space="0" w:color="auto"/>
        <w:right w:val="none" w:sz="0" w:space="0" w:color="auto"/>
      </w:divBdr>
    </w:div>
    <w:div w:id="1946570883">
      <w:bodyDiv w:val="1"/>
      <w:marLeft w:val="0"/>
      <w:marRight w:val="0"/>
      <w:marTop w:val="0"/>
      <w:marBottom w:val="0"/>
      <w:divBdr>
        <w:top w:val="none" w:sz="0" w:space="0" w:color="auto"/>
        <w:left w:val="none" w:sz="0" w:space="0" w:color="auto"/>
        <w:bottom w:val="none" w:sz="0" w:space="0" w:color="auto"/>
        <w:right w:val="none" w:sz="0" w:space="0" w:color="auto"/>
      </w:divBdr>
    </w:div>
    <w:div w:id="2018850336">
      <w:bodyDiv w:val="1"/>
      <w:marLeft w:val="0"/>
      <w:marRight w:val="0"/>
      <w:marTop w:val="0"/>
      <w:marBottom w:val="0"/>
      <w:divBdr>
        <w:top w:val="none" w:sz="0" w:space="0" w:color="auto"/>
        <w:left w:val="none" w:sz="0" w:space="0" w:color="auto"/>
        <w:bottom w:val="none" w:sz="0" w:space="0" w:color="auto"/>
        <w:right w:val="none" w:sz="0" w:space="0" w:color="auto"/>
      </w:divBdr>
    </w:div>
    <w:div w:id="213301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microsoft.com/en-us/dotnet/csharp/language-reference/language-specification/documentation-comment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dotnet/csharp/fundamentals/coding-style/cod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2022-03-02T03:50:00Z</dcterms:created>
  <dcterms:modified xsi:type="dcterms:W3CDTF">2022-03-03T01:20:00Z</dcterms:modified>
</cp:coreProperties>
</file>