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GIẤY MỜI HỌP PHỤ HUYNH</w:t>
      </w:r>
    </w:p>
    <w:p>
      <w:r>
        <w:t xml:space="preserve">Học sinh: </w:t>
      </w:r>
      <w:r>
        <w:rPr>
          <w:b/>
        </w:rPr>
        <w:t>Lê Thanh Tú</w:t>
      </w:r>
      <w:r>
        <w:t xml:space="preserve"> - Lớp: 11</w:t>
      </w:r>
    </w:p>
    <w:p>
      <w:r>
        <w:t>Xếp loại học tập: Giỏi</w:t>
      </w:r>
    </w:p>
    <w:p>
      <w:r>
        <w:t xml:space="preserve">Thời gian: </w:t>
      </w:r>
      <w:r>
        <w:t>8AM ngày 04/11/2020</w:t>
      </w:r>
    </w:p>
    <w:p>
      <w:r>
        <w:t xml:space="preserve">Địa điểm: </w:t>
      </w:r>
      <w:r>
        <w:t>Phòng 303 trường THPT nam tiền hải</w:t>
      </w:r>
    </w:p>
    <w:p>
      <w:pPr>
        <w:pStyle w:val="Heading1"/>
      </w:pPr>
      <w:r>
        <w:t>Nội dung</w:t>
      </w:r>
    </w:p>
    <w:p>
      <w:r>
        <w:t>Tổng kết năm học 2021 vừa qua và nhận quá trình học tập cửa từng học sinh</w:t>
      </w:r>
    </w:p>
    <w:p>
      <w:pPr>
        <w:pStyle w:val="ListBullet"/>
      </w:pPr>
      <w:r>
        <w:t>Lộ trình năm học 2020</w:t>
      </w:r>
    </w:p>
    <w:p>
      <w:pPr>
        <w:pStyle w:val="ListBullet"/>
      </w:pPr>
      <w:r>
        <w:t>Trao thưởng học sinh có thành tích học tập tốt</w:t>
      </w:r>
    </w:p>
    <w:p>
      <w:pPr>
        <w:pStyle w:val="ListBullet"/>
      </w:pPr>
      <w:r>
        <w:t>Giải thích các khoản thu</w:t>
      </w:r>
    </w:p>
    <w:p>
      <w:pPr>
        <w:pStyle w:val="Heading1"/>
      </w:pPr>
      <w:r>
        <w:t>Các khoản thu</w:t>
      </w:r>
    </w:p>
    <w:p>
      <w:pPr>
        <w:pStyle w:val="ListNumber"/>
      </w:pPr>
      <w:r>
        <w:t>Học phí: 3 triệu VNĐ</w:t>
      </w:r>
    </w:p>
    <w:p>
      <w:pPr>
        <w:pStyle w:val="ListNumber"/>
      </w:pPr>
      <w:r>
        <w:t>Đồng phục: 1 triệu VNĐ</w:t>
      </w:r>
    </w:p>
    <w:p>
      <w:pPr>
        <w:pStyle w:val="ListNumber"/>
      </w:pPr>
      <w:r>
        <w:t>Dã ngoại: 1 triệu VNĐ</w:t>
      </w:r>
    </w:p>
    <w:p>
      <w:pPr>
        <w:pStyle w:val="Heading2"/>
      </w:pPr>
      <w:r>
        <w:t>Tổng thu: 5 triệu VNĐ</w:t>
      </w:r>
    </w:p>
    <w:p/>
    <w:p>
      <w:r>
        <w:t>Giáo viên chủ nhiệm</w:t>
      </w:r>
    </w:p>
    <w:p>
      <w:r>
        <w:t xml:space="preserve">   Nguyễn Duy Long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