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i w:val="false"/>
          <w:iCs w:val="false"/>
          <w:sz w:val="44"/>
          <w:szCs w:val="44"/>
        </w:rPr>
        <w:t xml:space="preserve">Finance System for MOE</w:t>
      </w:r>
    </w:p>
    <w:p>
      <w:pPr>
        <w:spacing w:after="400"/>
        <w:jc w:val="center"/>
      </w:pPr>
      <w:r>
        <w:rPr>
          <w:rFonts w:ascii="Times New Roman" w:cs="Times New Roman" w:eastAsia="Times New Roman" w:hAnsi="Times New Roman"/>
          <w:sz w:val="30"/>
          <w:szCs w:val="30"/>
        </w:rPr>
        <w:t xml:space="preserve">Performance Test Plan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rPr>
          <w:cantSplit/>
        </w:trP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Release / Phase</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Sprints 1 to 3, prototype build</w:t>
            </w:r>
          </w:p>
        </w:tc>
      </w:tr>
      <w:tr>
        <w:trPr>
          <w:cantSplit/>
        </w:trP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Version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0.1</w:t>
            </w:r>
          </w:p>
        </w:tc>
      </w:tr>
      <w:tr>
        <w:trPr>
          <w:cantSplit/>
        </w:trP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Prepared by</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QA Team, Finance System for MOE</w:t>
            </w:r>
          </w:p>
        </w:tc>
      </w:tr>
      <w:tr>
        <w:trPr>
          <w:cantSplit/>
        </w:trP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Date</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October 2026</w:t>
            </w:r>
          </w:p>
        </w:tc>
      </w:tr>
    </w:tbl>
    <w:p>
      <w:r>
        <w:br w:type="page"/>
      </w:r>
    </w:p>
    <w:p>
      <w:pPr>
        <w:pStyle w:val="Heading1"/>
        <w:spacing w:after="160" w:before="240"/>
      </w:pPr>
      <w:r>
        <w:rPr>
          <w:rFonts w:ascii="Times New Roman" w:cs="Times New Roman" w:eastAsia="Times New Roman" w:hAnsi="Times New Roman"/>
          <w:b/>
          <w:bCs/>
          <w:sz w:val="28"/>
          <w:szCs w:val="28"/>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200"/>
        <w:gridCol w:w="1600"/>
      </w:tblGrid>
      <w:tr>
        <w:trPr>
          <w:cantSplit/>
        </w:trPr>
        <w:tc>
          <w:tcPr>
            <w:tcW w:type="dxa" w:w="1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Version</w:t>
            </w:r>
          </w:p>
        </w:tc>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Effective Date</w:t>
            </w:r>
          </w:p>
        </w:tc>
        <w:tc>
          <w:tcPr>
            <w:tcW w:type="dxa" w:w="4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Summary of Changes</w:t>
            </w:r>
          </w:p>
        </w:tc>
        <w:tc>
          <w:tcPr>
            <w:tcW w:type="dxa" w:w="1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Author</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2026-10-27</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First draft based on PRQ-MOE-FINANCE-001 version 0.6, requirements 1 to 10.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QA Lead</w:t>
            </w:r>
          </w:p>
        </w:tc>
      </w:tr>
    </w:tbl>
    <w:p>
      <w:r>
        <w:br w:type="page"/>
      </w:r>
    </w:p>
    <w:p>
      <w:pPr>
        <w:pStyle w:val="Heading1"/>
        <w:spacing w:after="160" w:before="240"/>
      </w:pPr>
      <w:r>
        <w:rPr>
          <w:rFonts w:ascii="Times New Roman" w:cs="Times New Roman" w:eastAsia="Times New Roman" w:hAnsi="Times New Roman"/>
          <w:b/>
          <w:bCs/>
          <w:sz w:val="28"/>
          <w:szCs w:val="28"/>
        </w:rPr>
        <w:t xml:space="preserve">Acceptance and Approval</w:t>
      </w:r>
    </w:p>
    <w:p>
      <w:pPr>
        <w:spacing w:after="160"/>
        <w:jc w:val="both"/>
      </w:pPr>
      <w:r>
        <w:rPr>
          <w:rFonts w:ascii="Times New Roman" w:cs="Times New Roman" w:eastAsia="Times New Roman" w:hAnsi="Times New Roman"/>
          <w:b w:val="false"/>
          <w:bCs w:val="false"/>
          <w:i w:val="false"/>
          <w:iCs w:val="false"/>
          <w:sz w:val="22"/>
          <w:szCs w:val="22"/>
        </w:rPr>
        <w:t xml:space="preserve">This Performance Test Plan is accepted when the reviewers have reviewed it and the Project Manager and the Product Owner have approved it in writing. The approval covers the scope, test types, load levels, thresholds, test environment, schedule and deliverables in this plan, together with the Assumptions of PRQ-MOE-FINANCE-001 that the plan relies on.</w:t>
      </w:r>
    </w:p>
    <w:p>
      <w:pPr>
        <w:spacing w:after="160"/>
        <w:jc w:val="both"/>
      </w:pPr>
      <w:r>
        <w:rPr>
          <w:rFonts w:ascii="Times New Roman" w:cs="Times New Roman" w:eastAsia="Times New Roman" w:hAnsi="Times New Roman"/>
          <w:b w:val="false"/>
          <w:bCs w:val="false"/>
          <w:i w:val="false"/>
          <w:iCs w:val="false"/>
          <w:sz w:val="22"/>
          <w:szCs w:val="22"/>
        </w:rPr>
        <w:t xml:space="preserve">Any change to the scope, load levels, thresholds, size of the data set, mock behaviour or schedule after approval needs a new version of this plan and re-approval by the same approvers. A change of mock behaviour or data size between round one and round two suspends testing until the change is recorded.</w:t>
      </w:r>
    </w:p>
    <w:p>
      <w:pPr>
        <w:spacing w:after="160"/>
        <w:jc w:val="both"/>
      </w:pPr>
      <w:r>
        <w:rPr>
          <w:rFonts w:ascii="Times New Roman" w:cs="Times New Roman" w:eastAsia="Times New Roman" w:hAnsi="Times New Roman"/>
          <w:b/>
          <w:bCs/>
          <w:i w:val="false"/>
          <w:iCs w:val="false"/>
          <w:sz w:val="22"/>
          <w:szCs w:val="22"/>
        </w:rPr>
        <w:t xml:space="preserve">Document Title: </w:t>
      </w:r>
      <w:r>
        <w:rPr>
          <w:rFonts w:ascii="Times New Roman" w:cs="Times New Roman" w:eastAsia="Times New Roman" w:hAnsi="Times New Roman"/>
          <w:b w:val="false"/>
          <w:bCs w:val="false"/>
          <w:i w:val="false"/>
          <w:iCs w:val="false"/>
          <w:sz w:val="22"/>
          <w:szCs w:val="22"/>
        </w:rPr>
        <w:t xml:space="preserve">Finance System for MOE Performance Test Plan for Sprints 1 to 3 v0.1</w:t>
      </w:r>
    </w:p>
    <w:p>
      <w:pPr>
        <w:spacing w:after="160"/>
        <w:jc w:val="both"/>
      </w:pPr>
      <w:r>
        <w:rPr>
          <w:rFonts w:ascii="Times New Roman" w:cs="Times New Roman" w:eastAsia="Times New Roman" w:hAnsi="Times New Roman"/>
          <w:b/>
          <w:bCs/>
          <w:i w:val="false"/>
          <w:iCs w:val="false"/>
          <w:sz w:val="22"/>
          <w:szCs w:val="22"/>
        </w:rPr>
        <w:t xml:space="preserve">Reviewed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650"/>
        <w:gridCol w:w="1650"/>
      </w:tblGrid>
      <w:tr>
        <w:trPr>
          <w:cantSplit/>
        </w:trPr>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Name</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Organisation</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Designation</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Signature</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Date</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To be confirmed</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Delivery team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Dev Lead</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To be confirmed</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Delivery team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Business Analyst</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bl>
    <w:p>
      <w:pPr>
        <w:spacing w:after="120" w:before="200"/>
      </w:pPr>
      <w:r>
        <w:rPr>
          <w:rFonts w:ascii="Times New Roman" w:cs="Times New Roman" w:eastAsia="Times New Roman" w:hAnsi="Times New Roman"/>
          <w:b/>
          <w:bCs/>
          <w:i w:val="false"/>
          <w:iCs w:val="false"/>
          <w:sz w:val="22"/>
          <w:szCs w:val="22"/>
        </w:rPr>
        <w:t xml:space="preserve">Approved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650"/>
        <w:gridCol w:w="1650"/>
      </w:tblGrid>
      <w:tr>
        <w:trPr>
          <w:cantSplit/>
        </w:trPr>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Name</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Organisation</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Designation</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Signature</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Date</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To be confirmed</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Delivery team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Project Manager</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To be confirmed</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Delivery team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Product Owner</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bl>
    <w:p>
      <w:r>
        <w:br w:type="page"/>
      </w:r>
    </w:p>
    <w:p>
      <w:pPr>
        <w:pStyle w:val="Heading1"/>
        <w:spacing w:after="160" w:before="24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pPr>
            <w:tabs>
              <w:tab w:val="right" w:leader="dot" w:pos="9000"/>
            </w:tabs>
            <w:spacing w:after="40"/>
            <w:ind w:left="0"/>
          </w:pPr>
          <w:r>
            <w:rPr>
              <w:rFonts w:ascii="Times New Roman" w:hAnsi="Times New Roman" w:cs="Times New Roman" w:eastAsia="Times New Roman"/>
              <w:b/>
              <w:sz w:val="22"/>
            </w:rPr>
            <w:t xml:space="preserve">1 Introduction</w:t>
            <w:tab/>
            <w:t>5</w:t>
          </w:r>
        </w:p>
        <w:p>
          <w:pPr>
            <w:tabs>
              <w:tab w:val="right" w:leader="dot" w:pos="9000"/>
            </w:tabs>
            <w:spacing w:after="40"/>
            <w:ind w:left="360"/>
          </w:pPr>
          <w:r>
            <w:rPr>
              <w:rFonts w:ascii="Times New Roman" w:hAnsi="Times New Roman" w:cs="Times New Roman" w:eastAsia="Times New Roman"/>
              <w:sz w:val="22"/>
            </w:rPr>
            <w:t xml:space="preserve">1.1 Purpose</w:t>
            <w:tab/>
            <w:t>5</w:t>
          </w:r>
        </w:p>
        <w:p>
          <w:pPr>
            <w:tabs>
              <w:tab w:val="right" w:leader="dot" w:pos="9000"/>
            </w:tabs>
            <w:spacing w:after="40"/>
            <w:ind w:left="360"/>
          </w:pPr>
          <w:r>
            <w:rPr>
              <w:rFonts w:ascii="Times New Roman" w:hAnsi="Times New Roman" w:cs="Times New Roman" w:eastAsia="Times New Roman"/>
              <w:sz w:val="22"/>
            </w:rPr>
            <w:t xml:space="preserve">1.2 Definitions, Acronyms and Abbreviations</w:t>
            <w:tab/>
            <w:t>5</w:t>
          </w:r>
        </w:p>
        <w:p>
          <w:pPr>
            <w:tabs>
              <w:tab w:val="right" w:leader="dot" w:pos="9000"/>
            </w:tabs>
            <w:spacing w:after="40"/>
            <w:ind w:left="360"/>
          </w:pPr>
          <w:r>
            <w:rPr>
              <w:rFonts w:ascii="Times New Roman" w:hAnsi="Times New Roman" w:cs="Times New Roman" w:eastAsia="Times New Roman"/>
              <w:sz w:val="22"/>
            </w:rPr>
            <w:t xml:space="preserve">1.3 Scope</w:t>
            <w:tab/>
            <w:t>6</w:t>
          </w:r>
        </w:p>
        <w:p>
          <w:pPr>
            <w:tabs>
              <w:tab w:val="right" w:leader="dot" w:pos="9000"/>
            </w:tabs>
            <w:spacing w:after="40"/>
            <w:ind w:left="360"/>
          </w:pPr>
          <w:r>
            <w:rPr>
              <w:rFonts w:ascii="Times New Roman" w:hAnsi="Times New Roman" w:cs="Times New Roman" w:eastAsia="Times New Roman"/>
              <w:sz w:val="22"/>
            </w:rPr>
            <w:t xml:space="preserve">1.4 Prerequisites and Dependencies</w:t>
            <w:tab/>
            <w:t>7</w:t>
          </w:r>
        </w:p>
        <w:p>
          <w:pPr>
            <w:tabs>
              <w:tab w:val="right" w:leader="dot" w:pos="9000"/>
            </w:tabs>
            <w:spacing w:after="40"/>
            <w:ind w:left="0"/>
          </w:pPr>
          <w:r>
            <w:rPr>
              <w:rFonts w:ascii="Times New Roman" w:hAnsi="Times New Roman" w:cs="Times New Roman" w:eastAsia="Times New Roman"/>
              <w:b/>
              <w:sz w:val="22"/>
            </w:rPr>
            <w:t xml:space="preserve">2 Roles and Responsibilities</w:t>
            <w:tab/>
            <w:t>8</w:t>
          </w:r>
        </w:p>
        <w:p>
          <w:pPr>
            <w:tabs>
              <w:tab w:val="right" w:leader="dot" w:pos="9000"/>
            </w:tabs>
            <w:spacing w:after="40"/>
            <w:ind w:left="0"/>
          </w:pPr>
          <w:r>
            <w:rPr>
              <w:rFonts w:ascii="Times New Roman" w:hAnsi="Times New Roman" w:cs="Times New Roman" w:eastAsia="Times New Roman"/>
              <w:b/>
              <w:sz w:val="22"/>
            </w:rPr>
            <w:t xml:space="preserve">3 Test Strategy</w:t>
            <w:tab/>
            <w:t>9</w:t>
          </w:r>
        </w:p>
        <w:p>
          <w:pPr>
            <w:tabs>
              <w:tab w:val="right" w:leader="dot" w:pos="9000"/>
            </w:tabs>
            <w:spacing w:after="40"/>
            <w:ind w:left="360"/>
          </w:pPr>
          <w:r>
            <w:rPr>
              <w:rFonts w:ascii="Times New Roman" w:hAnsi="Times New Roman" w:cs="Times New Roman" w:eastAsia="Times New Roman"/>
              <w:sz w:val="22"/>
            </w:rPr>
            <w:t xml:space="preserve">3.1 Test Approach &amp; Methodology</w:t>
            <w:tab/>
            <w:t>9</w:t>
          </w:r>
        </w:p>
        <w:p>
          <w:pPr>
            <w:tabs>
              <w:tab w:val="right" w:leader="dot" w:pos="9000"/>
            </w:tabs>
            <w:spacing w:after="40"/>
            <w:ind w:left="360"/>
          </w:pPr>
          <w:r>
            <w:rPr>
              <w:rFonts w:ascii="Times New Roman" w:hAnsi="Times New Roman" w:cs="Times New Roman" w:eastAsia="Times New Roman"/>
              <w:sz w:val="22"/>
            </w:rPr>
            <w:t xml:space="preserve">3.2 Test Planning</w:t>
            <w:tab/>
            <w:t>9</w:t>
          </w:r>
        </w:p>
        <w:p>
          <w:pPr>
            <w:tabs>
              <w:tab w:val="right" w:leader="dot" w:pos="9000"/>
            </w:tabs>
            <w:spacing w:after="40"/>
            <w:ind w:left="360"/>
          </w:pPr>
          <w:r>
            <w:rPr>
              <w:rFonts w:ascii="Times New Roman" w:hAnsi="Times New Roman" w:cs="Times New Roman" w:eastAsia="Times New Roman"/>
              <w:sz w:val="22"/>
            </w:rPr>
            <w:t xml:space="preserve">3.3 Test Scripting and Scenario Preparation</w:t>
            <w:tab/>
            <w:t>10</w:t>
          </w:r>
        </w:p>
        <w:p>
          <w:pPr>
            <w:tabs>
              <w:tab w:val="right" w:leader="dot" w:pos="9000"/>
            </w:tabs>
            <w:spacing w:after="40"/>
            <w:ind w:left="360"/>
          </w:pPr>
          <w:r>
            <w:rPr>
              <w:rFonts w:ascii="Times New Roman" w:hAnsi="Times New Roman" w:cs="Times New Roman" w:eastAsia="Times New Roman"/>
              <w:sz w:val="22"/>
            </w:rPr>
            <w:t xml:space="preserve">3.4 Test Execution</w:t>
            <w:tab/>
            <w:t>11</w:t>
          </w:r>
        </w:p>
        <w:p>
          <w:pPr>
            <w:tabs>
              <w:tab w:val="right" w:leader="dot" w:pos="9000"/>
            </w:tabs>
            <w:spacing w:after="40"/>
            <w:ind w:left="360"/>
          </w:pPr>
          <w:r>
            <w:rPr>
              <w:rFonts w:ascii="Times New Roman" w:hAnsi="Times New Roman" w:cs="Times New Roman" w:eastAsia="Times New Roman"/>
              <w:sz w:val="22"/>
            </w:rPr>
            <w:t xml:space="preserve">3.5 Test Analysis and Reporting</w:t>
            <w:tab/>
            <w:t>13</w:t>
          </w:r>
        </w:p>
        <w:p>
          <w:pPr>
            <w:tabs>
              <w:tab w:val="right" w:leader="dot" w:pos="9000"/>
            </w:tabs>
            <w:spacing w:after="40"/>
            <w:ind w:left="360"/>
          </w:pPr>
          <w:r>
            <w:rPr>
              <w:rFonts w:ascii="Times New Roman" w:hAnsi="Times New Roman" w:cs="Times New Roman" w:eastAsia="Times New Roman"/>
              <w:sz w:val="22"/>
            </w:rPr>
            <w:t xml:space="preserve">3.6 Acceptance Criteria</w:t>
            <w:tab/>
            <w:t>13</w:t>
          </w:r>
        </w:p>
        <w:p>
          <w:pPr>
            <w:tabs>
              <w:tab w:val="right" w:leader="dot" w:pos="9000"/>
            </w:tabs>
            <w:spacing w:after="40"/>
            <w:ind w:left="0"/>
          </w:pPr>
          <w:r>
            <w:rPr>
              <w:rFonts w:ascii="Times New Roman" w:hAnsi="Times New Roman" w:cs="Times New Roman" w:eastAsia="Times New Roman"/>
              <w:b/>
              <w:sz w:val="22"/>
            </w:rPr>
            <w:t xml:space="preserve">4 Test Environment</w:t>
            <w:tab/>
            <w:t>17</w:t>
          </w:r>
        </w:p>
        <w:p>
          <w:pPr>
            <w:tabs>
              <w:tab w:val="right" w:leader="dot" w:pos="9000"/>
            </w:tabs>
            <w:spacing w:after="40"/>
            <w:ind w:left="360"/>
          </w:pPr>
          <w:r>
            <w:rPr>
              <w:rFonts w:ascii="Times New Roman" w:hAnsi="Times New Roman" w:cs="Times New Roman" w:eastAsia="Times New Roman"/>
              <w:sz w:val="22"/>
            </w:rPr>
            <w:t xml:space="preserve">4.1 Performance Test Environment</w:t>
            <w:tab/>
            <w:t>17</w:t>
          </w:r>
        </w:p>
        <w:p>
          <w:pPr>
            <w:tabs>
              <w:tab w:val="right" w:leader="dot" w:pos="9000"/>
            </w:tabs>
            <w:spacing w:after="40"/>
            <w:ind w:left="360"/>
          </w:pPr>
          <w:r>
            <w:rPr>
              <w:rFonts w:ascii="Times New Roman" w:hAnsi="Times New Roman" w:cs="Times New Roman" w:eastAsia="Times New Roman"/>
              <w:sz w:val="22"/>
            </w:rPr>
            <w:t xml:space="preserve">4.2 Test Tools</w:t>
            <w:tab/>
            <w:t>17</w:t>
          </w:r>
        </w:p>
        <w:p>
          <w:pPr>
            <w:tabs>
              <w:tab w:val="right" w:leader="dot" w:pos="9000"/>
            </w:tabs>
            <w:spacing w:after="40"/>
            <w:ind w:left="360"/>
          </w:pPr>
          <w:r>
            <w:rPr>
              <w:rFonts w:ascii="Times New Roman" w:hAnsi="Times New Roman" w:cs="Times New Roman" w:eastAsia="Times New Roman"/>
              <w:sz w:val="22"/>
            </w:rPr>
            <w:t xml:space="preserve">4.3 Test Schedule</w:t>
            <w:tab/>
            <w:t>18</w:t>
          </w:r>
        </w:p>
        <w:p>
          <w:pPr>
            <w:tabs>
              <w:tab w:val="right" w:leader="dot" w:pos="9000"/>
            </w:tabs>
            <w:spacing w:after="40"/>
            <w:ind w:left="0"/>
          </w:pPr>
          <w:r>
            <w:rPr>
              <w:rFonts w:ascii="Times New Roman" w:hAnsi="Times New Roman" w:cs="Times New Roman" w:eastAsia="Times New Roman"/>
              <w:b/>
              <w:sz w:val="22"/>
            </w:rPr>
            <w:t xml:space="preserve">5 Test Case Details</w:t>
            <w:tab/>
            <w:t>19</w:t>
          </w:r>
        </w:p>
        <w:p>
          <w:pPr>
            <w:tabs>
              <w:tab w:val="right" w:leader="dot" w:pos="9000"/>
            </w:tabs>
            <w:spacing w:after="40"/>
            <w:ind w:left="360"/>
          </w:pPr>
          <w:r>
            <w:rPr>
              <w:rFonts w:ascii="Times New Roman" w:hAnsi="Times New Roman" w:cs="Times New Roman" w:eastAsia="Times New Roman"/>
              <w:sz w:val="22"/>
            </w:rPr>
            <w:t xml:space="preserve">5.1 Scenario 1: Parent Read Journey</w:t>
            <w:tab/>
            <w:t>19</w:t>
          </w:r>
        </w:p>
        <w:p>
          <w:pPr>
            <w:tabs>
              <w:tab w:val="right" w:leader="dot" w:pos="9000"/>
            </w:tabs>
            <w:spacing w:after="40"/>
            <w:ind w:left="360"/>
          </w:pPr>
          <w:r>
            <w:rPr>
              <w:rFonts w:ascii="Times New Roman" w:hAnsi="Times New Roman" w:cs="Times New Roman" w:eastAsia="Times New Roman"/>
              <w:sz w:val="22"/>
            </w:rPr>
            <w:t xml:space="preserve">5.2 Scenario 2: Parent Updates Personal Details</w:t>
            <w:tab/>
            <w:t>19</w:t>
          </w:r>
        </w:p>
        <w:p>
          <w:pPr>
            <w:tabs>
              <w:tab w:val="right" w:leader="dot" w:pos="9000"/>
            </w:tabs>
            <w:spacing w:after="40"/>
            <w:ind w:left="360"/>
          </w:pPr>
          <w:r>
            <w:rPr>
              <w:rFonts w:ascii="Times New Roman" w:hAnsi="Times New Roman" w:cs="Times New Roman" w:eastAsia="Times New Roman"/>
              <w:sz w:val="22"/>
            </w:rPr>
            <w:t xml:space="preserve">5.3 Scenario 3: Parent Pays From Balance</w:t>
            <w:tab/>
            <w:t>19</w:t>
          </w:r>
        </w:p>
        <w:p>
          <w:pPr>
            <w:tabs>
              <w:tab w:val="right" w:leader="dot" w:pos="9000"/>
            </w:tabs>
            <w:spacing w:after="40"/>
            <w:ind w:left="360"/>
          </w:pPr>
          <w:r>
            <w:rPr>
              <w:rFonts w:ascii="Times New Roman" w:hAnsi="Times New Roman" w:cs="Times New Roman" w:eastAsia="Times New Roman"/>
              <w:sz w:val="22"/>
            </w:rPr>
            <w:t xml:space="preserve">5.4 Scenario 4: Parent Pays Online, Simulated</w:t>
            <w:tab/>
            <w:t>20</w:t>
          </w:r>
        </w:p>
        <w:p>
          <w:pPr>
            <w:tabs>
              <w:tab w:val="right" w:leader="dot" w:pos="9000"/>
            </w:tabs>
            <w:spacing w:after="40"/>
            <w:ind w:left="360"/>
          </w:pPr>
          <w:r>
            <w:rPr>
              <w:rFonts w:ascii="Times New Roman" w:hAnsi="Times New Roman" w:cs="Times New Roman" w:eastAsia="Times New Roman"/>
              <w:sz w:val="22"/>
            </w:rPr>
            <w:t xml:space="preserve">5.5 Scenario 5: Parent Pays By Combination</w:t>
            <w:tab/>
            <w:t>20</w:t>
          </w:r>
        </w:p>
        <w:p>
          <w:pPr>
            <w:tabs>
              <w:tab w:val="right" w:leader="dot" w:pos="9000"/>
            </w:tabs>
            <w:spacing w:after="40"/>
            <w:ind w:left="360"/>
          </w:pPr>
          <w:r>
            <w:rPr>
              <w:rFonts w:ascii="Times New Roman" w:hAnsi="Times New Roman" w:cs="Times New Roman" w:eastAsia="Times New Roman"/>
              <w:sz w:val="22"/>
            </w:rPr>
            <w:t xml:space="preserve">5.6 Scenario 6: Parent FAS Application</w:t>
            <w:tab/>
            <w:t>20</w:t>
          </w:r>
        </w:p>
        <w:p>
          <w:pPr>
            <w:tabs>
              <w:tab w:val="right" w:leader="dot" w:pos="9000"/>
            </w:tabs>
            <w:spacing w:after="40"/>
            <w:ind w:left="360"/>
          </w:pPr>
          <w:r>
            <w:rPr>
              <w:rFonts w:ascii="Times New Roman" w:hAnsi="Times New Roman" w:cs="Times New Roman" w:eastAsia="Times New Roman"/>
              <w:sz w:val="22"/>
            </w:rPr>
            <w:t xml:space="preserve">5.7 Scenario 7: Parent AI Assistant, When Built</w:t>
            <w:tab/>
            <w:t>21</w:t>
          </w:r>
        </w:p>
        <w:p>
          <w:pPr>
            <w:tabs>
              <w:tab w:val="right" w:leader="dot" w:pos="9000"/>
            </w:tabs>
            <w:spacing w:after="40"/>
            <w:ind w:left="360"/>
          </w:pPr>
          <w:r>
            <w:rPr>
              <w:rFonts w:ascii="Times New Roman" w:hAnsi="Times New Roman" w:cs="Times New Roman" w:eastAsia="Times New Roman"/>
              <w:sz w:val="22"/>
            </w:rPr>
            <w:t xml:space="preserve">5.8 Scenario 8: Staff Data Maintenance</w:t>
            <w:tab/>
            <w:t>21</w:t>
          </w:r>
        </w:p>
        <w:p>
          <w:pPr>
            <w:tabs>
              <w:tab w:val="right" w:leader="dot" w:pos="9000"/>
            </w:tabs>
            <w:spacing w:after="40"/>
            <w:ind w:left="360"/>
          </w:pPr>
          <w:r>
            <w:rPr>
              <w:rFonts w:ascii="Times New Roman" w:hAnsi="Times New Roman" w:cs="Times New Roman" w:eastAsia="Times New Roman"/>
              <w:sz w:val="22"/>
            </w:rPr>
            <w:t xml:space="preserve">5.9 Scenario 9: HQ Individual Top-Up</w:t>
            <w:tab/>
            <w:t>21</w:t>
          </w:r>
        </w:p>
        <w:p>
          <w:pPr>
            <w:tabs>
              <w:tab w:val="right" w:leader="dot" w:pos="9000"/>
            </w:tabs>
            <w:spacing w:after="40"/>
            <w:ind w:left="360"/>
          </w:pPr>
          <w:r>
            <w:rPr>
              <w:rFonts w:ascii="Times New Roman" w:hAnsi="Times New Roman" w:cs="Times New Roman" w:eastAsia="Times New Roman"/>
              <w:sz w:val="22"/>
            </w:rPr>
            <w:t xml:space="preserve">5.10 Scenario 10: FAS Application List And Review</w:t>
            <w:tab/>
            <w:t>22</w:t>
          </w:r>
        </w:p>
        <w:p>
          <w:pPr>
            <w:tabs>
              <w:tab w:val="right" w:leader="dot" w:pos="9000"/>
            </w:tabs>
            <w:spacing w:after="40"/>
            <w:ind w:left="360"/>
          </w:pPr>
          <w:r>
            <w:rPr>
              <w:rFonts w:ascii="Times New Roman" w:hAnsi="Times New Roman" w:cs="Times New Roman" w:eastAsia="Times New Roman"/>
              <w:sz w:val="22"/>
            </w:rPr>
            <w:t xml:space="preserve">5.11 Scenario 11: SBFAS Decision</w:t>
            <w:tab/>
            <w:t>22</w:t>
          </w:r>
        </w:p>
        <w:p>
          <w:pPr>
            <w:tabs>
              <w:tab w:val="right" w:leader="dot" w:pos="9000"/>
            </w:tabs>
            <w:spacing w:after="40"/>
            <w:ind w:left="360"/>
          </w:pPr>
          <w:r>
            <w:rPr>
              <w:rFonts w:ascii="Times New Roman" w:hAnsi="Times New Roman" w:cs="Times New Roman" w:eastAsia="Times New Roman"/>
              <w:sz w:val="22"/>
            </w:rPr>
            <w:t xml:space="preserve">5.12 Scenario 12: FAS Scheme Management</w:t>
            <w:tab/>
            <w:t>22</w:t>
          </w:r>
        </w:p>
        <w:p>
          <w:pPr>
            <w:tabs>
              <w:tab w:val="right" w:leader="dot" w:pos="9000"/>
            </w:tabs>
            <w:spacing w:after="40"/>
            <w:ind w:left="360"/>
          </w:pPr>
          <w:r>
            <w:rPr>
              <w:rFonts w:ascii="Times New Roman" w:hAnsi="Times New Roman" w:cs="Times New Roman" w:eastAsia="Times New Roman"/>
              <w:sz w:val="22"/>
            </w:rPr>
            <w:t xml:space="preserve">5.13 Scenario 13: Paper Application Entry</w:t>
            <w:tab/>
            <w:t>23</w:t>
          </w:r>
        </w:p>
        <w:p>
          <w:pPr>
            <w:tabs>
              <w:tab w:val="right" w:leader="dot" w:pos="9000"/>
            </w:tabs>
            <w:spacing w:after="40"/>
            <w:ind w:left="360"/>
          </w:pPr>
          <w:r>
            <w:rPr>
              <w:rFonts w:ascii="Times New Roman" w:hAnsi="Times New Roman" w:cs="Times New Roman" w:eastAsia="Times New Roman"/>
              <w:sz w:val="22"/>
            </w:rPr>
            <w:t xml:space="preserve">5.14 Scenario 14: Budget And Statistics View</w:t>
            <w:tab/>
            <w:t>23</w:t>
          </w:r>
        </w:p>
        <w:p>
          <w:pPr>
            <w:tabs>
              <w:tab w:val="right" w:leader="dot" w:pos="9000"/>
            </w:tabs>
            <w:spacing w:after="40"/>
            <w:ind w:left="360"/>
          </w:pPr>
          <w:r>
            <w:rPr>
              <w:rFonts w:ascii="Times New Roman" w:hAnsi="Times New Roman" w:cs="Times New Roman" w:eastAsia="Times New Roman"/>
              <w:sz w:val="22"/>
            </w:rPr>
            <w:t xml:space="preserve">5.15 Scenario 15: Budget Setting</w:t>
            <w:tab/>
            <w:t>23</w:t>
          </w:r>
        </w:p>
        <w:p>
          <w:pPr>
            <w:tabs>
              <w:tab w:val="right" w:leader="dot" w:pos="9000"/>
            </w:tabs>
            <w:spacing w:after="40"/>
            <w:ind w:left="360"/>
          </w:pPr>
          <w:r>
            <w:rPr>
              <w:rFonts w:ascii="Times New Roman" w:hAnsi="Times New Roman" w:cs="Times New Roman" w:eastAsia="Times New Roman"/>
              <w:sz w:val="22"/>
            </w:rPr>
            <w:t xml:space="preserve">5.16 Scenario 16: Simulated View Of Another User</w:t>
            <w:tab/>
            <w:t>24</w:t>
          </w:r>
        </w:p>
        <w:p>
          <w:pPr>
            <w:tabs>
              <w:tab w:val="right" w:leader="dot" w:pos="9000"/>
            </w:tabs>
            <w:spacing w:after="40"/>
            <w:ind w:left="360"/>
          </w:pPr>
          <w:r>
            <w:rPr>
              <w:rFonts w:ascii="Times New Roman" w:hAnsi="Times New Roman" w:cs="Times New Roman" w:eastAsia="Times New Roman"/>
              <w:sz w:val="22"/>
            </w:rPr>
            <w:t xml:space="preserve">5.17 Scenario 17: Account Creation And Closure Job</w:t>
            <w:tab/>
            <w:t>24</w:t>
          </w:r>
        </w:p>
        <w:p>
          <w:pPr>
            <w:tabs>
              <w:tab w:val="right" w:leader="dot" w:pos="9000"/>
            </w:tabs>
            <w:spacing w:after="40"/>
            <w:ind w:left="360"/>
          </w:pPr>
          <w:r>
            <w:rPr>
              <w:rFonts w:ascii="Times New Roman" w:hAnsi="Times New Roman" w:cs="Times New Roman" w:eastAsia="Times New Roman"/>
              <w:sz w:val="22"/>
            </w:rPr>
            <w:t xml:space="preserve">5.18 Scenario 18: Bulk Top-Up Campaign</w:t>
            <w:tab/>
            <w:t>24</w:t>
          </w:r>
        </w:p>
        <w:p>
          <w:pPr>
            <w:tabs>
              <w:tab w:val="right" w:leader="dot" w:pos="9000"/>
            </w:tabs>
            <w:spacing w:after="40"/>
            <w:ind w:left="360"/>
          </w:pPr>
          <w:r>
            <w:rPr>
              <w:rFonts w:ascii="Times New Roman" w:hAnsi="Times New Roman" w:cs="Times New Roman" w:eastAsia="Times New Roman"/>
              <w:sz w:val="22"/>
            </w:rPr>
            <w:t xml:space="preserve">5.19 Scenario 19: Form Close Job</w:t>
            <w:tab/>
            <w:t>25</w:t>
          </w:r>
        </w:p>
        <w:p>
          <w:pPr>
            <w:tabs>
              <w:tab w:val="right" w:leader="dot" w:pos="9000"/>
            </w:tabs>
            <w:spacing w:after="40"/>
            <w:ind w:left="0"/>
          </w:pPr>
          <w:r>
            <w:rPr>
              <w:rFonts w:ascii="Times New Roman" w:hAnsi="Times New Roman" w:cs="Times New Roman" w:eastAsia="Times New Roman"/>
              <w:b/>
              <w:sz w:val="22"/>
            </w:rPr>
            <w:t xml:space="preserve">6 Test Deliverables</w:t>
            <w:tab/>
            <w:t>26</w:t>
          </w:r>
        </w:p>
        <w:p>
          <w:r>
            <w:fldChar w:fldCharType="end"/>
          </w:r>
        </w:p>
      </w:sdtContent>
    </w:sdt>
    <w:p>
      <w:r>
        <w:br w:type="page"/>
      </w:r>
    </w:p>
    <w:p>
      <w:pPr>
        <w:pStyle w:val="Heading1"/>
        <w:spacing w:after="160" w:before="240"/>
      </w:pPr>
      <w:r>
        <w:rPr>
          <w:rFonts w:ascii="Times New Roman" w:cs="Times New Roman" w:eastAsia="Times New Roman" w:hAnsi="Times New Roman"/>
          <w:b/>
          <w:bCs/>
          <w:sz w:val="28"/>
          <w:szCs w:val="28"/>
        </w:rPr>
        <w:t xml:space="preserve">1 Introduction</w:t>
      </w:r>
    </w:p>
    <w:p>
      <w:pPr>
        <w:pStyle w:val="Heading2"/>
        <w:spacing w:after="160" w:before="240"/>
      </w:pPr>
      <w:r>
        <w:rPr>
          <w:rFonts w:ascii="Times New Roman" w:cs="Times New Roman" w:eastAsia="Times New Roman" w:hAnsi="Times New Roman"/>
          <w:b/>
          <w:bCs/>
          <w:sz w:val="26"/>
          <w:szCs w:val="26"/>
        </w:rPr>
        <w:t xml:space="preserve">1.1 Purpose</w:t>
      </w:r>
    </w:p>
    <w:p>
      <w:pPr>
        <w:spacing w:after="160"/>
        <w:jc w:val="both"/>
      </w:pPr>
      <w:r>
        <w:rPr>
          <w:rFonts w:ascii="Times New Roman" w:cs="Times New Roman" w:eastAsia="Times New Roman" w:hAnsi="Times New Roman"/>
          <w:b w:val="false"/>
          <w:bCs w:val="false"/>
          <w:i w:val="false"/>
          <w:iCs w:val="false"/>
          <w:sz w:val="22"/>
          <w:szCs w:val="22"/>
        </w:rPr>
        <w:t xml:space="preserve">This Performance Test Plan describes how the performance of the prototype of the Finance System for the Ministry of Education will be tested. It covers the approach and methodology, the workload and scenarios, the test environment and tools, the monitoring, the deliverables and the schedule.</w:t>
      </w:r>
    </w:p>
    <w:p>
      <w:pPr>
        <w:spacing w:after="160"/>
        <w:jc w:val="both"/>
      </w:pPr>
      <w:r>
        <w:rPr>
          <w:rFonts w:ascii="Times New Roman" w:cs="Times New Roman" w:eastAsia="Times New Roman" w:hAnsi="Times New Roman"/>
          <w:b w:val="false"/>
          <w:bCs w:val="false"/>
          <w:i w:val="false"/>
          <w:iCs w:val="false"/>
          <w:sz w:val="22"/>
          <w:szCs w:val="22"/>
        </w:rPr>
        <w:t xml:space="preserve">The plan executes the requirements, scenarios and exit criteria of the document Performance Requirements and Exit Criteria, PRQ-MOE-FINANCE-001 version 0.6, for tender requirements 1 to 10. The objective is to show whether the prototype meets the proposed response time, error rate, batch window and correctness criteria at normal load, at peak load, over time, on a larger data set and up to its breaking point, and to report the load level that was reached.</w:t>
      </w:r>
    </w:p>
    <w:p>
      <w:pPr>
        <w:spacing w:after="160"/>
        <w:jc w:val="both"/>
      </w:pPr>
      <w:r>
        <w:rPr>
          <w:rFonts w:ascii="Times New Roman" w:cs="Times New Roman" w:eastAsia="Times New Roman" w:hAnsi="Times New Roman"/>
          <w:b w:val="false"/>
          <w:bCs w:val="false"/>
          <w:i w:val="false"/>
          <w:iCs w:val="false"/>
          <w:sz w:val="22"/>
          <w:szCs w:val="22"/>
        </w:rPr>
        <w:t xml:space="preserve">The tender and the backlog state no performance values. Every threshold comes from PRQ and is a proposal until the Project Manager or the Product Owner approves it. Values that PRQ leaves open, which are think time, ramp up, ramp down and the duration of each measured run, are proposed in Section 3.4 and need the same approval. Results that rest on an unapproved value are reported as a conditional pass.</w:t>
      </w:r>
    </w:p>
    <w:p>
      <w:pPr>
        <w:pStyle w:val="Heading2"/>
        <w:spacing w:after="160" w:before="240"/>
      </w:pPr>
      <w:r>
        <w:rPr>
          <w:rFonts w:ascii="Times New Roman" w:cs="Times New Roman" w:eastAsia="Times New Roman" w:hAnsi="Times New Roman"/>
          <w:b/>
          <w:bCs/>
          <w:sz w:val="26"/>
          <w:szCs w:val="26"/>
        </w:rPr>
        <w:t xml:space="preserve">1.2 Definitions, Acronyms and Abbreviations</w:t>
      </w:r>
    </w:p>
    <w:p>
      <w:pPr>
        <w:spacing w:after="160"/>
        <w:jc w:val="both"/>
      </w:pPr>
      <w:r>
        <w:rPr>
          <w:rFonts w:ascii="Times New Roman" w:cs="Times New Roman" w:eastAsia="Times New Roman" w:hAnsi="Times New Roman"/>
          <w:b w:val="false"/>
          <w:bCs w:val="false"/>
          <w:i w:val="false"/>
          <w:iCs w:val="false"/>
          <w:sz w:val="22"/>
          <w:szCs w:val="22"/>
        </w:rPr>
        <w:t xml:space="preserve">The following table lists the definitions, acronyms, and abbreviations used in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rPr>
          <w:cantSplit/>
        </w:trPr>
        <w:tc>
          <w:tcPr>
            <w:tcW w:type="dxa" w:w="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S/N</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Acronym / Term</w:t>
            </w:r>
          </w:p>
        </w:tc>
        <w:tc>
          <w:tcPr>
            <w:tcW w:type="dxa" w:w="6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Description</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Business Process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high-level business function or workflow that defines the area of the system to be covered by performance testing.</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Scenario</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testable and executable user flow derived from a business process, including the specific steps or transactions to be simulated during performance testing.</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Virtual Users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Simulated users generated by the performance testing tool to represent concurrent system usage during test execution.</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Ramp-up</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period during which virtual users are gradually increased until the target workload or concurrency level is reached.</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Sustain Duration</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duration for which the system is kept under the target workload to observe stability, resource usage, and performance behavior.</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6</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Ramp-down</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period during which virtual users are gradually reduced after the target workload or sustain phase has completed.</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Think Time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intentional pause between user actions in a test script, used to simulate realistic user behavior during performance testing.</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Response Time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elapsed time between a user request and the system response, typically measured to assess system performance under load.</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Throughput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number of requests, transactions, or business operations processed by the system within a defined period of time.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Error Rate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percentage or count of failed requests, unsuccessful transactions, or system errors observed during performance test execution.</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PRQ</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document PRQ-MOE-FINANCE-001, Performance Requirements and Exit Criteria, which sets the requirements, scenarios, thresholds and exit criteria that this plan executes.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Level 1 and Level 2</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Level 1 is the prototype scale load for an environment with mock data. Level 2 is the target scale load derived from the client population estimates and needs an environment sized for it.</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Normal Load and Peak Load</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Normal load is the expected number of concurrent users. Peak load is K times the normal load, with K equal to 2 as an Assumption.</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Percentile (P95, P99)</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of 3 seconds means that 95 percent of operations finish within 3 seconds. P99 describes the slowest 1 percent. Averages are not used as acceptance values.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Stress Test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run at peak load that checks that the criteria still hold.</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16</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Endurance Test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run that holds a steady load for a long time and checks that response time, errors and resources stay stable.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Volume Test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run with far more data than the mock data set that checks that the system still works.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Breakpoint Test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run that raises the load step by step until the system fails, to find where and how it fails.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19</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Batch Window</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maximum time allowed for an automatic process to finish a full run.</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Form Close Job</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automatic process that runs at the end of the day an MOEFAS form closes. It ranks the Pending MOEFAS applications, decides them, applies subsidies and sends the results.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Window</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days when an MOEFAS or SBFAS form is open, including the day it closes.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Round</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One complete execution of the planned tests. Round one measures the baseline and finds defects. Round two repeats after fixes and carries the conclusion.</w:t>
            </w:r>
          </w:p>
        </w:tc>
      </w:tr>
    </w:tbl>
    <w:p>
      <w:pPr>
        <w:pStyle w:val="Heading2"/>
        <w:spacing w:after="160" w:before="240"/>
      </w:pPr>
      <w:r>
        <w:rPr>
          <w:rFonts w:ascii="Times New Roman" w:cs="Times New Roman" w:eastAsia="Times New Roman" w:hAnsi="Times New Roman"/>
          <w:b/>
          <w:bCs/>
          <w:sz w:val="26"/>
          <w:szCs w:val="26"/>
        </w:rPr>
        <w:t xml:space="preserve">1.3 Scope</w:t>
      </w:r>
    </w:p>
    <w:p>
      <w:pPr>
        <w:spacing w:after="160"/>
        <w:jc w:val="both"/>
      </w:pPr>
      <w:r>
        <w:rPr>
          <w:rFonts w:ascii="Times New Roman" w:cs="Times New Roman" w:eastAsia="Times New Roman" w:hAnsi="Times New Roman"/>
          <w:b w:val="false"/>
          <w:bCs w:val="false"/>
          <w:i w:val="false"/>
          <w:iCs w:val="false"/>
          <w:sz w:val="22"/>
          <w:szCs w:val="22"/>
        </w:rPr>
        <w:t xml:space="preserve">The scope is the performance of the prototype of the Finance System for MOE for tender requirements 1 to 10. It covers the Admin Portal used by MOE HQ and School users and the e-Service Portal used by parents, and it follows PRQ-MOE-FINANCE-001 version 0.6. The prototype uses mock data and simulated integrations, so the results show how the prototype behaves and do not size a production system. The planned test types are:</w:t>
      </w:r>
    </w:p>
    <w:p>
      <w:pPr>
        <w:spacing w:after="80"/>
        <w:jc w:val="both"/>
      </w:pPr>
      <w:r>
        <w:rPr>
          <w:rFonts w:ascii="Times New Roman" w:cs="Times New Roman" w:eastAsia="Times New Roman" w:hAnsi="Times New Roman"/>
          <w:i w:val="false"/>
          <w:iCs w:val="false"/>
          <w:sz w:val="22"/>
          <w:szCs w:val="22"/>
        </w:rPr>
        <w:t xml:space="preserve">- Load Test: checks that the exit criteria hold at normal load. Level 1 uses 90 virtual users in the combined run of the FAS window, after each scenario has first run alone with its own users. Think time is 5 to 10 seconds for parents and 10 to 20 seconds for staff, and the measured run is 15 minutes.</w:t>
      </w:r>
    </w:p>
    <w:p>
      <w:pPr>
        <w:spacing w:after="80"/>
        <w:jc w:val="both"/>
      </w:pPr>
      <w:r>
        <w:rPr>
          <w:rFonts w:ascii="Times New Roman" w:cs="Times New Roman" w:eastAsia="Times New Roman" w:hAnsi="Times New Roman"/>
          <w:i w:val="false"/>
          <w:iCs w:val="false"/>
          <w:sz w:val="22"/>
          <w:szCs w:val="22"/>
        </w:rPr>
        <w:t xml:space="preserve">- Stress Test: runs the same scenarios at peak load, which is 2 times normal load or 180 virtual users, for a measured run of 15 minutes.</w:t>
      </w:r>
    </w:p>
    <w:p>
      <w:pPr>
        <w:spacing w:after="80"/>
        <w:jc w:val="both"/>
      </w:pPr>
      <w:r>
        <w:rPr>
          <w:rFonts w:ascii="Times New Roman" w:cs="Times New Roman" w:eastAsia="Times New Roman" w:hAnsi="Times New Roman"/>
          <w:i w:val="false"/>
          <w:iCs w:val="false"/>
          <w:sz w:val="22"/>
          <w:szCs w:val="22"/>
        </w:rPr>
        <w:t xml:space="preserve">- Endurance Test: holds normal load for 2 hours at Level 1 and checks response time, errors and resources in 10 minute intervals.</w:t>
      </w:r>
    </w:p>
    <w:p>
      <w:pPr>
        <w:spacing w:after="80"/>
        <w:jc w:val="both"/>
      </w:pPr>
      <w:r>
        <w:rPr>
          <w:rFonts w:ascii="Times New Roman" w:cs="Times New Roman" w:eastAsia="Times New Roman" w:hAnsi="Times New Roman"/>
          <w:i w:val="false"/>
          <w:iCs w:val="false"/>
          <w:sz w:val="22"/>
          <w:szCs w:val="22"/>
        </w:rPr>
        <w:t xml:space="preserve">- Volume Test: runs normal load on a data set 5 times larger, and runs the batch processes over 5 times the accounts and 5 times the applications of the baseline.</w:t>
      </w:r>
    </w:p>
    <w:p>
      <w:pPr>
        <w:spacing w:after="80"/>
        <w:jc w:val="both"/>
      </w:pPr>
      <w:r>
        <w:rPr>
          <w:rFonts w:ascii="Times New Roman" w:cs="Times New Roman" w:eastAsia="Times New Roman" w:hAnsi="Times New Roman"/>
          <w:i w:val="false"/>
          <w:iCs w:val="false"/>
          <w:sz w:val="22"/>
          <w:szCs w:val="22"/>
        </w:rPr>
        <w:t xml:space="preserve">- Breakpoint Test: raises the load in steps above peak until the peak thresholds fail, then returns to normal load to check recovery within 5 minutes. A second breakpoint run raises the rate of FAS applications submitted just before a form closes.</w:t>
      </w:r>
    </w:p>
    <w:p>
      <w:pPr>
        <w:spacing w:after="80"/>
        <w:jc w:val="both"/>
      </w:pPr>
      <w:r>
        <w:rPr>
          <w:rFonts w:ascii="Times New Roman" w:cs="Times New Roman" w:eastAsia="Times New Roman" w:hAnsi="Times New Roman"/>
          <w:i w:val="false"/>
          <w:iCs w:val="false"/>
          <w:sz w:val="22"/>
          <w:szCs w:val="22"/>
        </w:rPr>
        <w:t xml:space="preserve">- Batch Runs: the account creation and closure job, the bulk top-up campaign and the form close job, each run alone for the baseline time and again with parents and staff working.</w:t>
      </w:r>
    </w:p>
    <w:p>
      <w:pPr>
        <w:spacing w:after="80"/>
        <w:jc w:val="both"/>
      </w:pPr>
      <w:r>
        <w:rPr>
          <w:rFonts w:ascii="Times New Roman" w:cs="Times New Roman" w:eastAsia="Times New Roman" w:hAnsi="Times New Roman"/>
          <w:i w:val="false"/>
          <w:iCs w:val="false"/>
          <w:sz w:val="22"/>
          <w:szCs w:val="22"/>
        </w:rPr>
        <w:t xml:space="preserve">- Level 2: planned only if an environment sized for it is provided. Otherwise the report states the highest level reached and does not extrapolate from Level 1.</w:t>
      </w:r>
    </w:p>
    <w:p>
      <w:pPr>
        <w:spacing w:after="160"/>
        <w:jc w:val="both"/>
      </w:pPr>
      <w:r>
        <w:rPr>
          <w:rFonts w:ascii="Times New Roman" w:cs="Times New Roman" w:eastAsia="Times New Roman" w:hAnsi="Times New Roman"/>
          <w:b w:val="false"/>
          <w:bCs w:val="false"/>
          <w:i w:val="false"/>
          <w:iCs w:val="false"/>
          <w:sz w:val="22"/>
          <w:szCs w:val="22"/>
        </w:rPr>
        <w:t xml:space="preserve">Out of scope are scalability testing, the training of the machine learning model for the FAS risk tier, the real SingPass, the AD sign in, the Government income service, the OCR engine and the payment gateway, which the prototype simulates, security testing, which the security requirements document issued separately covers, and penetration testing. The AI assistant and the AI prefill are measured only when they are built, and requirement 7 is measured only if PB-22 is built.</w:t>
      </w:r>
    </w:p>
    <w:p>
      <w:pPr>
        <w:pStyle w:val="Heading2"/>
        <w:spacing w:after="160" w:before="240"/>
      </w:pPr>
      <w:r>
        <w:rPr>
          <w:rFonts w:ascii="Times New Roman" w:cs="Times New Roman" w:eastAsia="Times New Roman" w:hAnsi="Times New Roman"/>
          <w:b/>
          <w:bCs/>
          <w:sz w:val="26"/>
          <w:szCs w:val="26"/>
        </w:rPr>
        <w:t xml:space="preserve">1.4 Prerequisites and Dependencies</w:t>
      </w:r>
    </w:p>
    <w:p>
      <w:pPr>
        <w:spacing w:after="160"/>
        <w:jc w:val="both"/>
      </w:pPr>
      <w:r>
        <w:rPr>
          <w:rFonts w:ascii="Times New Roman" w:cs="Times New Roman" w:eastAsia="Times New Roman" w:hAnsi="Times New Roman"/>
          <w:b w:val="false"/>
          <w:bCs w:val="false"/>
          <w:i w:val="false"/>
          <w:iCs w:val="false"/>
          <w:sz w:val="22"/>
          <w:szCs w:val="22"/>
        </w:rPr>
        <w:t xml:space="preserve">The following prerequisites and dependencies must be met before a round starts. They are the entry criteria E1 to E10 of PRQ in summary.</w:t>
      </w:r>
    </w:p>
    <w:p>
      <w:pPr>
        <w:spacing w:after="80"/>
        <w:jc w:val="both"/>
      </w:pPr>
      <w:r>
        <w:rPr>
          <w:rFonts w:ascii="Times New Roman" w:cs="Times New Roman" w:eastAsia="Times New Roman" w:hAnsi="Times New Roman"/>
          <w:i w:val="false"/>
          <w:iCs w:val="false"/>
          <w:sz w:val="22"/>
          <w:szCs w:val="22"/>
        </w:rPr>
        <w:t xml:space="preserve">- Approval: this plan and PRQ are approved by the Project Manager or the Product Owner with the Assumptions recorded. The thresholds are approved in writing before round two.</w:t>
      </w:r>
    </w:p>
    <w:p>
      <w:pPr>
        <w:spacing w:after="80"/>
        <w:jc w:val="both"/>
      </w:pPr>
      <w:r>
        <w:rPr>
          <w:rFonts w:ascii="Times New Roman" w:cs="Times New Roman" w:eastAsia="Times New Roman" w:hAnsi="Times New Roman"/>
          <w:i w:val="false"/>
          <w:iCs w:val="false"/>
          <w:sz w:val="22"/>
          <w:szCs w:val="22"/>
        </w:rPr>
        <w:t xml:space="preserve">- Functional readiness: the functions under test have passed smoke and functional testing, and no functional defect blocks a flow under test.</w:t>
      </w:r>
    </w:p>
    <w:p>
      <w:pPr>
        <w:spacing w:after="80"/>
        <w:jc w:val="both"/>
      </w:pPr>
      <w:r>
        <w:rPr>
          <w:rFonts w:ascii="Times New Roman" w:cs="Times New Roman" w:eastAsia="Times New Roman" w:hAnsi="Times New Roman"/>
          <w:i w:val="false"/>
          <w:iCs w:val="false"/>
          <w:sz w:val="22"/>
          <w:szCs w:val="22"/>
        </w:rPr>
        <w:t xml:space="preserve">- Data: the mock data set is loaded and its size is recorded, with N active Education Accounts and A Pending MOEFAS applications. The seed checked on 27 October holds about 10 parents and 6 applications, which is below the Level 1 need, so the Dev Lead extends it to at least 20 parent accounts with children and outstanding charges, 10 staff users over at least 5 schools, at least 200 Pending MOEFAS applications, published MOEFAS and SBFAS schemes with budgets, active Education Accounts for bulk campaigns and students without an Education Account.</w:t>
      </w:r>
    </w:p>
    <w:p>
      <w:pPr>
        <w:spacing w:after="80"/>
        <w:jc w:val="both"/>
      </w:pPr>
      <w:r>
        <w:rPr>
          <w:rFonts w:ascii="Times New Roman" w:cs="Times New Roman" w:eastAsia="Times New Roman" w:hAnsi="Times New Roman"/>
          <w:i w:val="false"/>
          <w:iCs w:val="false"/>
          <w:sz w:val="22"/>
          <w:szCs w:val="22"/>
        </w:rPr>
        <w:t xml:space="preserve">- Mock behaviour: the simulated SingPass, the mock payment provider, the Government income lookup, the scan reading and the result email behave in a fixed way, covering success, failure and delay.</w:t>
      </w:r>
    </w:p>
    <w:p>
      <w:pPr>
        <w:spacing w:after="80"/>
        <w:jc w:val="both"/>
      </w:pPr>
      <w:r>
        <w:rPr>
          <w:rFonts w:ascii="Times New Roman" w:cs="Times New Roman" w:eastAsia="Times New Roman" w:hAnsi="Times New Roman"/>
          <w:i w:val="false"/>
          <w:iCs w:val="false"/>
          <w:sz w:val="22"/>
          <w:szCs w:val="22"/>
        </w:rPr>
        <w:t xml:space="preserve">- Environment and monitoring: the environment is stable, monitoring records response time, error rate, CPU and memory, and the environment is sized for the load level to be tested.</w:t>
      </w:r>
    </w:p>
    <w:p>
      <w:pPr>
        <w:spacing w:after="80"/>
        <w:jc w:val="both"/>
      </w:pPr>
      <w:r>
        <w:rPr>
          <w:rFonts w:ascii="Times New Roman" w:cs="Times New Roman" w:eastAsia="Times New Roman" w:hAnsi="Times New Roman"/>
          <w:i w:val="false"/>
          <w:iCs w:val="false"/>
          <w:sz w:val="22"/>
          <w:szCs w:val="22"/>
        </w:rPr>
        <w:t xml:space="preserve">- Scripts: the scripts are trial run with one virtual user and the test data is parameterised. The Dev Lead provides the API contract and the authentication flow documents for the scripts.</w:t>
      </w:r>
    </w:p>
    <w:p>
      <w:pPr>
        <w:spacing w:after="80"/>
        <w:jc w:val="both"/>
      </w:pPr>
      <w:r>
        <w:rPr>
          <w:rFonts w:ascii="Times New Roman" w:cs="Times New Roman" w:eastAsia="Times New Roman" w:hAnsi="Times New Roman"/>
          <w:i w:val="false"/>
          <w:iCs w:val="false"/>
          <w:sz w:val="22"/>
          <w:szCs w:val="22"/>
        </w:rPr>
        <w:t xml:space="preserve">- Decisions: the PM answers Open Questions 11, 12 and 14 of PRQ, which are the definition of a failed operation, the approver of thresholds, and the think time, ramp up and run duration.</w:t>
      </w:r>
    </w:p>
    <w:p>
      <w:r>
        <w:br w:type="page"/>
      </w:r>
    </w:p>
    <w:p>
      <w:pPr>
        <w:pStyle w:val="Heading1"/>
        <w:spacing w:after="160" w:before="240"/>
      </w:pPr>
      <w:r>
        <w:rPr>
          <w:rFonts w:ascii="Times New Roman" w:cs="Times New Roman" w:eastAsia="Times New Roman" w:hAnsi="Times New Roman"/>
          <w:b/>
          <w:bCs/>
          <w:sz w:val="28"/>
          <w:szCs w:val="28"/>
        </w:rPr>
        <w:t xml:space="preserve">2 Roles and Responsibilities</w:t>
      </w:r>
    </w:p>
    <w:p>
      <w:pPr>
        <w:spacing w:after="160"/>
        <w:jc w:val="both"/>
      </w:pPr>
      <w:r>
        <w:rPr>
          <w:rFonts w:ascii="Times New Roman" w:cs="Times New Roman" w:eastAsia="Times New Roman" w:hAnsi="Times New Roman"/>
          <w:b w:val="false"/>
          <w:bCs w:val="false"/>
          <w:i w:val="false"/>
          <w:iCs w:val="false"/>
          <w:sz w:val="22"/>
          <w:szCs w:val="22"/>
        </w:rPr>
        <w:t xml:space="preserve">The roles and responsibilities for the performance testing activities are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cantSplit/>
        </w:trPr>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Roles</w:t>
            </w:r>
          </w:p>
        </w:tc>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Responsibilities</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QA Lead</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Owns this plan and PRQ. Proposes the thresholds and load levels, approves scripts and reports, reports results to the Project Manager and the Product Owner, and raises performance defects.</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QA Engineers</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Build and trial the JMeter scripts, prepare the parameter data, run the tests, collect results and monitoring data, reconcile balances, accounts and applications after each run, and write the Performance Test Report.</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Dev Lead</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Provides and sizes the environment, fixes the mock behaviour, provides the API contract and monitoring access, answers the PRQ questions on jobs, parallel processing, email and the risk tier engine, and leads the analysis of bottlenecks.</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Dev Team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Extends the seed data, fixes performance defects and supports reruns.</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Project Manager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Approves this plan, the thresholds and the schedule, decides the definition of a failed operation, and signs off items marked not applicable or deferred.</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Product Owner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Approves the thresholds with the Project Manager and answers the business questions on expected volumes, cut-off at form closing, behaviour on conflicts and the scope of PB-22, PB-23 and PB-24.</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Business Analyst</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Confirms the business rules used for expected results and updates the functional specifications when a rule changes.</w:t>
            </w:r>
          </w:p>
        </w:tc>
      </w:tr>
    </w:tbl>
    <w:p>
      <w:r>
        <w:br w:type="page"/>
      </w:r>
    </w:p>
    <w:p>
      <w:pPr>
        <w:pStyle w:val="Heading1"/>
        <w:spacing w:after="160" w:before="240"/>
      </w:pPr>
      <w:r>
        <w:rPr>
          <w:rFonts w:ascii="Times New Roman" w:cs="Times New Roman" w:eastAsia="Times New Roman" w:hAnsi="Times New Roman"/>
          <w:b/>
          <w:bCs/>
          <w:sz w:val="28"/>
          <w:szCs w:val="28"/>
        </w:rPr>
        <w:t xml:space="preserve">3 Test Strategy</w:t>
      </w:r>
    </w:p>
    <w:p>
      <w:pPr>
        <w:pStyle w:val="Heading2"/>
        <w:spacing w:after="160" w:before="240"/>
      </w:pPr>
      <w:r>
        <w:rPr>
          <w:rFonts w:ascii="Times New Roman" w:cs="Times New Roman" w:eastAsia="Times New Roman" w:hAnsi="Times New Roman"/>
          <w:b/>
          <w:bCs/>
          <w:sz w:val="26"/>
          <w:szCs w:val="26"/>
        </w:rPr>
        <w:t xml:space="preserve">3.1 Test Approach &amp; Methodology</w:t>
      </w:r>
    </w:p>
    <w:p>
      <w:pPr>
        <w:spacing w:after="160"/>
        <w:jc w:val="both"/>
      </w:pPr>
      <w:r>
        <w:rPr>
          <w:rFonts w:ascii="Times New Roman" w:cs="Times New Roman" w:eastAsia="Times New Roman" w:hAnsi="Times New Roman"/>
          <w:b w:val="false"/>
          <w:bCs w:val="false"/>
          <w:i w:val="false"/>
          <w:iCs w:val="false"/>
          <w:sz w:val="22"/>
          <w:szCs w:val="22"/>
        </w:rPr>
        <w:t xml:space="preserve">Approach. The test is a black box load test generated by Apache JMeter at HTTP level against the API Gateway and the endpoints used by the Admin Portal and the e-Service Portal. Browser rendering is not included. Response time is measured from the request sent by the test tool to the complete response received, as set in PRQ.</w:t>
      </w:r>
    </w:p>
    <w:p>
      <w:pPr>
        <w:spacing w:after="160"/>
        <w:jc w:val="both"/>
      </w:pPr>
      <w:r>
        <w:rPr>
          <w:rFonts w:ascii="Times New Roman" w:cs="Times New Roman" w:eastAsia="Times New Roman" w:hAnsi="Times New Roman"/>
          <w:b w:val="false"/>
          <w:bCs w:val="false"/>
          <w:i w:val="false"/>
          <w:iCs w:val="false"/>
          <w:sz w:val="22"/>
          <w:szCs w:val="22"/>
        </w:rPr>
        <w:t xml:space="preserve">Workload model. Each virtual user is one logged in user who repeats its scenario with think time between actions. The share of virtual users per scenario is in Section 3.3. Batch processes are started by script or by the API once the supporting load has reached its sustain phase, and they are timed from the trigger to the final status.</w:t>
      </w:r>
    </w:p>
    <w:p>
      <w:pPr>
        <w:spacing w:after="160"/>
        <w:jc w:val="both"/>
      </w:pPr>
      <w:r>
        <w:rPr>
          <w:rFonts w:ascii="Times New Roman" w:cs="Times New Roman" w:eastAsia="Times New Roman" w:hAnsi="Times New Roman"/>
          <w:b w:val="false"/>
          <w:bCs w:val="false"/>
          <w:i w:val="false"/>
          <w:iCs w:val="false"/>
          <w:sz w:val="22"/>
          <w:szCs w:val="22"/>
        </w:rPr>
        <w:t xml:space="preserve">Order of execution. Scripts are first trial run with one virtual user. Then each scenario runs alone, the batch processes run alone for their baseline time, the combined load run follows, and then the stress, volume, endurance and breakpoint runs. Level 1 is run first. Level 2 is run only on an environment sized for it. Two rounds are executed. Round one measures the baseline and finds defects, and round two repeats after fixes. The conclusion rests on round two.</w:t>
      </w:r>
    </w:p>
    <w:p>
      <w:pPr>
        <w:spacing w:after="160"/>
        <w:jc w:val="both"/>
      </w:pPr>
      <w:r>
        <w:rPr>
          <w:rFonts w:ascii="Times New Roman" w:cs="Times New Roman" w:eastAsia="Times New Roman" w:hAnsi="Times New Roman"/>
          <w:b w:val="false"/>
          <w:bCs w:val="false"/>
          <w:i w:val="false"/>
          <w:iCs w:val="false"/>
          <w:sz w:val="22"/>
          <w:szCs w:val="22"/>
        </w:rPr>
        <w:t xml:space="preserve">Correctness under load. After each run, balances and counts are checked by reconciliation queries and API reads. The balance falls by exactly the amount paid, no account, application, decision or Reference ID is duplicated, each parent sees only their own family, and each School user sees only their own school. A fast response with a wrong result is a failure.</w:t>
      </w:r>
    </w:p>
    <w:p>
      <w:pPr>
        <w:spacing w:after="160"/>
        <w:jc w:val="both"/>
      </w:pPr>
      <w:r>
        <w:rPr>
          <w:rFonts w:ascii="Times New Roman" w:cs="Times New Roman" w:eastAsia="Times New Roman" w:hAnsi="Times New Roman"/>
          <w:b w:val="false"/>
          <w:bCs w:val="false"/>
          <w:i w:val="false"/>
          <w:iCs w:val="false"/>
          <w:sz w:val="22"/>
          <w:szCs w:val="22"/>
        </w:rPr>
        <w:t xml:space="preserve">Data handling. Parameter files give each virtual user its own account. Payment users use different accounts, except for the deliberate pair that pays on one account. The database is restored from the same snapshot before each round, so that N and A are the same in both rounds.</w:t>
      </w:r>
    </w:p>
    <w:p>
      <w:pPr>
        <w:spacing w:after="160"/>
        <w:jc w:val="both"/>
      </w:pPr>
      <w:r>
        <w:rPr>
          <w:rFonts w:ascii="Times New Roman" w:cs="Times New Roman" w:eastAsia="Times New Roman" w:hAnsi="Times New Roman"/>
          <w:b w:val="false"/>
          <w:bCs w:val="false"/>
          <w:i w:val="false"/>
          <w:iCs w:val="false"/>
          <w:sz w:val="22"/>
          <w:szCs w:val="22"/>
        </w:rPr>
        <w:t xml:space="preserve">Analysis. Percentiles P95 and P99 are reported per transaction and per interval, and averages are not used for acceptance. A failed operation is provisionally defined as an HTTP server error, a timeout, a connection failure or a failed assertion on the expected result, until the Project Manager approves the definition. A criterion that rests on an unapproved Assumption is recorded as a conditional pass. Every result states the load level reached, and simulated parts are labelled as simulated.</w:t>
      </w:r>
    </w:p>
    <w:p>
      <w:pPr>
        <w:pStyle w:val="Heading2"/>
        <w:spacing w:after="160" w:before="240"/>
      </w:pPr>
      <w:r>
        <w:rPr>
          <w:rFonts w:ascii="Times New Roman" w:cs="Times New Roman" w:eastAsia="Times New Roman" w:hAnsi="Times New Roman"/>
          <w:b/>
          <w:bCs/>
          <w:sz w:val="26"/>
          <w:szCs w:val="26"/>
        </w:rPr>
        <w:t xml:space="preserve">3.2 Test Planning</w:t>
      </w:r>
    </w:p>
    <w:p>
      <w:pPr>
        <w:spacing w:after="160"/>
        <w:jc w:val="both"/>
      </w:pPr>
      <w:r>
        <w:rPr>
          <w:rFonts w:ascii="Times New Roman" w:cs="Times New Roman" w:eastAsia="Times New Roman" w:hAnsi="Times New Roman"/>
          <w:b w:val="false"/>
          <w:bCs w:val="false"/>
          <w:i w:val="false"/>
          <w:iCs w:val="false"/>
          <w:sz w:val="22"/>
          <w:szCs w:val="22"/>
        </w:rPr>
        <w:t xml:space="preserve">The performance test covers ten business processes, one for each tender requirement. Their scenarios are in PRQ Section 3 and are summarised in Section 3.3 and Section 5 of this plan.</w:t>
      </w:r>
    </w:p>
    <w:p>
      <w:pPr>
        <w:spacing w:after="160"/>
        <w:jc w:val="both"/>
      </w:pPr>
      <w:r>
        <w:rPr>
          <w:rFonts w:ascii="Times New Roman" w:cs="Times New Roman" w:eastAsia="Times New Roman" w:hAnsi="Times New Roman"/>
          <w:b w:val="false"/>
          <w:bCs w:val="false"/>
          <w:i w:val="false"/>
          <w:iCs w:val="false"/>
          <w:sz w:val="22"/>
          <w:szCs w:val="22"/>
        </w:rPr>
        <w:t xml:space="preserve">The following business processes will be covered:</w:t>
      </w:r>
    </w:p>
    <w:p>
      <w:pPr>
        <w:spacing w:after="160"/>
        <w:jc w:val="both"/>
      </w:pPr>
      <w:r>
        <w:rPr>
          <w:rFonts w:ascii="Times New Roman" w:cs="Times New Roman" w:eastAsia="Times New Roman" w:hAnsi="Times New Roman"/>
          <w:b w:val="false"/>
          <w:bCs w:val="false"/>
          <w:i w:val="false"/>
          <w:iCs w:val="false"/>
          <w:sz w:val="22"/>
          <w:szCs w:val="22"/>
        </w:rPr>
        <w:t xml:space="preserve">1) Education Account creation, activation and closure by the batch job (requirement 1).</w:t>
      </w:r>
    </w:p>
    <w:p>
      <w:pPr>
        <w:spacing w:after="160"/>
        <w:jc w:val="both"/>
      </w:pPr>
      <w:r>
        <w:rPr>
          <w:rFonts w:ascii="Times New Roman" w:cs="Times New Roman" w:eastAsia="Times New Roman" w:hAnsi="Times New Roman"/>
          <w:b w:val="false"/>
          <w:bCs w:val="false"/>
          <w:i w:val="false"/>
          <w:iCs w:val="false"/>
          <w:sz w:val="22"/>
          <w:szCs w:val="22"/>
        </w:rPr>
        <w:t xml:space="preserve">2) Individual and bulk top-up of Education Accounts by MOE HQ (requirement 2).</w:t>
      </w:r>
    </w:p>
    <w:p>
      <w:pPr>
        <w:spacing w:after="160"/>
        <w:jc w:val="both"/>
      </w:pPr>
      <w:r>
        <w:rPr>
          <w:rFonts w:ascii="Times New Roman" w:cs="Times New Roman" w:eastAsia="Times New Roman" w:hAnsi="Times New Roman"/>
          <w:b w:val="false"/>
          <w:bCs w:val="false"/>
          <w:i w:val="false"/>
          <w:iCs w:val="false"/>
          <w:sz w:val="22"/>
          <w:szCs w:val="22"/>
        </w:rPr>
        <w:t xml:space="preserve">3) Maintenance of schools, classes, students, fee types and fee components, and creation of payable charges (requirement 3).</w:t>
      </w:r>
    </w:p>
    <w:p>
      <w:pPr>
        <w:spacing w:after="160"/>
        <w:jc w:val="both"/>
      </w:pPr>
      <w:r>
        <w:rPr>
          <w:rFonts w:ascii="Times New Roman" w:cs="Times New Roman" w:eastAsia="Times New Roman" w:hAnsi="Times New Roman"/>
          <w:b w:val="false"/>
          <w:bCs w:val="false"/>
          <w:i w:val="false"/>
          <w:iCs w:val="false"/>
          <w:sz w:val="22"/>
          <w:szCs w:val="22"/>
        </w:rPr>
        <w:t xml:space="preserve">4) FAS application lists, SBFAS decisions, FAS schemes and the form close job (requirement 4).</w:t>
      </w:r>
    </w:p>
    <w:p>
      <w:pPr>
        <w:spacing w:after="160"/>
        <w:jc w:val="both"/>
      </w:pPr>
      <w:r>
        <w:rPr>
          <w:rFonts w:ascii="Times New Roman" w:cs="Times New Roman" w:eastAsia="Times New Roman" w:hAnsi="Times New Roman"/>
          <w:b w:val="false"/>
          <w:bCs w:val="false"/>
          <w:i w:val="false"/>
          <w:iCs w:val="false"/>
          <w:sz w:val="22"/>
          <w:szCs w:val="22"/>
        </w:rPr>
        <w:t xml:space="preserve">5) Entry of paper FAS applications by School users (requirement 5).</w:t>
      </w:r>
    </w:p>
    <w:p>
      <w:pPr>
        <w:spacing w:after="160"/>
        <w:jc w:val="both"/>
      </w:pPr>
      <w:r>
        <w:rPr>
          <w:rFonts w:ascii="Times New Roman" w:cs="Times New Roman" w:eastAsia="Times New Roman" w:hAnsi="Times New Roman"/>
          <w:b w:val="false"/>
          <w:bCs w:val="false"/>
          <w:i w:val="false"/>
          <w:iCs w:val="false"/>
          <w:sz w:val="22"/>
          <w:szCs w:val="22"/>
        </w:rPr>
        <w:t xml:space="preserve">6) FAS budget setting, subsidy statistics and budget tracking (requirement 6).</w:t>
      </w:r>
    </w:p>
    <w:p>
      <w:pPr>
        <w:spacing w:after="160"/>
        <w:jc w:val="both"/>
      </w:pPr>
      <w:r>
        <w:rPr>
          <w:rFonts w:ascii="Times New Roman" w:cs="Times New Roman" w:eastAsia="Times New Roman" w:hAnsi="Times New Roman"/>
          <w:b w:val="false"/>
          <w:bCs w:val="false"/>
          <w:i w:val="false"/>
          <w:iCs w:val="false"/>
          <w:sz w:val="22"/>
          <w:szCs w:val="22"/>
        </w:rPr>
        <w:t xml:space="preserve">7) Simulated view of the portal as a School user or a parent by MOE HQ support (requirement 7).</w:t>
      </w:r>
    </w:p>
    <w:p>
      <w:pPr>
        <w:spacing w:after="160"/>
        <w:jc w:val="both"/>
      </w:pPr>
      <w:r>
        <w:rPr>
          <w:rFonts w:ascii="Times New Roman" w:cs="Times New Roman" w:eastAsia="Times New Roman" w:hAnsi="Times New Roman"/>
          <w:b w:val="false"/>
          <w:bCs w:val="false"/>
          <w:i w:val="false"/>
          <w:iCs w:val="false"/>
          <w:sz w:val="22"/>
          <w:szCs w:val="22"/>
        </w:rPr>
        <w:t xml:space="preserve">8) Parent login, account view, transaction history and update of personal details (requirement 8).</w:t>
      </w:r>
    </w:p>
    <w:p>
      <w:pPr>
        <w:spacing w:after="160"/>
        <w:jc w:val="both"/>
      </w:pPr>
      <w:r>
        <w:rPr>
          <w:rFonts w:ascii="Times New Roman" w:cs="Times New Roman" w:eastAsia="Times New Roman" w:hAnsi="Times New Roman"/>
          <w:b w:val="false"/>
          <w:bCs w:val="false"/>
          <w:i w:val="false"/>
          <w:iCs w:val="false"/>
          <w:sz w:val="22"/>
          <w:szCs w:val="22"/>
        </w:rPr>
        <w:t xml:space="preserve">9) Viewing outstanding charges and paying by balance, online or both (requirement 9).</w:t>
      </w:r>
    </w:p>
    <w:p>
      <w:pPr>
        <w:spacing w:after="160"/>
        <w:jc w:val="both"/>
      </w:pPr>
      <w:r>
        <w:rPr>
          <w:rFonts w:ascii="Times New Roman" w:cs="Times New Roman" w:eastAsia="Times New Roman" w:hAnsi="Times New Roman"/>
          <w:b w:val="false"/>
          <w:bCs w:val="false"/>
          <w:i w:val="false"/>
          <w:iCs w:val="false"/>
          <w:sz w:val="22"/>
          <w:szCs w:val="22"/>
        </w:rPr>
        <w:t xml:space="preserve">10) Parent FAS application for a family (requirement 10).</w:t>
      </w:r>
    </w:p>
    <w:p>
      <w:pPr>
        <w:pStyle w:val="Heading2"/>
        <w:spacing w:after="160" w:before="240"/>
      </w:pPr>
      <w:r>
        <w:rPr>
          <w:rFonts w:ascii="Times New Roman" w:cs="Times New Roman" w:eastAsia="Times New Roman" w:hAnsi="Times New Roman"/>
          <w:b/>
          <w:bCs/>
          <w:sz w:val="26"/>
          <w:szCs w:val="26"/>
        </w:rPr>
        <w:t xml:space="preserve">3.3 Test Scripting and Scenario Preparation</w:t>
      </w:r>
    </w:p>
    <w:p>
      <w:pPr>
        <w:spacing w:after="160"/>
        <w:jc w:val="both"/>
      </w:pPr>
      <w:r>
        <w:rPr>
          <w:rFonts w:ascii="Times New Roman" w:cs="Times New Roman" w:eastAsia="Times New Roman" w:hAnsi="Times New Roman"/>
          <w:b w:val="false"/>
          <w:bCs w:val="false"/>
          <w:i w:val="false"/>
          <w:iCs w:val="false"/>
          <w:sz w:val="22"/>
          <w:szCs w:val="22"/>
        </w:rPr>
        <w:t xml:space="preserve">The scripts are grouped into 19 scenarios, 16 user journeys run by virtual users and 3 batch runs. Section 5 describes each one. Each scenario runs alone first with only its own users. The table below shows how the virtual users are shared in the combined Level 1 run of the FAS window, which uses the Level 1 values of PRQ (A-4 and A-20). The batch runs are started on top of this load and are not counted as virtual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800"/>
        <w:gridCol w:w="1800"/>
      </w:tblGrid>
      <w:tr>
        <w:trPr>
          <w:cantSplit/>
        </w:trPr>
        <w:tc>
          <w:tcPr>
            <w:tcW w:type="dxa" w:w="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S/N</w:t>
            </w:r>
          </w:p>
        </w:tc>
        <w:tc>
          <w:tcPr>
            <w:tcW w:type="dxa" w:w="4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Scenario</w:t>
            </w:r>
          </w:p>
        </w:tc>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Distribution %</w:t>
            </w:r>
          </w:p>
        </w:tc>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VU(s)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read journey</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22.2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20</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updates personal details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pays from balance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pays online, simulated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pays by combination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6</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FAS application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AI assistant, when built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Staff data maintenance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11.1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HQ individual top-up</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application list and review</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7.8</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11</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SBFAS decision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5.5</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12</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scheme management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13</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Paper application entry</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5.5</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14</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Budget and statistics view</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5.5</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Budget setting</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16</w:t>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Simulated view of another user</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48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Total</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100.0</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90</w:t>
            </w:r>
          </w:p>
        </w:tc>
      </w:tr>
    </w:tbl>
    <w:p>
      <w:pPr>
        <w:spacing w:after="160"/>
        <w:jc w:val="both"/>
      </w:pPr>
      <w:r>
        <w:rPr>
          <w:rFonts w:ascii="Times New Roman" w:cs="Times New Roman" w:eastAsia="Times New Roman" w:hAnsi="Times New Roman"/>
          <w:b w:val="false"/>
          <w:bCs w:val="false"/>
          <w:i w:val="false"/>
          <w:iCs w:val="false"/>
          <w:sz w:val="22"/>
          <w:szCs w:val="22"/>
        </w:rPr>
        <w:t xml:space="preserve">Every scenario is a JMeter thread group with its own parameter file, think time and assertions. The table below shows which PRQ scenarios and test types each scenario serves.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00"/>
      </w:tblGrid>
      <w:tr>
        <w:trPr>
          <w:cantSplit/>
        </w:trPr>
        <w:tc>
          <w:tcPr>
            <w:tcW w:type="dxa" w:w="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S/N</w:t>
            </w:r>
          </w:p>
        </w:tc>
        <w:tc>
          <w:tcPr>
            <w:tcW w:type="dxa" w:w="2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Scenario</w:t>
            </w:r>
          </w:p>
        </w:tc>
        <w:tc>
          <w:tcPr>
            <w:tcW w:type="dxa" w:w="5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PRQ scenarios and test types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read journey</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CS-8.1, CS-9.1, CS-9.5, CS-8.4. Load, stress, endurance, volume, breakpoint.</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updates personal details</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CS-8.2. Load, stress, endurance.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pays from balance</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CS-3.3, CS-9.2, CS-2.4, CS-4.6, CS-P.2. Load, stress, endurance, breakpoint.</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pays online, simulated</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CS-9.3, CS-9.7. Load, stress, endurance.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pays by combination</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CS-9.4. Load, stress, endurance.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FAS application</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CS-10.1 to CS-10.6. Load, stress, breakpoint with the burst of CS-10.5 and CS-B.2.</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Parent AI assistant, when built</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CS-8.3, CS-10.7. Load, after the feature is built.</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Staff data maintenance</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CS-3.1, CS-3.2, CS-3.4, CS-9.6. Load, stress, endurance, volume.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HQ individual top-up</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CS-2.1. Load, stress.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application list and review</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CS-4.4, CS-2.7. Load, stress, volume.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SBFAS decision</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CS-4.5. Load, stress.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12</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scheme management</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CS-4.7. Load.</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Paper application entry</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CS-5.1 to CS-5.6. Load, stress, endurance.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Budget and statistics view</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CS-6.1, CS-6.3, CS-6.4. Load, stress, volume.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Budget setting</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CS-6.2, CS-6.5. Load.</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Simulated view of another user</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CS-7.1 to CS-7.3. Load, only if PB-22 is built.</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17</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Account creation and closure job</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CS-1.1 to CS-1.6, CS-8.4, CS-P.3, CS-V.2. Batch baseline, with load, stress, volume.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18</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Bulk top-up campaign</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CS-2.2, CS-2.3, CS-2.5, CS-2.6, CS-P.6, CS-V.4. Batch baseline, with load, stress, volume.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19</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Form close job</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CS-4.1 to CS-4.3, CS-P.5, CS-V.5, CS-10.6. Batch baseline, with load, stress, volume.</w:t>
            </w:r>
          </w:p>
        </w:tc>
      </w:tr>
    </w:tbl>
    <w:p>
      <w:pPr>
        <w:pStyle w:val="Heading2"/>
        <w:spacing w:after="160" w:before="240"/>
      </w:pPr>
      <w:r>
        <w:rPr>
          <w:rFonts w:ascii="Times New Roman" w:cs="Times New Roman" w:eastAsia="Times New Roman" w:hAnsi="Times New Roman"/>
          <w:b/>
          <w:bCs/>
          <w:sz w:val="26"/>
          <w:szCs w:val="26"/>
        </w:rPr>
        <w:t xml:space="preserve">3.4 Test Execution</w:t>
      </w:r>
    </w:p>
    <w:p>
      <w:pPr>
        <w:spacing w:after="160"/>
        <w:jc w:val="both"/>
      </w:pPr>
      <w:r>
        <w:rPr>
          <w:rFonts w:ascii="Times New Roman" w:cs="Times New Roman" w:eastAsia="Times New Roman" w:hAnsi="Times New Roman"/>
          <w:b w:val="false"/>
          <w:bCs w:val="false"/>
          <w:i w:val="false"/>
          <w:iCs w:val="false"/>
          <w:sz w:val="22"/>
          <w:szCs w:val="22"/>
        </w:rPr>
        <w:t xml:space="preserve">The test types are executed in the order of Section 3.1. The values below are proposals of the QA Lead for the open points of PRQ Open Question 14 and need approval. Think time is a constant 5 seconds plus a random 0 to 5 seconds for parents, and a constant 10 seconds plus a random 0 to 10 seconds for staff. A measured run of 15 minutes gives enough samples for P99 on every transaction at Level 1. Peak load uses K equal to 2, which gives 180 virtual users.</w:t>
      </w:r>
    </w:p>
    <w:p>
      <w:pPr>
        <w:spacing w:after="160"/>
        <w:jc w:val="both"/>
      </w:pPr>
      <w:r>
        <w:rPr>
          <w:rFonts w:ascii="Times New Roman" w:cs="Times New Roman" w:eastAsia="Times New Roman" w:hAnsi="Times New Roman"/>
          <w:b w:val="false"/>
          <w:bCs w:val="false"/>
          <w:i w:val="false"/>
          <w:iCs w:val="false"/>
          <w:sz w:val="22"/>
          <w:szCs w:val="22"/>
        </w:rPr>
        <w:t xml:space="preserve">In single scenario runs and batch baselines, details of the execution phases are as follows:</w:t>
      </w:r>
    </w:p>
    <w:p>
      <w:pPr>
        <w:spacing w:after="80"/>
        <w:jc w:val="both"/>
      </w:pPr>
      <w:r>
        <w:rPr>
          <w:rFonts w:ascii="Times New Roman" w:cs="Times New Roman" w:eastAsia="Times New Roman" w:hAnsi="Times New Roman"/>
          <w:i w:val="false"/>
          <w:iCs w:val="false"/>
          <w:sz w:val="22"/>
          <w:szCs w:val="22"/>
        </w:rPr>
        <w:t xml:space="preserve">- Ramp-up phase: 2 minutes, virtual users added linearly from 0 to the number of the scenario.</w:t>
      </w:r>
    </w:p>
    <w:p>
      <w:pPr>
        <w:spacing w:after="80"/>
        <w:jc w:val="both"/>
      </w:pPr>
      <w:r>
        <w:rPr>
          <w:rFonts w:ascii="Times New Roman" w:cs="Times New Roman" w:eastAsia="Times New Roman" w:hAnsi="Times New Roman"/>
          <w:i w:val="false"/>
          <w:iCs w:val="false"/>
          <w:sz w:val="22"/>
          <w:szCs w:val="22"/>
        </w:rPr>
        <w:t xml:space="preserve">- Sustain phase: 5 minutes at the number of virtual users of the scenario. A batch baseline runs once with no other load.</w:t>
      </w:r>
    </w:p>
    <w:p>
      <w:pPr>
        <w:spacing w:after="80"/>
        <w:jc w:val="both"/>
      </w:pPr>
      <w:r>
        <w:rPr>
          <w:rFonts w:ascii="Times New Roman" w:cs="Times New Roman" w:eastAsia="Times New Roman" w:hAnsi="Times New Roman"/>
          <w:i w:val="false"/>
          <w:iCs w:val="false"/>
          <w:sz w:val="22"/>
          <w:szCs w:val="22"/>
        </w:rPr>
        <w:t xml:space="preserve">- Ramp-down phase: 1 minute, virtual users reduced linearly to 0.</w:t>
      </w:r>
    </w:p>
    <w:p>
      <w:pPr>
        <w:spacing w:after="160"/>
        <w:jc w:val="both"/>
      </w:pPr>
      <w:r>
        <w:rPr>
          <w:rFonts w:ascii="Times New Roman" w:cs="Times New Roman" w:eastAsia="Times New Roman" w:hAnsi="Times New Roman"/>
          <w:b w:val="false"/>
          <w:bCs w:val="false"/>
          <w:i w:val="false"/>
          <w:iCs w:val="false"/>
          <w:sz w:val="22"/>
          <w:szCs w:val="22"/>
        </w:rPr>
        <w:t xml:space="preserve">In the Load Test, combined run of the FAS window at Level 1, details of the execution phases are as follows:</w:t>
      </w:r>
    </w:p>
    <w:p>
      <w:pPr>
        <w:spacing w:after="80"/>
        <w:jc w:val="both"/>
      </w:pPr>
      <w:r>
        <w:rPr>
          <w:rFonts w:ascii="Times New Roman" w:cs="Times New Roman" w:eastAsia="Times New Roman" w:hAnsi="Times New Roman"/>
          <w:i w:val="false"/>
          <w:iCs w:val="false"/>
          <w:sz w:val="22"/>
          <w:szCs w:val="22"/>
        </w:rPr>
        <w:t xml:space="preserve">- Ramp-up phase: 2 minutes, 90 virtual users added linearly in the shares of Section 3.3.</w:t>
      </w:r>
    </w:p>
    <w:p>
      <w:pPr>
        <w:spacing w:after="80"/>
        <w:jc w:val="both"/>
      </w:pPr>
      <w:r>
        <w:rPr>
          <w:rFonts w:ascii="Times New Roman" w:cs="Times New Roman" w:eastAsia="Times New Roman" w:hAnsi="Times New Roman"/>
          <w:i w:val="false"/>
          <w:iCs w:val="false"/>
          <w:sz w:val="22"/>
          <w:szCs w:val="22"/>
        </w:rPr>
        <w:t xml:space="preserve">- Sustain phase: 15 minutes at 90 virtual users. Each batch process is started after 5 minutes of sustain and the load continues until it reaches its final status.</w:t>
      </w:r>
    </w:p>
    <w:p>
      <w:pPr>
        <w:spacing w:after="80"/>
        <w:jc w:val="both"/>
      </w:pPr>
      <w:r>
        <w:rPr>
          <w:rFonts w:ascii="Times New Roman" w:cs="Times New Roman" w:eastAsia="Times New Roman" w:hAnsi="Times New Roman"/>
          <w:i w:val="false"/>
          <w:iCs w:val="false"/>
          <w:sz w:val="22"/>
          <w:szCs w:val="22"/>
        </w:rPr>
        <w:t xml:space="preserve">- Ramp-down phase: 1 minute, virtual users reduced linearly to 0.</w:t>
      </w:r>
    </w:p>
    <w:p>
      <w:pPr>
        <w:spacing w:after="160"/>
        <w:jc w:val="both"/>
      </w:pPr>
      <w:r>
        <w:rPr>
          <w:rFonts w:ascii="Times New Roman" w:cs="Times New Roman" w:eastAsia="Times New Roman" w:hAnsi="Times New Roman"/>
          <w:b w:val="false"/>
          <w:bCs w:val="false"/>
          <w:i w:val="false"/>
          <w:iCs w:val="false"/>
          <w:sz w:val="22"/>
          <w:szCs w:val="22"/>
        </w:rPr>
        <w:t xml:space="preserve">In the Stress Test at peak load, details of the execution phases are as follows:</w:t>
      </w:r>
    </w:p>
    <w:p>
      <w:pPr>
        <w:spacing w:after="80"/>
        <w:jc w:val="both"/>
      </w:pPr>
      <w:r>
        <w:rPr>
          <w:rFonts w:ascii="Times New Roman" w:cs="Times New Roman" w:eastAsia="Times New Roman" w:hAnsi="Times New Roman"/>
          <w:i w:val="false"/>
          <w:iCs w:val="false"/>
          <w:sz w:val="22"/>
          <w:szCs w:val="22"/>
        </w:rPr>
        <w:t xml:space="preserve">- Ramp-up phase: 4 minutes, 180 virtual users added linearly.</w:t>
      </w:r>
    </w:p>
    <w:p>
      <w:pPr>
        <w:spacing w:after="80"/>
        <w:jc w:val="both"/>
      </w:pPr>
      <w:r>
        <w:rPr>
          <w:rFonts w:ascii="Times New Roman" w:cs="Times New Roman" w:eastAsia="Times New Roman" w:hAnsi="Times New Roman"/>
          <w:i w:val="false"/>
          <w:iCs w:val="false"/>
          <w:sz w:val="22"/>
          <w:szCs w:val="22"/>
        </w:rPr>
        <w:t xml:space="preserve">- Sustain phase: 15 minutes at 180 virtual users, with the batch processes started after 5 minutes.</w:t>
      </w:r>
    </w:p>
    <w:p>
      <w:pPr>
        <w:spacing w:after="80"/>
        <w:jc w:val="both"/>
      </w:pPr>
      <w:r>
        <w:rPr>
          <w:rFonts w:ascii="Times New Roman" w:cs="Times New Roman" w:eastAsia="Times New Roman" w:hAnsi="Times New Roman"/>
          <w:i w:val="false"/>
          <w:iCs w:val="false"/>
          <w:sz w:val="22"/>
          <w:szCs w:val="22"/>
        </w:rPr>
        <w:t xml:space="preserve">- Ramp-down phase: 2 minutes, virtual users reduced linearly to 0.</w:t>
      </w:r>
    </w:p>
    <w:p>
      <w:pPr>
        <w:spacing w:after="160"/>
        <w:jc w:val="both"/>
      </w:pPr>
      <w:r>
        <w:rPr>
          <w:rFonts w:ascii="Times New Roman" w:cs="Times New Roman" w:eastAsia="Times New Roman" w:hAnsi="Times New Roman"/>
          <w:b w:val="false"/>
          <w:bCs w:val="false"/>
          <w:i w:val="false"/>
          <w:iCs w:val="false"/>
          <w:sz w:val="22"/>
          <w:szCs w:val="22"/>
        </w:rPr>
        <w:t xml:space="preserve">In the Volume Test, details of the execution phases are as follows:</w:t>
      </w:r>
    </w:p>
    <w:p>
      <w:pPr>
        <w:spacing w:after="80"/>
        <w:jc w:val="both"/>
      </w:pPr>
      <w:r>
        <w:rPr>
          <w:rFonts w:ascii="Times New Roman" w:cs="Times New Roman" w:eastAsia="Times New Roman" w:hAnsi="Times New Roman"/>
          <w:i w:val="false"/>
          <w:iCs w:val="false"/>
          <w:sz w:val="22"/>
          <w:szCs w:val="22"/>
        </w:rPr>
        <w:t xml:space="preserve">- Ramp-up phase: 2 minutes, 90 virtual users added linearly on the enlarged data set of 5 times N and 5 times A.</w:t>
      </w:r>
    </w:p>
    <w:p>
      <w:pPr>
        <w:spacing w:after="80"/>
        <w:jc w:val="both"/>
      </w:pPr>
      <w:r>
        <w:rPr>
          <w:rFonts w:ascii="Times New Roman" w:cs="Times New Roman" w:eastAsia="Times New Roman" w:hAnsi="Times New Roman"/>
          <w:i w:val="false"/>
          <w:iCs w:val="false"/>
          <w:sz w:val="22"/>
          <w:szCs w:val="22"/>
        </w:rPr>
        <w:t xml:space="preserve">- Sustain phase: 15 minutes at 90 virtual users. The batch processes also run alone over the enlarged data set.</w:t>
      </w:r>
    </w:p>
    <w:p>
      <w:pPr>
        <w:spacing w:after="80"/>
        <w:jc w:val="both"/>
      </w:pPr>
      <w:r>
        <w:rPr>
          <w:rFonts w:ascii="Times New Roman" w:cs="Times New Roman" w:eastAsia="Times New Roman" w:hAnsi="Times New Roman"/>
          <w:i w:val="false"/>
          <w:iCs w:val="false"/>
          <w:sz w:val="22"/>
          <w:szCs w:val="22"/>
        </w:rPr>
        <w:t xml:space="preserve">- Ramp-down phase: 1 minute, virtual users reduced linearly to 0.</w:t>
      </w:r>
    </w:p>
    <w:p>
      <w:pPr>
        <w:spacing w:after="160"/>
        <w:jc w:val="both"/>
      </w:pPr>
      <w:r>
        <w:rPr>
          <w:rFonts w:ascii="Times New Roman" w:cs="Times New Roman" w:eastAsia="Times New Roman" w:hAnsi="Times New Roman"/>
          <w:b w:val="false"/>
          <w:bCs w:val="false"/>
          <w:i w:val="false"/>
          <w:iCs w:val="false"/>
          <w:sz w:val="22"/>
          <w:szCs w:val="22"/>
        </w:rPr>
        <w:t xml:space="preserve">In the Endurance Test, details of the execution phases are as follows:</w:t>
      </w:r>
    </w:p>
    <w:p>
      <w:pPr>
        <w:spacing w:after="80"/>
        <w:jc w:val="both"/>
      </w:pPr>
      <w:r>
        <w:rPr>
          <w:rFonts w:ascii="Times New Roman" w:cs="Times New Roman" w:eastAsia="Times New Roman" w:hAnsi="Times New Roman"/>
          <w:i w:val="false"/>
          <w:iCs w:val="false"/>
          <w:sz w:val="22"/>
          <w:szCs w:val="22"/>
        </w:rPr>
        <w:t xml:space="preserve">- Ramp-up phase: 5 minutes, 90 virtual users added linearly.</w:t>
      </w:r>
    </w:p>
    <w:p>
      <w:pPr>
        <w:spacing w:after="80"/>
        <w:jc w:val="both"/>
      </w:pPr>
      <w:r>
        <w:rPr>
          <w:rFonts w:ascii="Times New Roman" w:cs="Times New Roman" w:eastAsia="Times New Roman" w:hAnsi="Times New Roman"/>
          <w:i w:val="false"/>
          <w:iCs w:val="false"/>
          <w:sz w:val="22"/>
          <w:szCs w:val="22"/>
        </w:rPr>
        <w:t xml:space="preserve">- Sustain phase: 2 hours at 90 virtual users, with results taken in 10 minute intervals.</w:t>
      </w:r>
    </w:p>
    <w:p>
      <w:pPr>
        <w:spacing w:after="80"/>
        <w:jc w:val="both"/>
      </w:pPr>
      <w:r>
        <w:rPr>
          <w:rFonts w:ascii="Times New Roman" w:cs="Times New Roman" w:eastAsia="Times New Roman" w:hAnsi="Times New Roman"/>
          <w:i w:val="false"/>
          <w:iCs w:val="false"/>
          <w:sz w:val="22"/>
          <w:szCs w:val="22"/>
        </w:rPr>
        <w:t xml:space="preserve">- Ramp-down phase: 5 minutes, virtual users reduced linearly to 0.</w:t>
      </w:r>
    </w:p>
    <w:p>
      <w:pPr>
        <w:spacing w:after="160"/>
        <w:jc w:val="both"/>
      </w:pPr>
      <w:r>
        <w:rPr>
          <w:rFonts w:ascii="Times New Roman" w:cs="Times New Roman" w:eastAsia="Times New Roman" w:hAnsi="Times New Roman"/>
          <w:b w:val="false"/>
          <w:bCs w:val="false"/>
          <w:i w:val="false"/>
          <w:iCs w:val="false"/>
          <w:sz w:val="22"/>
          <w:szCs w:val="22"/>
        </w:rPr>
        <w:t xml:space="preserve">In the Breakpoint Test, details of the execution phases are as follows:</w:t>
      </w:r>
    </w:p>
    <w:p>
      <w:pPr>
        <w:spacing w:after="80"/>
        <w:jc w:val="both"/>
      </w:pPr>
      <w:r>
        <w:rPr>
          <w:rFonts w:ascii="Times New Roman" w:cs="Times New Roman" w:eastAsia="Times New Roman" w:hAnsi="Times New Roman"/>
          <w:i w:val="false"/>
          <w:iCs w:val="false"/>
          <w:sz w:val="22"/>
          <w:szCs w:val="22"/>
        </w:rPr>
        <w:t xml:space="preserve">- Ramp-up phase: 4 minutes to peak load of 180 virtual users.</w:t>
      </w:r>
    </w:p>
    <w:p>
      <w:pPr>
        <w:spacing w:after="80"/>
        <w:jc w:val="both"/>
      </w:pPr>
      <w:r>
        <w:rPr>
          <w:rFonts w:ascii="Times New Roman" w:cs="Times New Roman" w:eastAsia="Times New Roman" w:hAnsi="Times New Roman"/>
          <w:i w:val="false"/>
          <w:iCs w:val="false"/>
          <w:sz w:val="22"/>
          <w:szCs w:val="22"/>
        </w:rPr>
        <w:t xml:space="preserve">- Sustain phase: after peak load is reached, the load is raised in steps of 45 virtual users, which is 25 percent of peak, every 5 minutes until a peak threshold fails or a failure occurs. The load then returns to 90 virtual users for 10 minutes to check recovery within 5 minutes.</w:t>
      </w:r>
    </w:p>
    <w:p>
      <w:pPr>
        <w:spacing w:after="80"/>
        <w:jc w:val="both"/>
      </w:pPr>
      <w:r>
        <w:rPr>
          <w:rFonts w:ascii="Times New Roman" w:cs="Times New Roman" w:eastAsia="Times New Roman" w:hAnsi="Times New Roman"/>
          <w:i w:val="false"/>
          <w:iCs w:val="false"/>
          <w:sz w:val="22"/>
          <w:szCs w:val="22"/>
        </w:rPr>
        <w:t xml:space="preserve">- Ramp-down phase: 2 minutes, virtual users reduced linearly to 0.</w:t>
      </w:r>
    </w:p>
    <w:p>
      <w:pPr>
        <w:spacing w:after="80"/>
        <w:jc w:val="both"/>
      </w:pPr>
      <w:r>
        <w:rPr>
          <w:rFonts w:ascii="Times New Roman" w:cs="Times New Roman" w:eastAsia="Times New Roman" w:hAnsi="Times New Roman"/>
          <w:i w:val="false"/>
          <w:iCs w:val="false"/>
          <w:sz w:val="22"/>
          <w:szCs w:val="22"/>
        </w:rPr>
        <w:t xml:space="preserve">- Submission burst of CS-B.2: the load starts at 20 parents per minute and rises by 10 parents per minute every 3 minutes until a request fails or an application is lost or half created.</w:t>
      </w:r>
    </w:p>
    <w:p>
      <w:pPr>
        <w:spacing w:after="160"/>
        <w:jc w:val="both"/>
      </w:pPr>
      <w:r>
        <w:rPr>
          <w:rFonts w:ascii="Times New Roman" w:cs="Times New Roman" w:eastAsia="Times New Roman" w:hAnsi="Times New Roman"/>
          <w:b w:val="false"/>
          <w:bCs w:val="false"/>
          <w:i w:val="false"/>
          <w:iCs w:val="false"/>
          <w:sz w:val="22"/>
          <w:szCs w:val="22"/>
        </w:rPr>
        <w:t xml:space="preserve">In the Level 2 runs, only if an environment sized for it is provided, details of the execution phases are as follows:</w:t>
      </w:r>
    </w:p>
    <w:p>
      <w:pPr>
        <w:spacing w:after="80"/>
        <w:jc w:val="both"/>
      </w:pPr>
      <w:r>
        <w:rPr>
          <w:rFonts w:ascii="Times New Roman" w:cs="Times New Roman" w:eastAsia="Times New Roman" w:hAnsi="Times New Roman"/>
          <w:i w:val="false"/>
          <w:iCs w:val="false"/>
          <w:sz w:val="22"/>
          <w:szCs w:val="22"/>
        </w:rPr>
        <w:t xml:space="preserve">- Ramp-up phase: 15 minutes to 1,400 staff users and 800 parents at normal load, or to 2,800 and 1,600 at peak load, in the mix of PRQ Section 2.15.</w:t>
      </w:r>
    </w:p>
    <w:p>
      <w:pPr>
        <w:spacing w:after="80"/>
        <w:jc w:val="both"/>
      </w:pPr>
      <w:r>
        <w:rPr>
          <w:rFonts w:ascii="Times New Roman" w:cs="Times New Roman" w:eastAsia="Times New Roman" w:hAnsi="Times New Roman"/>
          <w:i w:val="false"/>
          <w:iCs w:val="false"/>
          <w:sz w:val="22"/>
          <w:szCs w:val="22"/>
        </w:rPr>
        <w:t xml:space="preserve">- Sustain phase: 30 minutes for load and stress runs, and 8 hours for the endurance run.</w:t>
      </w:r>
    </w:p>
    <w:p>
      <w:pPr>
        <w:spacing w:after="80"/>
        <w:jc w:val="both"/>
      </w:pPr>
      <w:r>
        <w:rPr>
          <w:rFonts w:ascii="Times New Roman" w:cs="Times New Roman" w:eastAsia="Times New Roman" w:hAnsi="Times New Roman"/>
          <w:i w:val="false"/>
          <w:iCs w:val="false"/>
          <w:sz w:val="22"/>
          <w:szCs w:val="22"/>
        </w:rPr>
        <w:t xml:space="preserve">- Ramp-down phase: 10 minutes, virtual users reduced linearly to 0.</w:t>
      </w:r>
    </w:p>
    <w:p>
      <w:pPr>
        <w:spacing w:after="160"/>
        <w:jc w:val="both"/>
      </w:pPr>
      <w:r>
        <w:rPr>
          <w:rFonts w:ascii="Times New Roman" w:cs="Times New Roman" w:eastAsia="Times New Roman" w:hAnsi="Times New Roman"/>
          <w:b w:val="false"/>
          <w:bCs w:val="false"/>
          <w:i w:val="false"/>
          <w:iCs w:val="false"/>
          <w:sz w:val="22"/>
          <w:szCs w:val="22"/>
        </w:rPr>
        <w:t xml:space="preserve">Round one runs all planned tests. Round two repeats the combined load run, the stress run and the batch runs after fixes. The endurance and breakpoint runs are repeated in round two only if their round one result failed or a fix affects them. This split is an Assumption to fit the delivery plan.</w:t>
      </w:r>
    </w:p>
    <w:p>
      <w:pPr>
        <w:pStyle w:val="Heading2"/>
        <w:spacing w:after="160" w:before="240"/>
      </w:pPr>
      <w:r>
        <w:rPr>
          <w:rFonts w:ascii="Times New Roman" w:cs="Times New Roman" w:eastAsia="Times New Roman" w:hAnsi="Times New Roman"/>
          <w:b/>
          <w:bCs/>
          <w:sz w:val="26"/>
          <w:szCs w:val="26"/>
        </w:rPr>
        <w:t xml:space="preserve">3.5 Test Analysis and Reporting</w:t>
      </w:r>
    </w:p>
    <w:p>
      <w:pPr>
        <w:spacing w:after="160"/>
        <w:jc w:val="both"/>
      </w:pPr>
      <w:r>
        <w:rPr>
          <w:rFonts w:ascii="Times New Roman" w:cs="Times New Roman" w:eastAsia="Times New Roman" w:hAnsi="Times New Roman"/>
          <w:b w:val="false"/>
          <w:bCs w:val="false"/>
          <w:i w:val="false"/>
          <w:iCs w:val="false"/>
          <w:sz w:val="22"/>
          <w:szCs w:val="22"/>
        </w:rPr>
        <w:t xml:space="preserve">The Performance Test Report will contain the metrics, charts and analysis below for each run, and will compare round one with round two.</w:t>
      </w:r>
    </w:p>
    <w:p>
      <w:pPr>
        <w:spacing w:after="80"/>
        <w:jc w:val="both"/>
      </w:pPr>
      <w:r>
        <w:rPr>
          <w:rFonts w:ascii="Times New Roman" w:cs="Times New Roman" w:eastAsia="Times New Roman" w:hAnsi="Times New Roman"/>
          <w:i w:val="false"/>
          <w:iCs w:val="false"/>
          <w:sz w:val="22"/>
          <w:szCs w:val="22"/>
        </w:rPr>
        <w:t xml:space="preserve">- Response time per transaction: P95, P99 and maximum for the run and for each interval, against the threshold.</w:t>
      </w:r>
    </w:p>
    <w:p>
      <w:pPr>
        <w:spacing w:after="80"/>
        <w:jc w:val="both"/>
      </w:pPr>
      <w:r>
        <w:rPr>
          <w:rFonts w:ascii="Times New Roman" w:cs="Times New Roman" w:eastAsia="Times New Roman" w:hAnsi="Times New Roman"/>
          <w:i w:val="false"/>
          <w:iCs w:val="false"/>
          <w:sz w:val="22"/>
          <w:szCs w:val="22"/>
        </w:rPr>
        <w:t xml:space="preserve">- Throughput in transactions per second per scenario.</w:t>
      </w:r>
    </w:p>
    <w:p>
      <w:pPr>
        <w:spacing w:after="80"/>
        <w:jc w:val="both"/>
      </w:pPr>
      <w:r>
        <w:rPr>
          <w:rFonts w:ascii="Times New Roman" w:cs="Times New Roman" w:eastAsia="Times New Roman" w:hAnsi="Times New Roman"/>
          <w:i w:val="false"/>
          <w:iCs w:val="false"/>
          <w:sz w:val="22"/>
          <w:szCs w:val="22"/>
        </w:rPr>
        <w:t xml:space="preserve">- Error rate per transaction, with the list of error types and the working definition of a failed operation.</w:t>
      </w:r>
    </w:p>
    <w:p>
      <w:pPr>
        <w:spacing w:after="80"/>
        <w:jc w:val="both"/>
      </w:pPr>
      <w:r>
        <w:rPr>
          <w:rFonts w:ascii="Times New Roman" w:cs="Times New Roman" w:eastAsia="Times New Roman" w:hAnsi="Times New Roman"/>
          <w:i w:val="false"/>
          <w:iCs w:val="false"/>
          <w:sz w:val="22"/>
          <w:szCs w:val="22"/>
        </w:rPr>
        <w:t xml:space="preserve">- Active virtual users plotted against response time and against throughput over time.</w:t>
      </w:r>
    </w:p>
    <w:p>
      <w:pPr>
        <w:spacing w:after="80"/>
        <w:jc w:val="both"/>
      </w:pPr>
      <w:r>
        <w:rPr>
          <w:rFonts w:ascii="Times New Roman" w:cs="Times New Roman" w:eastAsia="Times New Roman" w:hAnsi="Times New Roman"/>
          <w:i w:val="false"/>
          <w:iCs w:val="false"/>
          <w:sz w:val="22"/>
          <w:szCs w:val="22"/>
        </w:rPr>
        <w:t xml:space="preserve">- CPU and memory of each service, the database server and the load generator over time.</w:t>
      </w:r>
    </w:p>
    <w:p>
      <w:pPr>
        <w:spacing w:after="80"/>
        <w:jc w:val="both"/>
      </w:pPr>
      <w:r>
        <w:rPr>
          <w:rFonts w:ascii="Times New Roman" w:cs="Times New Roman" w:eastAsia="Times New Roman" w:hAnsi="Times New Roman"/>
          <w:i w:val="false"/>
          <w:iCs w:val="false"/>
          <w:sz w:val="22"/>
          <w:szCs w:val="22"/>
        </w:rPr>
        <w:t xml:space="preserve">- Database indicators: connections, lock waits and slow queries.</w:t>
      </w:r>
    </w:p>
    <w:p>
      <w:pPr>
        <w:spacing w:after="80"/>
        <w:jc w:val="both"/>
      </w:pPr>
      <w:r>
        <w:rPr>
          <w:rFonts w:ascii="Times New Roman" w:cs="Times New Roman" w:eastAsia="Times New Roman" w:hAnsi="Times New Roman"/>
          <w:i w:val="false"/>
          <w:iCs w:val="false"/>
          <w:sz w:val="22"/>
          <w:szCs w:val="22"/>
        </w:rPr>
        <w:t xml:space="preserve">- Batch time: time from trigger to final status for each batch run, round one against round two, against the windows T, T2 and T4.</w:t>
      </w:r>
    </w:p>
    <w:p>
      <w:pPr>
        <w:spacing w:after="80"/>
        <w:jc w:val="both"/>
      </w:pPr>
      <w:r>
        <w:rPr>
          <w:rFonts w:ascii="Times New Roman" w:cs="Times New Roman" w:eastAsia="Times New Roman" w:hAnsi="Times New Roman"/>
          <w:i w:val="false"/>
          <w:iCs w:val="false"/>
          <w:sz w:val="22"/>
          <w:szCs w:val="22"/>
        </w:rPr>
        <w:t xml:space="preserve">- Correctness: results of the reconciliation of balances, accounts, applications, decisions and Reference IDs, and of the isolation checks.</w:t>
      </w:r>
    </w:p>
    <w:p>
      <w:pPr>
        <w:spacing w:after="80"/>
        <w:jc w:val="both"/>
      </w:pPr>
      <w:r>
        <w:rPr>
          <w:rFonts w:ascii="Times New Roman" w:cs="Times New Roman" w:eastAsia="Times New Roman" w:hAnsi="Times New Roman"/>
          <w:i w:val="false"/>
          <w:iCs w:val="false"/>
          <w:sz w:val="22"/>
          <w:szCs w:val="22"/>
        </w:rPr>
        <w:t xml:space="preserve">- Endurance drift: P95 and memory of the last interval against the first interval.</w:t>
      </w:r>
    </w:p>
    <w:p>
      <w:pPr>
        <w:spacing w:after="80"/>
        <w:jc w:val="both"/>
      </w:pPr>
      <w:r>
        <w:rPr>
          <w:rFonts w:ascii="Times New Roman" w:cs="Times New Roman" w:eastAsia="Times New Roman" w:hAnsi="Times New Roman"/>
          <w:i w:val="false"/>
          <w:iCs w:val="false"/>
          <w:sz w:val="22"/>
          <w:szCs w:val="22"/>
        </w:rPr>
        <w:t xml:space="preserve">- Result per criterion as pass, conditional pass or fail, the load level reached, the parts that are simulated, and the remaining Assumptions with their impact.</w:t>
      </w:r>
    </w:p>
    <w:p>
      <w:pPr>
        <w:pStyle w:val="Heading2"/>
        <w:spacing w:after="160" w:before="240"/>
      </w:pPr>
      <w:r>
        <w:rPr>
          <w:rFonts w:ascii="Times New Roman" w:cs="Times New Roman" w:eastAsia="Times New Roman" w:hAnsi="Times New Roman"/>
          <w:b/>
          <w:bCs/>
          <w:sz w:val="26"/>
          <w:szCs w:val="26"/>
        </w:rPr>
        <w:t xml:space="preserve">3.6 Acceptance Criteria</w:t>
      </w:r>
    </w:p>
    <w:p>
      <w:pPr>
        <w:spacing w:after="160"/>
        <w:jc w:val="both"/>
      </w:pPr>
      <w:r>
        <w:rPr>
          <w:rFonts w:ascii="Times New Roman" w:cs="Times New Roman" w:eastAsia="Times New Roman" w:hAnsi="Times New Roman"/>
          <w:b w:val="false"/>
          <w:bCs w:val="false"/>
          <w:i w:val="false"/>
          <w:iCs w:val="false"/>
          <w:sz w:val="22"/>
          <w:szCs w:val="22"/>
        </w:rPr>
        <w:t xml:space="preserve">The acceptance criteria are the thresholds of PRQ Section 2.6, which are the same at Level 1 and Level 2. Every value is an Assumption until the Project Manager or the Product Owner approves it. Operations are listed with their requirement and 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150"/>
        <w:gridCol w:w="2150"/>
        <w:gridCol w:w="1500"/>
      </w:tblGrid>
      <w:tr>
        <w:trPr>
          <w:cantSplit/>
        </w:trPr>
        <w:tc>
          <w:tcPr>
            <w:tcW w:type="dxa" w:w="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S/N</w:t>
            </w:r>
          </w:p>
        </w:tc>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Type of transaction/report</w:t>
            </w:r>
          </w:p>
        </w:tc>
        <w:tc>
          <w:tcPr>
            <w:tcW w:type="dxa" w:w="21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Exit Criteria (Normal Load)</w:t>
            </w:r>
          </w:p>
        </w:tc>
        <w:tc>
          <w:tcPr>
            <w:tcW w:type="dxa" w:w="21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Exit Criteria (Peak Load)</w:t>
            </w:r>
          </w:p>
        </w:tc>
        <w:tc>
          <w:tcPr>
            <w:tcW w:type="dxa" w:w="1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Applicable</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Account creation and closure job. Requirement 1. Load: N records, job alone. Source: X1.1, X1.2, XS.3.</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Completes within 10 minutes. 0 missing, 0 duplicated</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Completes within 10 minutes with parents at peak load. 0 missing, 0 duplicated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Interactive staff operations. Requirement 3. Load: 10 staff users. Source: X3.1, XS.1.</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Bulk charge creation. Requirement 3. Load: N students with 5 staff users working. Source: X3.2.</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Completes within 10 minutes. Applies only if bulk charge creation is confirmed</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Not tested at peak. Tested at volume, see XV.3</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Only if bulk charge creation is confirmed</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Simulated SingPass login. Requirement 8. Load: 20 parents. Source: X8.1, XS.1.</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account and balance. Requirement 8. Load: 20 parents. Source: X8.1, XS.1.</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6</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transaction history. Requirement 8. Load: 20 parents. Source: X8.1, XS.1.</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Update personal details. Requirement 8. Load: 5 parents updating with 20 reading. Source: X8.1b, XS.1.</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AI assistant answer. Requirement 8. Load: 5 conversations. Source: X8.3.</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10 seconds once built. Assumption</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Not set. Open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 once the feature is built</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outstanding charges. Requirement 9. Load: 20 parents. Source: X9.1, XS.1.</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Pay from balance. Requirements 3 and 9. Load: 5 on different accounts and 2 on one account. Source: X9.1b, X9.2, XS.2.</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 Balance falls by exactly the amount paid</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 Balance falls by exactly the amount paid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Pay online, simulated. Requirement 9. Load: 5 payments. Source: X9.1b, XS.2.</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 0 lost or duplicated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Pay by combination. Requirement 9. Load: 5 payments. Source: X9.1b, X9.3, XS.2.</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 Balance part plus online part equals the fee</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 Balance part plus online part equals the fee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Full parent journey. Requirements 8 and 9. Load: 20 parents. Source: X9.5, XS.2.</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Each step meets its own threshold. 0 payments lost or duplicated</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Each step meets its peak threshold. 0 payments lost or duplicated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Individual top-up, reads. Requirement 2. Load: 2 HQ users. Source: X2.1,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Individual top-up, confirmation. Requirement 2. Load: 2 HQ users. Source: X2.1b,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16</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Bulk campaign run. Requirement 2. Load: N accounts, run alone. Source: X2.2, X2.3, XS.9.</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Completes within 10 minutes. Reconciliation matches in 100 percent, 0 duplicated</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Completes within 10 minutes with parents at peak load. Reconciliation matches in 100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17</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application lists, filters and drawer. Requirement 4. Load: 2 HQ and 5 School users. Source: X4.1,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18</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SBFAS decision, scheme steps and publish. Requirement 4. Load: 5 School users. Source: X4.1b,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19</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Form close job. Requirement 4. Load: A applications, job alone. Source: X4.2, X4.3, XS.8.</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Completes within 10 minutes, emails excluded when sent asynchronously. Ranks and decisions correct in 100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Completes within 10 minutes with parents and School users at peak load. Ranks and decisions correct in 100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Paper application, list and review screens. Requirement 5. Load: 5 School users. Source: X5.1,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Paper application, save draft and submit. Requirement 5. Load: 5 School users. Source: X5.1b,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Upload and read. Requirement 5. Load: 5 uploads at the maximum size. Source: X5.2.</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10 seconds, P99 15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15 seconds, P99 25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23</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Budget and statistics, reads. Requirement 6. Load: 1 HQ and 4 School users. Source: X6.1,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24</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Setting a budget. Requirement 6. Load: 1 HQ and 1 School user. Source: X6.1b,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25</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Simulated view of another user. Requirement 7. Load: 2 support users. Source: X7.1,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Only if PB-22 is built</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26</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application, page and step loads and My applications. Requirement 10. Load: 5 parents with 20 reading. Source: X10.1,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2 seconds, P99 4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6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27</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FAS application, Continue, Back, Save draft and Submit. Requirement 10. Load: 5 parents with 20 reading. Source: X10.1b, XS.7.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3 seconds, P99 5 seconds, errors at most 1 percent</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5 seconds, P99 8 seconds, errors at most 2 percent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w:t>
            </w:r>
          </w:p>
        </w:tc>
      </w:tr>
      <w:tr>
        <w:trPr>
          <w:cantSplit/>
        </w:trP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28</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AI prefill. Requirement 10. Load: 5 requests. Source: X10.7.</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P95 10 seconds once built. Assumption</w:t>
            </w:r>
          </w:p>
        </w:tc>
        <w:tc>
          <w:tcPr>
            <w:tcW w:type="dxa" w:w="2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Not set. Open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Yes, once the feature is built</w:t>
            </w:r>
          </w:p>
        </w:tc>
      </w:tr>
    </w:tbl>
    <w:p>
      <w:pPr>
        <w:spacing w:after="160"/>
        <w:jc w:val="both"/>
      </w:pPr>
      <w:r>
        <w:rPr>
          <w:rFonts w:ascii="Times New Roman" w:cs="Times New Roman" w:eastAsia="Times New Roman" w:hAnsi="Times New Roman"/>
          <w:b w:val="false"/>
          <w:bCs w:val="false"/>
          <w:i w:val="false"/>
          <w:iCs w:val="false"/>
          <w:sz w:val="22"/>
          <w:szCs w:val="22"/>
        </w:rPr>
        <w:t xml:space="preserve">Endurance criteria are XE.1 to XE.4, volume criteria are XV.1 to XV.5, the breakpoint criteria are XB.1 and XB.2, and recovery after overload is XS.6. The common exit criteria C1 to C8 apply to the whole test. A requirement passes when its criteria are met at normal and peak load, the totals reconcile with no double charge, and no Critical or High performance defect is open.</w:t>
      </w:r>
    </w:p>
    <w:p>
      <w:r>
        <w:br w:type="page"/>
      </w:r>
    </w:p>
    <w:p>
      <w:pPr>
        <w:pStyle w:val="Heading1"/>
        <w:spacing w:after="160" w:before="240"/>
      </w:pPr>
      <w:r>
        <w:rPr>
          <w:rFonts w:ascii="Times New Roman" w:cs="Times New Roman" w:eastAsia="Times New Roman" w:hAnsi="Times New Roman"/>
          <w:b/>
          <w:bCs/>
          <w:sz w:val="28"/>
          <w:szCs w:val="28"/>
        </w:rPr>
        <w:t xml:space="preserve">4 Test Environment</w:t>
      </w:r>
    </w:p>
    <w:p>
      <w:pPr>
        <w:pStyle w:val="Heading2"/>
        <w:spacing w:after="160" w:before="240"/>
      </w:pPr>
      <w:r>
        <w:rPr>
          <w:rFonts w:ascii="Times New Roman" w:cs="Times New Roman" w:eastAsia="Times New Roman" w:hAnsi="Times New Roman"/>
          <w:b/>
          <w:bCs/>
          <w:sz w:val="26"/>
          <w:szCs w:val="26"/>
        </w:rPr>
        <w:t xml:space="preserve">4.1 Performance Test Environment</w:t>
      </w:r>
    </w:p>
    <w:p>
      <w:pPr>
        <w:spacing w:after="160"/>
        <w:jc w:val="both"/>
      </w:pPr>
      <w:r>
        <w:rPr>
          <w:rFonts w:ascii="Times New Roman" w:cs="Times New Roman" w:eastAsia="Times New Roman" w:hAnsi="Times New Roman"/>
          <w:b w:val="false"/>
          <w:bCs w:val="false"/>
          <w:i w:val="false"/>
          <w:iCs w:val="false"/>
          <w:sz w:val="22"/>
          <w:szCs w:val="22"/>
        </w:rPr>
        <w:t xml:space="preserve">Performance testing will be performed in the local test environment of the Dev team. The system is started with the local runner of the Dev team on one dedicated machine. SQL Server, RabbitMQ and Redis run in Docker containers, the backend microservices run behind the API Gateway, and the Admin Portal and the Parent e-Service run as front ends. The data is the mock data set of the Dev team. SingPass is simulated by MockPass, and the payment provider, the Government income lookup and the scan reading are simulated.</w:t>
      </w:r>
    </w:p>
    <w:p>
      <w:pPr>
        <w:spacing w:after="80"/>
        <w:jc w:val="both"/>
      </w:pPr>
      <w:r>
        <w:rPr>
          <w:rFonts w:ascii="Times New Roman" w:cs="Times New Roman" w:eastAsia="Times New Roman" w:hAnsi="Times New Roman"/>
          <w:i w:val="false"/>
          <w:iCs w:val="false"/>
          <w:sz w:val="22"/>
          <w:szCs w:val="22"/>
        </w:rPr>
        <w:t xml:space="preserve">- Admin Portal: http://localhost:5173</w:t>
      </w:r>
    </w:p>
    <w:p>
      <w:pPr>
        <w:spacing w:after="80"/>
        <w:jc w:val="both"/>
      </w:pPr>
      <w:r>
        <w:rPr>
          <w:rFonts w:ascii="Times New Roman" w:cs="Times New Roman" w:eastAsia="Times New Roman" w:hAnsi="Times New Roman"/>
          <w:i w:val="false"/>
          <w:iCs w:val="false"/>
          <w:sz w:val="22"/>
          <w:szCs w:val="22"/>
        </w:rPr>
        <w:t xml:space="preserve">- Parent e-Service: http://localhost:5174</w:t>
      </w:r>
    </w:p>
    <w:p>
      <w:pPr>
        <w:spacing w:after="80"/>
        <w:jc w:val="both"/>
      </w:pPr>
      <w:r>
        <w:rPr>
          <w:rFonts w:ascii="Times New Roman" w:cs="Times New Roman" w:eastAsia="Times New Roman" w:hAnsi="Times New Roman"/>
          <w:i w:val="false"/>
          <w:iCs w:val="false"/>
          <w:sz w:val="22"/>
          <w:szCs w:val="22"/>
        </w:rPr>
        <w:t xml:space="preserve">- API Gateway with Swagger: http://localhost:5273/swagger</w:t>
      </w:r>
    </w:p>
    <w:p>
      <w:pPr>
        <w:spacing w:after="80"/>
        <w:jc w:val="both"/>
      </w:pPr>
      <w:r>
        <w:rPr>
          <w:rFonts w:ascii="Times New Roman" w:cs="Times New Roman" w:eastAsia="Times New Roman" w:hAnsi="Times New Roman"/>
          <w:i w:val="false"/>
          <w:iCs w:val="false"/>
          <w:sz w:val="22"/>
          <w:szCs w:val="22"/>
        </w:rPr>
        <w:t xml:space="preserve">- MockPass, the simulated SingPass: http://localhost:5001</w:t>
      </w:r>
    </w:p>
    <w:p>
      <w:pPr>
        <w:spacing w:after="80"/>
        <w:jc w:val="both"/>
      </w:pPr>
      <w:r>
        <w:rPr>
          <w:rFonts w:ascii="Times New Roman" w:cs="Times New Roman" w:eastAsia="Times New Roman" w:hAnsi="Times New Roman"/>
          <w:i w:val="false"/>
          <w:iCs w:val="false"/>
          <w:sz w:val="22"/>
          <w:szCs w:val="22"/>
        </w:rPr>
        <w:t xml:space="preserve">- RabbitMQ management: http://localhost:15672</w:t>
      </w:r>
    </w:p>
    <w:p>
      <w:pPr>
        <w:spacing w:after="160"/>
        <w:jc w:val="both"/>
      </w:pPr>
      <w:r>
        <w:rPr>
          <w:rFonts w:ascii="Times New Roman" w:cs="Times New Roman" w:eastAsia="Times New Roman" w:hAnsi="Times New Roman"/>
          <w:b w:val="false"/>
          <w:bCs w:val="false"/>
          <w:i w:val="false"/>
          <w:iCs w:val="false"/>
          <w:sz w:val="22"/>
          <w:szCs w:val="22"/>
        </w:rPr>
        <w:t xml:space="preserve">One machine limits the test to Level 1. A load generator on the same machine competes for CPU and memory with the system under test, so JMeter is run on a second machine on the same network where possible. If this is not possible, the report records the CPU and memory of the load generator and states that the results are indicative. Level 2 needs an environment sized like the target deployment, see PRQ entry criterion E8 and Open Question 17.</w:t>
      </w:r>
    </w:p>
    <w:p>
      <w:pPr>
        <w:pStyle w:val="Heading2"/>
        <w:spacing w:after="160" w:before="240"/>
      </w:pPr>
      <w:r>
        <w:rPr>
          <w:rFonts w:ascii="Times New Roman" w:cs="Times New Roman" w:eastAsia="Times New Roman" w:hAnsi="Times New Roman"/>
          <w:b/>
          <w:bCs/>
          <w:sz w:val="26"/>
          <w:szCs w:val="26"/>
        </w:rPr>
        <w:t xml:space="preserve">4.2 Test Tools</w:t>
      </w:r>
    </w:p>
    <w:p>
      <w:pPr>
        <w:spacing w:after="160"/>
        <w:jc w:val="both"/>
      </w:pPr>
      <w:r>
        <w:rPr>
          <w:rFonts w:ascii="Times New Roman" w:cs="Times New Roman" w:eastAsia="Times New Roman" w:hAnsi="Times New Roman"/>
          <w:b w:val="false"/>
          <w:bCs w:val="false"/>
          <w:i w:val="false"/>
          <w:iCs w:val="false"/>
          <w:sz w:val="22"/>
          <w:szCs w:val="22"/>
        </w:rPr>
        <w:t xml:space="preserve">Apache JMeter will be used to conduct the performance test. The training project of the team already holds a JMeter 5.6.3 test plan, so version 5.6.3 or later is proposed. Hardware requirements depend on the number of virtual users, the script complexity and the test duration. The table below gives the proposed minimum for the load generator for 180 virtual users and is confirmed against the machine that 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cantSplit/>
        </w:trPr>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Items</w:t>
            </w:r>
          </w:p>
        </w:tc>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Specifications</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Processor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 cores minimum, 8 cores recommended</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 GB free minimum with a JMeter heap of 4 GB, 16 GB recommended</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Operating System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Windows 10 or 11, 64 bit</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Hard Disk space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20 GB free for result files, logs and parameter files</w:t>
            </w:r>
          </w:p>
        </w:tc>
      </w:tr>
      <w:tr>
        <w:trPr>
          <w:cantSplit/>
        </w:trP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Software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Apache JMeter 5.6.3 or later with Java 17</w:t>
            </w:r>
          </w:p>
        </w:tc>
      </w:tr>
    </w:tbl>
    <w:p>
      <w:pPr>
        <w:spacing w:after="160"/>
        <w:jc w:val="both"/>
      </w:pPr>
      <w:r>
        <w:rPr>
          <w:rFonts w:ascii="Times New Roman" w:cs="Times New Roman" w:eastAsia="Times New Roman" w:hAnsi="Times New Roman"/>
          <w:b w:val="false"/>
          <w:bCs w:val="false"/>
          <w:i w:val="false"/>
          <w:iCs w:val="false"/>
          <w:sz w:val="22"/>
          <w:szCs w:val="22"/>
        </w:rPr>
        <w:t xml:space="preserve">Docker container statistics, the Windows Performance Monitor of the host and the SQL Server dynamic management views will be used to collect key infrastructure and application metrics during the test, and the RabbitMQ management page will be used for queue metrics. The Dev Lead confirms the monitoring access as entry criterion E4. The following items should be monitored: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Component / Server</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Metric Category</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Metric / Counter</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API Gateway and backend services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CPU / Processor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CPU utilisation</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API Gateway and backend services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 usage, restarts of a service</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API Gateway and backend services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Application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Request rate and error count</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SQL Server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CPU and memory</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CPU utilisation, memory usage</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SQL Server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Database / Storage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Connections, lock waits, deadlocks, slow queries</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RabbitMQ</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Messaging</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Queue length, message rate, unacknowledged messages</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MockPass and mock payment provider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Network / Integration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Latency and error rate</w:t>
            </w:r>
          </w:p>
        </w:tc>
      </w:tr>
      <w:tr>
        <w:trPr>
          <w:cantSplit/>
        </w:trP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Load generator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CPU, memory, network</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CPU utilisation, JMeter heap, network throughput</w:t>
            </w:r>
          </w:p>
        </w:tc>
      </w:tr>
    </w:tbl>
    <w:p>
      <w:pPr>
        <w:pStyle w:val="Heading2"/>
        <w:spacing w:after="160" w:before="240"/>
      </w:pPr>
      <w:r>
        <w:rPr>
          <w:rFonts w:ascii="Times New Roman" w:cs="Times New Roman" w:eastAsia="Times New Roman" w:hAnsi="Times New Roman"/>
          <w:b/>
          <w:bCs/>
          <w:sz w:val="26"/>
          <w:szCs w:val="26"/>
        </w:rPr>
        <w:t xml:space="preserve">4.3 Test Schedule</w:t>
      </w:r>
    </w:p>
    <w:p>
      <w:pPr>
        <w:spacing w:after="160"/>
        <w:jc w:val="both"/>
      </w:pPr>
      <w:r>
        <w:rPr>
          <w:rFonts w:ascii="Times New Roman" w:cs="Times New Roman" w:eastAsia="Times New Roman" w:hAnsi="Times New Roman"/>
          <w:b w:val="false"/>
          <w:bCs w:val="false"/>
          <w:i w:val="false"/>
          <w:iCs w:val="false"/>
          <w:sz w:val="22"/>
          <w:szCs w:val="22"/>
        </w:rPr>
        <w:t xml:space="preserve">Performance testing will be performed according to the agreed test schedule and approved test environment availability. The dates below are proposals that fit the delivery plan, which ends on 2026-10-31, and depend on the entry criteria. If the approval of this plan or the extended data set is not ready on 2026-10-28, the schedule moves day by day and the report states the round reached.</w:t>
      </w:r>
    </w:p>
    <w:p>
      <w:pPr>
        <w:spacing w:after="160"/>
        <w:jc w:val="both"/>
      </w:pPr>
      <w:r>
        <w:rPr>
          <w:rFonts w:ascii="Times New Roman" w:cs="Times New Roman" w:eastAsia="Times New Roman" w:hAnsi="Times New Roman"/>
          <w:b w:val="false"/>
          <w:bCs w:val="false"/>
          <w:i w:val="false"/>
          <w:iCs w:val="false"/>
          <w:sz w:val="22"/>
          <w:szCs w:val="22"/>
        </w:rPr>
        <w:t xml:space="preserve">2026-10-28 to 2026-10-31</w:t>
      </w:r>
    </w:p>
    <w:p>
      <w:pPr>
        <w:spacing w:after="80"/>
        <w:jc w:val="both"/>
      </w:pPr>
      <w:r>
        <w:rPr>
          <w:rFonts w:ascii="Times New Roman" w:cs="Times New Roman" w:eastAsia="Times New Roman" w:hAnsi="Times New Roman"/>
          <w:i w:val="false"/>
          <w:iCs w:val="false"/>
          <w:sz w:val="22"/>
          <w:szCs w:val="22"/>
        </w:rPr>
        <w:t xml:space="preserve">- 2026-10-28: approval of this plan, extension of the data set, building and trial of the scripts.</w:t>
      </w:r>
    </w:p>
    <w:p>
      <w:pPr>
        <w:spacing w:after="80"/>
        <w:jc w:val="both"/>
      </w:pPr>
      <w:r>
        <w:rPr>
          <w:rFonts w:ascii="Times New Roman" w:cs="Times New Roman" w:eastAsia="Times New Roman" w:hAnsi="Times New Roman"/>
          <w:i w:val="false"/>
          <w:iCs w:val="false"/>
          <w:sz w:val="22"/>
          <w:szCs w:val="22"/>
        </w:rPr>
        <w:t xml:space="preserve">- 2026-10-29: round one, single scenario runs, batch baselines, combined load run, stress run and volume run.</w:t>
      </w:r>
    </w:p>
    <w:p>
      <w:pPr>
        <w:spacing w:after="80"/>
        <w:jc w:val="both"/>
      </w:pPr>
      <w:r>
        <w:rPr>
          <w:rFonts w:ascii="Times New Roman" w:cs="Times New Roman" w:eastAsia="Times New Roman" w:hAnsi="Times New Roman"/>
          <w:i w:val="false"/>
          <w:iCs w:val="false"/>
          <w:sz w:val="22"/>
          <w:szCs w:val="22"/>
        </w:rPr>
        <w:t xml:space="preserve">- 2026-10-30: round one, endurance run and breakpoint run, analysis, defects raised, thresholds sent for approval.</w:t>
      </w:r>
    </w:p>
    <w:p>
      <w:pPr>
        <w:spacing w:after="80"/>
        <w:jc w:val="both"/>
      </w:pPr>
      <w:r>
        <w:rPr>
          <w:rFonts w:ascii="Times New Roman" w:cs="Times New Roman" w:eastAsia="Times New Roman" w:hAnsi="Times New Roman"/>
          <w:i w:val="false"/>
          <w:iCs w:val="false"/>
          <w:sz w:val="22"/>
          <w:szCs w:val="22"/>
        </w:rPr>
        <w:t xml:space="preserve">- 2026-10-31: round two, repeat of the combined load run, stress run and batch runs after fixes, and the Performance Test Report.</w:t>
      </w:r>
    </w:p>
    <w:p>
      <w:r>
        <w:br w:type="page"/>
      </w:r>
    </w:p>
    <w:p>
      <w:pPr>
        <w:pStyle w:val="Heading1"/>
        <w:spacing w:after="160" w:before="240"/>
      </w:pPr>
      <w:r>
        <w:rPr>
          <w:rFonts w:ascii="Times New Roman" w:cs="Times New Roman" w:eastAsia="Times New Roman" w:hAnsi="Times New Roman"/>
          <w:b/>
          <w:bCs/>
          <w:sz w:val="28"/>
          <w:szCs w:val="28"/>
        </w:rPr>
        <w:t xml:space="preserve">5 Test Case Details</w:t>
      </w:r>
    </w:p>
    <w:p>
      <w:pPr>
        <w:spacing w:after="160"/>
        <w:jc w:val="both"/>
      </w:pPr>
      <w:r>
        <w:rPr>
          <w:rFonts w:ascii="Times New Roman" w:cs="Times New Roman" w:eastAsia="Times New Roman" w:hAnsi="Times New Roman"/>
          <w:b w:val="false"/>
          <w:bCs w:val="false"/>
          <w:i w:val="false"/>
          <w:iCs w:val="false"/>
          <w:sz w:val="22"/>
          <w:szCs w:val="22"/>
        </w:rPr>
        <w:t xml:space="preserve">This section documents each performance test scenario. The second column of the first row names the PRQ scenarios that the scenario serves. Steps are user actions, and the transaction type is the kind of operation that is measured.</w:t>
      </w:r>
    </w:p>
    <w:p>
      <w:pPr>
        <w:pStyle w:val="Heading2"/>
        <w:spacing w:after="160" w:before="240"/>
      </w:pPr>
      <w:r>
        <w:rPr>
          <w:rFonts w:ascii="Times New Roman" w:cs="Times New Roman" w:eastAsia="Times New Roman" w:hAnsi="Times New Roman"/>
          <w:b/>
          <w:bCs/>
          <w:i w:val="false"/>
          <w:iCs w:val="false"/>
          <w:sz w:val="26"/>
          <w:szCs w:val="26"/>
        </w:rPr>
        <w:t xml:space="preserve">5.1 Scenario 1: Parent Read Journey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Parent Read Journey</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CS-8.1, CS-9.1, CS-9.5</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through the simulated SingPass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the profile and balance of a child</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the transaction history</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outstanding charges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5.2 Scenario 2: Parent Updates Personal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Parent Updates Personal Details</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CS-8.2</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through the simulated SingPass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the personal details page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Change the phone number or the address and save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the saved details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5.3 Scenario 3: Parent Pays From 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Parent Pays From Balance</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CS-3.3, CS-9.2, CS-2.4, CS-4.6</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through the simulated SingPass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outstanding charges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Select an eligible charge and pay from the Education Account balance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Payment</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the new balance and the transaction</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Same account variant: two virtual users pay on one account at the same time</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Payment</w:t>
            </w:r>
          </w:p>
        </w:tc>
      </w:tr>
    </w:tbl>
    <w:p>
      <w:pPr>
        <w:pStyle w:val="Heading2"/>
        <w:spacing w:after="160" w:before="240"/>
      </w:pPr>
      <w:r>
        <w:rPr>
          <w:rFonts w:ascii="Times New Roman" w:cs="Times New Roman" w:eastAsia="Times New Roman" w:hAnsi="Times New Roman"/>
          <w:b/>
          <w:bCs/>
          <w:i w:val="false"/>
          <w:iCs w:val="false"/>
          <w:sz w:val="26"/>
          <w:szCs w:val="26"/>
        </w:rPr>
        <w:t xml:space="preserve">5.4 Scenario 4: Parent Pays Online, Simulated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Parent Pays Online, Simulated</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CS-9.3, CS-9.7</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through the simulated SingPass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outstanding charges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Select online payment and complete it with the mock payment provider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Payment, simulated</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the confirmation and the updated charge status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5.5 Scenario 5: Parent Pays By Combination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Parent Pays By Combination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CS-9.4</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through the simulated SingPass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outstanding charges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Enter the part from balance and the part online, confirm and complete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Payment, simulated online part</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the confirmation and check that the two parts equal the fee</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5.6 Scenario 6: Parent FAS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Parent FAS Application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CS-10.1 to CS-10.6</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through the simulated SingPass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Financial assistance and start a new application or resume a draft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Step 1: select the children</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 draft saved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Step 2: confirm household and income, with income fetched from simulated Government records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 draft saved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Step 3: add documents of up to 5 MB each</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Upload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Step 4: enter the context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 draft saved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Step 5: review, confirm and submit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Open My applications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5.7 Scenario 7: Parent AI Assistant, When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Parent AI Assistant, When Built</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CS-8.3, CS-10.7</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through the simulated SingPass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Ask a question about the portal</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AI request</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Answer the follow up question of the assistant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AI request</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Request a prefilled draft application</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AI request</w:t>
            </w:r>
          </w:p>
        </w:tc>
      </w:tr>
    </w:tbl>
    <w:p>
      <w:pPr>
        <w:pStyle w:val="Heading2"/>
        <w:spacing w:after="160" w:before="240"/>
      </w:pPr>
      <w:r>
        <w:rPr>
          <w:rFonts w:ascii="Times New Roman" w:cs="Times New Roman" w:eastAsia="Times New Roman" w:hAnsi="Times New Roman"/>
          <w:b/>
          <w:bCs/>
          <w:i w:val="false"/>
          <w:iCs w:val="false"/>
          <w:sz w:val="26"/>
          <w:szCs w:val="26"/>
        </w:rPr>
        <w:t xml:space="preserve">5.8 Scenario 8: Staff Data Maintenance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Staff Data Maintenance</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CS-3.1, CS-3.2, CS-3.4, CS-9.6</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an HQ or School user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Search schools, classes or students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Search</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and update a class or a student record</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Maintain a fee type or a fee component and create a payable charge</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Write</w:t>
            </w:r>
          </w:p>
        </w:tc>
      </w:tr>
    </w:tbl>
    <w:p>
      <w:pPr>
        <w:pStyle w:val="Heading2"/>
        <w:spacing w:after="160" w:before="240"/>
      </w:pPr>
      <w:r>
        <w:rPr>
          <w:rFonts w:ascii="Times New Roman" w:cs="Times New Roman" w:eastAsia="Times New Roman" w:hAnsi="Times New Roman"/>
          <w:b/>
          <w:bCs/>
          <w:i w:val="false"/>
          <w:iCs w:val="false"/>
          <w:sz w:val="26"/>
          <w:szCs w:val="26"/>
        </w:rPr>
        <w:t xml:space="preserve">5.9 Scenario 9: HQ Individual Top-Up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HQ Individual Top-Up</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CS-2.1</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an HQ user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Search the account holder by account number or NRIC</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Search</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Verify the status and the balance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Enter the amount and confirm the top-up</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Open Top-Up History</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5.10 Scenario 10: FAS Application List And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FAS Application List And Review</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CS-4.4, CS-2.7</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an HQ or School user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the list, apply filters and tabs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the application drawer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Export the list</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Export</w:t>
            </w:r>
          </w:p>
        </w:tc>
      </w:tr>
    </w:tbl>
    <w:p>
      <w:pPr>
        <w:pStyle w:val="Heading2"/>
        <w:spacing w:after="160" w:before="240"/>
      </w:pPr>
      <w:r>
        <w:rPr>
          <w:rFonts w:ascii="Times New Roman" w:cs="Times New Roman" w:eastAsia="Times New Roman" w:hAnsi="Times New Roman"/>
          <w:b/>
          <w:bCs/>
          <w:i w:val="false"/>
          <w:iCs w:val="false"/>
          <w:sz w:val="26"/>
          <w:szCs w:val="26"/>
        </w:rPr>
        <w:t xml:space="preserve">5.11 Scenario 11: SBFAS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SBFAS Decision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CS-4.5</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 School Admin</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a Pending SBFAS application</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Approve with a tier or reject with reason and comment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the updated status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5.12 Scenario 12: FAS Scheme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FAS Scheme Management</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CS-4.7</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an HQ user or a School Admin</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Create a scheme through the wizard and save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Review and publish the scheme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Add a fee component to a published scheme</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Write</w:t>
            </w:r>
          </w:p>
        </w:tc>
      </w:tr>
    </w:tbl>
    <w:p>
      <w:pPr>
        <w:pStyle w:val="Heading2"/>
        <w:spacing w:after="160" w:before="240"/>
      </w:pPr>
      <w:r>
        <w:rPr>
          <w:rFonts w:ascii="Times New Roman" w:cs="Times New Roman" w:eastAsia="Times New Roman" w:hAnsi="Times New Roman"/>
          <w:b/>
          <w:bCs/>
          <w:i w:val="false"/>
          <w:iCs w:val="false"/>
          <w:sz w:val="26"/>
          <w:szCs w:val="26"/>
        </w:rPr>
        <w:t xml:space="preserve">5.13 Scenario 13: Paper Application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Paper Application Entry</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CS-5.1 to CS-5.6</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 School user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Upload scans of up to 5 files of 10 MB and start Upload and read, which is simulated</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Upload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Enter or confirm the NRIC of the applicant and each child, with profile and income lookup simulated</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Complete the relationship, family members, context and confirmations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Save the draft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Review and submit</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Write</w:t>
            </w:r>
          </w:p>
        </w:tc>
      </w:tr>
    </w:tbl>
    <w:p>
      <w:pPr>
        <w:pStyle w:val="Heading2"/>
        <w:spacing w:after="160" w:before="240"/>
      </w:pPr>
      <w:r>
        <w:rPr>
          <w:rFonts w:ascii="Times New Roman" w:cs="Times New Roman" w:eastAsia="Times New Roman" w:hAnsi="Times New Roman"/>
          <w:b/>
          <w:bCs/>
          <w:i w:val="false"/>
          <w:iCs w:val="false"/>
          <w:sz w:val="26"/>
          <w:szCs w:val="26"/>
        </w:rPr>
        <w:t xml:space="preserve">5.14 Scenario 14: Budget And Statistics 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Budget And Statistics View</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CS-6.1, CS-6.3, CS-6.4</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an HQ or School user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the configured budget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View the subsidy statistics and the total granted</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the usage and the remaining budget</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5.15 Scenario 15: Budget Setting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Budget Setting</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CS-6.2, CS-6.5</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an HQ or School user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the budget of the scheme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Set or change the amount and save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Write</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View the saved budget</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Read</w:t>
            </w:r>
          </w:p>
        </w:tc>
      </w:tr>
    </w:tbl>
    <w:p>
      <w:pPr>
        <w:pStyle w:val="Heading2"/>
        <w:spacing w:after="160" w:before="240"/>
      </w:pPr>
      <w:r>
        <w:rPr>
          <w:rFonts w:ascii="Times New Roman" w:cs="Times New Roman" w:eastAsia="Times New Roman" w:hAnsi="Times New Roman"/>
          <w:b/>
          <w:bCs/>
          <w:i w:val="false"/>
          <w:iCs w:val="false"/>
          <w:sz w:val="26"/>
          <w:szCs w:val="26"/>
        </w:rPr>
        <w:t xml:space="preserve">5.16 Scenario 16: Simulated View Of Another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Simulated View Of Another User</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CS-7.1 to CS-7.3</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 in as an HQ support user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Login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Select a School user or a parent</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Search</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Open the simulated view and browse its screens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End the simulated view, which is written to the audit log</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Write</w:t>
            </w:r>
          </w:p>
        </w:tc>
      </w:tr>
    </w:tbl>
    <w:p>
      <w:pPr>
        <w:pStyle w:val="Heading2"/>
        <w:spacing w:after="160" w:before="240"/>
      </w:pPr>
      <w:r>
        <w:rPr>
          <w:rFonts w:ascii="Times New Roman" w:cs="Times New Roman" w:eastAsia="Times New Roman" w:hAnsi="Times New Roman"/>
          <w:b/>
          <w:bCs/>
          <w:i w:val="false"/>
          <w:iCs w:val="false"/>
          <w:sz w:val="26"/>
          <w:szCs w:val="26"/>
        </w:rPr>
        <w:t xml:space="preserve">5.17 Scenario 17: Account Creation And Closure Job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Account Creation And Closure Job</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CS-1.1 to CS-1.6, CS-8.4, CS-P.3, CS-V.2</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Start the job over the mock data set by schedule or by manual trigger</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Batch trigger</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Monitor the job until the final status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Batch monitor</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Reconcile the accounts created or closed against the eligible records, including balance 0 and the CPF transfer for closures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Reconciliation</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Run the job again and check that no duplicate is created</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Batch trigger</w:t>
            </w:r>
          </w:p>
        </w:tc>
      </w:tr>
    </w:tbl>
    <w:p>
      <w:pPr>
        <w:pStyle w:val="Heading2"/>
        <w:spacing w:after="160" w:before="240"/>
      </w:pPr>
      <w:r>
        <w:rPr>
          <w:rFonts w:ascii="Times New Roman" w:cs="Times New Roman" w:eastAsia="Times New Roman" w:hAnsi="Times New Roman"/>
          <w:b/>
          <w:bCs/>
          <w:i w:val="false"/>
          <w:iCs w:val="false"/>
          <w:sz w:val="26"/>
          <w:szCs w:val="26"/>
        </w:rPr>
        <w:t xml:space="preserve">5.18 Scenario 18: Bulk Top-Up Campaign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Bulk Top-Up Campaign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CS-2.2, CS-2.3, CS-2.5, CS-2.6, CS-P.6, CS-V.4</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Select a campaign with its criteria and preview the eligible accounts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Read</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Run Campaign, and request it again to check that only one batch runs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Batch trigger</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Monitor the batch until the final status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Batch monitor</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Reconcile credited accounts, Reference IDs and Total Spending</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Reconciliation</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Export the batch items as CSV</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Export</w:t>
            </w:r>
          </w:p>
        </w:tc>
      </w:tr>
    </w:tbl>
    <w:p>
      <w:pPr>
        <w:pStyle w:val="Heading2"/>
        <w:spacing w:after="160" w:before="240"/>
      </w:pPr>
      <w:r>
        <w:rPr>
          <w:rFonts w:ascii="Times New Roman" w:cs="Times New Roman" w:eastAsia="Times New Roman" w:hAnsi="Times New Roman"/>
          <w:b/>
          <w:bCs/>
          <w:i w:val="false"/>
          <w:iCs w:val="false"/>
          <w:sz w:val="26"/>
          <w:szCs w:val="26"/>
        </w:rPr>
        <w:t xml:space="preserve">5.19 Scenario 19: Form Close Job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Type of transaction</w:t>
            </w:r>
          </w:p>
        </w:tc>
      </w:tr>
      <w:tr>
        <w:trPr>
          <w:cantSplit/>
        </w:trPr>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i w:val="false"/>
                <w:iCs w:val="false"/>
                <w:sz w:val="22"/>
                <w:szCs w:val="22"/>
              </w:rPr>
              <w:t xml:space="preserve">Form Close Job</w:t>
            </w:r>
          </w:p>
        </w:tc>
        <w:tc>
          <w:tcPr>
            <w:tcW w:type="dxa" w:w="4500"/>
            <w:shd w:fill="D9D9D9"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PRQ scenarios: CS-4.1 to CS-4.3, CS-P.5, CS-V.5, CS-10.6</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Prepare A applications in Pending status and a scheme with a closing date</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Data preparation</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Start the job by the schedule or by Close form now</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Batch trigger</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Monitor the job until the final status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Batch monitor</w:t>
            </w:r>
          </w:p>
        </w:tc>
      </w:tr>
      <w:tr>
        <w:trPr>
          <w:cantSplit/>
        </w:trPr>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Reconcile ranks, decisions, subsidies and result emails</w:t>
            </w:r>
          </w:p>
        </w:tc>
        <w:tc>
          <w:tcPr>
            <w:tcW w:type="dxa" w:w="4500"/>
            <w:tcMar>
              <w:top w:type="dxa" w:w="80"/>
              <w:left w:type="dxa" w:w="100"/>
              <w:bottom w:type="dxa" w:w="80"/>
              <w:right w:type="dxa" w:w="100"/>
            </w:tcMar>
            <w:vAlign w:val="center"/>
          </w:tcPr>
          <w:p>
            <w:pPr>
              <w:keepNext/>
              <w:jc w:val="left"/>
            </w:pPr>
            <w:r>
              <w:rPr>
                <w:rFonts w:ascii="Times New Roman" w:cs="Times New Roman" w:eastAsia="Times New Roman" w:hAnsi="Times New Roman"/>
                <w:b w:val="false"/>
                <w:bCs w:val="false"/>
                <w:i w:val="false"/>
                <w:iCs w:val="false"/>
                <w:sz w:val="22"/>
                <w:szCs w:val="22"/>
              </w:rPr>
              <w:t xml:space="preserve">Reconciliation</w:t>
            </w:r>
          </w:p>
        </w:tc>
      </w:tr>
      <w:tr>
        <w:trPr>
          <w:cantSplit/>
        </w:trP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Start the job again and check that no second decision is made</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Batch trigger</w:t>
            </w:r>
          </w:p>
        </w:tc>
      </w:tr>
    </w:tbl>
    <w:p>
      <w:r>
        <w:br w:type="page"/>
      </w:r>
    </w:p>
    <w:p>
      <w:pPr>
        <w:pStyle w:val="Heading1"/>
        <w:spacing w:after="160" w:before="240"/>
      </w:pPr>
      <w:r>
        <w:rPr>
          <w:rFonts w:ascii="Times New Roman" w:cs="Times New Roman" w:eastAsia="Times New Roman" w:hAnsi="Times New Roman"/>
          <w:b/>
          <w:bCs/>
          <w:sz w:val="28"/>
          <w:szCs w:val="28"/>
        </w:rPr>
        <w:t xml:space="preserve">6 Test Deliverables</w:t>
      </w:r>
    </w:p>
    <w:p>
      <w:pPr>
        <w:spacing w:after="160"/>
        <w:jc w:val="both"/>
      </w:pPr>
      <w:r>
        <w:rPr>
          <w:rFonts w:ascii="Times New Roman" w:cs="Times New Roman" w:eastAsia="Times New Roman" w:hAnsi="Times New Roman"/>
          <w:b w:val="false"/>
          <w:bCs w:val="false"/>
          <w:i w:val="false"/>
          <w:iCs w:val="false"/>
          <w:sz w:val="22"/>
          <w:szCs w:val="22"/>
        </w:rPr>
        <w:t xml:space="preserve">The following deliverables are expected as part of the performance test effort.</w:t>
      </w:r>
    </w:p>
    <w:p>
      <w:pPr>
        <w:spacing w:after="160"/>
        <w:jc w:val="both"/>
      </w:pPr>
      <w:r>
        <w:rPr>
          <w:rFonts w:ascii="Times New Roman" w:cs="Times New Roman" w:eastAsia="Times New Roman" w:hAnsi="Times New Roman"/>
          <w:b w:val="false"/>
          <w:bCs w:val="false"/>
          <w:i w:val="false"/>
          <w:iCs w:val="false"/>
          <w:sz w:val="22"/>
          <w:szCs w:val="22"/>
        </w:rPr>
        <w:t xml:space="preserve">1. Performance Test Plan</w:t>
      </w:r>
    </w:p>
    <w:p>
      <w:pPr>
        <w:spacing w:after="160"/>
        <w:jc w:val="both"/>
      </w:pPr>
      <w:r>
        <w:rPr>
          <w:rFonts w:ascii="Times New Roman" w:cs="Times New Roman" w:eastAsia="Times New Roman" w:hAnsi="Times New Roman"/>
          <w:b w:val="false"/>
          <w:bCs w:val="false"/>
          <w:i w:val="false"/>
          <w:iCs w:val="false"/>
          <w:sz w:val="22"/>
          <w:szCs w:val="22"/>
        </w:rPr>
        <w:t xml:space="preserve">2. Performance Test Report</w:t>
      </w:r>
    </w:p>
    <w:p>
      <w:pPr>
        <w:spacing w:after="160"/>
        <w:jc w:val="both"/>
      </w:pPr>
      <w:r>
        <w:rPr>
          <w:rFonts w:ascii="Times New Roman" w:cs="Times New Roman" w:eastAsia="Times New Roman" w:hAnsi="Times New Roman"/>
          <w:b w:val="false"/>
          <w:bCs w:val="false"/>
          <w:i w:val="false"/>
          <w:iCs w:val="false"/>
          <w:sz w:val="22"/>
          <w:szCs w:val="22"/>
        </w:rPr>
        <w:t xml:space="preserve">3. JMeter scripts and parameter data files</w:t>
      </w:r>
    </w:p>
    <w:p>
      <w:pPr>
        <w:spacing w:after="160"/>
        <w:jc w:val="both"/>
      </w:pPr>
      <w:r>
        <w:rPr>
          <w:rFonts w:ascii="Times New Roman" w:cs="Times New Roman" w:eastAsia="Times New Roman" w:hAnsi="Times New Roman"/>
          <w:b w:val="false"/>
          <w:bCs w:val="false"/>
          <w:i w:val="false"/>
          <w:iCs w:val="false"/>
          <w:sz w:val="22"/>
          <w:szCs w:val="22"/>
        </w:rPr>
        <w:t xml:space="preserve">4. Raw result files, monitoring exports and reconciliation evidence for each run</w:t>
      </w:r>
    </w:p>
    <w:p>
      <w:pPr>
        <w:spacing w:after="160"/>
        <w:jc w:val="both"/>
      </w:pPr>
      <w:r>
        <w:rPr>
          <w:rFonts w:ascii="Times New Roman" w:cs="Times New Roman" w:eastAsia="Times New Roman" w:hAnsi="Times New Roman"/>
          <w:b w:val="false"/>
          <w:bCs w:val="false"/>
          <w:i w:val="false"/>
          <w:iCs w:val="false"/>
          <w:sz w:val="22"/>
          <w:szCs w:val="22"/>
        </w:rPr>
        <w:t xml:space="preserve">5. Performance defect reports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Finance System for MOE Performance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Times New Roman" w:cs="Times New Roman" w:eastAsia="Times New Roman" w:hAnsi="Times New Roman"/>
      <w:b/>
      <w:bCs/>
      <w:color w:val="E8543A"/>
      <w:sz w:val="28"/>
      <w:szCs w:val="28"/>
    </w:rPr>
  </w:style>
  <w:style w:type="paragraph" w:styleId="Heading2">
    <w:name w:val="Heading 2"/>
    <w:basedOn w:val="Normal"/>
    <w:next w:val="Normal"/>
    <w:qFormat/>
    <w:pPr>
      <w:spacing w:after="120" w:before="200"/>
    </w:pPr>
    <w:rPr>
      <w:rFonts w:ascii="Times New Roman" w:cs="Times New Roman" w:eastAsia="Times New Roman" w:hAnsi="Times New Roman"/>
      <w:b/>
      <w:bCs/>
      <w:color w:val="E8543A"/>
      <w:sz w:val="26"/>
      <w:szCs w:val="26"/>
    </w:rPr>
  </w:style>
  <w:style w:type="paragraph" w:styleId="Heading3">
    <w:name w:val="Heading 3"/>
    <w:basedOn w:val="Normal"/>
    <w:next w:val="Normal"/>
    <w:qFormat/>
    <w:pPr>
      <w:spacing w:after="100" w:before="160"/>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2026-09-16T15:20:20.734Z</dcterms:created>
  <dcterms:modified xsi:type="dcterms:W3CDTF">2026-09-16T15:20:20.743Z</dcterms:modified>
</cp:coreProperties>
</file>

<file path=docProps/custom.xml><?xml version="1.0" encoding="utf-8"?>
<Properties xmlns="http://schemas.openxmlformats.org/officeDocument/2006/custom-properties" xmlns:vt="http://schemas.openxmlformats.org/officeDocument/2006/docPropsVTypes"/>
</file>