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Kaori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Bastião</w:t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Muro</w:t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Descendente</w:t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3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1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1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(12 + Con) + (7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× 2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+ 2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26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+ 2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+ 4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+ 4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+ 3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847B86"/>
          <w:sz w:val="14"/>
          <w:szCs w:val="14"/>
        </w:rPr>
        <w:t xml:space="preserve">cobrir-se de energia</w:t>
      </w:r>
      <w:r>
        <w:rPr>
          <w:i/>
          <w:iCs/>
          <w:color w:val="847B86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1/3 do refino + 1</w:t>
      </w:r>
      <w:r>
        <w:rPr>
          <w:i/>
          <w:iCs/>
          <w:color w:val="847B86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Sentir Energia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História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Intimidação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Forja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Ofício </w:t>
      </w:r>
      <w:r>
        <w:rPr>
          <w:b/>
          <w:bCs/>
          <w:i/>
          <w:iCs/>
          <w:color w:val="847B86"/>
          <w:sz w:val="14"/>
          <w:szCs w:val="14"/>
        </w:rPr>
        <w:t xml:space="preserve">não tem atributo fixo</w:t>
      </w:r>
      <w:r>
        <w:rPr>
          <w:i/>
          <w:iCs/>
          <w:color w:val="847B86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Tudo que eu prendo entre as minhas mãos fica mais pesado.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847B86"/>
          <w:sz w:val="14"/>
          <w:szCs w:val="14"/>
        </w:rPr>
        <w:t xml:space="preserve">a técnica nunca muda</w:t>
      </w:r>
      <w:r>
        <w:rPr>
          <w:i/>
          <w:iCs/>
          <w:color w:val="847B86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ATRIBUTO DA TÉCNICA — UM DOS CINCO, ESCOLHIDO NA CRIAÇÃO E TRAVADO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Força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É ele que entra no </w:t>
      </w:r>
      <w:r>
        <w:rPr>
          <w:b/>
          <w:bCs/>
          <w:i/>
          <w:iCs/>
          <w:color w:val="847B86"/>
          <w:sz w:val="14"/>
          <w:szCs w:val="14"/>
        </w:rPr>
        <w:t xml:space="preserve">ataque de conjuração</w:t>
      </w:r>
      <w:r>
        <w:rPr>
          <w:i/>
          <w:iCs/>
          <w:color w:val="847B86"/>
          <w:sz w:val="14"/>
          <w:szCs w:val="14"/>
        </w:rPr>
        <w:t xml:space="preserve"> e na </w:t>
      </w:r>
      <w:r>
        <w:rPr>
          <w:b/>
          <w:bCs/>
          <w:i/>
          <w:iCs/>
          <w:color w:val="847B86"/>
          <w:sz w:val="14"/>
          <w:szCs w:val="14"/>
        </w:rPr>
        <w:t xml:space="preserve">CD dos seus feitiços</w:t>
      </w:r>
      <w:r>
        <w:rPr>
          <w:i/>
          <w:iCs/>
          <w:color w:val="847B86"/>
          <w:sz w:val="14"/>
          <w:szCs w:val="14"/>
        </w:rPr>
        <w:t xml:space="preserve">, na página 1. Se ele ficar para trás, a sua técnica fica junto.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Livre</w:t>
      </w:r>
      <w:r>
        <w:rPr>
          <w:i/>
          <w:iCs/>
          <w:color w:val="847B86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Fechada</w:t>
      </w:r>
      <w:r>
        <w:rPr>
          <w:i/>
          <w:iCs/>
          <w:color w:val="847B86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As duas mãos precisam se tocar antes.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847B86"/>
          <w:sz w:val="14"/>
          <w:szCs w:val="14"/>
        </w:rPr>
        <w:t xml:space="preserve">não devolve ponto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Ela sabe o peso exato de qualquer coisa que encoste nela.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847B86"/>
          <w:sz w:val="14"/>
          <w:szCs w:val="14"/>
        </w:rPr>
        <w:t xml:space="preserve">A Liberação Máxima chega no nível 10</w:t>
      </w:r>
      <w:r>
        <w:rPr>
          <w:i/>
          <w:iCs/>
          <w:color w:val="847B86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ramo do clã que perdeu o nome — e ela é dele.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Sobrenome — ela consegue audiência em qualquer lugar do meio jujutsu. Ser bem recebida é outra história.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Biblioteca — uma vez por cena, refaz um teste de História ou Ocultismo. A casa tinha os livros, e ela foi obrigada a ler.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Provisório:</w:t>
      </w:r>
      <w:r>
        <w:rPr>
          <w:i/>
          <w:iCs/>
          <w:color w:val="847B86"/>
          <w:sz w:val="14"/>
          <w:szCs w:val="14"/>
        </w:rPr>
        <w:t xml:space="preserve"> pacto entre personagens ainda não tem regra, e </w:t>
      </w:r>
      <w:r>
        <w:rPr>
          <w:b/>
          <w:bCs/>
          <w:i/>
          <w:iCs/>
          <w:color w:val="847B86"/>
          <w:sz w:val="14"/>
          <w:szCs w:val="14"/>
        </w:rPr>
        <w:t xml:space="preserve">na criação ele não entra</w:t>
      </w:r>
      <w:r>
        <w:rPr>
          <w:i/>
          <w:iCs/>
          <w:color w:val="847B86"/>
          <w:sz w:val="14"/>
          <w:szCs w:val="14"/>
        </w:rPr>
        <w:t xml:space="preserve"> — quem quiser começar com um usa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Regra Própria</w:t>
      </w:r>
      <w:r>
        <w:rPr>
          <w:i/>
          <w:iCs/>
          <w:color w:val="847B86"/>
          <w:sz w:val="14"/>
          <w:szCs w:val="14"/>
        </w:rPr>
        <w:t xml:space="preserve"> do manual ou 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Legado</w:t>
      </w:r>
      <w:r>
        <w:rPr>
          <w:i/>
          <w:iCs/>
          <w:color w:val="847B86"/>
          <w:sz w:val="14"/>
          <w:szCs w:val="14"/>
        </w:rPr>
        <w:t xml:space="preserve">, que é onde essa ficção já mora.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847B86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847B86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2026-09-01T21:21:26.186Z</dcterms:created>
  <dcterms:modified xsi:type="dcterms:W3CDTF">2026-09-01T21:21:26.186Z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