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Ao ser atacado,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Na média dá a mesma Defesa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(Essência + 5) × (nível − 1)</w:t>
            </w:r>
            <w:r>
              <w:t>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 xml:space="preserve">Defesa é o número que o inimigo precisa igualar ou passar para te acertar. Por exemplo, com Destreza 3 e um Traje de degrau 2, a sua Defesa é 15. Ela é um número parado, e por padrão você não rola nada — mas pode trocar ela por uma rolagem quando for atacado, e é a seção </w:t>
      </w:r>
      <w:r>
        <w:rPr>
          <w:rFonts w:ascii="Consolas" w:hAnsi="Consolas"/>
          <w:sz w:val="20"/>
        </w:rPr>
        <w:t>Bloquear</w:t>
      </w:r>
      <w:r>
        <w:t>, logo abaixo.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Bloquear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 — você, os seus aliados e os inimigos.</w:t>
      </w:r>
    </w:p>
    <w:p>
      <w:r>
        <w:rPr>
          <w:b/>
        </w:rPr>
        <w:t>Na média dá exatamente a sua Defesa.</w:t>
      </w:r>
      <w:r>
        <w:t xml:space="preserve"> A média de </w:t>
      </w:r>
      <w:r>
        <w:rPr>
          <w:rFonts w:ascii="Consolas" w:hAnsi="Consolas"/>
          <w:sz w:val="20"/>
        </w:rPr>
        <w:t>2d10</w:t>
      </w:r>
      <w:r>
        <w:t xml:space="preserve"> é 11, que é o número que a sua Defesa parada já supõe. Você troca um número certo por dois dados, e não ganha nem perde nada com a troca.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>.</w:t>
      </w:r>
    </w:p>
    <w:p>
      <w:pPr>
        <w:pStyle w:val="Heading3"/>
      </w:pPr>
      <w:r>
        <w:t>Aparar e Brecha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r>
        <w:rPr>
          <w:b/>
        </w:rPr>
        <w:t>O Aparar não anula um 20 natural.</w:t>
      </w:r>
      <w:r>
        <w:t xml:space="preserve"> Quem ataca continua rolando d20, e crítico fura guarda.</w:t>
      </w:r>
    </w:p>
    <w:p>
      <w:pPr>
        <w:ind w:left="340"/>
      </w:pPr>
      <w:r>
        <w:rPr>
          <w:b/>
        </w:rPr>
        <w:t>Exemplo.</w:t>
      </w:r>
      <w:r>
        <w:t xml:space="preserve"> 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: com a Defesa parada, isso acerta. Ela bloqueia,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e com o </w:t>
      </w:r>
      <w:r>
        <w:rPr>
          <w:rFonts w:ascii="Consolas" w:hAnsi="Consolas"/>
          <w:sz w:val="20"/>
        </w:rPr>
        <w:t>+6</w:t>
      </w:r>
      <w:r>
        <w:t xml:space="preserve"> dá </w:t>
      </w:r>
      <w:r>
        <w:rPr>
          <w:b/>
        </w:rPr>
        <w:t>17</w:t>
      </w:r>
      <w:r>
        <w:t xml:space="preserve"> — o ataque acerta do mesmo jeito.</w:t>
      </w:r>
    </w:p>
    <w:p>
      <w:pPr>
        <w:ind w:left="340"/>
      </w:pPr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 —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b/>
        </w:rPr>
        <w:t>Bloquear usa exatamente o mesmo modificador da sua Defesa parada.</w:t>
      </w:r>
      <w:r>
        <w:t xml:space="preserve"> Nada pode aumentar um sem aumentar o outro — se um escudo, uma aptidão, um Legado ou uma ferramenta subir um lado só, a regra quebra.</w:t>
      </w:r>
    </w:p>
    <w:p>
      <w:r>
        <w:t xml:space="preserve">Quem está </w:t>
      </w:r>
      <w:r>
        <w:rPr>
          <w:rFonts w:ascii="Consolas" w:hAnsi="Consolas"/>
          <w:sz w:val="20"/>
        </w:rPr>
        <w:t>Incapacitado</w:t>
      </w:r>
      <w:r>
        <w:t xml:space="preserve"> não pode </w:t>
      </w:r>
      <w:r>
        <w:rPr>
          <w:rFonts w:ascii="Consolas" w:hAnsi="Consolas"/>
          <w:sz w:val="20"/>
        </w:rPr>
        <w:t>Bloquear</w:t>
      </w:r>
      <w:r>
        <w:t xml:space="preserve">. É a única condição que desliga a rolagem, e ela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Custo</w:t>
      </w:r>
    </w:p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O </w:t>
      </w:r>
      <w:r>
        <w:rPr>
          <w:rFonts w:ascii="Consolas" w:hAnsi="Consolas"/>
          <w:sz w:val="20"/>
        </w:rPr>
        <w:t>Aparar</w:t>
      </w:r>
      <w:r>
        <w:t xml:space="preserve"> e a </w:t>
      </w:r>
      <w:r>
        <w:rPr>
          <w:rFonts w:ascii="Consolas" w:hAnsi="Consolas"/>
          <w:sz w:val="20"/>
        </w:rPr>
        <w:t>Brecha</w:t>
      </w:r>
      <w:r>
        <w:t xml:space="preserve"> saem em cerca de 1% das rolagens cada um, e são eles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(Essência + 5) × (nível − 1).</w:t>
      </w:r>
    </w:p>
    <w:p>
      <w:r>
        <w:t xml:space="preserve">Integridade é a sua alma. Nem o Caminho nem a Constituição mexem nela — dano de alma passa por cima de corpo duro. Quem manda no tamanho dela é a </w:t>
      </w:r>
      <w:r>
        <w:rPr>
          <w:b/>
        </w:rPr>
        <w:t>Essência</w:t>
      </w:r>
      <w:r>
        <w:t>, e é por isso que ela é a única reserva em que um corpo duro pode ser frágil.</w:t>
      </w:r>
    </w:p>
    <w:p>
      <w:r>
        <w:t>Toda ficha começa com os mesmos 20: você nasce com a alma que nasceu, e o que a Essência muda é o quanto ela cresce daí em diante.</w:t>
      </w:r>
    </w:p>
    <w:p>
      <w:pPr>
        <w:ind w:left="340"/>
      </w:pPr>
      <w:r>
        <w:rPr>
          <w:b/>
        </w:rPr>
        <w:t>Exemplo.</w:t>
      </w:r>
      <w:r>
        <w:t xml:space="preserve"> Kaori tem Essência 1. No nível 2 a Integridade dela é </w:t>
      </w:r>
      <w:r>
        <w:rPr>
          <w:rFonts w:ascii="Consolas" w:hAnsi="Consolas"/>
          <w:sz w:val="20"/>
        </w:rPr>
        <w:t>20 + 6 = 26</w:t>
      </w:r>
      <w:r>
        <w:t xml:space="preserve">; no nível 10, </w:t>
      </w:r>
      <w:r>
        <w:rPr>
          <w:rFonts w:ascii="Consolas" w:hAnsi="Consolas"/>
          <w:sz w:val="20"/>
        </w:rPr>
        <w:t>20 + 6 × 9 = 74</w:t>
      </w:r>
      <w:r>
        <w:t xml:space="preserve">. Um Emanador de Essência 5 no nível 10 teria </w:t>
      </w:r>
      <w:r>
        <w:rPr>
          <w:rFonts w:ascii="Consolas" w:hAnsi="Consolas"/>
          <w:sz w:val="20"/>
        </w:rPr>
        <w:t>110</w:t>
      </w:r>
      <w:r>
        <w:t>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(Essência + 5)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Espírito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4"/>
      </w:pPr>
      <w:r>
        <w:t>Dano direto na alma</w:t>
      </w:r>
    </w:p>
    <w:p>
      <w:r>
        <w:t xml:space="preserve">Existe um dano na alma que não leva o corpo junto: ele tira Integridade e </w:t>
      </w:r>
      <w:r>
        <w:rPr>
          <w:b/>
        </w:rPr>
        <w:t>só</w:t>
      </w:r>
      <w:r>
        <w:t xml:space="preserve"> Integridade.</w:t>
      </w:r>
    </w:p>
    <w:p>
      <w:pPr>
        <w:ind w:left="340"/>
      </w:pPr>
      <w:r>
        <w:rPr>
          <w:b/>
        </w:rPr>
        <w:t>Dano na alma que atravessa não tira vida e não derruba a vida máxima.</w:t>
      </w:r>
      <w:r>
        <w:t xml:space="preserve"> Ele desconta da Integridade, e os estágios valem igual.</w:t>
      </w:r>
    </w:p>
    <w:p>
      <w:r>
        <w:t xml:space="preserve">Isso não é o padrão — é exceção, e ela precisa estar escrita no efeito. </w:t>
      </w:r>
      <w:r>
        <w:rPr>
          <w:b/>
        </w:rPr>
        <w:t>Hoje existe uma:</w:t>
      </w:r>
      <w:r>
        <w:t xml:space="preserve"> o </w:t>
      </w:r>
      <w:r>
        <w:rPr>
          <w:rFonts w:ascii="Consolas" w:hAnsi="Consolas"/>
          <w:sz w:val="20"/>
        </w:rPr>
        <w:t>Cisão</w:t>
      </w:r>
      <w:r>
        <w:t xml:space="preserve">, no capítulo 14, </w:t>
      </w:r>
      <w:r>
        <w:rPr>
          <w:i/>
        </w:rPr>
        <w:t>Ferramenta Amaldiçoada</w:t>
      </w:r>
      <w:r>
        <w:t>.</w:t>
      </w:r>
    </w:p>
    <w:p>
      <w:r>
        <w:rPr>
          <w:b/>
        </w:rPr>
        <w:t>Contra quem não é personagem jogador, a Integridade é a vida máxima dele.</w:t>
      </w:r>
      <w:r>
        <w:t xml:space="preserve"> Um inimigo não tem Caminho nem Constituição, então não tem por onde a fórmula acima passar — a alma dele é do tamanho do corpo. </w:t>
      </w:r>
      <w:r>
        <w:rPr>
          <w:i/>
        </w:rPr>
        <w:t>Na prática: atravessar não é atalho de dano contra um chefe. O que ele ganha é passar por resistência e redução, e empurrar o alvo pelos quatro estágios.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O Incapacitado é a única condição que desliga o Bloquear.</w:t>
      </w:r>
      <w:r>
        <w:t xml:space="preserve"> A rolagem está no capítulo 1, </w:t>
      </w:r>
      <w:r>
        <w:rPr>
          <w:i/>
        </w:rPr>
        <w:t>Como Jogar</w:t>
      </w:r>
      <w:r>
        <w:t>, e nenhuma outra condição desta lista encosta nela.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25 + Essência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25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 que guarda.</w:t>
      </w:r>
      <w:r>
        <w:t xml:space="preserve"> Não é o seu corpo: é uma maldição pequena, presa a você, que engole o que você põe nela. Ela encolhe até caber na mão, e é ela que você engole — a carga vai junto.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r>
        <w:rPr>
          <w:b/>
        </w:rPr>
        <w:t>Na obra:</w:t>
      </w:r>
      <w:r>
        <w:t xml:space="preserve"> o Toji guarda o arsenal inteiro numa maldição em forma de verme, comprime ela numa bola e engole. É assim que ele anda armado sem ninguém sentir energia nenhuma vindo dele.</w:t>
      </w:r>
    </w:p>
    <w:p>
      <w:pPr>
        <w:ind w:left="340"/>
      </w:pPr>
      <w:r>
        <w:rPr>
          <w:b/>
        </w:rPr>
        <w:t>Contra Expansão de Domínio o Bocado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tem </w:t>
      </w:r>
      <w:r>
        <w:rPr>
          <w:b/>
        </w:rPr>
        <w:t>vantagem</w:t>
      </w:r>
      <w:r>
        <w:t>.</w:t>
      </w:r>
    </w:p>
    <w:p>
      <w:pPr>
        <w:ind w:left="340"/>
      </w:pPr>
      <w:r>
        <w:rPr>
          <w:b/>
        </w:rPr>
        <w:t>Relógio.</w:t>
      </w:r>
      <w:r>
        <w:t xml:space="preserve"> </w:t>
      </w:r>
      <w:r>
        <w:rPr>
          <w:rFonts w:ascii="Consolas" w:hAnsi="Consolas"/>
          <w:sz w:val="20"/>
        </w:rPr>
        <w:t>maestria</w:t>
      </w:r>
      <w:r>
        <w:t>×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substitui a Defesa parada — ela está no capítulo 1, </w:t>
      </w:r>
      <w:r>
        <w:rPr>
          <w:i/>
        </w:rPr>
        <w:t>Como Jogar</w:t>
      </w:r>
      <w:r>
        <w:t xml:space="preserve">. O </w:t>
      </w:r>
      <w:r>
        <w:rPr>
          <w:rFonts w:ascii="Consolas" w:hAnsi="Consolas"/>
          <w:sz w:val="20"/>
        </w:rPr>
        <w:t>−1</w:t>
      </w:r>
      <w:r>
        <w:t xml:space="preserve"> vale contra quem se defende de você, e não muda nada no seu próprio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Sintonizar</w:t>
      </w:r>
    </w:p>
    <w:p>
      <w:pPr>
        <w:ind w:left="340"/>
      </w:pPr>
      <w:r>
        <w:rPr>
          <w:b/>
        </w:rPr>
        <w:t>Sintonizar custa um descanso curto dedicado àquela ferramenta, com ela na mão.</w:t>
      </w:r>
      <w:r>
        <w:t xml:space="preserve"> Um descanso, uma ferramenta.</w:t>
      </w:r>
    </w:p>
    <w:p>
      <w:pPr>
        <w:ind w:left="340"/>
      </w:pPr>
      <w:r>
        <w:rPr>
          <w:b/>
        </w:rPr>
        <w:t>Desfazer custa outro descanso curto</w:t>
      </w:r>
      <w:r>
        <w:t>, e você faz isso quando quiser.</w:t>
      </w:r>
    </w:p>
    <w:p>
      <w:pPr>
        <w:ind w:left="340"/>
      </w:pPr>
      <w:r>
        <w:rPr>
          <w:b/>
        </w:rPr>
        <w:t>Não custa PE.</w:t>
      </w:r>
    </w:p>
    <w:p>
      <w:r>
        <w:t xml:space="preserve">Enquanto você não sintoniza, a ferramenta é a arma comum que está por baixo dela: o dado e as propriedades valem, o </w:t>
      </w:r>
      <w:r>
        <w:rPr>
          <w:rFonts w:ascii="Consolas" w:hAnsi="Consolas"/>
          <w:sz w:val="20"/>
        </w:rPr>
        <w:t>Estigma</w:t>
      </w:r>
      <w:r>
        <w:t xml:space="preserve"> não.</w:t>
      </w:r>
    </w:p>
    <w:p>
      <w:r>
        <w:t xml:space="preserve">Quantas você carrega sintonizadas ao mesmo tempo já está resolvido pelo </w:t>
      </w:r>
      <w:r>
        <w:rPr>
          <w:rFonts w:ascii="Consolas" w:hAnsi="Consolas"/>
          <w:sz w:val="20"/>
        </w:rPr>
        <w:t>Teto de Estigma</w:t>
      </w:r>
      <w:r>
        <w:t xml:space="preserve"> — são as suas mãos, mais dois objetos de apoio.</w:t>
      </w:r>
    </w:p>
    <w:p>
      <w:pPr>
        <w:ind w:left="340"/>
      </w:pPr>
      <w:r>
        <w:rPr>
          <w:b/>
        </w:rPr>
        <w:t>Se a sua mesa preferir, sintonizar pode custar um descanso longo.</w:t>
      </w:r>
      <w:r>
        <w:t xml:space="preserve"> Combinem antes da primeira sessão. Com o descanso curto, a ferramenta que você achar no meio da missão serve na luta seguinte; com o longo, ela serve na próxima missão.</w:t>
      </w:r>
    </w:p>
    <w:p>
      <w:pPr>
        <w:pStyle w:val="Heading2"/>
      </w:pPr>
      <w:r>
        <w:t>Ferramenta forjada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Reação, quando um inimigo no seu alcance te ataca: a arma sai da sua mão e ataca ele. Duas vezes por cena.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atravessa o corpo: tira Integridade, e não tira vida nem vida máxima. É </w:t>
      </w:r>
      <w:r>
        <w:rPr>
          <w:i/>
        </w:rPr>
        <w:t>dano direto na alma</w:t>
      </w:r>
      <w:r>
        <w:t xml:space="preserve">, do capítulo 4, </w:t>
      </w:r>
      <w:r>
        <w:rPr>
          <w:i/>
        </w:rPr>
        <w:t>Dano, Condições e Cobertura</w:t>
      </w:r>
      <w:r>
        <w:t>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