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Georgia" w:cs="Georgia" w:eastAsia="Georgia" w:hAnsi="Georgia"/>
          <w:b/>
          <w:bCs/>
          <w:color w:val="847B86"/>
          <w:spacing w:val="90"/>
          <w:sz w:val="16"/>
          <w:szCs w:val="16"/>
        </w:rPr>
        <w:t xml:space="preserve">RPG DA GUILDA</w:t>
      </w:r>
    </w:p>
    <w:p>
      <w:pPr>
        <w:pBdr>
          <w:bottom w:val="single" w:color="BC2A6E" w:sz="12" w:space="4"/>
        </w:pBdr>
        <w:spacing w:after="40"/>
      </w:pPr>
      <w:r>
        <w:rPr>
          <w:rFonts w:ascii="Georgia" w:cs="Georgia" w:eastAsia="Georgia" w:hAnsi="Georgia"/>
          <w:b/>
          <w:bCs/>
          <w:color w:val="2B1B2E"/>
          <w:sz w:val="34"/>
          <w:szCs w:val="34"/>
        </w:rPr>
        <w:t xml:space="preserve">Ficha de personagem</w:t>
      </w:r>
    </w:p>
    <w:p>
      <w:pPr>
        <w:spacing w:after="2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416"/>
        <w:gridCol w:w="3264"/>
        <w:gridCol w:w="1920"/>
      </w:tblGrid>
      <w:tr>
        <w:trPr>
          <w:cantSplit/>
        </w:trPr>
        <w:tc>
          <w:tcPr>
            <w:tcW w:type="dxa" w:w="4416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NOME DO PERSONAGEM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Kaori</w:t>
            </w:r>
          </w:p>
        </w:tc>
        <w:tc>
          <w:tcPr>
            <w:tcW w:type="dxa" w:w="3264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JOGADOR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192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PATENTE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Grau 4</w:t>
            </w:r>
          </w:p>
        </w:tc>
      </w:tr>
    </w:tbl>
    <w:p>
      <w:pPr>
        <w:spacing w:after="9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304"/>
        <w:gridCol w:w="1920"/>
        <w:gridCol w:w="2688"/>
        <w:gridCol w:w="1152"/>
        <w:gridCol w:w="1536"/>
      </w:tblGrid>
      <w:tr>
        <w:trPr>
          <w:cantSplit/>
        </w:trPr>
        <w:tc>
          <w:tcPr>
            <w:tcW w:type="dxa" w:w="2304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CAMINHO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Bastião</w:t>
            </w:r>
          </w:p>
        </w:tc>
        <w:tc>
          <w:tcPr>
            <w:tcW w:type="dxa" w:w="192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TRILHA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Muro</w:t>
            </w:r>
          </w:p>
        </w:tc>
        <w:tc>
          <w:tcPr>
            <w:tcW w:type="dxa" w:w="2688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ORIGEM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Descendente</w:t>
            </w:r>
          </w:p>
        </w:tc>
        <w:tc>
          <w:tcPr>
            <w:tcW w:type="dxa" w:w="1152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NÍVEL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2</w:t>
            </w:r>
          </w:p>
        </w:tc>
        <w:tc>
          <w:tcPr>
            <w:tcW w:type="dxa" w:w="1536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XP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0</w:t>
            </w: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Toda ficha nasce no nível 2 e Grau 4 — a patente é eixo social e sobe por feito, não por XP. O nível 2 sobe com 200 XP, que são duas missões padrão.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ATRIBUTOS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</w:trPr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7E5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2B1B2E"/>
                <w:sz w:val="14"/>
                <w:szCs w:val="14"/>
              </w:rPr>
              <w:t xml:space="preserve">FORÇA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40"/>
                <w:szCs w:val="40"/>
              </w:rPr>
              <w:t xml:space="preserve">3</w:t>
            </w:r>
          </w:p>
        </w:tc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7E5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2B1B2E"/>
                <w:sz w:val="14"/>
                <w:szCs w:val="14"/>
              </w:rPr>
              <w:t xml:space="preserve">DESTREZA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40"/>
                <w:szCs w:val="40"/>
              </w:rPr>
              <w:t xml:space="preserve">2</w:t>
            </w:r>
          </w:p>
        </w:tc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7E5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2B1B2E"/>
                <w:sz w:val="14"/>
                <w:szCs w:val="14"/>
              </w:rPr>
              <w:t xml:space="preserve">CONSTITUIÇÃO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40"/>
                <w:szCs w:val="40"/>
              </w:rPr>
              <w:t xml:space="preserve">2</w:t>
            </w:r>
          </w:p>
        </w:tc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7E5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2B1B2E"/>
                <w:sz w:val="14"/>
                <w:szCs w:val="14"/>
              </w:rPr>
              <w:t xml:space="preserve">INTELIGÊNCIA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40"/>
                <w:szCs w:val="40"/>
              </w:rPr>
              <w:t xml:space="preserve">1</w:t>
            </w:r>
          </w:p>
        </w:tc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7E5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2B1B2E"/>
                <w:sz w:val="14"/>
                <w:szCs w:val="14"/>
              </w:rPr>
              <w:t xml:space="preserve">ESSÊNCIA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40"/>
                <w:szCs w:val="40"/>
              </w:rPr>
              <w:t xml:space="preserve">1</w:t>
            </w: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9 pontos entre os cinco, nenhum acima de 3. O número é o modificador: não há valor separado nem tabela de conversão.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OS NÚMEROS — NADA AQUI É ESCOLHA</w:t>
            </w:r>
          </w:p>
        </w:tc>
      </w:tr>
    </w:tbl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2112"/>
        <w:gridCol w:w="1056"/>
        <w:gridCol w:w="1440"/>
        <w:gridCol w:w="2112"/>
        <w:gridCol w:w="144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 conta</w:t>
            </w:r>
          </w:p>
        </w:tc>
        <w:tc>
          <w:tcPr>
            <w:tcW w:type="dxa" w:w="105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valor</w:t>
            </w:r>
          </w:p>
        </w:tc>
        <w:tc>
          <w:tcPr>
            <w:tcW w:type="dxa" w:w="144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 conta</w:t>
            </w:r>
          </w:p>
        </w:tc>
        <w:tc>
          <w:tcPr>
            <w:tcW w:type="dxa" w:w="144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Vida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(12 + Con) + (7 + Con)</w:t>
            </w:r>
          </w:p>
        </w:tc>
        <w:tc>
          <w:tcPr>
            <w:tcW w:type="dxa" w:w="10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23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Defesa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10 + Des + 1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Energia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4 × 2</w:t>
            </w:r>
          </w:p>
        </w:tc>
        <w:tc>
          <w:tcPr>
            <w:tcW w:type="dxa" w:w="105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</w:t>
            </w:r>
          </w:p>
        </w:tc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Bloquear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2d10 + (Defesa − 11)</w:t>
            </w:r>
          </w:p>
        </w:tc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2d10 + 2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Integridade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25 + Essência</w:t>
            </w:r>
          </w:p>
        </w:tc>
        <w:tc>
          <w:tcPr>
            <w:tcW w:type="dxa" w:w="10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26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Iniciativa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Des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+ 2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Maestria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—</w:t>
            </w:r>
          </w:p>
        </w:tc>
        <w:tc>
          <w:tcPr>
            <w:tcW w:type="dxa" w:w="105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Deslocamento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—</w:t>
            </w:r>
          </w:p>
        </w:tc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 m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CD de feitiço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 + atr. + maestria</w:t>
            </w:r>
          </w:p>
        </w:tc>
        <w:tc>
          <w:tcPr>
            <w:tcW w:type="dxa" w:w="10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12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Refino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—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Corpo a corpo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Força + maestria</w:t>
            </w:r>
          </w:p>
        </w:tc>
        <w:tc>
          <w:tcPr>
            <w:tcW w:type="dxa" w:w="105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+ 4</w:t>
            </w:r>
          </w:p>
        </w:tc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Conjuração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atr. + maestria</w:t>
            </w:r>
          </w:p>
        </w:tc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+ 4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0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À distância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Des + maestria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+ 3</w:t>
            </w: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A proteção 1 não é equipamento: ela é </w:t>
      </w:r>
      <w:r>
        <w:rPr>
          <w:b/>
          <w:bCs/>
          <w:i/>
          <w:iCs/>
          <w:color w:val="847B86"/>
          <w:sz w:val="14"/>
          <w:szCs w:val="14"/>
        </w:rPr>
        <w:t xml:space="preserve">cobrir-se de energia</w:t>
      </w:r>
      <w:r>
        <w:rPr>
          <w:i/>
          <w:iCs/>
          <w:color w:val="847B86"/>
          <w:sz w:val="14"/>
          <w:szCs w:val="14"/>
        </w:rPr>
        <w:t xml:space="preserve">, aptidão gratuita do refino 1 (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1/3 do refino + 1</w:t>
      </w:r>
      <w:r>
        <w:rPr>
          <w:i/>
          <w:iCs/>
          <w:color w:val="847B86"/>
          <w:sz w:val="14"/>
          <w:szCs w:val="14"/>
        </w:rPr>
        <w:t xml:space="preserve">). Ela vale sem uniforme, sem armadura e sem escudo — vestir qualquer um deles a desliga. Arredondamento: sempre para o lado que não te favorece, e o que você ganha nunca fica abaixo de 1.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TESTES DE RESISTÊNCIA — DOIS TREINADOS</w:t>
            </w:r>
          </w:p>
        </w:tc>
      </w:tr>
    </w:tbl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728"/>
        <w:gridCol w:w="4416"/>
        <w:gridCol w:w="1344"/>
        <w:gridCol w:w="2112"/>
      </w:tblGrid>
      <w:tr>
        <w:trPr>
          <w:cantSplit/>
          <w:tblHeader/>
        </w:trPr>
        <w:tc>
          <w:tcPr>
            <w:tcW w:type="dxa" w:w="172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441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atributo</w:t>
            </w:r>
          </w:p>
        </w:tc>
        <w:tc>
          <w:tcPr>
            <w:tcW w:type="dxa" w:w="134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treinado</w:t>
            </w:r>
          </w:p>
        </w:tc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total</w:t>
            </w:r>
          </w:p>
        </w:tc>
      </w:tr>
      <w:tr>
        <w:trPr>
          <w:cantSplit/>
        </w:trPr>
        <w:tc>
          <w:tcPr>
            <w:tcW w:type="dxa" w:w="172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Físico</w:t>
            </w:r>
          </w:p>
        </w:tc>
        <w:tc>
          <w:tcPr>
            <w:tcW w:type="dxa" w:w="44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Força ou Destreza — travado na criação</w:t>
            </w:r>
          </w:p>
        </w:tc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atr + 2</w:t>
            </w:r>
          </w:p>
        </w:tc>
      </w:tr>
      <w:tr>
        <w:trPr>
          <w:cantSplit/>
        </w:trPr>
        <w:tc>
          <w:tcPr>
            <w:tcW w:type="dxa" w:w="172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Vigor</w:t>
            </w:r>
          </w:p>
        </w:tc>
        <w:tc>
          <w:tcPr>
            <w:tcW w:type="dxa" w:w="44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Constituição</w:t>
            </w:r>
          </w:p>
        </w:tc>
        <w:tc>
          <w:tcPr>
            <w:tcW w:type="dxa" w:w="134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atr + 2</w:t>
            </w:r>
          </w:p>
        </w:tc>
      </w:tr>
      <w:tr>
        <w:trPr>
          <w:cantSplit/>
        </w:trPr>
        <w:tc>
          <w:tcPr>
            <w:tcW w:type="dxa" w:w="172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Intelecto</w:t>
            </w:r>
          </w:p>
        </w:tc>
        <w:tc>
          <w:tcPr>
            <w:tcW w:type="dxa" w:w="44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Inteligência</w:t>
            </w:r>
          </w:p>
        </w:tc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atr</w:t>
            </w:r>
          </w:p>
        </w:tc>
      </w:tr>
      <w:tr>
        <w:trPr>
          <w:cantSplit/>
        </w:trPr>
        <w:tc>
          <w:tcPr>
            <w:tcW w:type="dxa" w:w="172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Espírito</w:t>
            </w:r>
          </w:p>
        </w:tc>
        <w:tc>
          <w:tcPr>
            <w:tcW w:type="dxa" w:w="44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Essência</w:t>
            </w:r>
          </w:p>
        </w:tc>
        <w:tc>
          <w:tcPr>
            <w:tcW w:type="dxa" w:w="134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atr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PERÍCIAS — 23, E VOCÊ TREINA 8 (OU 9)</w:t>
            </w:r>
          </w:p>
        </w:tc>
      </w:tr>
    </w:tbl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248"/>
        <w:gridCol w:w="2016"/>
        <w:gridCol w:w="1248"/>
        <w:gridCol w:w="2016"/>
        <w:gridCol w:w="1248"/>
        <w:gridCol w:w="1824"/>
      </w:tblGrid>
      <w:tr>
        <w:trPr>
          <w:cantSplit/>
        </w:trPr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Força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  Atletismo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Religião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Essência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  Sentir Energia</w:t>
            </w:r>
          </w:p>
        </w:tc>
      </w:tr>
      <w:tr>
        <w:trPr>
          <w:cantSplit/>
        </w:trPr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Destreza</w:t>
            </w: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Acrobacia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  História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  Percepção</w:t>
            </w:r>
          </w:p>
        </w:tc>
      </w:tr>
      <w:tr>
        <w:trPr>
          <w:cantSplit/>
        </w:trPr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Furtividade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  Hierarquia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Persuasão</w:t>
            </w:r>
          </w:p>
        </w:tc>
      </w:tr>
      <w:tr>
        <w:trPr>
          <w:cantSplit/>
        </w:trPr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Pontaria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Medicina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Enganação</w:t>
            </w:r>
          </w:p>
        </w:tc>
      </w:tr>
      <w:tr>
        <w:trPr>
          <w:cantSplit/>
        </w:trPr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Prestidigitação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  Sobrevivência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  Intimidação</w:t>
            </w:r>
          </w:p>
        </w:tc>
      </w:tr>
      <w:tr>
        <w:trPr>
          <w:cantSplit/>
        </w:trPr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Inteligência</w:t>
            </w: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Investigação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Natureza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Atuação</w:t>
            </w:r>
          </w:p>
        </w:tc>
      </w:tr>
      <w:tr>
        <w:trPr>
          <w:cantSplit/>
        </w:trPr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  Intuição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Lidar com Animais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Provocar</w:t>
            </w:r>
          </w:p>
        </w:tc>
      </w:tr>
      <w:tr>
        <w:trPr>
          <w:cantSplit/>
        </w:trPr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Ocultismo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Tecnologia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Treinada: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d20 + atributo + maestria</w:t>
      </w:r>
      <w:r>
        <w:rPr>
          <w:i/>
          <w:iCs/>
          <w:color w:val="847B86"/>
          <w:sz w:val="14"/>
          <w:szCs w:val="14"/>
        </w:rPr>
        <w:t xml:space="preserve">. Sem treino: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d20 + atributo</w:t>
      </w:r>
      <w:r>
        <w:rPr>
          <w:i/>
          <w:iCs/>
          <w:color w:val="847B86"/>
          <w:sz w:val="14"/>
          <w:szCs w:val="14"/>
        </w:rPr>
        <w:t xml:space="preserve"> — você tenta do mesmo jeito. Constituição não tem perícia; ela paga em vida.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OFÍCIOS — 11, E VOCÊ TREINA 3 (OU 2)</w:t>
            </w:r>
          </w:p>
        </w:tc>
      </w:tr>
    </w:tbl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3264"/>
        <w:gridCol w:w="3168"/>
        <w:gridCol w:w="3168"/>
      </w:tblGrid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Condução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  Caligrafia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Culinária</w:t>
            </w:r>
          </w:p>
        </w:tc>
      </w:tr>
      <w:tr>
        <w:trPr>
          <w:cantSplit/>
        </w:trPr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Arrombamento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Burocracia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Instrumento</w:t>
            </w:r>
          </w:p>
        </w:tc>
      </w:tr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  Herbalismo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Entalhador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Jogatina</w:t>
            </w:r>
          </w:p>
        </w:tc>
      </w:tr>
      <w:tr>
        <w:trPr>
          <w:cantSplit/>
        </w:trPr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  Forja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Alfaiate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Ofício </w:t>
      </w:r>
      <w:r>
        <w:rPr>
          <w:b/>
          <w:bCs/>
          <w:i/>
          <w:iCs/>
          <w:color w:val="847B86"/>
          <w:sz w:val="14"/>
          <w:szCs w:val="14"/>
        </w:rPr>
        <w:t xml:space="preserve">não tem atributo fixo</w:t>
      </w:r>
      <w:r>
        <w:rPr>
          <w:i/>
          <w:iCs/>
          <w:color w:val="847B86"/>
          <w:sz w:val="14"/>
          <w:szCs w:val="14"/>
        </w:rPr>
        <w:t xml:space="preserve">: o mestre escolhe na hora. E ofício sem treino você não tenta — ninguém forja uma lâmina por tentativa.</w:t>
      </w:r>
    </w:p>
    <w:p>
      <w:pPr>
        <w:sectPr>
          <w:footerReference w:type="default" r:id="rId7"/>
          <w:pgSz w:w="11906" w:h="16838" w:orient="portrait"/>
          <w:pgMar w:top="400" w:right="700" w:bottom="440" w:left="700" w:header="708" w:footer="708" w:gutter="0"/>
          <w:pgNumType/>
          <w:docGrid w:linePitch="360"/>
        </w:sectPr>
      </w:pPr>
    </w:p>
    <w:p>
      <w:pPr>
        <w:spacing w:after="20"/>
      </w:pPr>
      <w:r>
        <w:rPr>
          <w:rFonts w:ascii="Georgia" w:cs="Georgia" w:eastAsia="Georgia" w:hAnsi="Georgia"/>
          <w:b/>
          <w:bCs/>
          <w:color w:val="847B86"/>
          <w:spacing w:val="90"/>
          <w:sz w:val="16"/>
          <w:szCs w:val="16"/>
        </w:rPr>
        <w:t xml:space="preserve">RPG DA GUILDA</w:t>
      </w:r>
    </w:p>
    <w:p>
      <w:pPr>
        <w:pBdr>
          <w:bottom w:val="single" w:color="BC2A6E" w:sz="12" w:space="4"/>
        </w:pBdr>
        <w:spacing w:after="40"/>
      </w:pPr>
      <w:r>
        <w:rPr>
          <w:rFonts w:ascii="Georgia" w:cs="Georgia" w:eastAsia="Georgia" w:hAnsi="Georgia"/>
          <w:b/>
          <w:bCs/>
          <w:color w:val="2B1B2E"/>
          <w:sz w:val="34"/>
          <w:szCs w:val="34"/>
        </w:rPr>
        <w:t xml:space="preserve">A técnica</w:t>
      </w:r>
    </w:p>
    <w:p>
      <w:pPr>
        <w:spacing w:after="2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A REGRA — UMA FRASE, VERIFICÁVEL PELA MESA, SEM NÚMERO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Tudo que eu prendo entre as minhas mãos fica mais pesado.</w:t>
            </w:r>
          </w:p>
        </w:tc>
      </w:tr>
    </w:tbl>
    <w:p>
      <w:pPr>
        <w:spacing w:after="48" w:before="36"/>
      </w:pPr>
      <w:r>
        <w:rPr>
          <w:b/>
          <w:bCs/>
          <w:i/>
          <w:iCs/>
          <w:color w:val="847B86"/>
          <w:sz w:val="14"/>
          <w:szCs w:val="14"/>
        </w:rPr>
        <w:t xml:space="preserve">A técnica nunca muda</w:t>
      </w:r>
      <w:r>
        <w:rPr>
          <w:i/>
          <w:iCs/>
          <w:color w:val="847B86"/>
          <w:sz w:val="14"/>
          <w:szCs w:val="14"/>
        </w:rPr>
        <w:t xml:space="preserve">: o que evolui é o que você faz com ela. Outra pessoa lê a Regra antes de ela entrar em jogo.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840"/>
        <w:gridCol w:w="5760"/>
      </w:tblGrid>
      <w:tr>
        <w:trPr>
          <w:cantSplit/>
        </w:trPr>
        <w:tc>
          <w:tcPr>
            <w:tcW w:type="dxa" w:w="384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ATRIBUTO DA TÉCNICA — UM DOS CINCO, TRAVADO NA CRIAÇÃO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Força</w:t>
            </w:r>
          </w:p>
        </w:tc>
        <w:tc>
          <w:tcPr>
            <w:tcW w:type="dxa" w:w="576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SELO — O GESTO, A CONDIÇÃO OU O OBJETO QUE A TÉCNICA EXIGE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As duas mãos precisam se tocar antes.</w:t>
            </w: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O atributo entra no </w:t>
      </w:r>
      <w:r>
        <w:rPr>
          <w:b/>
          <w:bCs/>
          <w:i/>
          <w:iCs/>
          <w:color w:val="847B86"/>
          <w:sz w:val="14"/>
          <w:szCs w:val="14"/>
        </w:rPr>
        <w:t xml:space="preserve">ataque de conjuração</w:t>
      </w:r>
      <w:r>
        <w:rPr>
          <w:i/>
          <w:iCs/>
          <w:color w:val="847B86"/>
          <w:sz w:val="14"/>
          <w:szCs w:val="14"/>
        </w:rPr>
        <w:t xml:space="preserve"> e na </w:t>
      </w:r>
      <w:r>
        <w:rPr>
          <w:b/>
          <w:bCs/>
          <w:i/>
          <w:iCs/>
          <w:color w:val="847B86"/>
          <w:sz w:val="14"/>
          <w:szCs w:val="14"/>
        </w:rPr>
        <w:t xml:space="preserve">CD dos seus feitiços</w:t>
      </w:r>
      <w:r>
        <w:rPr>
          <w:i/>
          <w:iCs/>
          <w:color w:val="847B86"/>
          <w:sz w:val="14"/>
          <w:szCs w:val="14"/>
        </w:rPr>
        <w:t xml:space="preserve">, na página 1. O Selo não custa nem devolve ponto, e Restrição que o Selo já obriga </w:t>
      </w:r>
      <w:r>
        <w:rPr>
          <w:b/>
          <w:bCs/>
          <w:i/>
          <w:iCs/>
          <w:color w:val="847B86"/>
          <w:sz w:val="14"/>
          <w:szCs w:val="14"/>
        </w:rPr>
        <w:t xml:space="preserve">não devolve ponto</w:t>
      </w:r>
      <w:r>
        <w:rPr>
          <w:i/>
          <w:iCs/>
          <w:color w:val="847B86"/>
          <w:sz w:val="14"/>
          <w:szCs w:val="14"/>
        </w:rPr>
        <w:t xml:space="preserve">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DESCRIÇÃO — DE ONDE ELA VEIO, COMO ELA APARECE, O QUE AS PESSOAS VEEM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FAMÍLIAS — DUAS LIVRES, TRÊS FECHADAS</w:t>
            </w:r>
          </w:p>
        </w:tc>
      </w:tr>
    </w:tbl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12"/>
        <w:gridCol w:w="1152"/>
        <w:gridCol w:w="1152"/>
        <w:gridCol w:w="2112"/>
        <w:gridCol w:w="1152"/>
        <w:gridCol w:w="1920"/>
      </w:tblGrid>
      <w:tr>
        <w:trPr>
          <w:cantSplit/>
          <w:tblHeader/>
        </w:trPr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família</w:t>
            </w:r>
          </w:p>
        </w:tc>
        <w:tc>
          <w:tcPr>
            <w:tcW w:type="dxa" w:w="115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Livre</w:t>
            </w:r>
          </w:p>
        </w:tc>
        <w:tc>
          <w:tcPr>
            <w:tcW w:type="dxa" w:w="115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Fechada</w:t>
            </w:r>
          </w:p>
        </w:tc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família</w:t>
            </w:r>
          </w:p>
        </w:tc>
        <w:tc>
          <w:tcPr>
            <w:tcW w:type="dxa" w:w="115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Livre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Fechada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Alcance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Castigo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Área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Tempo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Mira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Marca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Controle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Amparo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Auxiliares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■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Melhoria de família </w:t>
      </w:r>
      <w:r>
        <w:rPr>
          <w:b/>
          <w:bCs/>
          <w:i/>
          <w:iCs/>
          <w:color w:val="847B86"/>
          <w:sz w:val="14"/>
          <w:szCs w:val="14"/>
        </w:rPr>
        <w:t xml:space="preserve">Livre</w:t>
      </w:r>
      <w:r>
        <w:rPr>
          <w:i/>
          <w:iCs/>
          <w:color w:val="847B86"/>
          <w:sz w:val="14"/>
          <w:szCs w:val="14"/>
        </w:rPr>
        <w:t xml:space="preserve"> custa metade da Classe a menos. De família </w:t>
      </w:r>
      <w:r>
        <w:rPr>
          <w:b/>
          <w:bCs/>
          <w:i/>
          <w:iCs/>
          <w:color w:val="847B86"/>
          <w:sz w:val="14"/>
          <w:szCs w:val="14"/>
        </w:rPr>
        <w:t xml:space="preserve">Fechada</w:t>
      </w:r>
      <w:r>
        <w:rPr>
          <w:i/>
          <w:iCs/>
          <w:color w:val="847B86"/>
          <w:sz w:val="14"/>
          <w:szCs w:val="14"/>
        </w:rPr>
        <w:t xml:space="preserve"> você nunca compra nada.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PASSIVA LIVRE — UMA, DE GRAÇA. NÃO ROLA DADO, NÃO MUDA NÚMERO, NÃO FAZ NINGUÉM ROLAR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Ela sabe o peso exato de qualquer coisa que encoste nela.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FEITIÇOS DE CLASSE 0 — 2, GRÁTIS, NÃO OCUPAM ESPAÇO</w:t>
            </w:r>
          </w:p>
        </w:tc>
      </w:tr>
    </w:tbl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672"/>
        <w:gridCol w:w="2304"/>
        <w:gridCol w:w="1920"/>
        <w:gridCol w:w="4704"/>
      </w:tblGrid>
      <w:tr>
        <w:trPr>
          <w:cantSplit/>
          <w:tblHeader/>
        </w:trPr>
        <w:tc>
          <w:tcPr>
            <w:tcW w:type="dxa" w:w="67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30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nome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Forma</w:t>
            </w:r>
          </w:p>
        </w:tc>
        <w:tc>
          <w:tcPr>
            <w:tcW w:type="dxa" w:w="470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67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230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470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  <w:tr>
        <w:trPr>
          <w:cantSplit/>
        </w:trPr>
        <w:tc>
          <w:tcPr>
            <w:tcW w:type="dxa" w:w="67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</w:t>
            </w:r>
          </w:p>
        </w:tc>
        <w:tc>
          <w:tcPr>
            <w:tcW w:type="dxa" w:w="230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470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Classe 0 não gasta PE, não ocupa espaço e não se monta: escolha uma Forma e pronto. Cabe uma Melhoria Leve e uma Restrição Leve, tirando um dado para pagar.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FEITIÇOS CONHECIDOS — 3 DE CLASSE 1, 3 PONTOS E 3 PE CADA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032"/>
        <w:gridCol w:w="2880"/>
        <w:gridCol w:w="1344"/>
        <w:gridCol w:w="1344"/>
      </w:tblGrid>
      <w:tr>
        <w:trPr>
          <w:cantSplit/>
        </w:trPr>
        <w:tc>
          <w:tcPr>
            <w:tcW w:type="dxa" w:w="4032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NOME DO FEITIÇO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FORMA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PONTOS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3</w:t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PE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3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880"/>
        <w:gridCol w:w="2880"/>
        <w:gridCol w:w="3840"/>
      </w:tblGrid>
      <w:tr>
        <w:trPr>
          <w:cantSplit/>
        </w:trPr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MELHORIAS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RESTRIÇÕES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384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QUE ELE FAZ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032"/>
        <w:gridCol w:w="2880"/>
        <w:gridCol w:w="1344"/>
        <w:gridCol w:w="1344"/>
      </w:tblGrid>
      <w:tr>
        <w:trPr>
          <w:cantSplit/>
        </w:trPr>
        <w:tc>
          <w:tcPr>
            <w:tcW w:type="dxa" w:w="4032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NOME DO FEITIÇO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FORMA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PONTOS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3</w:t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PE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3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880"/>
        <w:gridCol w:w="2880"/>
        <w:gridCol w:w="3840"/>
      </w:tblGrid>
      <w:tr>
        <w:trPr>
          <w:cantSplit/>
        </w:trPr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MELHORIAS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RESTRIÇÕES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384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QUE ELE FAZ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032"/>
        <w:gridCol w:w="2880"/>
        <w:gridCol w:w="1344"/>
        <w:gridCol w:w="1344"/>
      </w:tblGrid>
      <w:tr>
        <w:trPr>
          <w:cantSplit/>
        </w:trPr>
        <w:tc>
          <w:tcPr>
            <w:tcW w:type="dxa" w:w="4032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NOME DO FEITIÇO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FORMA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PONTOS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3</w:t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PE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3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880"/>
        <w:gridCol w:w="2880"/>
        <w:gridCol w:w="3840"/>
      </w:tblGrid>
      <w:tr>
        <w:trPr>
          <w:cantSplit/>
        </w:trPr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MELHORIAS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RESTRIÇÕES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384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QUE ELE FAZ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Restrição devolve ponto; Melhoria gasta. </w:t>
      </w:r>
      <w:r>
        <w:rPr>
          <w:b/>
          <w:bCs/>
          <w:i/>
          <w:iCs/>
          <w:color w:val="847B86"/>
          <w:sz w:val="14"/>
          <w:szCs w:val="14"/>
        </w:rPr>
        <w:t xml:space="preserve">A Liberação Máxima chega no nível 10</w:t>
      </w:r>
      <w:r>
        <w:rPr>
          <w:i/>
          <w:iCs/>
          <w:color w:val="847B86"/>
          <w:sz w:val="14"/>
          <w:szCs w:val="14"/>
        </w:rPr>
        <w:t xml:space="preserve"> e a Técnica Máxima no 17 — nenhuma das duas existe ainda.</w:t>
      </w:r>
    </w:p>
    <w:p>
      <w:pPr>
        <w:sectPr>
          <w:footerReference w:type="default" r:id="rId8"/>
          <w:pgSz w:w="11906" w:h="16838" w:orient="portrait"/>
          <w:pgMar w:top="400" w:right="700" w:bottom="440" w:left="700" w:header="708" w:footer="708" w:gutter="0"/>
          <w:pgNumType/>
          <w:docGrid w:linePitch="360"/>
        </w:sectPr>
      </w:pPr>
    </w:p>
    <w:p>
      <w:pPr>
        <w:spacing w:after="20"/>
      </w:pPr>
      <w:r>
        <w:rPr>
          <w:rFonts w:ascii="Georgia" w:cs="Georgia" w:eastAsia="Georgia" w:hAnsi="Georgia"/>
          <w:b/>
          <w:bCs/>
          <w:color w:val="847B86"/>
          <w:spacing w:val="90"/>
          <w:sz w:val="16"/>
          <w:szCs w:val="16"/>
        </w:rPr>
        <w:t xml:space="preserve">RPG DA GUILDA</w:t>
      </w:r>
    </w:p>
    <w:p>
      <w:pPr>
        <w:pBdr>
          <w:bottom w:val="single" w:color="BC2A6E" w:sz="12" w:space="4"/>
        </w:pBdr>
        <w:spacing w:after="40"/>
      </w:pPr>
      <w:r>
        <w:rPr>
          <w:rFonts w:ascii="Georgia" w:cs="Georgia" w:eastAsia="Georgia" w:hAnsi="Georgia"/>
          <w:b/>
          <w:bCs/>
          <w:color w:val="2B1B2E"/>
          <w:sz w:val="34"/>
          <w:szCs w:val="34"/>
        </w:rPr>
        <w:t xml:space="preserve">Quem é essa pessoa</w:t>
      </w:r>
    </w:p>
    <w:p>
      <w:pPr>
        <w:spacing w:after="20"/>
      </w:pPr>
    </w:p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É esta página que outra mesa lê para reconhecer o seu personagem. Nada aqui rola dado.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APARÊNCIA — O QUE SE VÊ ANTES DE VOCÊ ABRIR A BOCA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HISTÓRIA — COMO VOCÊ CHEGOU AQUI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O QUE A ORIGEM TE DEU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TRAÇO — UM ACESSO, UMA OBRIGAÇÃO, UM CONTATO, UMA MARCA NO CORPO, ALGUÉM ATRÁS DE VOCÊ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O ramo do clã que perdeu o nome — e ela é dele.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LEGADO DESTRANCA — OBRIGATÓRIO, ZERO NO DADO, E É QUEM VOCÊ É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O Sobrenome — ela consegue audiência em qualquer lugar do meio jujutsu. Ser bem recebida é outra história.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SEGUNDO LEGADO — DE QUALQUER LISTA DA SUA ORIGEM</w:t>
            </w:r>
          </w:p>
          <w:p>
            <w:pPr>
              <w:spacing w:after="60" w:line="260"/>
            </w:pPr>
            <w:r>
              <w:rPr>
                <w:sz w:val="19"/>
                <w:szCs w:val="19"/>
              </w:rPr>
              <w:t xml:space="preserve">Biblioteca — uma vez por cena, refaz um teste de História ou Ocultismo. A casa tinha os livros, e ela foi obrigada a ler.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LAÇOS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QUEM VOCÊ CONHECE, QUEM TE DEVE, QUEM TE COBRA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A INSTITUIÇÃO — O QUE ELA SABE DE VOCÊ, E O QUE ELA NÃO SABE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PACTO — OPCIONAL, E A MAIORIA COMEÇA SEM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p>
      <w:pPr>
        <w:spacing w:after="48" w:before="36"/>
      </w:pPr>
      <w:r>
        <w:rPr>
          <w:b/>
          <w:bCs/>
          <w:i/>
          <w:iCs/>
          <w:color w:val="847B86"/>
          <w:sz w:val="14"/>
          <w:szCs w:val="14"/>
        </w:rPr>
        <w:t xml:space="preserve">Na criação só entra o pacto de restrição</w:t>
      </w:r>
      <w:r>
        <w:rPr>
          <w:i/>
          <w:iCs/>
          <w:color w:val="847B86"/>
          <w:sz w:val="14"/>
          <w:szCs w:val="14"/>
        </w:rPr>
        <w:t xml:space="preserve">, escrito junto da Origem ou da técnica. As outras três formas nascem em jogo, e estão no capítulo 17.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REFERÊNCIA RÁPIDA</w:t>
            </w:r>
          </w:p>
        </w:tc>
      </w:tr>
    </w:tbl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12"/>
        <w:gridCol w:w="7488"/>
      </w:tblGrid>
      <w:tr>
        <w:trPr>
          <w:cantSplit/>
          <w:tblHeader/>
        </w:trPr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748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O turno</w:t>
            </w:r>
          </w:p>
        </w:tc>
        <w:tc>
          <w:tcPr>
            <w:tcW w:type="dxa" w:w="748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movimento 9 m + ação padrão + ação bônus + reação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Arredondamento</w:t>
            </w:r>
          </w:p>
        </w:tc>
        <w:tc>
          <w:tcPr>
            <w:tcW w:type="dxa" w:w="748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sempre para o lado que não te favorece. Custo sobe, ganho desce, e o que você ganha nunca fica abaixo de 1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Crítico</w:t>
            </w:r>
          </w:p>
        </w:tc>
        <w:tc>
          <w:tcPr>
            <w:tcW w:type="dxa" w:w="748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20 natural, e dobra os dados — só onde há rolagem de acerto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Os dois descansos</w:t>
            </w:r>
          </w:p>
        </w:tc>
        <w:tc>
          <w:tcPr>
            <w:tcW w:type="dxa" w:w="748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curto devolve 25% do PE máximo; longo devolve tudo em ambiente propício, e metade fora dele</w:t>
            </w: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Isto é só o que não muda. </w:t>
      </w:r>
      <w:r>
        <w:rPr>
          <w:b/>
          <w:bCs/>
          <w:i/>
          <w:iCs/>
          <w:color w:val="847B86"/>
          <w:sz w:val="14"/>
          <w:szCs w:val="14"/>
        </w:rPr>
        <w:t xml:space="preserve">CDs, condições, exaustão e o resto da mesa estão no Manual da Guilda.</w:t>
      </w:r>
      <w:r>
        <w:rPr>
          <w:i/>
          <w:iCs/>
          <w:color w:val="847B86"/>
          <w:sz w:val="14"/>
          <w:szCs w:val="14"/>
        </w:rPr>
        <w:t xml:space="preserve"> Nota de campanha vai no verso.</w:t>
      </w:r>
    </w:p>
    <w:sectPr>
      <w:footerReference w:type="default" r:id="rId9"/>
      <w:pgSz w:w="11906" w:h="16838" w:orient="portrait"/>
      <w:pgMar w:top="400" w:right="700" w:bottom="440" w:left="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47B86"/>
        <w:sz w:val="14"/>
        <w:szCs w:val="14"/>
      </w:rPr>
      <w:t xml:space="preserve">RPG da Guilda · exemplo preenchido: a Kaori, da peça 8  ·  1 de 3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47B86"/>
        <w:sz w:val="14"/>
        <w:szCs w:val="14"/>
      </w:rPr>
      <w:t xml:space="preserve">RPG da Guilda · exemplo preenchido: a Kaori, da peça 8  ·  2 de 3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47B86"/>
        <w:sz w:val="14"/>
        <w:szCs w:val="14"/>
      </w:rPr>
      <w:t xml:space="preserve">RPG da Guilda · exemplo preenchido: a Kaori, da peça 8  ·  3 de 3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51727"/>
        <w:sz w:val="20"/>
        <w:szCs w:val="20"/>
      </w:rPr>
    </w:rPrDefault>
    <w:pPrDefault>
      <w:pPr>
        <w:spacing w:line="2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RPG da Guilda — ficha de personagem</dc:title>
  <dc:creator>Mizuki</dc:creator>
  <dc:description>Ficha de nível 2</dc:description>
  <cp:lastModifiedBy>Un-named</cp:lastModifiedBy>
  <cp:revision>1</cp:revision>
  <dcterms:created xsi:type="dcterms:W3CDTF">2026-09-15T00:08:46.341Z</dcterms:created>
  <dcterms:modified xsi:type="dcterms:W3CDTF">2026-09-15T00:08:46.341Z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