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E5D3F93" w14:textId="754673CA">
      <w:pPr>
        <w:pStyle w:val="Title"/>
        <w:jc w:val="center"/>
      </w:pPr>
      <w:r>
        <w:drawing>
          <wp:anchor distT="0" distB="0" distL="114300" distR="114300" simplePos="0" relativeHeight="251658240" behindDoc="0" locked="0" layoutInCell="1" allowOverlap="1">
            <wp:simplePos x="0" y="0"/>
            <wp:positionH relativeFrom="column">
              <wp:posOffset>1542536</wp:posOffset>
            </wp:positionH>
            <wp:positionV relativeFrom="paragraph">
              <wp:posOffset>-88763</wp:posOffset>
            </wp:positionV>
            <wp:extent cx="2486025" cy="914400"/>
            <wp:effectExtent l="0" t="0" r="9525" b="0"/>
            <wp:wrapNone/>
            <wp:docPr id="100000" name="Picture 100000" descr="UoN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UoN_Logo_RGB"/>
                    <pic:cNvPicPr/>
                  </pic:nvPicPr>
                  <pic:blipFill>
                    <a:blip r:embed="rId21"/>
                    <a:stretch>
                      <a:fillRect/>
                    </a:stretch>
                  </pic:blipFill>
                  <pic:spPr>
                    <a:xfrm>
                      <a:off x="0" y="0"/>
                      <a:ext cx="2486025" cy="914400"/>
                    </a:xfrm>
                    <a:prstGeom prst="rect">
                      <a:avLst/>
                    </a:prstGeom>
                  </pic:spPr>
                </pic:pic>
              </a:graphicData>
            </a:graphic>
          </wp:anchor>
        </w:drawing>
      </w:r>
    </w:p>
    <w:p w14:paraId="7399736D" w14:textId="4CC9EA03">
      <w:pPr>
        <w:pStyle w:val="Title"/>
        <w:jc w:val="center"/>
      </w:pPr>
    </w:p>
    <w:p w14:paraId="27F3ABBE" w14:textId="32FDE5CD">
      <w:pPr>
        <w:pStyle w:val="Title"/>
        <w:jc w:val="center"/>
      </w:pPr>
    </w:p>
    <w:p w14:paraId="7382A1BD" w14:textId="1D10175B">
      <w:pPr>
        <w:pStyle w:val="Title"/>
        <w:jc w:val="center"/>
      </w:pPr>
    </w:p>
    <w:p w14:paraId="21000772" w14:textId="77777777">
      <w:pPr>
        <w:rPr>
          <w:b/>
          <w:bCs/>
        </w:rPr>
      </w:pPr>
    </w:p>
    <w:p w14:paraId="1615E3F6" w14:textId="57FACFD8">
      <w:pPr>
        <w:spacing w:line="360" w:lineRule="auto"/>
        <w:jc w:val="center"/>
        <w:rPr>
          <w:b/>
          <w:bCs/>
          <w:szCs w:val="40"/>
        </w:rPr>
      </w:pPr>
      <w:r>
        <w:rPr>
          <w:rFonts w:ascii="Times New Roman" w:hAnsi="Times New Roman" w:eastAsia="等线" w:cs="Times New Roman" w:eastAsiaTheme="minorEastAsia"/>
          <w:b/>
          <w:bCs/>
          <w:sz w:val="32"/>
          <w:szCs w:val="32"/>
        </w:rPr>
        <w:t>20</w:t>
      </w:r>
      <w:r>
        <w:rPr>
          <w:rFonts w:ascii="Times New Roman" w:hAnsi="Times New Roman" w:eastAsia="等线" w:cs="Times New Roman" w:eastAsiaTheme="minorEastAsia"/>
          <w:b/>
          <w:bCs/>
          <w:sz w:val="32"/>
          <w:szCs w:val="32"/>
        </w:rPr>
        <w:t>2</w:t>
      </w:r>
      <w:r>
        <w:rPr>
          <w:rFonts w:ascii="Times New Roman" w:hAnsi="Times New Roman" w:eastAsia="等线" w:cs="Times New Roman" w:eastAsiaTheme="minorEastAsia"/>
          <w:b/>
          <w:bCs/>
          <w:sz w:val="32"/>
          <w:szCs w:val="32"/>
        </w:rPr>
        <w:t>6</w:t>
      </w:r>
      <w:r>
        <w:rPr>
          <w:rFonts w:ascii="Times New Roman" w:hAnsi="Times New Roman" w:eastAsia="等线" w:cs="Times New Roman" w:eastAsiaTheme="minorEastAsia"/>
          <w:b/>
          <w:bCs/>
          <w:sz w:val="32"/>
          <w:szCs w:val="32"/>
        </w:rPr>
        <w:t>-20</w:t>
      </w:r>
      <w:r>
        <w:rPr>
          <w:rFonts w:ascii="Times New Roman" w:hAnsi="Times New Roman" w:eastAsia="等线" w:cs="Times New Roman" w:eastAsiaTheme="minorEastAsia"/>
          <w:b/>
          <w:bCs/>
          <w:sz w:val="32"/>
          <w:szCs w:val="32"/>
        </w:rPr>
        <w:t>2</w:t>
      </w:r>
      <w:r>
        <w:rPr>
          <w:rFonts w:ascii="Times New Roman" w:hAnsi="Times New Roman" w:eastAsia="等线" w:cs="Times New Roman" w:eastAsiaTheme="minorEastAsia"/>
          <w:b/>
          <w:bCs/>
          <w:sz w:val="32"/>
          <w:szCs w:val="32"/>
        </w:rPr>
        <w:t>7</w:t>
      </w:r>
    </w:p>
    <w:p w14:paraId="60D7158E" w14:textId="77777777">
      <w:pPr>
        <w:spacing w:before="240" w:line="276" w:lineRule="auto"/>
        <w:rPr>
          <w:b/>
          <w:bCs/>
        </w:rPr>
      </w:pPr>
      <w:r>
        <w:rPr>
          <w:rFonts w:ascii="Times New Roman" w:hAnsi="Times New Roman" w:eastAsia="等线" w:cs="Times New Roman" w:eastAsiaTheme="minorEastAsia"/>
          <w:b/>
          <w:bCs/>
          <w:sz w:val="24"/>
          <w:szCs w:val="24"/>
        </w:rPr>
        <w:t xml:space="preserve">   Student Name(s)</w:t>
      </w:r>
      <w:r>
        <w:tab/>
      </w:r>
      <w:r>
        <w:rPr>
          <w:rFonts w:ascii="Times New Roman" w:hAnsi="Times New Roman" w:eastAsia="等线" w:cs="Times New Roman" w:eastAsiaTheme="minorEastAsia"/>
          <w:b/>
          <w:bCs/>
          <w:sz w:val="24"/>
          <w:szCs w:val="24"/>
        </w:rPr>
        <w:t>: Nicholas Khor</w:t>
      </w:r>
    </w:p>
    <w:p w14:paraId="3662C37A" w14:textId="77777777">
      <w:pPr>
        <w:spacing w:line="276" w:lineRule="auto"/>
        <w:rPr>
          <w:b/>
          <w:bCs/>
        </w:rPr>
      </w:pPr>
      <w:r>
        <w:rPr>
          <w:rFonts w:ascii="Times New Roman" w:hAnsi="Times New Roman" w:eastAsia="等线" w:cs="Times New Roman" w:eastAsiaTheme="minorEastAsia"/>
          <w:b/>
          <w:bCs/>
          <w:sz w:val="24"/>
          <w:szCs w:val="24"/>
        </w:rPr>
        <w:t xml:space="preserve">   Project Title</w:t>
      </w:r>
      <w:r>
        <w:tab/>
      </w:r>
      <w:r>
        <w:rPr>
          <w:rFonts w:ascii="Times New Roman" w:hAnsi="Times New Roman" w:eastAsia="等线" w:cs="Times New Roman" w:eastAsiaTheme="minorEastAsia"/>
          <w:b/>
          <w:bCs/>
          <w:sz w:val="24"/>
          <w:szCs w:val="24"/>
        </w:rPr>
        <w:t>: Vision-Augmented Mobile Robot Navigation in Dynamic Environments</w:t>
      </w:r>
    </w:p>
    <w:p w14:paraId="05F1DF76" w14:textId="77777777">
      <w:pPr>
        <w:spacing w:line="276" w:lineRule="auto"/>
        <w:rPr>
          <w:b/>
          <w:bCs/>
        </w:rPr>
      </w:pPr>
      <w:r>
        <w:rPr>
          <w:rFonts w:ascii="Times New Roman" w:hAnsi="Times New Roman" w:eastAsia="等线" w:cs="Times New Roman" w:eastAsiaTheme="minorEastAsia"/>
          <w:b/>
          <w:bCs/>
          <w:sz w:val="24"/>
          <w:szCs w:val="24"/>
        </w:rPr>
        <w:t xml:space="preserve">   Supervisor(s)</w:t>
      </w:r>
      <w:r>
        <w:tab/>
      </w:r>
      <w:r>
        <w:rPr>
          <w:rFonts w:ascii="Times New Roman" w:hAnsi="Times New Roman" w:eastAsia="等线" w:cs="Times New Roman" w:eastAsiaTheme="minorEastAsia"/>
          <w:b/>
          <w:bCs/>
          <w:sz w:val="24"/>
          <w:szCs w:val="24"/>
        </w:rPr>
        <w:t>: Dr. SHALINI DARMARAJU</w:t>
      </w:r>
    </w:p>
    <w:p w14:paraId="2B1677ED" w14:textId="77777777">
      <w:pPr>
        <w:spacing w:line="276" w:lineRule="auto"/>
        <w:rPr>
          <w:b/>
          <w:bCs/>
        </w:rPr>
      </w:pPr>
      <w:r>
        <w:rPr>
          <w:rFonts w:ascii="Times New Roman" w:hAnsi="Times New Roman" w:eastAsia="等线" w:cs="Times New Roman" w:eastAsiaTheme="minorEastAsia"/>
          <w:b/>
          <w:bCs/>
          <w:sz w:val="24"/>
          <w:szCs w:val="24"/>
        </w:rPr>
        <w:t xml:space="preserve">   Date</w:t>
      </w:r>
      <w:r>
        <w:tab/>
      </w:r>
      <w:r>
        <w:rPr>
          <w:rFonts w:ascii="Times New Roman" w:hAnsi="Times New Roman" w:eastAsia="等线" w:cs="Times New Roman" w:eastAsiaTheme="minorEastAsia"/>
          <w:b/>
          <w:bCs/>
          <w:sz w:val="24"/>
          <w:szCs w:val="24"/>
        </w:rPr>
        <w:t>of meeting</w:t>
      </w:r>
      <w:r>
        <w:tab/>
      </w:r>
      <w:r>
        <w:rPr>
          <w:rFonts w:ascii="Times New Roman" w:hAnsi="Times New Roman" w:eastAsia="等线" w:cs="Times New Roman" w:eastAsiaTheme="minorEastAsia"/>
          <w:b/>
          <w:bCs/>
          <w:sz w:val="24"/>
          <w:szCs w:val="24"/>
        </w:rPr>
        <w:t>: 29/10/2026</w:t>
      </w:r>
      <w:r>
        <w:tab/>
      </w:r>
      <w:r>
        <w:tab/>
      </w:r>
      <w:r>
        <w:tab/>
      </w:r>
      <w:r>
        <w:rPr>
          <w:rFonts w:ascii="Times New Roman" w:hAnsi="Times New Roman" w:eastAsia="等线" w:cs="Times New Roman" w:eastAsiaTheme="minorEastAsia"/>
          <w:b/>
          <w:bCs/>
          <w:sz w:val="24"/>
          <w:szCs w:val="24"/>
        </w:rPr>
        <w:t xml:space="preserve">   Length of meeting</w:t>
      </w:r>
      <w:r>
        <w:tab/>
      </w:r>
      <w:r>
        <w:rPr>
          <w:rFonts w:ascii="Times New Roman" w:hAnsi="Times New Roman" w:eastAsia="等线" w:cs="Times New Roman" w:eastAsiaTheme="minorEastAsia"/>
          <w:b/>
          <w:bCs/>
          <w:sz w:val="24"/>
          <w:szCs w:val="24"/>
        </w:rPr>
        <w:t>: 1hr</w:t>
      </w:r>
    </w:p>
    <w:p w14:paraId="18039292" w14:textId="77777777">
      <w:pPr>
        <w:rPr>
          <w:b/>
          <w:bCs/>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312"/>
      </w:tblGrid>
      <w:tr>
        <w:tc>
          <w:tcPr>
            <w:tcW w:w="8312" w:type="dxa"/>
            <w:tcBorders>
              <w:top w:val="single" w:sz="4" w:space="0" w:color="auto"/>
              <w:left w:val="single" w:sz="4" w:space="0" w:color="auto"/>
              <w:bottom w:val="single" w:sz="4" w:space="0" w:color="auto"/>
              <w:right w:val="single" w:sz="4" w:space="0" w:color="auto"/>
            </w:tcBorders>
            <w:shd w:val="clear" w:fill="CCCCCC"/>
            <w:tcMar>
              <w:top w:w="0" w:type="dxa"/>
              <w:left w:w="108" w:type="dxa"/>
              <w:bottom w:w="0" w:type="dxa"/>
              <w:right w:w="108" w:type="dxa"/>
            </w:tcMar>
          </w:tcPr>
          <w:p w14:paraId="5C1AABDA" w14:textId="77777777">
            <w:pPr>
              <w:rPr>
                <w:b/>
                <w:bCs/>
              </w:rPr>
            </w:pPr>
            <w:r>
              <w:rPr>
                <w:rFonts w:ascii="Times New Roman" w:hAnsi="Times New Roman" w:eastAsia="等线" w:cs="Times New Roman" w:eastAsiaTheme="minorEastAsia"/>
                <w:b/>
                <w:bCs/>
                <w:sz w:val="24"/>
                <w:szCs w:val="24"/>
              </w:rPr>
              <w:t xml:space="preserve">Progress made since </w:t>
            </w:r>
            <w:r>
              <w:rPr>
                <w:rFonts w:ascii="Times New Roman" w:hAnsi="Times New Roman" w:eastAsia="等线" w:cs="Times New Roman" w:eastAsiaTheme="minorEastAsia"/>
                <w:b/>
                <w:bCs/>
                <w:sz w:val="24"/>
                <w:szCs w:val="24"/>
              </w:rPr>
              <w:t xml:space="preserve">the </w:t>
            </w:r>
            <w:r>
              <w:rPr>
                <w:rFonts w:ascii="Times New Roman" w:hAnsi="Times New Roman" w:eastAsia="等线" w:cs="Times New Roman" w:eastAsiaTheme="minorEastAsia"/>
                <w:b/>
                <w:bCs/>
                <w:sz w:val="24"/>
                <w:szCs w:val="24"/>
              </w:rPr>
              <w:t>last meeting</w:t>
            </w:r>
          </w:p>
        </w:tc>
      </w:tr>
      <w:tr>
        <w:tc>
          <w:tcPr>
            <w:tcW w:w="8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0CFC19">
            <w:r>
              <w:rPr>
                <w:rFonts w:ascii="Times New Roman" w:hAnsi="Times New Roman" w:eastAsia="等线" w:cs="Times New Roman" w:eastAsiaTheme="minorEastAsia"/>
                <w:sz w:val="24"/>
                <w:szCs w:val="24"/>
              </w:rPr>
              <w:t xml:space="preserve">I prepared project proposal, accordance to the Overview, methodology, specifiication etc. I made sure literatcure review backs up as evidence for the topics. Adding lots of flow chart to see the structure and flow of the work and the project, as well as tables to modularise the parameters and algorithms. </w:t>
            </w:r>
          </w:p>
          <w:p w14:paraId="277EDBCB"/>
          <w:p w14:paraId="4AEDD292"/>
        </w:tc>
      </w:tr>
    </w:tbl>
    <w:p w14:paraId="010652FB" w14:textId="77777777">
      <w:pPr>
        <w:rPr>
          <w:b/>
          <w:bCs/>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42"/>
      </w:tblGrid>
      <w:tr>
        <w:tc>
          <w:tcPr>
            <w:tcW w:w="8568" w:type="dxa"/>
            <w:tcBorders>
              <w:top w:val="single" w:sz="4" w:space="0" w:color="auto"/>
              <w:left w:val="single" w:sz="4" w:space="0" w:color="auto"/>
              <w:bottom w:val="single" w:sz="4" w:space="0" w:color="auto"/>
              <w:right w:val="single" w:sz="4" w:space="0" w:color="auto"/>
            </w:tcBorders>
            <w:shd w:val="clear" w:fill="CCCCCC"/>
            <w:tcMar>
              <w:top w:w="0" w:type="dxa"/>
              <w:left w:w="108" w:type="dxa"/>
              <w:bottom w:w="0" w:type="dxa"/>
              <w:right w:w="108" w:type="dxa"/>
            </w:tcMar>
          </w:tcPr>
          <w:p w14:paraId="6AAA23E0" w14:textId="310FF5E1">
            <w:pPr>
              <w:rPr>
                <w:b/>
                <w:bCs/>
              </w:rPr>
            </w:pPr>
            <w:r>
              <w:rPr>
                <w:rFonts w:ascii="Times New Roman" w:hAnsi="Times New Roman" w:eastAsia="等线" w:cs="Times New Roman" w:eastAsiaTheme="minorEastAsia"/>
                <w:b/>
                <w:bCs/>
                <w:sz w:val="24"/>
                <w:szCs w:val="24"/>
              </w:rPr>
              <w:t xml:space="preserve">  Items discussed /plan</w:t>
            </w:r>
            <w:r>
              <w:rPr>
                <w:rFonts w:ascii="Times New Roman" w:hAnsi="Times New Roman" w:eastAsia="等线" w:cs="Times New Roman" w:eastAsiaTheme="minorEastAsia"/>
                <w:b/>
                <w:bCs/>
                <w:sz w:val="24"/>
                <w:szCs w:val="24"/>
              </w:rPr>
              <w:t>ned</w:t>
            </w:r>
            <w:r>
              <w:rPr>
                <w:rFonts w:ascii="Times New Roman" w:hAnsi="Times New Roman" w:eastAsia="等线" w:cs="Times New Roman" w:eastAsiaTheme="minorEastAsia"/>
                <w:b/>
                <w:bCs/>
                <w:sz w:val="24"/>
                <w:szCs w:val="24"/>
              </w:rPr>
              <w:t xml:space="preserve"> for the week</w:t>
            </w:r>
          </w:p>
        </w:tc>
      </w:tr>
      <w:tr>
        <w:trPr>
          <w:trHeight w:val="1517" w:hRule="atLeast"/>
        </w:trPr>
        <w:tc>
          <w:tcPr>
            <w:tcW w:w="85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F2949A">
            <w:r>
              <w:rPr>
                <w:rFonts w:ascii="Times New Roman" w:hAnsi="Times New Roman" w:eastAsia="等线" w:cs="Times New Roman" w:eastAsiaTheme="minorEastAsia"/>
                <w:sz w:val="24"/>
                <w:szCs w:val="24"/>
              </w:rPr>
              <w:t>1. Move charts and tables to the top for more intuitive and attractive reporting, less text and explanation (no need explain much detail)</w:t>
            </w:r>
          </w:p>
          <w:p w14:paraId="7FE9280F">
            <w:r>
              <w:t>2. Figures and block diagrams, should be top down for clarity (not horizontal)</w:t>
            </w:r>
          </w:p>
          <w:p w14:paraId="3E57A2B1">
            <w:r>
              <w:t>3. core objectives should have no (or very little) keywords to keep things general, put and explain them in methodology (need to sort of match FYP sepcifications)</w:t>
            </w:r>
          </w:p>
          <w:p w14:paraId="43233A0C">
            <w:r>
              <w:t xml:space="preserve">4. Under originality, remove "academia", use something like high compute or gpu compute , basically convey non optimised for application side of the work. </w:t>
            </w:r>
          </w:p>
          <w:p w14:paraId="1F754FCB">
            <w:r>
              <w:t>5. Risk doesnt have to be tied to grant chart (schedule) and can have 3 or 4 for now</w:t>
            </w:r>
          </w:p>
          <w:p w14:paraId="04C3CEAE">
            <w:r>
              <w:t>6. grant chart be bigger, and have different shades for autmn and spring semester, and the text can be general idea like 'simulate' 'prepare tracker' 'setup xx' etc</w:t>
            </w:r>
          </w:p>
        </w:tc>
      </w:tr>
    </w:tbl>
    <w:p w14:paraId="747C049B" w14:textId="77777777">
      <w:pPr>
        <w:rPr>
          <w:b/>
          <w:bCs/>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42"/>
      </w:tblGrid>
      <w:tr>
        <w:tc>
          <w:tcPr>
            <w:tcW w:w="8568" w:type="dxa"/>
            <w:tcBorders>
              <w:top w:val="single" w:sz="4" w:space="0" w:color="auto"/>
              <w:left w:val="single" w:sz="4" w:space="0" w:color="auto"/>
              <w:bottom w:val="single" w:sz="4" w:space="0" w:color="auto"/>
              <w:right w:val="single" w:sz="4" w:space="0" w:color="auto"/>
            </w:tcBorders>
            <w:shd w:val="clear" w:fill="C0C0C0"/>
            <w:tcMar>
              <w:top w:w="0" w:type="dxa"/>
              <w:left w:w="108" w:type="dxa"/>
              <w:bottom w:w="0" w:type="dxa"/>
              <w:right w:w="108" w:type="dxa"/>
            </w:tcMar>
          </w:tcPr>
          <w:p w14:paraId="54C99B41" w14:textId="77777777">
            <w:pPr>
              <w:rPr>
                <w:b/>
                <w:bCs/>
              </w:rPr>
            </w:pPr>
            <w:r>
              <w:rPr>
                <w:rFonts w:ascii="Times New Roman" w:hAnsi="Times New Roman" w:eastAsia="等线" w:cs="Times New Roman" w:eastAsiaTheme="minorEastAsia"/>
                <w:b/>
                <w:bCs/>
                <w:sz w:val="24"/>
                <w:szCs w:val="24"/>
              </w:rPr>
              <w:t xml:space="preserve">   </w:t>
            </w:r>
            <w:r>
              <w:rPr>
                <w:rFonts w:ascii="Times New Roman" w:hAnsi="Times New Roman" w:eastAsia="等线" w:cs="Times New Roman" w:eastAsiaTheme="minorEastAsia"/>
                <w:b/>
                <w:bCs/>
                <w:sz w:val="24"/>
                <w:szCs w:val="24"/>
              </w:rPr>
              <w:t>Remarks</w:t>
            </w:r>
            <w:r>
              <w:rPr>
                <w:rFonts w:ascii="Times New Roman" w:hAnsi="Times New Roman" w:eastAsia="等线" w:cs="Times New Roman" w:eastAsiaTheme="minorEastAsia"/>
                <w:b/>
                <w:bCs/>
                <w:sz w:val="24"/>
                <w:szCs w:val="24"/>
              </w:rPr>
              <w:t xml:space="preserve"> (if any)</w:t>
            </w:r>
          </w:p>
        </w:tc>
      </w:tr>
      <w:tr>
        <w:tc>
          <w:tcPr>
            <w:tcW w:w="85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7BA92" w14:textId="77777777">
            <w:pPr>
              <w:rPr>
                <w:b/>
                <w:bCs/>
              </w:rPr>
            </w:pPr>
          </w:p>
          <w:p w14:paraId="3732E739" w14:textId="77777777">
            <w:pPr>
              <w:rPr>
                <w:b/>
                <w:bCs/>
              </w:rPr>
            </w:pPr>
          </w:p>
        </w:tc>
      </w:tr>
    </w:tbl>
    <w:p w14:paraId="60562127" w14:textId="77777777">
      <w:pPr>
        <w:rPr>
          <w:b/>
          <w:bCs/>
        </w:rPr>
      </w:pPr>
    </w:p>
    <w:p w14:paraId="1587B49E" w14:textId="7E94FCAE">
      <w:pPr>
        <w:rPr>
          <w:b/>
          <w:bCs/>
        </w:rPr>
      </w:pPr>
      <w:r>
        <w:rPr>
          <w:rFonts w:ascii="Times New Roman" w:hAnsi="Times New Roman" w:eastAsia="等线" w:cs="Times New Roman" w:eastAsiaTheme="minorEastAsia"/>
          <w:b/>
          <w:bCs/>
          <w:sz w:val="24"/>
          <w:szCs w:val="24"/>
        </w:rPr>
        <w:t xml:space="preserve">   Student’s signature: </w:t>
      </w:r>
      <w:r>
        <w:rPr>
          <w:rFonts w:ascii="Times New Roman" w:hAnsi="Times New Roman" w:eastAsia="等线" w:cs="Times New Roman" w:eastAsiaTheme="minorEastAsia"/>
          <w:b/>
          <w:bCs/>
          <w:i/>
          <w:iCs/>
          <w:sz w:val="24"/>
          <w:szCs w:val="24"/>
        </w:rPr>
        <w:t>nic</w:t>
      </w:r>
    </w:p>
    <w:p w14:paraId="6447F379" w14:textId="77777777">
      <w:pPr>
        <w:rPr>
          <w:b/>
          <w:bCs/>
        </w:rPr>
      </w:pPr>
      <w:r>
        <w:rPr>
          <w:rFonts w:ascii="Times New Roman" w:hAnsi="Times New Roman" w:eastAsia="等线" w:cs="Times New Roman" w:eastAsiaTheme="minorEastAsia"/>
          <w:b/>
          <w:bCs/>
          <w:sz w:val="24"/>
          <w:szCs w:val="24"/>
        </w:rPr>
        <w:t xml:space="preserve">   </w:t>
      </w:r>
    </w:p>
    <w:p w14:paraId="1228D80F" w14:textId="19B757F5">
      <w:pPr>
        <w:rPr>
          <w:b/>
          <w:bCs/>
        </w:rPr>
      </w:pPr>
      <w:r>
        <w:rPr>
          <w:rFonts w:ascii="Times New Roman" w:hAnsi="Times New Roman" w:eastAsia="等线" w:cs="Times New Roman" w:eastAsiaTheme="minorEastAsia"/>
          <w:b/>
          <w:bCs/>
          <w:sz w:val="24"/>
          <w:szCs w:val="24"/>
        </w:rPr>
        <w:t xml:space="preserve">   Supervisor’s  signature(s) :</w:t>
      </w:r>
      <w:r>
        <w:tab/>
      </w:r>
      <w:r>
        <w:tab/>
      </w:r>
      <w:r>
        <w:tab/>
      </w:r>
      <w:r>
        <w:tab/>
      </w:r>
      <w:r>
        <w:tab/>
      </w:r>
      <w:r>
        <w:rPr>
          <w:rFonts w:ascii="Times New Roman" w:hAnsi="Times New Roman" w:eastAsia="等线" w:cs="Times New Roman" w:eastAsiaTheme="minorEastAsia"/>
          <w:b/>
          <w:bCs/>
          <w:sz w:val="24"/>
          <w:szCs w:val="24"/>
        </w:rPr>
        <w:t xml:space="preserve">Date: </w:t>
      </w:r>
    </w:p>
    <w:sectPr>
      <w:headerReference w:type="even" r:id="rId7"/>
      <w:headerReference w:type="default" r:id="rId8"/>
      <w:headerReference w:type="first" r:id="rId11"/>
      <w:footerReference w:type="even" r:id="rId9"/>
      <w:footerReference w:type="default" r:id="rId10"/>
      <w:footerReference w:type="first" r:id="rId12"/>
      <w:pgSz w:w="12240" w:h="15840"/>
      <w:pgMar w:top="864" w:right="1800" w:bottom="864" w:left="1800" w:header="720" w:footer="720"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1FD97" w14:textId="77777777">
      <w:r>
        <w:separator/>
      </w:r>
    </w:p>
  </w:endnote>
  <w:endnote w:type="continuationSeparator" w:id="0">
    <w:p w14:paraId="5BA46C1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FD437B2"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7162082"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CEFAAC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EEC90" w14:textId="77777777">
      <w:r>
        <w:separator/>
      </w:r>
    </w:p>
  </w:footnote>
  <w:footnote w:type="continuationSeparator" w:id="0">
    <w:p w14:paraId="7489058C"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F091978"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6354B96" w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2FC1D72"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0ASFTEwMzc0NTJR2l4NTi4sz8PJACk1oATdpzoywAAAA="/>
  </w:docVars>
  <w:rsids>
    <w:rsidRoot w:val="00A25D66"/>
    <w:rsid w:val="000145E5"/>
    <w:rsid w:val="00020E36"/>
    <w:rsid w:val="000355AC"/>
    <w:rsid w:val="00045C6C"/>
    <w:rsid w:val="00086A26"/>
    <w:rsid w:val="00090409"/>
    <w:rsid w:val="000C2D07"/>
    <w:rsid w:val="001333FE"/>
    <w:rsid w:val="0015158C"/>
    <w:rsid w:val="001D0067"/>
    <w:rsid w:val="001E741D"/>
    <w:rsid w:val="002413EB"/>
    <w:rsid w:val="002B0BC5"/>
    <w:rsid w:val="002B2B1F"/>
    <w:rsid w:val="002D04B3"/>
    <w:rsid w:val="002F3E1B"/>
    <w:rsid w:val="00344F3E"/>
    <w:rsid w:val="00346B66"/>
    <w:rsid w:val="00352F9D"/>
    <w:rsid w:val="00391DE7"/>
    <w:rsid w:val="00396F78"/>
    <w:rsid w:val="003A1FDE"/>
    <w:rsid w:val="003A7DE5"/>
    <w:rsid w:val="003B13B5"/>
    <w:rsid w:val="003F10EC"/>
    <w:rsid w:val="004038DE"/>
    <w:rsid w:val="00486DEF"/>
    <w:rsid w:val="00524AF0"/>
    <w:rsid w:val="005552B0"/>
    <w:rsid w:val="00590C14"/>
    <w:rsid w:val="0059245D"/>
    <w:rsid w:val="005E6E74"/>
    <w:rsid w:val="006841D6"/>
    <w:rsid w:val="006A79BB"/>
    <w:rsid w:val="006F6947"/>
    <w:rsid w:val="00811304"/>
    <w:rsid w:val="008858CB"/>
    <w:rsid w:val="0088669B"/>
    <w:rsid w:val="00887DD5"/>
    <w:rsid w:val="00922033"/>
    <w:rsid w:val="0096614E"/>
    <w:rsid w:val="00976B2D"/>
    <w:rsid w:val="009A6ECD"/>
    <w:rsid w:val="009B4613"/>
    <w:rsid w:val="00A05201"/>
    <w:rsid w:val="00A25D66"/>
    <w:rsid w:val="00A3499B"/>
    <w:rsid w:val="00A448B5"/>
    <w:rsid w:val="00AA6B5A"/>
    <w:rsid w:val="00AB1A1F"/>
    <w:rsid w:val="00AD6728"/>
    <w:rsid w:val="00AF0FCC"/>
    <w:rsid w:val="00B15FDB"/>
    <w:rsid w:val="00BB13BC"/>
    <w:rsid w:val="00BF2C46"/>
    <w:rsid w:val="00C3639F"/>
    <w:rsid w:val="00C43C94"/>
    <w:rsid w:val="00C73A89"/>
    <w:rsid w:val="00CB6BDE"/>
    <w:rsid w:val="00D062E6"/>
    <w:rsid w:val="00D11D31"/>
    <w:rsid w:val="00D32A43"/>
    <w:rsid w:val="00E5292A"/>
    <w:rsid w:val="00E836BC"/>
    <w:rsid w:val="00F333CA"/>
    <w:rsid w:val="00F337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93E78"/>
  <w15:chartTrackingRefBased/>
  <w15:docId w15:val="{923D3293-DBD0-4922-86AB-93D2B84B7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Header">
    <w:name w:val="header"/>
    <w:basedOn w:val="Normal"/>
    <w:link w:val="HeaderChar"/>
    <w:uiPriority w:val="99"/>
    <w:unhideWhenUsed/>
    <w:rsid w:val="000C2D07"/>
    <w:pPr>
      <w:tabs>
        <w:tab w:val="center" w:pos="4680"/>
        <w:tab w:val="right" w:pos="9360"/>
      </w:tabs>
    </w:pPr>
    <w:rPr>
      <w:lang w:val="x-none" w:eastAsia="x-none"/>
    </w:rPr>
  </w:style>
  <w:style w:type="character" w:customStyle="1" w:styleId="HeaderChar">
    <w:name w:val="Header Char"/>
    <w:link w:val="Header"/>
    <w:uiPriority w:val="99"/>
    <w:rsid w:val="000C2D07"/>
    <w:rPr>
      <w:sz w:val="24"/>
      <w:szCs w:val="24"/>
    </w:rPr>
  </w:style>
  <w:style w:type="paragraph" w:styleId="Footer">
    <w:name w:val="footer"/>
    <w:basedOn w:val="Normal"/>
    <w:link w:val="FooterChar"/>
    <w:uiPriority w:val="99"/>
    <w:unhideWhenUsed/>
    <w:rsid w:val="000C2D07"/>
    <w:pPr>
      <w:tabs>
        <w:tab w:val="center" w:pos="4680"/>
        <w:tab w:val="right" w:pos="9360"/>
      </w:tabs>
    </w:pPr>
    <w:rPr>
      <w:lang w:val="x-none" w:eastAsia="x-none"/>
    </w:rPr>
  </w:style>
  <w:style w:type="character" w:customStyle="1" w:styleId="FooterChar">
    <w:name w:val="Footer Char"/>
    <w:link w:val="Footer"/>
    <w:uiPriority w:val="99"/>
    <w:rsid w:val="000C2D07"/>
    <w:rPr>
      <w:sz w:val="24"/>
      <w:szCs w:val="24"/>
    </w:rPr>
  </w:style>
  <w:style w:type="paragraph" w:styleId="BalloonText">
    <w:name w:val="Balloon Text"/>
    <w:basedOn w:val="Normal"/>
    <w:link w:val="BalloonTextChar"/>
    <w:uiPriority w:val="99"/>
    <w:semiHidden/>
    <w:unhideWhenUsed/>
    <w:rsid w:val="000C2D07"/>
    <w:rPr>
      <w:rFonts w:ascii="Tahoma" w:hAnsi="Tahoma"/>
      <w:sz w:val="16"/>
      <w:szCs w:val="16"/>
      <w:lang w:val="x-none" w:eastAsia="x-none"/>
    </w:rPr>
  </w:style>
  <w:style w:type="character" w:customStyle="1" w:styleId="BalloonTextChar">
    <w:name w:val="Balloon Text Char"/>
    <w:link w:val="BalloonText"/>
    <w:uiPriority w:val="99"/>
    <w:semiHidden/>
    <w:rsid w:val="000C2D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Words>
  <Characters>280</Characters>
  <Application>Microsoft Office Word</Application>
  <DocSecurity>0</DocSecurity>
  <Lines>2</Lines>
  <Paragraphs>1</Paragraphs>
  <ScaleCrop>false</ScaleCrop>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Nafizah.Khan@nottingham.edu.my</dc:creator>
  <cp:keywords/>
  <dc:description/>
  <cp:lastModifiedBy>BELLE OOI</cp:lastModifiedBy>
  <cp:revision>4</cp:revision>
  <dcterms:created xsi:type="dcterms:W3CDTF">2023-09-25T00:08:00Z</dcterms:created>
  <dcterms:modified xsi:type="dcterms:W3CDTF">2026-10-29T09:55:36.529Z</dcterms:modified>
</cp:coreProperties>
</file>