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D7CB" w14:textId="788F6266" w:rsidR="00EC6F45" w:rsidRPr="001665F0" w:rsidRDefault="0099407B" w:rsidP="0099407B">
      <w:pPr>
        <w:spacing w:after="0" w:line="360" w:lineRule="auto"/>
        <w:rPr>
          <w:rFonts w:cstheme="minorHAnsi"/>
          <w:sz w:val="28"/>
          <w:szCs w:val="28"/>
        </w:rPr>
      </w:pPr>
      <w:r w:rsidRPr="0099407B">
        <w:rPr>
          <w:rFonts w:eastAsiaTheme="majorEastAsia" w:cstheme="minorHAnsi"/>
          <w:b/>
          <w:bCs/>
          <w:color w:val="2F5496" w:themeColor="accent1" w:themeShade="BF"/>
          <w:sz w:val="44"/>
          <w:szCs w:val="44"/>
          <w:lang w:eastAsia="en-GH"/>
        </w:rPr>
        <w:t>HS1100 — Personal Awareness</w:t>
      </w:r>
      <w:r w:rsidRPr="001665F0">
        <w:rPr>
          <w:rFonts w:eastAsiaTheme="majorEastAsia" w:cstheme="minorHAnsi"/>
          <w:b/>
          <w:bCs/>
          <w:color w:val="2F5496" w:themeColor="accent1" w:themeShade="BF"/>
          <w:sz w:val="44"/>
          <w:szCs w:val="44"/>
          <w:lang w:eastAsia="en-GH"/>
        </w:rPr>
        <w:t xml:space="preserve"> </w:t>
      </w:r>
      <w:r w:rsidR="000D3830">
        <w:rPr>
          <w:rFonts w:cstheme="minorHAnsi"/>
          <w:sz w:val="28"/>
          <w:szCs w:val="28"/>
        </w:rPr>
        <w:pict w14:anchorId="29732D3C">
          <v:rect id="_x0000_i1025" style="width:0;height:1.5pt" o:hralign="center" o:hrstd="t" o:hr="t" fillcolor="#a0a0a0" stroked="f"/>
        </w:pict>
      </w:r>
    </w:p>
    <w:p w14:paraId="6F49DFA9" w14:textId="77777777" w:rsidR="0099407B" w:rsidRPr="0099407B" w:rsidRDefault="0099407B" w:rsidP="0099407B">
      <w:pPr>
        <w:spacing w:after="0"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Pr="0099407B">
        <w:rPr>
          <w:rFonts w:eastAsia="Times New Roman" w:cstheme="minorHAnsi"/>
          <w:b/>
          <w:bCs/>
          <w:sz w:val="40"/>
          <w:szCs w:val="40"/>
          <w:lang w:eastAsia="en-GH"/>
        </w:rPr>
        <w:t>LESSON SNAPSHOT</w:t>
      </w:r>
      <w:r w:rsidRPr="0099407B">
        <w:rPr>
          <w:rFonts w:eastAsia="Times New Roman" w:cstheme="minorHAnsi"/>
          <w:sz w:val="28"/>
          <w:szCs w:val="28"/>
          <w:lang w:eastAsia="en-GH"/>
        </w:rPr>
        <w:br/>
        <w:t>Purpose: Build practical self-awareness (values, emotions, strengths), apply short mindfulness &amp; emotional-intelligence tools, identify a growth area and set a SMART personal goal aligned to holistic well-being and safe behaviour.</w:t>
      </w:r>
    </w:p>
    <w:p w14:paraId="001640CC"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445EA699">
          <v:rect id="_x0000_i1026" style="width:0;height:1.5pt" o:hralign="center" o:hrstd="t" o:hr="t" fillcolor="#a0a0a0" stroked="f"/>
        </w:pict>
      </w:r>
    </w:p>
    <w:p w14:paraId="70C082E3" w14:textId="77777777" w:rsidR="0099407B" w:rsidRPr="0099407B" w:rsidRDefault="0099407B" w:rsidP="0099407B">
      <w:pPr>
        <w:spacing w:after="0"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Pr="0099407B">
        <w:rPr>
          <w:rFonts w:eastAsia="Times New Roman" w:cstheme="minorHAnsi"/>
          <w:b/>
          <w:bCs/>
          <w:sz w:val="40"/>
          <w:szCs w:val="40"/>
          <w:lang w:eastAsia="en-GH"/>
        </w:rPr>
        <w:t>LEARNING OUTCOMES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Define self-awareness and explain the Johari Window. (</w:t>
      </w:r>
      <w:hyperlink r:id="rId7" w:tooltip="Johari window" w:history="1">
        <w:r w:rsidRPr="0099407B">
          <w:rPr>
            <w:rFonts w:eastAsia="Times New Roman" w:cstheme="minorHAnsi"/>
            <w:color w:val="0000FF"/>
            <w:sz w:val="28"/>
            <w:szCs w:val="28"/>
            <w:u w:val="single"/>
            <w:lang w:eastAsia="en-GH"/>
          </w:rPr>
          <w:t>Wikipedia</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Use the micro-tool “Recognise → Name → Breathe → Choose” to manage emotions.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Complete a 5-7 minute guided mindfulness check-in.</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Identify one authentic strength and one development area.</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Set one SMART goal aligned to core values for improved personal health &amp; lifestyle management.</w:t>
      </w:r>
    </w:p>
    <w:p w14:paraId="246A21D3"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7E2A168B">
          <v:rect id="_x0000_i1027" style="width:0;height:1.5pt" o:hralign="center" o:hrstd="t" o:hr="t" fillcolor="#a0a0a0" stroked="f"/>
        </w:pict>
      </w:r>
    </w:p>
    <w:p w14:paraId="16A0575F" w14:textId="59971453" w:rsidR="0099407B" w:rsidRPr="0099407B" w:rsidRDefault="0099407B" w:rsidP="0099407B">
      <w:pPr>
        <w:spacing w:after="0"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Pr="0099407B">
        <w:rPr>
          <w:rFonts w:eastAsia="Times New Roman" w:cstheme="minorHAnsi"/>
          <w:b/>
          <w:bCs/>
          <w:sz w:val="40"/>
          <w:szCs w:val="40"/>
          <w:lang w:eastAsia="en-GH"/>
        </w:rPr>
        <w:t>MINUTE-BY-MINUTE PLAN</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00:00-05:00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Welcome, overview of objectives, ice-breaker: identify one core value.</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05:00-20:00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Core concepts: Who am I? Self-Awareness</w:t>
      </w:r>
      <w:r w:rsidRPr="001665F0">
        <w:rPr>
          <w:rFonts w:eastAsia="Times New Roman" w:cstheme="minorHAnsi"/>
          <w:sz w:val="28"/>
          <w:szCs w:val="28"/>
          <w:lang w:val="en-US" w:eastAsia="en-GH"/>
        </w:rPr>
        <w:t xml:space="preserve"> Types </w:t>
      </w:r>
      <w:r w:rsidRPr="0099407B">
        <w:rPr>
          <w:rFonts w:eastAsia="Times New Roman" w:cstheme="minorHAnsi"/>
          <w:sz w:val="28"/>
          <w:szCs w:val="28"/>
          <w:lang w:eastAsia="en-GH"/>
        </w:rPr>
        <w:t>+</w:t>
      </w:r>
      <w:r w:rsidRPr="001665F0">
        <w:rPr>
          <w:rFonts w:eastAsia="Times New Roman" w:cstheme="minorHAnsi"/>
          <w:sz w:val="28"/>
          <w:szCs w:val="28"/>
          <w:lang w:val="en-US" w:eastAsia="en-GH"/>
        </w:rPr>
        <w:t xml:space="preserve"> </w:t>
      </w:r>
      <w:r w:rsidRPr="0099407B">
        <w:rPr>
          <w:rFonts w:eastAsia="Times New Roman" w:cstheme="minorHAnsi"/>
          <w:sz w:val="28"/>
          <w:szCs w:val="28"/>
          <w:lang w:eastAsia="en-GH"/>
        </w:rPr>
        <w:t>Johari Window.</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20:00-33:00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Emotional Intelligence micro-tool session + short expert video clip.</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33:00-40:00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Guided mindfulness practice (5-7 min) + debrief.</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40:00-50:00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Pair</w:t>
      </w:r>
      <w:r w:rsidRPr="001665F0">
        <w:rPr>
          <w:rFonts w:eastAsia="Times New Roman" w:cstheme="minorHAnsi"/>
          <w:sz w:val="28"/>
          <w:szCs w:val="28"/>
          <w:lang w:val="en-US" w:eastAsia="en-GH"/>
        </w:rPr>
        <w:t>/</w:t>
      </w:r>
      <w:r w:rsidRPr="0099407B">
        <w:rPr>
          <w:rFonts w:eastAsia="Times New Roman" w:cstheme="minorHAnsi"/>
          <w:sz w:val="28"/>
          <w:szCs w:val="28"/>
          <w:lang w:eastAsia="en-GH"/>
        </w:rPr>
        <w:t>group exercise: Johari feedback – one strength, one blind-spot.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50:00-58:00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SMART goal-setting: identify one personal goal for next 7 days.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58:00-60:00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Wrap-up, forum prompt: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Begin your 7-day micro-practice log</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w:t>
      </w:r>
    </w:p>
    <w:p w14:paraId="2044A870"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2FAFBFF8">
          <v:rect id="_x0000_i1028" style="width:0;height:1.5pt" o:hralign="center" o:hrstd="t" o:hr="t" fillcolor="#a0a0a0" stroked="f"/>
        </w:pict>
      </w:r>
    </w:p>
    <w:p w14:paraId="04FE8AC3" w14:textId="1FE8D628" w:rsidR="0099407B" w:rsidRPr="0099407B" w:rsidRDefault="0099407B" w:rsidP="0099407B">
      <w:pPr>
        <w:spacing w:after="0"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lastRenderedPageBreak/>
        <w:t>🔷</w:t>
      </w:r>
      <w:r w:rsidRPr="0099407B">
        <w:rPr>
          <w:rFonts w:eastAsia="Times New Roman" w:cstheme="minorHAnsi"/>
          <w:sz w:val="40"/>
          <w:szCs w:val="40"/>
          <w:lang w:eastAsia="en-GH"/>
        </w:rPr>
        <w:t xml:space="preserve"> </w:t>
      </w:r>
      <w:r w:rsidR="0050615C" w:rsidRPr="0050615C">
        <w:rPr>
          <w:rFonts w:eastAsia="Times New Roman" w:cstheme="minorHAnsi"/>
          <w:b/>
          <w:bCs/>
          <w:sz w:val="40"/>
          <w:szCs w:val="40"/>
          <w:lang w:val="en-US" w:eastAsia="en-GH"/>
        </w:rPr>
        <w:t xml:space="preserve">HS1111 - </w:t>
      </w:r>
      <w:r w:rsidR="0050615C" w:rsidRPr="0050615C">
        <w:rPr>
          <w:rFonts w:eastAsia="Times New Roman" w:cstheme="minorHAnsi"/>
          <w:b/>
          <w:bCs/>
          <w:sz w:val="40"/>
          <w:szCs w:val="40"/>
          <w:lang w:eastAsia="en-GH"/>
        </w:rPr>
        <w:t>Core</w:t>
      </w:r>
      <w:r w:rsidR="0050615C" w:rsidRPr="0099407B">
        <w:rPr>
          <w:rFonts w:eastAsia="Times New Roman" w:cstheme="minorHAnsi"/>
          <w:b/>
          <w:bCs/>
          <w:sz w:val="40"/>
          <w:szCs w:val="40"/>
          <w:lang w:eastAsia="en-GH"/>
        </w:rPr>
        <w:t xml:space="preserve"> Concepts</w:t>
      </w:r>
      <w:r w:rsidR="0050615C"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ℹ️</w:t>
      </w:r>
      <w:r w:rsidRPr="0099407B">
        <w:rPr>
          <w:rFonts w:eastAsia="Times New Roman" w:cstheme="minorHAnsi"/>
          <w:sz w:val="28"/>
          <w:szCs w:val="28"/>
          <w:lang w:eastAsia="en-GH"/>
        </w:rPr>
        <w:t xml:space="preserve"> Self-awareness = conscious knowledge of your values, beliefs, emotions, habits, strengths and limits.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Types: Public (what others perceive) vs Private (inner states).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Johari Window (Luft &amp; Ingham, 1955): Open / Blind / Hidden / Unknown panes. (</w:t>
      </w:r>
      <w:hyperlink r:id="rId8" w:tooltip="The Johari Window Model - Communication Theory" w:history="1">
        <w:r w:rsidRPr="0099407B">
          <w:rPr>
            <w:rFonts w:eastAsia="Times New Roman" w:cstheme="minorHAnsi"/>
            <w:color w:val="0000FF"/>
            <w:sz w:val="28"/>
            <w:szCs w:val="28"/>
            <w:u w:val="single"/>
            <w:lang w:eastAsia="en-GH"/>
          </w:rPr>
          <w:t>Communication Theory</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t>[CALL-OUT: In Ghanaian workplaces (e.g., informal markets, SMEs) feedback/peer exercises may need cultural adjustment to ensure respect and trust.]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Emotional Intelligence: awareness + management of emotions leads to better decision-making, interpersonal effectiveness.</w:t>
      </w:r>
    </w:p>
    <w:p w14:paraId="341E058D" w14:textId="77777777" w:rsidR="0099407B" w:rsidRPr="0099407B" w:rsidRDefault="000D3830" w:rsidP="00EC1DE5">
      <w:pPr>
        <w:spacing w:after="0" w:line="360" w:lineRule="auto"/>
        <w:rPr>
          <w:rFonts w:eastAsia="Times New Roman" w:cstheme="minorHAnsi"/>
          <w:sz w:val="28"/>
          <w:szCs w:val="28"/>
          <w:lang w:eastAsia="en-GH"/>
        </w:rPr>
      </w:pPr>
      <w:hyperlink r:id="rId9" w:history="1">
        <w:r w:rsidR="0099407B" w:rsidRPr="0099407B">
          <w:rPr>
            <w:rFonts w:eastAsia="Times New Roman" w:cstheme="minorHAnsi"/>
            <w:color w:val="0000FF"/>
            <w:sz w:val="28"/>
            <w:szCs w:val="28"/>
            <w:u w:val="single"/>
            <w:lang w:eastAsia="en-GH"/>
          </w:rPr>
          <w:t>Daniel Goleman</w:t>
        </w:r>
        <w:r w:rsidR="0099407B" w:rsidRPr="0099407B">
          <w:rPr>
            <w:rFonts w:eastAsia="Times New Roman" w:cstheme="minorHAnsi"/>
            <w:color w:val="0000FF"/>
            <w:sz w:val="28"/>
            <w:szCs w:val="28"/>
            <w:u w:val="single"/>
            <w:lang w:eastAsia="en-GH"/>
          </w:rPr>
          <w:noBreakHyphen/>
          <w:t>The 4 domains of emotional intelligence</w:t>
        </w:r>
      </w:hyperlink>
    </w:p>
    <w:p w14:paraId="7EC7BA3A"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04644F1C">
          <v:rect id="_x0000_i1029" style="width:0;height:1.5pt" o:hralign="center" o:hrstd="t" o:hr="t" fillcolor="#a0a0a0" stroked="f"/>
        </w:pict>
      </w:r>
    </w:p>
    <w:p w14:paraId="4F403243" w14:textId="47FE398D" w:rsidR="0099407B" w:rsidRPr="0099407B" w:rsidRDefault="0099407B" w:rsidP="0099407B">
      <w:pPr>
        <w:spacing w:after="0" w:line="360" w:lineRule="auto"/>
        <w:rPr>
          <w:rFonts w:eastAsia="Times New Roman" w:cstheme="minorHAnsi"/>
          <w:sz w:val="40"/>
          <w:szCs w:val="40"/>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0050615C" w:rsidRPr="0050615C">
        <w:rPr>
          <w:rFonts w:eastAsia="Times New Roman" w:cstheme="minorHAnsi"/>
          <w:b/>
          <w:bCs/>
          <w:sz w:val="40"/>
          <w:szCs w:val="40"/>
          <w:lang w:val="en-US" w:eastAsia="en-GH"/>
        </w:rPr>
        <w:t xml:space="preserve">HS1112 - </w:t>
      </w:r>
      <w:r w:rsidR="0050615C" w:rsidRPr="0050615C">
        <w:rPr>
          <w:rFonts w:eastAsia="Times New Roman" w:cstheme="minorHAnsi"/>
          <w:b/>
          <w:bCs/>
          <w:sz w:val="40"/>
          <w:szCs w:val="40"/>
          <w:lang w:eastAsia="en-GH"/>
        </w:rPr>
        <w:t>Practical Micro-Tools</w:t>
      </w:r>
    </w:p>
    <w:p w14:paraId="6CD52375" w14:textId="32818FE2" w:rsidR="0099407B" w:rsidRPr="0099407B" w:rsidRDefault="0099407B" w:rsidP="00C57FB0">
      <w:pPr>
        <w:numPr>
          <w:ilvl w:val="0"/>
          <w:numId w:val="1"/>
        </w:numPr>
        <w:spacing w:after="100" w:afterAutospacing="1" w:line="360" w:lineRule="auto"/>
        <w:rPr>
          <w:rFonts w:eastAsia="Times New Roman" w:cstheme="minorHAnsi"/>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Pr="0099407B">
        <w:rPr>
          <w:rFonts w:eastAsia="Times New Roman" w:cstheme="minorHAnsi"/>
          <w:b/>
          <w:bCs/>
          <w:sz w:val="28"/>
          <w:szCs w:val="28"/>
          <w:lang w:eastAsia="en-GH"/>
        </w:rPr>
        <w:t>Emotional Intelligence Micro-tool</w:t>
      </w:r>
      <w:r w:rsidR="001665F0">
        <w:rPr>
          <w:rFonts w:eastAsia="Times New Roman" w:cstheme="minorHAnsi"/>
          <w:b/>
          <w:bCs/>
          <w:sz w:val="28"/>
          <w:szCs w:val="28"/>
          <w:lang w:val="en-US" w:eastAsia="en-GH"/>
        </w:rPr>
        <w:t>:</w:t>
      </w:r>
    </w:p>
    <w:p w14:paraId="47BE27A7" w14:textId="79CD2B7F" w:rsidR="0099407B" w:rsidRPr="0099407B" w:rsidRDefault="001665F0"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b/>
          <w:bCs/>
          <w:sz w:val="28"/>
          <w:szCs w:val="28"/>
          <w:lang w:eastAsia="en-GH"/>
        </w:rPr>
        <w:t>→</w:t>
      </w:r>
      <w:r>
        <w:rPr>
          <w:rFonts w:eastAsia="Times New Roman" w:cstheme="minorHAnsi"/>
          <w:b/>
          <w:bCs/>
          <w:sz w:val="28"/>
          <w:szCs w:val="28"/>
          <w:lang w:val="en-US" w:eastAsia="en-GH"/>
        </w:rPr>
        <w:t xml:space="preserve"> </w:t>
      </w:r>
      <w:r w:rsidR="0099407B" w:rsidRPr="0099407B">
        <w:rPr>
          <w:rFonts w:eastAsia="Times New Roman" w:cstheme="minorHAnsi"/>
          <w:sz w:val="28"/>
          <w:szCs w:val="28"/>
          <w:lang w:eastAsia="en-GH"/>
        </w:rPr>
        <w:t>Recognise: notice the bodily cue (e.g., tight chest, shallow breath).</w:t>
      </w:r>
    </w:p>
    <w:p w14:paraId="65041E16" w14:textId="29BA0D9D" w:rsidR="0099407B" w:rsidRPr="0099407B" w:rsidRDefault="001665F0"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b/>
          <w:bCs/>
          <w:sz w:val="28"/>
          <w:szCs w:val="28"/>
          <w:lang w:eastAsia="en-GH"/>
        </w:rPr>
        <w:t>→</w:t>
      </w:r>
      <w:r>
        <w:rPr>
          <w:rFonts w:eastAsia="Times New Roman" w:cstheme="minorHAnsi"/>
          <w:b/>
          <w:bCs/>
          <w:sz w:val="28"/>
          <w:szCs w:val="28"/>
          <w:lang w:val="en-US" w:eastAsia="en-GH"/>
        </w:rPr>
        <w:t xml:space="preserve"> </w:t>
      </w:r>
      <w:r w:rsidR="0099407B" w:rsidRPr="0099407B">
        <w:rPr>
          <w:rFonts w:eastAsia="Times New Roman" w:cstheme="minorHAnsi"/>
          <w:sz w:val="28"/>
          <w:szCs w:val="28"/>
          <w:lang w:eastAsia="en-GH"/>
        </w:rPr>
        <w:t>Name: label the emotion (“I’m frustrated”, “I feel anxious”).</w:t>
      </w:r>
    </w:p>
    <w:p w14:paraId="6A032BD3" w14:textId="7C52B876" w:rsidR="0099407B" w:rsidRPr="0099407B" w:rsidRDefault="001665F0"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b/>
          <w:bCs/>
          <w:sz w:val="28"/>
          <w:szCs w:val="28"/>
          <w:lang w:eastAsia="en-GH"/>
        </w:rPr>
        <w:t>→</w:t>
      </w:r>
      <w:r>
        <w:rPr>
          <w:rFonts w:eastAsia="Times New Roman" w:cstheme="minorHAnsi"/>
          <w:b/>
          <w:bCs/>
          <w:sz w:val="28"/>
          <w:szCs w:val="28"/>
          <w:lang w:val="en-US" w:eastAsia="en-GH"/>
        </w:rPr>
        <w:t xml:space="preserve"> </w:t>
      </w:r>
      <w:r w:rsidR="0099407B" w:rsidRPr="0099407B">
        <w:rPr>
          <w:rFonts w:eastAsia="Times New Roman" w:cstheme="minorHAnsi"/>
          <w:sz w:val="28"/>
          <w:szCs w:val="28"/>
          <w:lang w:eastAsia="en-GH"/>
        </w:rPr>
        <w:t>Breathe: take 3 diaphragm breaths (inhale 4s / hold 1s / exhale 6s).</w:t>
      </w:r>
    </w:p>
    <w:p w14:paraId="16B524D5" w14:textId="06A50101" w:rsidR="0099407B" w:rsidRPr="0099407B" w:rsidRDefault="001665F0"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b/>
          <w:bCs/>
          <w:sz w:val="28"/>
          <w:szCs w:val="28"/>
          <w:lang w:eastAsia="en-GH"/>
        </w:rPr>
        <w:t>→</w:t>
      </w:r>
      <w:r>
        <w:rPr>
          <w:rFonts w:eastAsia="Times New Roman" w:cstheme="minorHAnsi"/>
          <w:b/>
          <w:bCs/>
          <w:sz w:val="28"/>
          <w:szCs w:val="28"/>
          <w:lang w:val="en-US" w:eastAsia="en-GH"/>
        </w:rPr>
        <w:t xml:space="preserve"> </w:t>
      </w:r>
      <w:r w:rsidR="0099407B" w:rsidRPr="0099407B">
        <w:rPr>
          <w:rFonts w:eastAsia="Times New Roman" w:cstheme="minorHAnsi"/>
          <w:sz w:val="28"/>
          <w:szCs w:val="28"/>
          <w:lang w:eastAsia="en-GH"/>
        </w:rPr>
        <w:t>Choose: pick one constructive action (pause, ask for time, reframe).</w:t>
      </w:r>
    </w:p>
    <w:p w14:paraId="3E52B76D" w14:textId="77777777" w:rsidR="0099407B" w:rsidRPr="0099407B" w:rsidRDefault="0099407B" w:rsidP="00C57FB0">
      <w:pPr>
        <w:numPr>
          <w:ilvl w:val="0"/>
          <w:numId w:val="1"/>
        </w:numPr>
        <w:spacing w:before="100" w:beforeAutospacing="1" w:after="100" w:afterAutospacing="1" w:line="360" w:lineRule="auto"/>
        <w:rPr>
          <w:rFonts w:eastAsia="Times New Roman" w:cstheme="minorHAnsi"/>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Pr="0099407B">
        <w:rPr>
          <w:rFonts w:eastAsia="Times New Roman" w:cstheme="minorHAnsi"/>
          <w:b/>
          <w:bCs/>
          <w:sz w:val="28"/>
          <w:szCs w:val="28"/>
          <w:lang w:eastAsia="en-GH"/>
        </w:rPr>
        <w:t>5–7 minute Mindfulness Check-In</w:t>
      </w:r>
    </w:p>
    <w:p w14:paraId="0653A558" w14:textId="77777777" w:rsidR="0099407B" w:rsidRPr="0099407B" w:rsidRDefault="0099407B"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1 min settle; 3-4 min breathing or body-scan; 1-2 min set intention.</w:t>
      </w:r>
    </w:p>
    <w:p w14:paraId="51FAE527" w14:textId="77777777" w:rsidR="0099407B" w:rsidRPr="0099407B" w:rsidRDefault="0099407B" w:rsidP="00C57FB0">
      <w:pPr>
        <w:numPr>
          <w:ilvl w:val="1"/>
          <w:numId w:val="1"/>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times: early morning (before devices) or mid-shift break.</w:t>
      </w:r>
    </w:p>
    <w:p w14:paraId="2135EE40" w14:textId="77777777" w:rsidR="0099407B" w:rsidRPr="0099407B" w:rsidRDefault="0099407B" w:rsidP="00C57FB0">
      <w:pPr>
        <w:numPr>
          <w:ilvl w:val="0"/>
          <w:numId w:val="1"/>
        </w:numPr>
        <w:spacing w:before="100" w:beforeAutospacing="1" w:after="100" w:afterAutospacing="1" w:line="360" w:lineRule="auto"/>
        <w:rPr>
          <w:rFonts w:eastAsia="Times New Roman" w:cstheme="minorHAnsi"/>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Pr="0099407B">
        <w:rPr>
          <w:rFonts w:eastAsia="Times New Roman" w:cstheme="minorHAnsi"/>
          <w:b/>
          <w:bCs/>
          <w:sz w:val="28"/>
          <w:szCs w:val="28"/>
          <w:lang w:eastAsia="en-GH"/>
        </w:rPr>
        <w:t>Johari Window Pair Activity (10 min)</w:t>
      </w:r>
    </w:p>
    <w:p w14:paraId="2D01C200" w14:textId="49A2A0FB" w:rsidR="0099407B" w:rsidRPr="0099407B" w:rsidRDefault="009C40AC" w:rsidP="00C57FB0">
      <w:pPr>
        <w:numPr>
          <w:ilvl w:val="1"/>
          <w:numId w:val="1"/>
        </w:numPr>
        <w:spacing w:before="100" w:beforeAutospacing="1" w:after="100" w:afterAutospacing="1" w:line="360" w:lineRule="auto"/>
        <w:rPr>
          <w:rFonts w:eastAsia="Times New Roman" w:cstheme="minorHAnsi"/>
          <w:sz w:val="28"/>
          <w:szCs w:val="28"/>
          <w:lang w:eastAsia="en-GH"/>
        </w:rPr>
      </w:pPr>
      <w:r>
        <w:rPr>
          <w:rFonts w:eastAsia="Times New Roman" w:cstheme="minorHAnsi"/>
          <w:sz w:val="28"/>
          <w:szCs w:val="28"/>
          <w:lang w:val="en-US" w:eastAsia="en-GH"/>
        </w:rPr>
        <w:t>Share</w:t>
      </w:r>
      <w:r w:rsidR="0099407B" w:rsidRPr="0099407B">
        <w:rPr>
          <w:rFonts w:eastAsia="Times New Roman" w:cstheme="minorHAnsi"/>
          <w:sz w:val="28"/>
          <w:szCs w:val="28"/>
          <w:lang w:eastAsia="en-GH"/>
        </w:rPr>
        <w:t xml:space="preserve"> </w:t>
      </w:r>
      <w:r>
        <w:rPr>
          <w:rFonts w:eastAsia="Times New Roman" w:cstheme="minorHAnsi"/>
          <w:sz w:val="28"/>
          <w:szCs w:val="28"/>
          <w:lang w:val="en-US" w:eastAsia="en-GH"/>
        </w:rPr>
        <w:t>an</w:t>
      </w:r>
      <w:r w:rsidR="0099407B" w:rsidRPr="0099407B">
        <w:rPr>
          <w:rFonts w:eastAsia="Times New Roman" w:cstheme="minorHAnsi"/>
          <w:sz w:val="28"/>
          <w:szCs w:val="28"/>
          <w:lang w:eastAsia="en-GH"/>
        </w:rPr>
        <w:t xml:space="preserve"> observed strength + </w:t>
      </w:r>
      <w:r>
        <w:rPr>
          <w:rFonts w:eastAsia="Times New Roman" w:cstheme="minorHAnsi"/>
          <w:sz w:val="28"/>
          <w:szCs w:val="28"/>
          <w:lang w:val="en-US" w:eastAsia="en-GH"/>
        </w:rPr>
        <w:t>a</w:t>
      </w:r>
      <w:r w:rsidR="0099407B" w:rsidRPr="0099407B">
        <w:rPr>
          <w:rFonts w:eastAsia="Times New Roman" w:cstheme="minorHAnsi"/>
          <w:sz w:val="28"/>
          <w:szCs w:val="28"/>
          <w:lang w:eastAsia="en-GH"/>
        </w:rPr>
        <w:t xml:space="preserve"> blind-spot to the other (respectful, specific).</w:t>
      </w:r>
    </w:p>
    <w:p w14:paraId="377C4F0B" w14:textId="77777777" w:rsidR="0099407B" w:rsidRPr="0099407B" w:rsidRDefault="0099407B" w:rsidP="00C57FB0">
      <w:pPr>
        <w:numPr>
          <w:ilvl w:val="1"/>
          <w:numId w:val="1"/>
        </w:numPr>
        <w:spacing w:before="100" w:beforeAutospacing="1" w:after="0" w:line="360" w:lineRule="auto"/>
        <w:rPr>
          <w:rFonts w:eastAsia="Times New Roman" w:cstheme="minorHAnsi"/>
          <w:sz w:val="28"/>
          <w:szCs w:val="28"/>
          <w:lang w:eastAsia="en-GH"/>
        </w:rPr>
      </w:pPr>
      <w:r w:rsidRPr="0099407B">
        <w:rPr>
          <w:rFonts w:eastAsia="Times New Roman" w:cstheme="minorHAnsi"/>
          <w:sz w:val="28"/>
          <w:szCs w:val="28"/>
          <w:lang w:eastAsia="en-GH"/>
        </w:rPr>
        <w:t>Record one action to work on during next 7 days.</w:t>
      </w:r>
    </w:p>
    <w:p w14:paraId="36F1390E"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173B99A0">
          <v:rect id="_x0000_i1030" style="width:0;height:1.5pt" o:hralign="center" o:hrstd="t" o:hr="t" fillcolor="#a0a0a0" stroked="f"/>
        </w:pict>
      </w:r>
    </w:p>
    <w:p w14:paraId="5F26A2AE" w14:textId="16EE936A" w:rsidR="0099407B" w:rsidRPr="0099407B" w:rsidRDefault="0099407B" w:rsidP="0099407B">
      <w:pPr>
        <w:spacing w:before="100" w:beforeAutospacing="1" w:after="100" w:afterAutospacing="1" w:line="360" w:lineRule="auto"/>
        <w:rPr>
          <w:rFonts w:eastAsia="Times New Roman" w:cstheme="minorHAnsi"/>
          <w:sz w:val="28"/>
          <w:szCs w:val="28"/>
          <w:lang w:eastAsia="en-GH"/>
        </w:rPr>
      </w:pPr>
      <w:r w:rsidRPr="0050615C">
        <w:rPr>
          <w:rFonts w:ascii="Segoe UI Emoji" w:eastAsia="Times New Roman" w:hAnsi="Segoe UI Emoji" w:cs="Segoe UI Emoji"/>
          <w:b/>
          <w:bCs/>
          <w:sz w:val="40"/>
          <w:szCs w:val="40"/>
          <w:lang w:eastAsia="en-GH"/>
        </w:rPr>
        <w:lastRenderedPageBreak/>
        <w:t>🔷</w:t>
      </w:r>
      <w:r w:rsidRPr="0050615C">
        <w:rPr>
          <w:rFonts w:eastAsia="Times New Roman" w:cstheme="minorHAnsi"/>
          <w:b/>
          <w:bCs/>
          <w:sz w:val="40"/>
          <w:szCs w:val="40"/>
          <w:lang w:eastAsia="en-GH"/>
        </w:rPr>
        <w:t xml:space="preserve"> </w:t>
      </w:r>
      <w:r w:rsidR="0050615C" w:rsidRPr="0050615C">
        <w:rPr>
          <w:rFonts w:eastAsia="Times New Roman" w:cstheme="minorHAnsi"/>
          <w:b/>
          <w:bCs/>
          <w:sz w:val="40"/>
          <w:szCs w:val="40"/>
          <w:lang w:val="en-US" w:eastAsia="en-GH"/>
        </w:rPr>
        <w:t xml:space="preserve">HS1113 - </w:t>
      </w:r>
      <w:r w:rsidR="0050615C" w:rsidRPr="0050615C">
        <w:rPr>
          <w:rFonts w:eastAsia="Times New Roman" w:cstheme="minorHAnsi"/>
          <w:b/>
          <w:bCs/>
          <w:sz w:val="40"/>
          <w:szCs w:val="40"/>
          <w:lang w:eastAsia="en-GH"/>
        </w:rPr>
        <w:t>Real Case Study</w:t>
      </w:r>
      <w:r w:rsidRPr="0099407B">
        <w:rPr>
          <w:rFonts w:eastAsia="Times New Roman" w:cstheme="minorHAnsi"/>
          <w:sz w:val="28"/>
          <w:szCs w:val="28"/>
          <w:lang w:eastAsia="en-GH"/>
        </w:rPr>
        <w:br/>
        <w:t>Rana Plaza Collapse (Savar, Bangladesh 2013) – The disaster demonstrates how weak worker voice, low awareness of risk cues and inadequate feedback culture contributed to over 1 100 deaths and many injuries.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Video (approx 12 min):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Rana Plaza: The Collapse That Shook the World</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DW Documentary (YouTube) </w:t>
      </w:r>
      <w:hyperlink r:id="rId10" w:history="1">
        <w:r w:rsidR="00205BDB" w:rsidRPr="0099407B">
          <w:rPr>
            <w:rStyle w:val="Hyperlink"/>
            <w:rFonts w:eastAsia="Times New Roman" w:cstheme="minorHAnsi"/>
            <w:sz w:val="28"/>
            <w:szCs w:val="28"/>
            <w:lang w:eastAsia="en-GH"/>
          </w:rPr>
          <w:t>https://youtu</w:t>
        </w:r>
        <w:r w:rsidR="00205BDB" w:rsidRPr="009429E5">
          <w:rPr>
            <w:rStyle w:val="Hyperlink"/>
            <w:rFonts w:eastAsia="Times New Roman" w:cstheme="minorHAnsi"/>
            <w:sz w:val="28"/>
            <w:szCs w:val="28"/>
            <w:lang w:val="en-US" w:eastAsia="en-GH"/>
          </w:rPr>
          <w:t>.</w:t>
        </w:r>
        <w:r w:rsidR="00205BDB" w:rsidRPr="0099407B">
          <w:rPr>
            <w:rStyle w:val="Hyperlink"/>
            <w:rFonts w:eastAsia="Times New Roman" w:cstheme="minorHAnsi"/>
            <w:sz w:val="28"/>
            <w:szCs w:val="28"/>
            <w:lang w:eastAsia="en-GH"/>
          </w:rPr>
          <w:t>be/Mq_mTnhoxEY</w:t>
        </w:r>
      </w:hyperlink>
      <w:r w:rsidRPr="0099407B">
        <w:rPr>
          <w:rFonts w:eastAsia="Times New Roman" w:cstheme="minorHAnsi"/>
          <w:sz w:val="28"/>
          <w:szCs w:val="28"/>
          <w:lang w:eastAsia="en-GH"/>
        </w:rPr>
        <w:t xml:space="preserve"> (verified 06-Nov-2025)</w:t>
      </w:r>
      <w:r w:rsidRPr="0099407B">
        <w:rPr>
          <w:rFonts w:eastAsia="Times New Roman" w:cstheme="minorHAnsi"/>
          <w:sz w:val="28"/>
          <w:szCs w:val="28"/>
          <w:lang w:eastAsia="en-GH"/>
        </w:rPr>
        <w:br/>
        <w:t>Class prompts: What warning signs were missed? How could stronger self-awareness, feedback or worker voice changed outcomes? What parallels in Ghana workplace settings?</w:t>
      </w:r>
    </w:p>
    <w:p w14:paraId="683BC9D2"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6481484B">
          <v:rect id="_x0000_i1031" style="width:0;height:1.5pt" o:hralign="center" o:hrstd="t" o:hr="t" fillcolor="#a0a0a0" stroked="f"/>
        </w:pict>
      </w:r>
    </w:p>
    <w:p w14:paraId="58BA6A9C" w14:textId="7CE426A7" w:rsidR="0099407B" w:rsidRPr="0099407B" w:rsidRDefault="0099407B" w:rsidP="0099407B">
      <w:pPr>
        <w:spacing w:before="100" w:beforeAutospacing="1" w:after="100" w:afterAutospacing="1" w:line="360" w:lineRule="auto"/>
        <w:rPr>
          <w:rFonts w:eastAsia="Times New Roman" w:cstheme="minorHAnsi"/>
          <w:sz w:val="28"/>
          <w:szCs w:val="28"/>
          <w:lang w:eastAsia="en-GH"/>
        </w:rPr>
      </w:pPr>
      <w:r w:rsidRPr="0050615C">
        <w:rPr>
          <w:rFonts w:ascii="Segoe UI Emoji" w:eastAsia="Times New Roman" w:hAnsi="Segoe UI Emoji" w:cs="Segoe UI Emoji"/>
          <w:b/>
          <w:bCs/>
          <w:sz w:val="40"/>
          <w:szCs w:val="40"/>
          <w:lang w:eastAsia="en-GH"/>
        </w:rPr>
        <w:t>🔷</w:t>
      </w:r>
      <w:r w:rsidRPr="0050615C">
        <w:rPr>
          <w:rFonts w:eastAsia="Times New Roman" w:cstheme="minorHAnsi"/>
          <w:b/>
          <w:bCs/>
          <w:sz w:val="40"/>
          <w:szCs w:val="40"/>
          <w:lang w:eastAsia="en-GH"/>
        </w:rPr>
        <w:t xml:space="preserve"> </w:t>
      </w:r>
      <w:r w:rsidR="0050615C" w:rsidRPr="0050615C">
        <w:rPr>
          <w:rFonts w:eastAsia="Times New Roman" w:cstheme="minorHAnsi"/>
          <w:b/>
          <w:bCs/>
          <w:sz w:val="40"/>
          <w:szCs w:val="40"/>
          <w:lang w:val="en-US" w:eastAsia="en-GH"/>
        </w:rPr>
        <w:t xml:space="preserve">HS1114 - </w:t>
      </w:r>
      <w:r w:rsidR="0050615C" w:rsidRPr="0050615C">
        <w:rPr>
          <w:rFonts w:eastAsia="Times New Roman" w:cstheme="minorHAnsi"/>
          <w:b/>
          <w:bCs/>
          <w:sz w:val="40"/>
          <w:szCs w:val="40"/>
          <w:lang w:eastAsia="en-GH"/>
        </w:rPr>
        <w:t>Programs &amp; Methods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Yoga (Classical)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Ancient India; &gt;2 000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Pranayama (Yogic breath)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&gt;2 000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Buddhist meditation (Vipassana, Samatha, Metta) — ~2 500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Stoic reflective practices (journalling)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Ancient Greece/Rome; ~2 000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Qigong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Daoist/Chinese medical traditions; &gt;1 000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Tai Chi (Taijiquan)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Chinese martial/meditative; ~200-400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Indigenous contemplative/ritual practices — millennia.</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Alexander Technique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late-1800s; ~120+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Feldenkrais Method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mid-20th century; ~80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Pilates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1920s; ~100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Progressive Muscle Relaxation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1920s; ~100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CBT (Cognitive Behavioural Therapy)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Beck/Ellis 1960s; ~60+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Biofeedback / Neurofeedback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mid-20th century; ~50-70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lastRenderedPageBreak/>
        <w:t>▶</w:t>
      </w:r>
      <w:r w:rsidRPr="0099407B">
        <w:rPr>
          <w:rFonts w:eastAsia="Times New Roman" w:cstheme="minorHAnsi"/>
          <w:sz w:val="28"/>
          <w:szCs w:val="28"/>
          <w:lang w:eastAsia="en-GH"/>
        </w:rPr>
        <w:t xml:space="preserve"> Transcendental Meditation (TM)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1950s; ~70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Silva Method /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Alpha Dynamic</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1960s; ~50-60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MBSR (Mindfulness-Based Stress Reduction)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Jon Kabat-Zinn 1979; ~45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MBCT (Mindfulness-Based Cognitive Therapy)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1990s; ~25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Emotional Intelligence frameworks (Goleman)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1990s; ~30+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HeartMath / HRV training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1990s; ~25-30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Search Inside Yourself (Google)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2007; ~15+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Wim Hof Method — 2000s; ~15-20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Forest Bathing (Shinrin-Yoku)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Japan 1980s; ~40+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EFT (Emotional Freedom Technique / tapping)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1990s; ~25 yrs.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Somatic/trauma-informed therapies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late-20th century onward; ~30-40 yrs.</w:t>
      </w:r>
      <w:r w:rsidRPr="0099407B">
        <w:rPr>
          <w:rFonts w:eastAsia="Times New Roman" w:cstheme="minorHAnsi"/>
          <w:sz w:val="28"/>
          <w:szCs w:val="28"/>
          <w:lang w:eastAsia="en-GH"/>
        </w:rPr>
        <w:br/>
      </w:r>
      <w:r w:rsidRPr="0099407B">
        <w:rPr>
          <w:rFonts w:eastAsia="Times New Roman" w:cstheme="minorHAnsi"/>
          <w:i/>
          <w:iCs/>
          <w:sz w:val="28"/>
          <w:szCs w:val="28"/>
          <w:lang w:eastAsia="en-GH"/>
        </w:rPr>
        <w:t xml:space="preserve">Durations </w:t>
      </w:r>
      <w:r w:rsidR="00205BDB">
        <w:rPr>
          <w:rFonts w:eastAsia="Times New Roman" w:cstheme="minorHAnsi"/>
          <w:i/>
          <w:iCs/>
          <w:sz w:val="28"/>
          <w:szCs w:val="28"/>
          <w:lang w:val="en-US" w:eastAsia="en-GH"/>
        </w:rPr>
        <w:t xml:space="preserve">are </w:t>
      </w:r>
      <w:r w:rsidRPr="0099407B">
        <w:rPr>
          <w:rFonts w:eastAsia="Times New Roman" w:cstheme="minorHAnsi"/>
          <w:i/>
          <w:iCs/>
          <w:sz w:val="28"/>
          <w:szCs w:val="28"/>
          <w:lang w:eastAsia="en-GH"/>
        </w:rPr>
        <w:t>approximate;</w:t>
      </w:r>
    </w:p>
    <w:p w14:paraId="0298BD0A"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4EBF55CA">
          <v:rect id="_x0000_i1032" style="width:0;height:1.5pt" o:hralign="center" o:hrstd="t" o:hr="t" fillcolor="#a0a0a0" stroked="f"/>
        </w:pict>
      </w:r>
    </w:p>
    <w:p w14:paraId="4F947A24" w14:textId="77777777" w:rsidR="0099407B" w:rsidRPr="001665F0" w:rsidRDefault="0099407B" w:rsidP="0099407B">
      <w:pPr>
        <w:spacing w:before="100" w:beforeAutospacing="1" w:after="100" w:afterAutospacing="1" w:line="360" w:lineRule="auto"/>
        <w:rPr>
          <w:rFonts w:eastAsia="Times New Roman" w:cstheme="minorHAnsi"/>
          <w:sz w:val="40"/>
          <w:szCs w:val="40"/>
          <w:lang w:eastAsia="en-GH"/>
        </w:rPr>
      </w:pPr>
    </w:p>
    <w:p w14:paraId="44D8827C" w14:textId="77777777" w:rsidR="0099407B" w:rsidRPr="001665F0" w:rsidRDefault="0099407B" w:rsidP="0099407B">
      <w:pPr>
        <w:spacing w:before="100" w:beforeAutospacing="1" w:after="100" w:afterAutospacing="1" w:line="360" w:lineRule="auto"/>
        <w:rPr>
          <w:rFonts w:eastAsia="Times New Roman" w:cstheme="minorHAnsi"/>
          <w:sz w:val="40"/>
          <w:szCs w:val="40"/>
          <w:lang w:eastAsia="en-GH"/>
        </w:rPr>
      </w:pPr>
    </w:p>
    <w:p w14:paraId="02EBC964" w14:textId="77777777" w:rsidR="0099407B" w:rsidRPr="001665F0" w:rsidRDefault="0099407B" w:rsidP="0099407B">
      <w:pPr>
        <w:spacing w:before="100" w:beforeAutospacing="1" w:after="100" w:afterAutospacing="1" w:line="360" w:lineRule="auto"/>
        <w:rPr>
          <w:rFonts w:eastAsia="Times New Roman" w:cstheme="minorHAnsi"/>
          <w:sz w:val="40"/>
          <w:szCs w:val="40"/>
          <w:lang w:eastAsia="en-GH"/>
        </w:rPr>
      </w:pPr>
    </w:p>
    <w:p w14:paraId="67A59E65" w14:textId="17254D5E" w:rsidR="0099407B" w:rsidRDefault="0099407B" w:rsidP="0099407B">
      <w:pPr>
        <w:spacing w:before="100" w:beforeAutospacing="1" w:after="100" w:afterAutospacing="1" w:line="360" w:lineRule="auto"/>
        <w:rPr>
          <w:rFonts w:eastAsia="Times New Roman" w:cstheme="minorHAnsi"/>
          <w:sz w:val="40"/>
          <w:szCs w:val="40"/>
          <w:lang w:eastAsia="en-GH"/>
        </w:rPr>
      </w:pPr>
    </w:p>
    <w:p w14:paraId="0D15D236" w14:textId="77777777" w:rsidR="00205BDB" w:rsidRPr="001665F0" w:rsidRDefault="00205BDB" w:rsidP="0099407B">
      <w:pPr>
        <w:spacing w:before="100" w:beforeAutospacing="1" w:after="100" w:afterAutospacing="1" w:line="360" w:lineRule="auto"/>
        <w:rPr>
          <w:rFonts w:eastAsia="Times New Roman" w:cstheme="minorHAnsi"/>
          <w:sz w:val="40"/>
          <w:szCs w:val="40"/>
          <w:lang w:eastAsia="en-GH"/>
        </w:rPr>
      </w:pPr>
    </w:p>
    <w:p w14:paraId="5293654E" w14:textId="77777777" w:rsidR="009C40AC" w:rsidRDefault="009C40AC" w:rsidP="0099407B">
      <w:pPr>
        <w:spacing w:before="100" w:beforeAutospacing="1" w:after="100" w:afterAutospacing="1" w:line="360" w:lineRule="auto"/>
        <w:rPr>
          <w:rFonts w:ascii="Segoe UI Emoji" w:eastAsia="Times New Roman" w:hAnsi="Segoe UI Emoji" w:cs="Segoe UI Emoji"/>
          <w:sz w:val="40"/>
          <w:szCs w:val="40"/>
          <w:lang w:eastAsia="en-GH"/>
        </w:rPr>
      </w:pPr>
    </w:p>
    <w:p w14:paraId="3898DE5B" w14:textId="31F0AC49" w:rsidR="0099407B" w:rsidRPr="0099407B" w:rsidRDefault="0099407B" w:rsidP="0099407B">
      <w:pPr>
        <w:spacing w:before="100" w:beforeAutospacing="1" w:after="100" w:afterAutospacing="1" w:line="360" w:lineRule="auto"/>
        <w:rPr>
          <w:rFonts w:eastAsia="Times New Roman" w:cstheme="minorHAnsi"/>
          <w:sz w:val="28"/>
          <w:szCs w:val="28"/>
          <w:lang w:val="en-US" w:eastAsia="en-GH"/>
        </w:rPr>
      </w:pPr>
      <w:r w:rsidRPr="0099407B">
        <w:rPr>
          <w:rFonts w:ascii="Segoe UI Emoji" w:eastAsia="Times New Roman" w:hAnsi="Segoe UI Emoji" w:cs="Segoe UI Emoji"/>
          <w:sz w:val="40"/>
          <w:szCs w:val="40"/>
          <w:lang w:eastAsia="en-GH"/>
        </w:rPr>
        <w:lastRenderedPageBreak/>
        <w:t>🔷</w:t>
      </w:r>
      <w:r w:rsidRPr="0099407B">
        <w:rPr>
          <w:rFonts w:eastAsia="Times New Roman" w:cstheme="minorHAnsi"/>
          <w:sz w:val="40"/>
          <w:szCs w:val="40"/>
          <w:lang w:eastAsia="en-GH"/>
        </w:rPr>
        <w:t xml:space="preserve"> </w:t>
      </w:r>
      <w:r w:rsidR="0050615C" w:rsidRPr="008A237B">
        <w:rPr>
          <w:rFonts w:eastAsia="Times New Roman" w:cstheme="minorHAnsi"/>
          <w:b/>
          <w:bCs/>
          <w:sz w:val="40"/>
          <w:szCs w:val="40"/>
          <w:lang w:val="en-US" w:eastAsia="en-GH"/>
        </w:rPr>
        <w:t xml:space="preserve">HS1115 - </w:t>
      </w:r>
      <w:r w:rsidR="008A237B" w:rsidRPr="008A237B">
        <w:rPr>
          <w:rFonts w:eastAsia="Times New Roman" w:cstheme="minorHAnsi"/>
          <w:b/>
          <w:bCs/>
          <w:sz w:val="40"/>
          <w:szCs w:val="40"/>
          <w:lang w:eastAsia="en-GH"/>
        </w:rPr>
        <w:t>Common Elements</w:t>
      </w:r>
      <w:r w:rsidR="008A237B" w:rsidRPr="0099407B">
        <w:rPr>
          <w:rFonts w:eastAsia="Times New Roman" w:cstheme="minorHAnsi"/>
          <w:sz w:val="28"/>
          <w:szCs w:val="28"/>
          <w:lang w:eastAsia="en-GH"/>
        </w:rPr>
        <w:br/>
      </w:r>
      <w:r w:rsidR="0011434A" w:rsidRPr="001665F0">
        <w:rPr>
          <w:rFonts w:eastAsia="Times New Roman" w:cstheme="minorHAnsi"/>
          <w:sz w:val="28"/>
          <w:szCs w:val="28"/>
          <w:lang w:val="en-US" w:eastAsia="en-GH"/>
        </w:rPr>
        <w:t>It</w:t>
      </w:r>
      <w:r w:rsidR="00DA21AD" w:rsidRPr="001665F0">
        <w:rPr>
          <w:rFonts w:eastAsia="Times New Roman" w:cstheme="minorHAnsi"/>
          <w:sz w:val="28"/>
          <w:szCs w:val="28"/>
          <w:lang w:val="en-US" w:eastAsia="en-GH"/>
        </w:rPr>
        <w:t xml:space="preserve"> is best to practice all elements </w:t>
      </w:r>
      <w:r w:rsidR="00EC1DE5" w:rsidRPr="001665F0">
        <w:rPr>
          <w:rFonts w:eastAsia="Times New Roman" w:cstheme="minorHAnsi"/>
          <w:sz w:val="28"/>
          <w:szCs w:val="28"/>
          <w:lang w:val="en-US" w:eastAsia="en-GH"/>
        </w:rPr>
        <w:t xml:space="preserve">daily before sleep and </w:t>
      </w:r>
      <w:r w:rsidR="0011434A" w:rsidRPr="001665F0">
        <w:rPr>
          <w:rFonts w:eastAsia="Times New Roman" w:cstheme="minorHAnsi"/>
          <w:sz w:val="28"/>
          <w:szCs w:val="28"/>
          <w:lang w:val="en-US" w:eastAsia="en-GH"/>
        </w:rPr>
        <w:t xml:space="preserve">immediately </w:t>
      </w:r>
      <w:r w:rsidR="00EC1DE5" w:rsidRPr="001665F0">
        <w:rPr>
          <w:rFonts w:eastAsia="Times New Roman" w:cstheme="minorHAnsi"/>
          <w:sz w:val="28"/>
          <w:szCs w:val="28"/>
          <w:lang w:val="en-US" w:eastAsia="en-GH"/>
        </w:rPr>
        <w:t>when waking up.</w:t>
      </w:r>
    </w:p>
    <w:p w14:paraId="5B972BF7" w14:textId="525A5B97"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Pr>
          <w:rFonts w:eastAsia="Times New Roman" w:cstheme="minorHAnsi"/>
          <w:b/>
          <w:bCs/>
          <w:sz w:val="28"/>
          <w:szCs w:val="28"/>
          <w:lang w:val="en-US" w:eastAsia="en-GH"/>
        </w:rPr>
        <w:t>Focus - A</w:t>
      </w:r>
      <w:r w:rsidRPr="0099407B">
        <w:rPr>
          <w:rFonts w:eastAsia="Times New Roman" w:cstheme="minorHAnsi"/>
          <w:b/>
          <w:bCs/>
          <w:sz w:val="28"/>
          <w:szCs w:val="28"/>
          <w:lang w:eastAsia="en-GH"/>
        </w:rPr>
        <w:t xml:space="preserve">ttention Training – </w:t>
      </w:r>
      <w:r w:rsidR="00B61D2C" w:rsidRPr="00E75299">
        <w:rPr>
          <w:rFonts w:eastAsia="Times New Roman" w:cstheme="minorHAnsi"/>
          <w:b/>
          <w:bCs/>
          <w:sz w:val="28"/>
          <w:szCs w:val="28"/>
          <w:lang w:val="en-US" w:eastAsia="en-GH"/>
        </w:rPr>
        <w:t>(Color: None)</w:t>
      </w:r>
    </w:p>
    <w:p w14:paraId="517E8A95" w14:textId="1D473AC8"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504932" w:rsidRPr="0099407B">
        <w:rPr>
          <w:rFonts w:eastAsia="Times New Roman" w:cstheme="minorHAnsi"/>
          <w:sz w:val="28"/>
          <w:szCs w:val="28"/>
          <w:lang w:eastAsia="en-GH"/>
        </w:rPr>
        <w:t>Build stable attention</w:t>
      </w:r>
      <w:r w:rsidR="00504932">
        <w:rPr>
          <w:rFonts w:eastAsia="Times New Roman" w:cstheme="minorHAnsi"/>
          <w:sz w:val="28"/>
          <w:szCs w:val="28"/>
          <w:lang w:val="en-US" w:eastAsia="en-GH"/>
        </w:rPr>
        <w:t xml:space="preserve"> - </w:t>
      </w:r>
      <w:r w:rsidRPr="0099407B">
        <w:rPr>
          <w:rFonts w:eastAsia="Times New Roman" w:cstheme="minorHAnsi"/>
          <w:sz w:val="28"/>
          <w:szCs w:val="28"/>
          <w:lang w:eastAsia="en-GH"/>
        </w:rPr>
        <w:t>single-point focus (counting breaths)</w:t>
      </w:r>
      <w:r w:rsidR="00DA21AD" w:rsidRPr="001665F0">
        <w:rPr>
          <w:rFonts w:eastAsia="Times New Roman" w:cstheme="minorHAnsi"/>
          <w:sz w:val="28"/>
          <w:szCs w:val="28"/>
          <w:lang w:val="en-US" w:eastAsia="en-GH"/>
        </w:rPr>
        <w:t xml:space="preserve"> </w:t>
      </w:r>
      <w:r w:rsidR="00B61D2C">
        <w:rPr>
          <w:rFonts w:eastAsia="Times New Roman" w:cstheme="minorHAnsi"/>
          <w:sz w:val="28"/>
          <w:szCs w:val="28"/>
          <w:lang w:val="en-US" w:eastAsia="en-GH"/>
        </w:rPr>
        <w:t>D</w:t>
      </w:r>
      <w:r w:rsidR="00DA21AD" w:rsidRPr="001665F0">
        <w:rPr>
          <w:rFonts w:eastAsia="Times New Roman" w:cstheme="minorHAnsi"/>
          <w:sz w:val="28"/>
          <w:szCs w:val="28"/>
          <w:lang w:val="en-US" w:eastAsia="en-GH"/>
        </w:rPr>
        <w:t>aily devotional</w:t>
      </w:r>
      <w:r w:rsidR="00B61D2C">
        <w:rPr>
          <w:rFonts w:eastAsia="Times New Roman" w:cstheme="minorHAnsi"/>
          <w:sz w:val="28"/>
          <w:szCs w:val="28"/>
          <w:lang w:val="en-US" w:eastAsia="en-GH"/>
        </w:rPr>
        <w:t>s</w:t>
      </w:r>
      <w:r w:rsidR="00DA21AD" w:rsidRPr="001665F0">
        <w:rPr>
          <w:rFonts w:eastAsia="Times New Roman" w:cstheme="minorHAnsi"/>
          <w:sz w:val="28"/>
          <w:szCs w:val="28"/>
          <w:lang w:val="en-US" w:eastAsia="en-GH"/>
        </w:rPr>
        <w:t xml:space="preserve"> can be a source of inspirational focus</w:t>
      </w:r>
      <w:r w:rsidRPr="0099407B">
        <w:rPr>
          <w:rFonts w:eastAsia="Times New Roman" w:cstheme="minorHAnsi"/>
          <w:sz w:val="28"/>
          <w:szCs w:val="28"/>
          <w:lang w:eastAsia="en-GH"/>
        </w:rPr>
        <w:t>, 10–15 min/day.</w:t>
      </w:r>
    </w:p>
    <w:p w14:paraId="0C797F10" w14:textId="658FD6F8" w:rsidR="0099407B" w:rsidRPr="001665F0"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Morning before devices or a mid-shift break.</w:t>
      </w:r>
    </w:p>
    <w:p w14:paraId="6F7411E5" w14:textId="6C027570"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Pr="0099407B">
        <w:rPr>
          <w:rFonts w:eastAsia="Times New Roman" w:cstheme="minorHAnsi"/>
          <w:b/>
          <w:bCs/>
          <w:sz w:val="28"/>
          <w:szCs w:val="28"/>
          <w:lang w:eastAsia="en-GH"/>
        </w:rPr>
        <w:t>Breath</w:t>
      </w:r>
      <w:r w:rsidR="00655F03">
        <w:rPr>
          <w:rFonts w:eastAsia="Times New Roman" w:cstheme="minorHAnsi"/>
          <w:b/>
          <w:bCs/>
          <w:sz w:val="28"/>
          <w:szCs w:val="28"/>
          <w:lang w:val="en-US" w:eastAsia="en-GH"/>
        </w:rPr>
        <w:t>ing - Breath</w:t>
      </w:r>
      <w:r w:rsidRPr="0099407B">
        <w:rPr>
          <w:rFonts w:eastAsia="Times New Roman" w:cstheme="minorHAnsi"/>
          <w:b/>
          <w:bCs/>
          <w:sz w:val="28"/>
          <w:szCs w:val="28"/>
          <w:lang w:eastAsia="en-GH"/>
        </w:rPr>
        <w:t xml:space="preserve"> Regulation – </w:t>
      </w:r>
      <w:r w:rsidR="00B61D2C" w:rsidRPr="00E75299">
        <w:rPr>
          <w:rFonts w:eastAsia="Times New Roman" w:cstheme="minorHAnsi"/>
          <w:b/>
          <w:bCs/>
          <w:sz w:val="28"/>
          <w:szCs w:val="28"/>
          <w:lang w:val="en-US" w:eastAsia="en-GH"/>
        </w:rPr>
        <w:t>(Color: White)</w:t>
      </w:r>
    </w:p>
    <w:p w14:paraId="52DF5FAC" w14:textId="6856782C"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C42AD5" w:rsidRPr="00C42AD5">
        <w:rPr>
          <w:rFonts w:eastAsia="Times New Roman" w:cstheme="minorHAnsi"/>
          <w:b/>
          <w:bCs/>
          <w:sz w:val="28"/>
          <w:szCs w:val="28"/>
          <w:lang w:eastAsia="en-GH"/>
        </w:rPr>
        <w:t>Refreshed Breathing:</w:t>
      </w:r>
      <w:r w:rsidR="00C42AD5" w:rsidRPr="00C42AD5">
        <w:rPr>
          <w:rFonts w:eastAsia="Times New Roman" w:cstheme="minorHAnsi"/>
          <w:sz w:val="28"/>
          <w:szCs w:val="28"/>
          <w:lang w:eastAsia="en-GH"/>
        </w:rPr>
        <w:t xml:space="preserve"> Diaphragmatic, smooth, deep belly breathing; exhale fully; don’t hold your breath; keep tongue on the palate; breathe to ~70% capacity; supports physiological self</w:t>
      </w:r>
      <w:r w:rsidR="00C42AD5" w:rsidRPr="00C42AD5">
        <w:rPr>
          <w:rFonts w:eastAsia="Times New Roman" w:cstheme="minorHAnsi"/>
          <w:sz w:val="28"/>
          <w:szCs w:val="28"/>
          <w:lang w:eastAsia="en-GH"/>
        </w:rPr>
        <w:noBreakHyphen/>
        <w:t>regulation (e.g., box 4:4:4 or coherent breathing)</w:t>
      </w:r>
      <w:r w:rsidR="00C42AD5">
        <w:rPr>
          <w:rFonts w:eastAsia="Times New Roman" w:cstheme="minorHAnsi"/>
          <w:sz w:val="28"/>
          <w:szCs w:val="28"/>
          <w:lang w:val="en-US" w:eastAsia="en-GH"/>
        </w:rPr>
        <w:t xml:space="preserve">; </w:t>
      </w:r>
      <w:r w:rsidRPr="0099407B">
        <w:rPr>
          <w:rFonts w:eastAsia="Times New Roman" w:cstheme="minorHAnsi"/>
          <w:sz w:val="28"/>
          <w:szCs w:val="28"/>
          <w:lang w:eastAsia="en-GH"/>
        </w:rPr>
        <w:t>5–15 mi</w:t>
      </w:r>
      <w:r w:rsidR="003B10F4">
        <w:rPr>
          <w:rFonts w:eastAsia="Times New Roman" w:cstheme="minorHAnsi"/>
          <w:sz w:val="28"/>
          <w:szCs w:val="28"/>
          <w:lang w:val="en-US" w:eastAsia="en-GH"/>
        </w:rPr>
        <w:t>n</w:t>
      </w:r>
      <w:r w:rsidRPr="0099407B">
        <w:rPr>
          <w:rFonts w:eastAsia="Times New Roman" w:cstheme="minorHAnsi"/>
          <w:sz w:val="28"/>
          <w:szCs w:val="28"/>
          <w:lang w:eastAsia="en-GH"/>
        </w:rPr>
        <w:t>.</w:t>
      </w:r>
    </w:p>
    <w:p w14:paraId="1137A3E0" w14:textId="71A4D4A1" w:rsidR="0099407B" w:rsidRPr="001665F0"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Pre-task or breaks.</w:t>
      </w:r>
    </w:p>
    <w:p w14:paraId="11788513" w14:textId="1AD2BA11"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Pr>
          <w:rFonts w:eastAsia="Times New Roman" w:cstheme="minorHAnsi"/>
          <w:b/>
          <w:bCs/>
          <w:sz w:val="28"/>
          <w:szCs w:val="28"/>
          <w:lang w:val="en-US" w:eastAsia="en-GH"/>
        </w:rPr>
        <w:t>Physical - B</w:t>
      </w:r>
      <w:r w:rsidRPr="0099407B">
        <w:rPr>
          <w:rFonts w:eastAsia="Times New Roman" w:cstheme="minorHAnsi"/>
          <w:b/>
          <w:bCs/>
          <w:sz w:val="28"/>
          <w:szCs w:val="28"/>
          <w:lang w:eastAsia="en-GH"/>
        </w:rPr>
        <w:t xml:space="preserve">ody Awareness </w:t>
      </w:r>
      <w:r w:rsidR="00C42AD5" w:rsidRPr="00E75299">
        <w:rPr>
          <w:rFonts w:eastAsia="Times New Roman" w:cstheme="minorHAnsi"/>
          <w:b/>
          <w:bCs/>
          <w:sz w:val="28"/>
          <w:szCs w:val="28"/>
          <w:lang w:val="en-US" w:eastAsia="en-GH"/>
        </w:rPr>
        <w:t>&amp;</w:t>
      </w:r>
      <w:r w:rsidRPr="0099407B">
        <w:rPr>
          <w:rFonts w:eastAsia="Times New Roman" w:cstheme="minorHAnsi"/>
          <w:b/>
          <w:bCs/>
          <w:sz w:val="28"/>
          <w:szCs w:val="28"/>
          <w:lang w:eastAsia="en-GH"/>
        </w:rPr>
        <w:t xml:space="preserve"> Interoception – </w:t>
      </w:r>
      <w:r w:rsidR="00B61D2C" w:rsidRPr="00E75299">
        <w:rPr>
          <w:rFonts w:eastAsia="Times New Roman" w:cstheme="minorHAnsi"/>
          <w:b/>
          <w:bCs/>
          <w:sz w:val="28"/>
          <w:szCs w:val="28"/>
          <w:lang w:val="en-US" w:eastAsia="en-GH"/>
        </w:rPr>
        <w:t>(Color: Red)</w:t>
      </w:r>
    </w:p>
    <w:p w14:paraId="5795D43C" w14:textId="40778893"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504932" w:rsidRPr="0099407B">
        <w:rPr>
          <w:rFonts w:eastAsia="Times New Roman" w:cstheme="minorHAnsi"/>
          <w:sz w:val="28"/>
          <w:szCs w:val="28"/>
          <w:lang w:eastAsia="en-GH"/>
        </w:rPr>
        <w:t>Sense your bodily signals</w:t>
      </w:r>
      <w:r w:rsidR="00504932">
        <w:rPr>
          <w:rFonts w:eastAsia="Times New Roman" w:cstheme="minorHAnsi"/>
          <w:sz w:val="28"/>
          <w:szCs w:val="28"/>
          <w:lang w:val="en-US" w:eastAsia="en-GH"/>
        </w:rPr>
        <w:t xml:space="preserve"> - </w:t>
      </w:r>
      <w:r w:rsidRPr="0099407B">
        <w:rPr>
          <w:rFonts w:eastAsia="Times New Roman" w:cstheme="minorHAnsi"/>
          <w:sz w:val="28"/>
          <w:szCs w:val="28"/>
          <w:lang w:eastAsia="en-GH"/>
        </w:rPr>
        <w:t>body scan, mindful walking/movement (Tai Chi, Qigong); 10–20 min sessions 3-5×/week; daily 1–2 min posture checks.</w:t>
      </w:r>
    </w:p>
    <w:p w14:paraId="11A31DC3" w14:textId="7F2B4E1D" w:rsidR="0099407B" w:rsidRPr="001665F0"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Morning warm-up or evening unwind.</w:t>
      </w:r>
    </w:p>
    <w:p w14:paraId="39B96EDF" w14:textId="78C8CDC9"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Pr="0099407B">
        <w:rPr>
          <w:rFonts w:eastAsia="Times New Roman" w:cstheme="minorHAnsi"/>
          <w:b/>
          <w:bCs/>
          <w:sz w:val="28"/>
          <w:szCs w:val="28"/>
          <w:lang w:eastAsia="en-GH"/>
        </w:rPr>
        <w:t xml:space="preserve">Emotional Recognition – </w:t>
      </w:r>
      <w:r w:rsidR="00B61D2C" w:rsidRPr="00E75299">
        <w:rPr>
          <w:rFonts w:eastAsia="Times New Roman" w:cstheme="minorHAnsi"/>
          <w:b/>
          <w:bCs/>
          <w:sz w:val="28"/>
          <w:szCs w:val="28"/>
          <w:lang w:val="en-US" w:eastAsia="en-GH"/>
        </w:rPr>
        <w:t>(Color: Orange)</w:t>
      </w:r>
    </w:p>
    <w:p w14:paraId="5B7B443C" w14:textId="77777777" w:rsidR="00C42AD5" w:rsidRPr="00C42AD5"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C42AD5" w:rsidRPr="00C42AD5">
        <w:rPr>
          <w:rFonts w:eastAsia="Times New Roman" w:cstheme="minorHAnsi"/>
          <w:b/>
          <w:bCs/>
          <w:sz w:val="28"/>
          <w:szCs w:val="28"/>
          <w:lang w:eastAsia="en-GH"/>
        </w:rPr>
        <w:t>Aligned Flow: Etheric Emotion-Balanced Emotions</w:t>
      </w:r>
      <w:r w:rsidR="00C42AD5" w:rsidRPr="00C42AD5">
        <w:rPr>
          <w:rFonts w:eastAsia="Times New Roman" w:cstheme="minorHAnsi"/>
          <w:sz w:val="28"/>
          <w:szCs w:val="28"/>
          <w:lang w:eastAsia="en-GH"/>
        </w:rPr>
        <w:t xml:space="preserve"> – Identify intense emotions, understand and isolate the energy, calm and release it. Use </w:t>
      </w:r>
      <w:r w:rsidR="00C42AD5" w:rsidRPr="00C42AD5">
        <w:rPr>
          <w:rFonts w:eastAsia="Times New Roman" w:cstheme="minorHAnsi"/>
          <w:b/>
          <w:bCs/>
          <w:sz w:val="28"/>
          <w:szCs w:val="28"/>
          <w:lang w:eastAsia="en-GH"/>
        </w:rPr>
        <w:t>“Recognise → Name → Breathe → Choose”</w:t>
      </w:r>
      <w:r w:rsidR="00C42AD5" w:rsidRPr="00C42AD5">
        <w:rPr>
          <w:rFonts w:eastAsia="Times New Roman" w:cstheme="minorHAnsi"/>
          <w:sz w:val="28"/>
          <w:szCs w:val="28"/>
          <w:lang w:eastAsia="en-GH"/>
        </w:rPr>
        <w:t>, a feelings chart, or 2–3 line journaling to notice, process, and relax emotions.</w:t>
      </w:r>
    </w:p>
    <w:p w14:paraId="3C93DCBF" w14:textId="225B8BDA" w:rsid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After events or end of shift.</w:t>
      </w:r>
    </w:p>
    <w:p w14:paraId="2D10F427" w14:textId="7E733A5B" w:rsidR="00E75299" w:rsidRDefault="00E75299" w:rsidP="00E75299">
      <w:pPr>
        <w:spacing w:before="100" w:beforeAutospacing="1" w:after="100" w:afterAutospacing="1" w:line="360" w:lineRule="auto"/>
        <w:rPr>
          <w:rFonts w:eastAsia="Times New Roman" w:cstheme="minorHAnsi"/>
          <w:sz w:val="28"/>
          <w:szCs w:val="28"/>
          <w:lang w:eastAsia="en-GH"/>
        </w:rPr>
      </w:pPr>
    </w:p>
    <w:p w14:paraId="2592AC1F" w14:textId="77777777" w:rsidR="00E75299" w:rsidRPr="0099407B" w:rsidRDefault="00E75299" w:rsidP="00E75299">
      <w:pPr>
        <w:spacing w:before="100" w:beforeAutospacing="1" w:after="100" w:afterAutospacing="1" w:line="360" w:lineRule="auto"/>
        <w:rPr>
          <w:rFonts w:eastAsia="Times New Roman" w:cstheme="minorHAnsi"/>
          <w:sz w:val="28"/>
          <w:szCs w:val="28"/>
          <w:lang w:eastAsia="en-GH"/>
        </w:rPr>
      </w:pPr>
    </w:p>
    <w:p w14:paraId="7BE89309" w14:textId="5EDB8661" w:rsidR="0099407B" w:rsidRPr="0099407B" w:rsidRDefault="0099407B" w:rsidP="00C57FB0">
      <w:pPr>
        <w:numPr>
          <w:ilvl w:val="0"/>
          <w:numId w:val="2"/>
        </w:numPr>
        <w:spacing w:before="100" w:beforeAutospacing="1" w:after="100" w:afterAutospacing="1" w:line="360" w:lineRule="auto"/>
        <w:rPr>
          <w:rFonts w:eastAsia="Times New Roman" w:cstheme="minorHAnsi"/>
          <w:sz w:val="28"/>
          <w:szCs w:val="28"/>
          <w:lang w:eastAsia="en-GH"/>
        </w:rPr>
      </w:pPr>
      <w:r w:rsidRPr="0099407B">
        <w:rPr>
          <w:rFonts w:ascii="Segoe UI Emoji" w:eastAsia="Times New Roman" w:hAnsi="Segoe UI Emoji" w:cs="Segoe UI Emoji"/>
          <w:sz w:val="28"/>
          <w:szCs w:val="28"/>
          <w:lang w:eastAsia="en-GH"/>
        </w:rPr>
        <w:lastRenderedPageBreak/>
        <w:t>🧠</w:t>
      </w:r>
      <w:r w:rsidRPr="0099407B">
        <w:rPr>
          <w:rFonts w:eastAsia="Times New Roman" w:cstheme="minorHAnsi"/>
          <w:sz w:val="28"/>
          <w:szCs w:val="28"/>
          <w:lang w:eastAsia="en-GH"/>
        </w:rPr>
        <w:t xml:space="preserve"> </w:t>
      </w:r>
      <w:r w:rsidR="00655F03" w:rsidRPr="00655F03">
        <w:rPr>
          <w:rFonts w:eastAsia="Times New Roman" w:cstheme="minorHAnsi"/>
          <w:b/>
          <w:bCs/>
          <w:sz w:val="28"/>
          <w:szCs w:val="28"/>
          <w:lang w:val="en-US" w:eastAsia="en-GH"/>
        </w:rPr>
        <w:t>Affirmations -</w:t>
      </w:r>
      <w:r w:rsidR="00655F03">
        <w:rPr>
          <w:rFonts w:eastAsia="Times New Roman" w:cstheme="minorHAnsi"/>
          <w:sz w:val="28"/>
          <w:szCs w:val="28"/>
          <w:lang w:val="en-US" w:eastAsia="en-GH"/>
        </w:rPr>
        <w:t xml:space="preserve"> </w:t>
      </w:r>
      <w:r w:rsidRPr="0099407B">
        <w:rPr>
          <w:rFonts w:eastAsia="Times New Roman" w:cstheme="minorHAnsi"/>
          <w:b/>
          <w:bCs/>
          <w:sz w:val="28"/>
          <w:szCs w:val="28"/>
          <w:lang w:eastAsia="en-GH"/>
        </w:rPr>
        <w:t xml:space="preserve">Cognitive Reflection &amp; Reframing – </w:t>
      </w:r>
      <w:r w:rsidR="00B61D2C" w:rsidRPr="00E75299">
        <w:rPr>
          <w:rFonts w:eastAsia="Times New Roman" w:cstheme="minorHAnsi"/>
          <w:b/>
          <w:bCs/>
          <w:sz w:val="28"/>
          <w:szCs w:val="28"/>
          <w:lang w:val="en-US" w:eastAsia="en-GH"/>
        </w:rPr>
        <w:t>(Color: Yellow)</w:t>
      </w:r>
    </w:p>
    <w:p w14:paraId="245DBFE0" w14:textId="75AC45E9"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C42AD5" w:rsidRPr="00C42AD5">
        <w:rPr>
          <w:rFonts w:eastAsia="Times New Roman" w:cstheme="minorHAnsi"/>
          <w:b/>
          <w:bCs/>
          <w:sz w:val="28"/>
          <w:szCs w:val="28"/>
          <w:lang w:eastAsia="en-GH"/>
        </w:rPr>
        <w:t>Eight Flex Resolves: Mental</w:t>
      </w:r>
      <w:r w:rsidR="00C42AD5" w:rsidRPr="00C42AD5">
        <w:rPr>
          <w:rFonts w:eastAsia="Times New Roman" w:cstheme="minorHAnsi"/>
          <w:sz w:val="28"/>
          <w:szCs w:val="28"/>
          <w:lang w:eastAsia="en-GH"/>
        </w:rPr>
        <w:t xml:space="preserve"> – Clear the mind, focus on the devotion, identify its source, derive meaning, meditate, stay present, remain open-minded, and reframe thoughts (CBT: stop &amp; reframe, brief reflections).</w:t>
      </w:r>
    </w:p>
    <w:p w14:paraId="574C3A3D" w14:textId="6F6C21DA" w:rsidR="00504932"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Quiet time (weekend or non-working hour).</w:t>
      </w:r>
    </w:p>
    <w:p w14:paraId="7B34B5BB" w14:textId="0A633992"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Pr>
          <w:rFonts w:eastAsia="Times New Roman" w:cstheme="minorHAnsi"/>
          <w:b/>
          <w:bCs/>
          <w:sz w:val="28"/>
          <w:szCs w:val="28"/>
          <w:lang w:val="en-US" w:eastAsia="en-GH"/>
        </w:rPr>
        <w:t>Peace</w:t>
      </w:r>
      <w:r w:rsidR="00655F03" w:rsidRPr="00655F03">
        <w:rPr>
          <w:rFonts w:eastAsia="Times New Roman" w:cstheme="minorHAnsi"/>
          <w:b/>
          <w:bCs/>
          <w:sz w:val="28"/>
          <w:szCs w:val="28"/>
          <w:lang w:val="en-US" w:eastAsia="en-GH"/>
        </w:rPr>
        <w:t xml:space="preserve"> - </w:t>
      </w:r>
      <w:r w:rsidRPr="00655F03">
        <w:rPr>
          <w:rFonts w:eastAsia="Times New Roman" w:cstheme="minorHAnsi"/>
          <w:b/>
          <w:bCs/>
          <w:sz w:val="28"/>
          <w:szCs w:val="28"/>
          <w:lang w:eastAsia="en-GH"/>
        </w:rPr>
        <w:t>V</w:t>
      </w:r>
      <w:r w:rsidRPr="0099407B">
        <w:rPr>
          <w:rFonts w:eastAsia="Times New Roman" w:cstheme="minorHAnsi"/>
          <w:b/>
          <w:bCs/>
          <w:sz w:val="28"/>
          <w:szCs w:val="28"/>
          <w:lang w:eastAsia="en-GH"/>
        </w:rPr>
        <w:t xml:space="preserve">alues, Purpose &amp; Intention – </w:t>
      </w:r>
      <w:r w:rsidR="00B61D2C" w:rsidRPr="00E75299">
        <w:rPr>
          <w:rFonts w:eastAsia="Times New Roman" w:cstheme="minorHAnsi"/>
          <w:b/>
          <w:bCs/>
          <w:sz w:val="28"/>
          <w:szCs w:val="28"/>
          <w:lang w:val="en-US" w:eastAsia="en-GH"/>
        </w:rPr>
        <w:t>(Color: Green)</w:t>
      </w:r>
    </w:p>
    <w:p w14:paraId="302CC125" w14:textId="32D5B5BF"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C42AD5" w:rsidRPr="00C42AD5">
        <w:rPr>
          <w:rFonts w:eastAsia="Times New Roman" w:cstheme="minorHAnsi"/>
          <w:b/>
          <w:bCs/>
          <w:sz w:val="28"/>
          <w:szCs w:val="28"/>
          <w:lang w:eastAsia="en-GH"/>
        </w:rPr>
        <w:t>Eternal Pulsation: Psychic – Being at peace</w:t>
      </w:r>
      <w:r w:rsidR="00C42AD5" w:rsidRPr="00C42AD5">
        <w:rPr>
          <w:rFonts w:eastAsia="Times New Roman" w:cstheme="minorHAnsi"/>
          <w:sz w:val="28"/>
          <w:szCs w:val="28"/>
          <w:lang w:eastAsia="en-GH"/>
        </w:rPr>
        <w:t>: Cultivate relatedness, care, understanding, and environmental awareness. Align actions with values using a life</w:t>
      </w:r>
      <w:r w:rsidR="00C42AD5" w:rsidRPr="00C42AD5">
        <w:rPr>
          <w:rFonts w:eastAsia="Times New Roman" w:cstheme="minorHAnsi"/>
          <w:sz w:val="28"/>
          <w:szCs w:val="28"/>
          <w:lang w:eastAsia="en-GH"/>
        </w:rPr>
        <w:noBreakHyphen/>
        <w:t>balance map and SMART goal.</w:t>
      </w:r>
    </w:p>
    <w:p w14:paraId="042086FA" w14:textId="77777777"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Start of day/week or module.</w:t>
      </w:r>
    </w:p>
    <w:p w14:paraId="27EAF9F5" w14:textId="0955C361"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sidRPr="00655F03">
        <w:rPr>
          <w:rFonts w:eastAsia="Times New Roman" w:cstheme="minorHAnsi"/>
          <w:b/>
          <w:bCs/>
          <w:sz w:val="28"/>
          <w:szCs w:val="28"/>
          <w:lang w:val="en-US" w:eastAsia="en-GH"/>
        </w:rPr>
        <w:t xml:space="preserve">Awareness - </w:t>
      </w:r>
      <w:r w:rsidRPr="0099407B">
        <w:rPr>
          <w:rFonts w:eastAsia="Times New Roman" w:cstheme="minorHAnsi"/>
          <w:b/>
          <w:bCs/>
          <w:sz w:val="28"/>
          <w:szCs w:val="28"/>
          <w:lang w:eastAsia="en-GH"/>
        </w:rPr>
        <w:t xml:space="preserve">Social Practice &amp; Feedback – </w:t>
      </w:r>
      <w:r w:rsidR="00B61D2C" w:rsidRPr="00E75299">
        <w:rPr>
          <w:rFonts w:eastAsia="Times New Roman" w:cstheme="minorHAnsi"/>
          <w:b/>
          <w:bCs/>
          <w:sz w:val="28"/>
          <w:szCs w:val="28"/>
          <w:lang w:val="en-US" w:eastAsia="en-GH"/>
        </w:rPr>
        <w:t>(Color: Blue)</w:t>
      </w:r>
    </w:p>
    <w:p w14:paraId="7C83F342" w14:textId="16A61E9D"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1969D8" w:rsidRPr="001969D8">
        <w:rPr>
          <w:rFonts w:eastAsia="Times New Roman" w:cstheme="minorHAnsi"/>
          <w:b/>
          <w:bCs/>
          <w:sz w:val="28"/>
          <w:szCs w:val="28"/>
          <w:lang w:eastAsia="en-GH"/>
        </w:rPr>
        <w:t>Spiral Expansion: Casual Karmic – Expanding self-awareness:</w:t>
      </w:r>
      <w:r w:rsidR="001969D8" w:rsidRPr="001969D8">
        <w:rPr>
          <w:rFonts w:eastAsia="Times New Roman" w:cstheme="minorHAnsi"/>
          <w:sz w:val="28"/>
          <w:szCs w:val="28"/>
          <w:lang w:eastAsia="en-GH"/>
        </w:rPr>
        <w:t xml:space="preserve"> Immediate, External, Local, Channelled, and Enhanced awareness. Apply in social contexts via Johari pairs, active listening, and feedback circles.</w:t>
      </w:r>
    </w:p>
    <w:p w14:paraId="51BF06BB" w14:textId="77777777"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Facilitated group sessions.</w:t>
      </w:r>
    </w:p>
    <w:p w14:paraId="3E360C2F" w14:textId="20994783"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sidRPr="00655F03">
        <w:rPr>
          <w:rFonts w:eastAsia="Times New Roman" w:cstheme="minorHAnsi"/>
          <w:b/>
          <w:bCs/>
          <w:sz w:val="28"/>
          <w:szCs w:val="28"/>
          <w:lang w:val="en-US" w:eastAsia="en-GH"/>
        </w:rPr>
        <w:t xml:space="preserve">Harmony - </w:t>
      </w:r>
      <w:r w:rsidRPr="00655F03">
        <w:rPr>
          <w:rFonts w:eastAsia="Times New Roman" w:cstheme="minorHAnsi"/>
          <w:b/>
          <w:bCs/>
          <w:sz w:val="28"/>
          <w:szCs w:val="28"/>
          <w:lang w:eastAsia="en-GH"/>
        </w:rPr>
        <w:t>Integration</w:t>
      </w:r>
      <w:r w:rsidRPr="0099407B">
        <w:rPr>
          <w:rFonts w:eastAsia="Times New Roman" w:cstheme="minorHAnsi"/>
          <w:b/>
          <w:bCs/>
          <w:sz w:val="28"/>
          <w:szCs w:val="28"/>
          <w:lang w:eastAsia="en-GH"/>
        </w:rPr>
        <w:t xml:space="preserve">: Micro-Habits &amp; Behavioural Routines </w:t>
      </w:r>
      <w:r w:rsidRPr="0099407B">
        <w:rPr>
          <w:rFonts w:ascii="Calibri" w:eastAsia="Times New Roman" w:hAnsi="Calibri" w:cs="Calibri"/>
          <w:b/>
          <w:bCs/>
          <w:sz w:val="28"/>
          <w:szCs w:val="28"/>
          <w:lang w:eastAsia="en-GH"/>
        </w:rPr>
        <w:t>–</w:t>
      </w:r>
      <w:r w:rsidRPr="0099407B">
        <w:rPr>
          <w:rFonts w:eastAsia="Times New Roman" w:cstheme="minorHAnsi"/>
          <w:b/>
          <w:bCs/>
          <w:sz w:val="28"/>
          <w:szCs w:val="28"/>
          <w:lang w:eastAsia="en-GH"/>
        </w:rPr>
        <w:t xml:space="preserve"> </w:t>
      </w:r>
      <w:r w:rsidR="00504932" w:rsidRPr="00E75299">
        <w:rPr>
          <w:rFonts w:eastAsia="Times New Roman" w:cstheme="minorHAnsi"/>
          <w:b/>
          <w:bCs/>
          <w:sz w:val="28"/>
          <w:szCs w:val="28"/>
          <w:lang w:val="en-US" w:eastAsia="en-GH"/>
        </w:rPr>
        <w:t>(Color: Violet)</w:t>
      </w:r>
    </w:p>
    <w:p w14:paraId="3A7E3779" w14:textId="5649DA53"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1969D8" w:rsidRPr="001969D8">
        <w:rPr>
          <w:rFonts w:eastAsia="Times New Roman" w:cstheme="minorHAnsi"/>
          <w:b/>
          <w:bCs/>
          <w:sz w:val="28"/>
          <w:szCs w:val="28"/>
          <w:lang w:eastAsia="en-GH"/>
        </w:rPr>
        <w:t xml:space="preserve">Channelled Aspirations: </w:t>
      </w:r>
      <w:r w:rsidR="001969D8" w:rsidRPr="00E75299">
        <w:rPr>
          <w:rFonts w:eastAsia="Times New Roman" w:cstheme="minorHAnsi"/>
          <w:b/>
          <w:bCs/>
          <w:sz w:val="28"/>
          <w:szCs w:val="28"/>
          <w:lang w:eastAsia="en-GH"/>
        </w:rPr>
        <w:t>Individuality Essence</w:t>
      </w:r>
      <w:r w:rsidR="001969D8" w:rsidRPr="001969D8">
        <w:rPr>
          <w:rFonts w:eastAsia="Times New Roman" w:cstheme="minorHAnsi"/>
          <w:sz w:val="28"/>
          <w:szCs w:val="28"/>
          <w:lang w:eastAsia="en-GH"/>
        </w:rPr>
        <w:t xml:space="preserve"> – Meditate to set or refine aspirations, analyze their components, synchronize energy through the Tantiens (lower, middle, upper), simulate and project goals, and integrate insights into daily routines using habit stacking, micro-pauses, reflection, and gratitude.</w:t>
      </w:r>
    </w:p>
    <w:p w14:paraId="32D02861" w14:textId="77777777"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Tied to existing routines (after breakfast, before sleep).</w:t>
      </w:r>
    </w:p>
    <w:p w14:paraId="6C9B733E" w14:textId="78C9AB97" w:rsidR="0099407B" w:rsidRPr="0099407B"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t>
      </w:r>
      <w:r w:rsidR="00655F03" w:rsidRPr="00655F03">
        <w:rPr>
          <w:rFonts w:eastAsia="Times New Roman" w:cstheme="minorHAnsi"/>
          <w:b/>
          <w:bCs/>
          <w:sz w:val="28"/>
          <w:szCs w:val="28"/>
          <w:lang w:val="en-US" w:eastAsia="en-GH"/>
        </w:rPr>
        <w:t>Aspirations -</w:t>
      </w:r>
      <w:r w:rsidR="00655F03">
        <w:rPr>
          <w:rFonts w:eastAsia="Times New Roman" w:cstheme="minorHAnsi"/>
          <w:sz w:val="28"/>
          <w:szCs w:val="28"/>
          <w:lang w:val="en-US" w:eastAsia="en-GH"/>
        </w:rPr>
        <w:t xml:space="preserve"> </w:t>
      </w:r>
      <w:r w:rsidRPr="0099407B">
        <w:rPr>
          <w:rFonts w:eastAsia="Times New Roman" w:cstheme="minorHAnsi"/>
          <w:b/>
          <w:bCs/>
          <w:sz w:val="28"/>
          <w:szCs w:val="28"/>
          <w:lang w:eastAsia="en-GH"/>
        </w:rPr>
        <w:t xml:space="preserve">Measurement, Feedback &amp; Iteration – </w:t>
      </w:r>
      <w:r w:rsidR="00504932" w:rsidRPr="00E75299">
        <w:rPr>
          <w:rFonts w:eastAsia="Times New Roman" w:cstheme="minorHAnsi"/>
          <w:b/>
          <w:bCs/>
          <w:sz w:val="28"/>
          <w:szCs w:val="28"/>
          <w:lang w:val="en-US" w:eastAsia="en-GH"/>
        </w:rPr>
        <w:t>(Color: Purple)</w:t>
      </w:r>
    </w:p>
    <w:p w14:paraId="22A0F781" w14:textId="7C0A9A7D"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504932" w:rsidRPr="0099407B">
        <w:rPr>
          <w:rFonts w:eastAsia="Times New Roman" w:cstheme="minorHAnsi"/>
          <w:sz w:val="28"/>
          <w:szCs w:val="28"/>
          <w:lang w:eastAsia="en-GH"/>
        </w:rPr>
        <w:t>Monitor progress and refine</w:t>
      </w:r>
      <w:r w:rsidR="00504932">
        <w:rPr>
          <w:rFonts w:eastAsia="Times New Roman" w:cstheme="minorHAnsi"/>
          <w:sz w:val="28"/>
          <w:szCs w:val="28"/>
          <w:lang w:val="en-US" w:eastAsia="en-GH"/>
        </w:rPr>
        <w:t xml:space="preserve"> - </w:t>
      </w:r>
      <w:r w:rsidRPr="0099407B">
        <w:rPr>
          <w:rFonts w:eastAsia="Times New Roman" w:cstheme="minorHAnsi"/>
          <w:sz w:val="28"/>
          <w:szCs w:val="28"/>
          <w:lang w:eastAsia="en-GH"/>
        </w:rPr>
        <w:t>logs (stress scale 1-10), behavioural tracking (sleep hours, errors), optional HRV or step count; weekly check-ins; monthly review.</w:t>
      </w:r>
    </w:p>
    <w:p w14:paraId="196AA728" w14:textId="0DC9EF9C" w:rsidR="0099407B" w:rsidRPr="0099407B"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Weekly recap/reflect.</w:t>
      </w:r>
    </w:p>
    <w:p w14:paraId="5B0035DC" w14:textId="4B3C96A7" w:rsidR="0011434A" w:rsidRPr="00E75299" w:rsidRDefault="0099407B" w:rsidP="00C57FB0">
      <w:pPr>
        <w:numPr>
          <w:ilvl w:val="0"/>
          <w:numId w:val="2"/>
        </w:numPr>
        <w:spacing w:before="100" w:beforeAutospacing="1" w:after="100" w:afterAutospacing="1" w:line="360" w:lineRule="auto"/>
        <w:rPr>
          <w:rFonts w:eastAsia="Times New Roman" w:cstheme="minorHAnsi"/>
          <w:b/>
          <w:bCs/>
          <w:sz w:val="28"/>
          <w:szCs w:val="28"/>
          <w:lang w:eastAsia="en-GH"/>
        </w:rPr>
      </w:pPr>
      <w:r w:rsidRPr="0099407B">
        <w:rPr>
          <w:rFonts w:ascii="Segoe UI Emoji" w:eastAsia="Times New Roman" w:hAnsi="Segoe UI Emoji" w:cs="Segoe UI Emoji"/>
          <w:sz w:val="28"/>
          <w:szCs w:val="28"/>
          <w:lang w:eastAsia="en-GH"/>
        </w:rPr>
        <w:lastRenderedPageBreak/>
        <w:t>⚖️</w:t>
      </w:r>
      <w:r w:rsidRPr="0099407B">
        <w:rPr>
          <w:rFonts w:eastAsia="Times New Roman" w:cstheme="minorHAnsi"/>
          <w:sz w:val="28"/>
          <w:szCs w:val="28"/>
          <w:lang w:eastAsia="en-GH"/>
        </w:rPr>
        <w:t xml:space="preserve"> </w:t>
      </w:r>
      <w:r w:rsidR="00655F03" w:rsidRPr="00655F03">
        <w:rPr>
          <w:rFonts w:eastAsia="Times New Roman" w:cstheme="minorHAnsi"/>
          <w:b/>
          <w:bCs/>
          <w:sz w:val="28"/>
          <w:szCs w:val="28"/>
          <w:lang w:val="en-US" w:eastAsia="en-GH"/>
        </w:rPr>
        <w:t xml:space="preserve">Virtue - </w:t>
      </w:r>
      <w:r w:rsidRPr="0099407B">
        <w:rPr>
          <w:rFonts w:eastAsia="Times New Roman" w:cstheme="minorHAnsi"/>
          <w:b/>
          <w:bCs/>
          <w:sz w:val="28"/>
          <w:szCs w:val="28"/>
          <w:lang w:eastAsia="en-GH"/>
        </w:rPr>
        <w:t xml:space="preserve">Ethics, Safety &amp; Trauma-Informed Care </w:t>
      </w:r>
      <w:r w:rsidRPr="0099407B">
        <w:rPr>
          <w:rFonts w:ascii="Calibri" w:eastAsia="Times New Roman" w:hAnsi="Calibri" w:cs="Calibri"/>
          <w:b/>
          <w:bCs/>
          <w:sz w:val="28"/>
          <w:szCs w:val="28"/>
          <w:lang w:eastAsia="en-GH"/>
        </w:rPr>
        <w:t>–</w:t>
      </w:r>
      <w:r w:rsidRPr="0099407B">
        <w:rPr>
          <w:rFonts w:eastAsia="Times New Roman" w:cstheme="minorHAnsi"/>
          <w:b/>
          <w:bCs/>
          <w:sz w:val="28"/>
          <w:szCs w:val="28"/>
          <w:lang w:eastAsia="en-GH"/>
        </w:rPr>
        <w:t xml:space="preserve"> </w:t>
      </w:r>
      <w:r w:rsidR="00504932" w:rsidRPr="00E75299">
        <w:rPr>
          <w:rFonts w:eastAsia="Times New Roman" w:cstheme="minorHAnsi"/>
          <w:b/>
          <w:bCs/>
          <w:sz w:val="28"/>
          <w:szCs w:val="28"/>
          <w:lang w:val="en-US" w:eastAsia="en-GH"/>
        </w:rPr>
        <w:t>(Color: Pink)</w:t>
      </w:r>
    </w:p>
    <w:p w14:paraId="1594A644" w14:textId="0A6E2BB8" w:rsidR="0011434A" w:rsidRPr="001969D8"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 xml:space="preserve">How: </w:t>
      </w:r>
      <w:r w:rsidR="001969D8" w:rsidRPr="001969D8">
        <w:rPr>
          <w:rFonts w:eastAsia="Times New Roman" w:cstheme="minorHAnsi"/>
          <w:b/>
          <w:bCs/>
          <w:sz w:val="28"/>
          <w:szCs w:val="28"/>
          <w:lang w:eastAsia="en-GH"/>
        </w:rPr>
        <w:t>Continuous oversight:</w:t>
      </w:r>
      <w:r w:rsidR="001969D8" w:rsidRPr="001969D8">
        <w:rPr>
          <w:rFonts w:eastAsia="Times New Roman" w:cstheme="minorHAnsi"/>
          <w:sz w:val="28"/>
          <w:szCs w:val="28"/>
          <w:lang w:eastAsia="en-GH"/>
        </w:rPr>
        <w:t xml:space="preserve"> informed consent, trauma screening, facilitator boundaries, referral pathways (including Ghanaian resources).</w:t>
      </w:r>
    </w:p>
    <w:p w14:paraId="3F8FEA7D" w14:textId="3710DDC3" w:rsidR="001969D8" w:rsidRPr="00504932" w:rsidRDefault="001969D8" w:rsidP="00C57FB0">
      <w:pPr>
        <w:numPr>
          <w:ilvl w:val="1"/>
          <w:numId w:val="2"/>
        </w:numPr>
        <w:spacing w:before="100" w:beforeAutospacing="1" w:after="100" w:afterAutospacing="1" w:line="360" w:lineRule="auto"/>
        <w:rPr>
          <w:rFonts w:eastAsia="Times New Roman" w:cstheme="minorHAnsi"/>
          <w:sz w:val="28"/>
          <w:szCs w:val="28"/>
          <w:lang w:eastAsia="en-GH"/>
        </w:rPr>
      </w:pPr>
      <w:r w:rsidRPr="001969D8">
        <w:rPr>
          <w:rFonts w:eastAsia="Times New Roman" w:cstheme="minorHAnsi"/>
          <w:b/>
          <w:bCs/>
          <w:sz w:val="28"/>
          <w:szCs w:val="28"/>
          <w:lang w:eastAsia="en-GH"/>
        </w:rPr>
        <w:t>The Eight Virtues:</w:t>
      </w:r>
      <w:r w:rsidRPr="001969D8">
        <w:rPr>
          <w:rFonts w:eastAsia="Times New Roman" w:cstheme="minorHAnsi"/>
          <w:sz w:val="28"/>
          <w:szCs w:val="28"/>
          <w:lang w:eastAsia="en-GH"/>
        </w:rPr>
        <w:t xml:space="preserve"> Unity; Filial Piety (respect and care for parents, teachers, elders); Sibling Harmony (peaceful coexistence, respect for others); Dedication (loyalty, commitment); Trustworthiness (honesty, keeping promises); Propriety (courtesy, manners); Sacrifice (courage, selflessness, purity of purpose); Honour (integrity, earning what you deserve); Sense of Shame (awareness and avoidance of wrongful actions).</w:t>
      </w:r>
    </w:p>
    <w:p w14:paraId="47E0FAF3" w14:textId="6E6C5DAE" w:rsidR="0011434A" w:rsidRDefault="0099407B" w:rsidP="00C57FB0">
      <w:pPr>
        <w:numPr>
          <w:ilvl w:val="1"/>
          <w:numId w:val="2"/>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Best time: Always.</w:t>
      </w:r>
    </w:p>
    <w:p w14:paraId="4E52D452" w14:textId="09702011" w:rsidR="00655F03" w:rsidRPr="00EA3DE6" w:rsidRDefault="00EA3DE6" w:rsidP="00655F03">
      <w:pPr>
        <w:spacing w:before="100" w:beforeAutospacing="1" w:after="100" w:afterAutospacing="1" w:line="360" w:lineRule="auto"/>
        <w:rPr>
          <w:rFonts w:eastAsia="Times New Roman" w:cstheme="minorHAnsi"/>
          <w:sz w:val="28"/>
          <w:szCs w:val="28"/>
          <w:lang w:val="en-US" w:eastAsia="en-GH"/>
        </w:rPr>
      </w:pPr>
      <w:r>
        <w:rPr>
          <w:rFonts w:eastAsia="Times New Roman" w:cstheme="minorHAnsi"/>
          <w:b/>
          <w:bCs/>
          <w:sz w:val="28"/>
          <w:szCs w:val="28"/>
          <w:lang w:val="en-US" w:eastAsia="en-GH"/>
        </w:rPr>
        <w:t xml:space="preserve">Key: </w:t>
      </w:r>
      <w:r w:rsidR="00655F03" w:rsidRPr="00EA3DE6">
        <w:rPr>
          <w:rFonts w:eastAsia="Times New Roman" w:cstheme="minorHAnsi"/>
          <w:sz w:val="28"/>
          <w:szCs w:val="28"/>
          <w:lang w:val="en-US" w:eastAsia="en-GH"/>
        </w:rPr>
        <w:t>Focus</w:t>
      </w:r>
      <w:r w:rsidR="00655F03"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w:t>
      </w:r>
      <w:r>
        <w:rPr>
          <w:rFonts w:eastAsia="Times New Roman" w:cstheme="minorHAnsi"/>
          <w:sz w:val="28"/>
          <w:szCs w:val="28"/>
          <w:lang w:val="en-US" w:eastAsia="en-GH"/>
        </w:rPr>
        <w:t>&gt;</w:t>
      </w:r>
      <w:r w:rsidR="00655F03" w:rsidRPr="00EA3DE6">
        <w:rPr>
          <w:rFonts w:eastAsia="Times New Roman" w:cstheme="minorHAnsi"/>
          <w:sz w:val="28"/>
          <w:szCs w:val="28"/>
          <w:lang w:val="en-US" w:eastAsia="en-GH"/>
        </w:rPr>
        <w:t xml:space="preserve"> </w:t>
      </w:r>
      <w:r w:rsidRPr="00EA3DE6">
        <w:rPr>
          <w:rFonts w:eastAsia="Times New Roman" w:cstheme="minorHAnsi"/>
          <w:sz w:val="28"/>
          <w:szCs w:val="28"/>
          <w:lang w:eastAsia="en-GH"/>
        </w:rPr>
        <w:t>Breath</w:t>
      </w:r>
      <w:r w:rsidRPr="00EA3DE6">
        <w:rPr>
          <w:rFonts w:eastAsia="Times New Roman" w:cstheme="minorHAnsi"/>
          <w:sz w:val="28"/>
          <w:szCs w:val="28"/>
          <w:lang w:val="en-US" w:eastAsia="en-GH"/>
        </w:rPr>
        <w:t>ing</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Physical</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eastAsia="en-GH"/>
        </w:rPr>
        <w:t>Emotional</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Affirmations</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Peace</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Awareness</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Harmony</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Aspirations</w:t>
      </w:r>
      <w:r w:rsidRPr="00EA3DE6">
        <w:rPr>
          <w:rFonts w:eastAsia="Times New Roman" w:cstheme="minorHAnsi"/>
          <w:sz w:val="28"/>
          <w:szCs w:val="28"/>
          <w:lang w:val="en-US" w:eastAsia="en-GH"/>
        </w:rPr>
        <w:t xml:space="preserve"> –</w:t>
      </w:r>
      <w:r>
        <w:rPr>
          <w:rFonts w:eastAsia="Times New Roman" w:cstheme="minorHAnsi"/>
          <w:sz w:val="28"/>
          <w:szCs w:val="28"/>
          <w:lang w:val="en-US" w:eastAsia="en-GH"/>
        </w:rPr>
        <w:t>&gt;</w:t>
      </w:r>
      <w:r w:rsidRPr="00EA3DE6">
        <w:rPr>
          <w:rFonts w:eastAsia="Times New Roman" w:cstheme="minorHAnsi"/>
          <w:sz w:val="28"/>
          <w:szCs w:val="28"/>
          <w:lang w:val="en-US" w:eastAsia="en-GH"/>
        </w:rPr>
        <w:t xml:space="preserve"> </w:t>
      </w:r>
      <w:r w:rsidRPr="00EA3DE6">
        <w:rPr>
          <w:rFonts w:eastAsia="Times New Roman" w:cstheme="minorHAnsi"/>
          <w:sz w:val="28"/>
          <w:szCs w:val="28"/>
          <w:lang w:val="en-US" w:eastAsia="en-GH"/>
        </w:rPr>
        <w:t>Virtue</w:t>
      </w:r>
      <w:r>
        <w:rPr>
          <w:rFonts w:eastAsia="Times New Roman" w:cstheme="minorHAnsi"/>
          <w:b/>
          <w:bCs/>
          <w:sz w:val="28"/>
          <w:szCs w:val="28"/>
          <w:lang w:val="en-US" w:eastAsia="en-GH"/>
        </w:rPr>
        <w:t xml:space="preserve"> </w:t>
      </w:r>
    </w:p>
    <w:p w14:paraId="43A3C3E6"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1D4AF97B">
          <v:rect id="_x0000_i1033" style="width:0;height:1.5pt" o:hralign="center" o:hrstd="t" o:hr="t" fillcolor="#a0a0a0" stroked="f"/>
        </w:pict>
      </w:r>
    </w:p>
    <w:p w14:paraId="09BD6A2F" w14:textId="77D128D8" w:rsidR="00D17ED3" w:rsidRPr="001665F0" w:rsidRDefault="0099407B" w:rsidP="0099407B">
      <w:pPr>
        <w:spacing w:before="100" w:beforeAutospacing="1" w:after="100" w:afterAutospacing="1"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004B6147" w:rsidRPr="004B6147">
        <w:rPr>
          <w:rFonts w:eastAsia="Times New Roman" w:cstheme="minorHAnsi"/>
          <w:b/>
          <w:bCs/>
          <w:sz w:val="40"/>
          <w:szCs w:val="40"/>
          <w:lang w:val="en-US" w:eastAsia="en-GH"/>
        </w:rPr>
        <w:t xml:space="preserve">HS1116 - </w:t>
      </w:r>
      <w:r w:rsidR="004B6147" w:rsidRPr="004B6147">
        <w:rPr>
          <w:rFonts w:eastAsia="Times New Roman" w:cstheme="minorHAnsi"/>
          <w:b/>
          <w:bCs/>
          <w:sz w:val="40"/>
          <w:szCs w:val="40"/>
          <w:lang w:eastAsia="en-GH"/>
        </w:rPr>
        <w:t>Career</w:t>
      </w:r>
      <w:r w:rsidR="004B6147" w:rsidRPr="0099407B">
        <w:rPr>
          <w:rFonts w:eastAsia="Times New Roman" w:cstheme="minorHAnsi"/>
          <w:b/>
          <w:bCs/>
          <w:sz w:val="40"/>
          <w:szCs w:val="40"/>
          <w:lang w:eastAsia="en-GH"/>
        </w:rPr>
        <w:t xml:space="preserve"> Pathways </w:t>
      </w:r>
      <w:r w:rsidRPr="0099407B">
        <w:rPr>
          <w:rFonts w:eastAsia="Times New Roman" w:cstheme="minorHAnsi"/>
          <w:b/>
          <w:bCs/>
          <w:sz w:val="40"/>
          <w:szCs w:val="40"/>
          <w:lang w:eastAsia="en-GH"/>
        </w:rPr>
        <w:t>(Sample Roles)</w:t>
      </w:r>
    </w:p>
    <w:p w14:paraId="6B7C3F52" w14:textId="310DBBDD" w:rsidR="00D17ED3" w:rsidRPr="001665F0" w:rsidRDefault="00D17ED3"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Teaching / Instruction: Yoga instructor (RYT certification), Tai Chi/Qigong teacher,</w:t>
      </w:r>
    </w:p>
    <w:p w14:paraId="637F207E"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Mindfulness/MBSR teacher, Pilates/Feldenkrais instructor.</w:t>
      </w:r>
    </w:p>
    <w:p w14:paraId="012529E1"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Coaching / Facilitation: Life coach, Executive coach, Resilience &amp; Well-being facilitator, Corporate mindfulness trainer (e.g., Search Inside Yourself).</w:t>
      </w:r>
    </w:p>
    <w:p w14:paraId="4673961C"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Clinical / Allied Health (regulated): Counsellor, Clinical psychologist, CBT/ACT therapist, Occupational therapist, Psychiatrist (requires medical degree).</w:t>
      </w:r>
    </w:p>
    <w:p w14:paraId="4214E995"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Organisational &amp; Workplace: Wellbeing manager, Employee Assistance Programme (EAP) counsellor, HSE-wellbeing trainer, HR wellbeing officer, Learning &amp; Development specialist.</w:t>
      </w:r>
    </w:p>
    <w:p w14:paraId="0875AB58"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Performance &amp; Somatic: Sports psychologist (with qualifications), Performance coach, Somatic/movement therapist.</w:t>
      </w:r>
    </w:p>
    <w:p w14:paraId="01363619"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lastRenderedPageBreak/>
        <w:t>Biofeedback &amp; Tech: HRV trainer, Neurofeedback technician (clinical certification), Digital wellbeing product specialist.</w:t>
      </w:r>
    </w:p>
    <w:p w14:paraId="1CEB6122"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Education &amp; Research: University researcher, Curriculum developer, School wellbeing coordinator, Public-health officer.</w:t>
      </w:r>
    </w:p>
    <w:p w14:paraId="60A03B3E" w14:textId="77777777"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Entrepreneurial &amp; Consultancy: Well-being consultant, Retreat leader, Corporate wellbeing entrepreneur, App content creator.</w:t>
      </w:r>
    </w:p>
    <w:p w14:paraId="31202D5E" w14:textId="3F5312E8" w:rsidR="00D17ED3" w:rsidRPr="001665F0" w:rsidRDefault="0099407B" w:rsidP="00C57FB0">
      <w:pPr>
        <w:pStyle w:val="ListParagraph"/>
        <w:numPr>
          <w:ilvl w:val="0"/>
          <w:numId w:val="5"/>
        </w:numPr>
        <w:spacing w:before="100" w:beforeAutospacing="1" w:after="100" w:afterAutospacing="1" w:line="360" w:lineRule="auto"/>
        <w:rPr>
          <w:rFonts w:eastAsia="Times New Roman" w:cstheme="minorHAnsi"/>
          <w:sz w:val="28"/>
          <w:szCs w:val="28"/>
          <w:lang w:eastAsia="en-GH"/>
        </w:rPr>
      </w:pPr>
      <w:r w:rsidRPr="001665F0">
        <w:rPr>
          <w:rFonts w:eastAsia="Times New Roman" w:cstheme="minorHAnsi"/>
          <w:sz w:val="28"/>
          <w:szCs w:val="28"/>
          <w:lang w:eastAsia="en-GH"/>
        </w:rPr>
        <w:t>Emerging / Niche (use with caution): Remote viewing / altered-states coach / parapsychology practitioner – note: fringe/unregulated, must include clear ethical disclaimers.</w:t>
      </w:r>
    </w:p>
    <w:p w14:paraId="03923D33"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6051A804">
          <v:rect id="_x0000_i1034" style="width:0;height:1.5pt" o:hralign="center" o:hrstd="t" o:hr="t" fillcolor="#a0a0a0" stroked="f"/>
        </w:pict>
      </w:r>
    </w:p>
    <w:p w14:paraId="1C4284E7" w14:textId="7F054F19" w:rsidR="0099407B" w:rsidRPr="0099407B" w:rsidRDefault="0099407B" w:rsidP="0099407B">
      <w:pPr>
        <w:spacing w:before="100" w:beforeAutospacing="1" w:after="100" w:afterAutospacing="1" w:line="360" w:lineRule="auto"/>
        <w:rPr>
          <w:rFonts w:eastAsia="Times New Roman" w:cstheme="minorHAnsi"/>
          <w:sz w:val="40"/>
          <w:szCs w:val="40"/>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004B6147" w:rsidRPr="004B6147">
        <w:rPr>
          <w:rFonts w:eastAsia="Times New Roman" w:cstheme="minorHAnsi"/>
          <w:b/>
          <w:bCs/>
          <w:sz w:val="40"/>
          <w:szCs w:val="40"/>
          <w:lang w:val="en-US" w:eastAsia="en-GH"/>
        </w:rPr>
        <w:t xml:space="preserve">HS1117 - </w:t>
      </w:r>
      <w:r w:rsidR="004B6147" w:rsidRPr="0099407B">
        <w:rPr>
          <w:rFonts w:eastAsia="Times New Roman" w:cstheme="minorHAnsi"/>
          <w:b/>
          <w:bCs/>
          <w:sz w:val="40"/>
          <w:szCs w:val="40"/>
          <w:lang w:eastAsia="en-GH"/>
        </w:rPr>
        <w:t xml:space="preserve">Discussion Quiz </w:t>
      </w:r>
      <w:r w:rsidR="004B6147">
        <w:rPr>
          <w:rFonts w:eastAsia="Times New Roman" w:cstheme="minorHAnsi"/>
          <w:b/>
          <w:bCs/>
          <w:sz w:val="40"/>
          <w:szCs w:val="40"/>
          <w:lang w:val="en-US" w:eastAsia="en-GH"/>
        </w:rPr>
        <w:t>&amp; References</w:t>
      </w:r>
      <w:r w:rsidR="004B6147" w:rsidRPr="0099407B">
        <w:rPr>
          <w:rFonts w:eastAsia="Times New Roman" w:cstheme="minorHAnsi"/>
          <w:b/>
          <w:bCs/>
          <w:sz w:val="40"/>
          <w:szCs w:val="40"/>
          <w:lang w:eastAsia="en-GH"/>
        </w:rPr>
        <w:t xml:space="preserve"> </w:t>
      </w:r>
      <w:r w:rsidRPr="0099407B">
        <w:rPr>
          <w:rFonts w:eastAsia="Times New Roman" w:cstheme="minorHAnsi"/>
          <w:b/>
          <w:bCs/>
          <w:sz w:val="40"/>
          <w:szCs w:val="40"/>
          <w:lang w:eastAsia="en-GH"/>
        </w:rPr>
        <w:t>(for class or forum)</w:t>
      </w:r>
    </w:p>
    <w:p w14:paraId="3EF14E50" w14:textId="77777777" w:rsidR="0099407B" w:rsidRPr="0099407B" w:rsidRDefault="0099407B" w:rsidP="00C57FB0">
      <w:pPr>
        <w:numPr>
          <w:ilvl w:val="0"/>
          <w:numId w:val="3"/>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Define public vs private self-awareness in your own words; give a real example from a Ghana workplace.</w:t>
      </w:r>
    </w:p>
    <w:p w14:paraId="4A5615F9" w14:textId="77777777" w:rsidR="0099407B" w:rsidRPr="0099407B" w:rsidRDefault="0099407B" w:rsidP="00C57FB0">
      <w:pPr>
        <w:numPr>
          <w:ilvl w:val="0"/>
          <w:numId w:val="3"/>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List the Johari Window’s four panes and describe one activity you would use to reduce your Blind pane.</w:t>
      </w:r>
    </w:p>
    <w:p w14:paraId="6395D329" w14:textId="77777777" w:rsidR="0099407B" w:rsidRPr="0099407B" w:rsidRDefault="0099407B" w:rsidP="00C57FB0">
      <w:pPr>
        <w:numPr>
          <w:ilvl w:val="0"/>
          <w:numId w:val="3"/>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Explain the “Recognise → Name → Breathe → Choose” sequence and why naming an emotion reduces reactivity.</w:t>
      </w:r>
    </w:p>
    <w:p w14:paraId="05D2C6B5" w14:textId="77777777" w:rsidR="0099407B" w:rsidRPr="0099407B" w:rsidRDefault="0099407B" w:rsidP="00C57FB0">
      <w:pPr>
        <w:numPr>
          <w:ilvl w:val="0"/>
          <w:numId w:val="3"/>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From the progression above, choose two key elements you would apply to reduce fatigue-related mistakes on a night shift; explain how you’d implement them in Ghana context.</w:t>
      </w:r>
    </w:p>
    <w:p w14:paraId="021DB612" w14:textId="77777777" w:rsidR="0099407B" w:rsidRPr="0099407B" w:rsidRDefault="0099407B" w:rsidP="00C57FB0">
      <w:pPr>
        <w:numPr>
          <w:ilvl w:val="0"/>
          <w:numId w:val="3"/>
        </w:numPr>
        <w:spacing w:before="100" w:beforeAutospacing="1" w:after="0" w:line="360" w:lineRule="auto"/>
        <w:rPr>
          <w:rFonts w:eastAsia="Times New Roman" w:cstheme="minorHAnsi"/>
          <w:sz w:val="28"/>
          <w:szCs w:val="28"/>
          <w:lang w:eastAsia="en-GH"/>
        </w:rPr>
      </w:pPr>
      <w:r w:rsidRPr="0099407B">
        <w:rPr>
          <w:rFonts w:eastAsia="Times New Roman" w:cstheme="minorHAnsi"/>
          <w:sz w:val="28"/>
          <w:szCs w:val="28"/>
          <w:lang w:eastAsia="en-GH"/>
        </w:rPr>
        <w:t>Propose a measurable outcome for a 6-week mindfulness pilot in your domestic or work life, and describe how you would assess it locally (e.g., in Ghana environment with limited tech).</w:t>
      </w:r>
    </w:p>
    <w:p w14:paraId="48DE7960"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37A79478">
          <v:rect id="_x0000_i1035" style="width:0;height:1.5pt" o:hralign="center" o:hrstd="t" o:hr="t" fillcolor="#a0a0a0" stroked="f"/>
        </w:pict>
      </w:r>
    </w:p>
    <w:p w14:paraId="19E3317F" w14:textId="3FCBD0B3" w:rsidR="0099407B" w:rsidRPr="0099407B" w:rsidRDefault="0099407B" w:rsidP="004450A1">
      <w:pPr>
        <w:spacing w:after="0" w:line="360"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lastRenderedPageBreak/>
        <w:t>🔷</w:t>
      </w:r>
      <w:r w:rsidRPr="0099407B">
        <w:rPr>
          <w:rFonts w:eastAsia="Times New Roman" w:cstheme="minorHAnsi"/>
          <w:sz w:val="40"/>
          <w:szCs w:val="40"/>
          <w:lang w:eastAsia="en-GH"/>
        </w:rPr>
        <w:t xml:space="preserve"> </w:t>
      </w:r>
      <w:r w:rsidRPr="0099407B">
        <w:rPr>
          <w:rFonts w:eastAsia="Times New Roman" w:cstheme="minorHAnsi"/>
          <w:b/>
          <w:bCs/>
          <w:sz w:val="40"/>
          <w:szCs w:val="40"/>
          <w:lang w:eastAsia="en-GH"/>
        </w:rPr>
        <w:t>VERIFIED SHORT VIDEOS (all under ~20 mins)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Daniel Goleman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Emotional Intelligence: Big Think (6:29)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hyperlink r:id="rId11" w:history="1">
        <w:r w:rsidRPr="0099407B">
          <w:rPr>
            <w:rFonts w:eastAsia="Times New Roman" w:cstheme="minorHAnsi"/>
            <w:color w:val="0000FF"/>
            <w:sz w:val="28"/>
            <w:szCs w:val="28"/>
            <w:u w:val="single"/>
            <w:lang w:eastAsia="en-GH"/>
          </w:rPr>
          <w:t>https://www.youtube.com/watch?v=Y7m9eNoB3NU</w:t>
        </w:r>
      </w:hyperlink>
      <w:r w:rsidRPr="0099407B">
        <w:rPr>
          <w:rFonts w:eastAsia="Times New Roman" w:cstheme="minorHAnsi"/>
          <w:sz w:val="28"/>
          <w:szCs w:val="28"/>
          <w:lang w:eastAsia="en-GH"/>
        </w:rPr>
        <w:t xml:space="preserve"> (</w:t>
      </w:r>
      <w:hyperlink r:id="rId12" w:tooltip="Daniel Goleman Introduces Emotional Intelligence | Big Think" w:history="1">
        <w:r w:rsidRPr="0099407B">
          <w:rPr>
            <w:rFonts w:eastAsia="Times New Roman" w:cstheme="minorHAnsi"/>
            <w:color w:val="0000FF"/>
            <w:sz w:val="28"/>
            <w:szCs w:val="28"/>
            <w:u w:val="single"/>
            <w:lang w:eastAsia="en-GH"/>
          </w:rPr>
          <w:t>youtube.com</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Johari Window explainer (~5</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6 min)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hyperlink r:id="rId13" w:history="1">
        <w:r w:rsidRPr="0099407B">
          <w:rPr>
            <w:rFonts w:eastAsia="Times New Roman" w:cstheme="minorHAnsi"/>
            <w:color w:val="0000FF"/>
            <w:sz w:val="28"/>
            <w:szCs w:val="28"/>
            <w:u w:val="single"/>
            <w:lang w:eastAsia="en-GH"/>
          </w:rPr>
          <w:t>https://www.youtube.com/watch?v=s14pdVDvbcc</w:t>
        </w:r>
      </w:hyperlink>
      <w:r w:rsidRPr="0099407B">
        <w:rPr>
          <w:rFonts w:eastAsia="Times New Roman" w:cstheme="minorHAnsi"/>
          <w:sz w:val="28"/>
          <w:szCs w:val="28"/>
          <w:lang w:eastAsia="en-GH"/>
        </w:rPr>
        <w:t xml:space="preserve"> (</w:t>
      </w:r>
      <w:hyperlink r:id="rId14" w:tooltip="Johari Window Model - YouTube" w:history="1">
        <w:r w:rsidRPr="0099407B">
          <w:rPr>
            <w:rFonts w:eastAsia="Times New Roman" w:cstheme="minorHAnsi"/>
            <w:color w:val="0000FF"/>
            <w:sz w:val="28"/>
            <w:szCs w:val="28"/>
            <w:u w:val="single"/>
            <w:lang w:eastAsia="en-GH"/>
          </w:rPr>
          <w:t>youtube.com</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UCLA Mindful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Breathing Meditation (~13 min)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hyperlink r:id="rId15" w:history="1">
        <w:r w:rsidRPr="0099407B">
          <w:rPr>
            <w:rFonts w:eastAsia="Times New Roman" w:cstheme="minorHAnsi"/>
            <w:color w:val="0000FF"/>
            <w:sz w:val="28"/>
            <w:szCs w:val="28"/>
            <w:u w:val="single"/>
            <w:lang w:eastAsia="en-GH"/>
          </w:rPr>
          <w:t>https://www.youtube.com/watch?v=YFSc7Ck0Ao0</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Search Inside Yourself Leadership Institute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Short presentation (~16 min)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w:t>
      </w:r>
      <w:hyperlink r:id="rId16" w:history="1">
        <w:r w:rsidRPr="0099407B">
          <w:rPr>
            <w:rFonts w:eastAsia="Times New Roman" w:cstheme="minorHAnsi"/>
            <w:color w:val="0000FF"/>
            <w:sz w:val="28"/>
            <w:szCs w:val="28"/>
            <w:u w:val="single"/>
            <w:lang w:eastAsia="en-GH"/>
          </w:rPr>
          <w:t>https://www.youtube.com/watch?v=HtDvsWnCjKk</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Rana Plaza – DW Documentary (~12 min) – </w:t>
      </w:r>
      <w:hyperlink r:id="rId17" w:history="1">
        <w:r w:rsidRPr="0099407B">
          <w:rPr>
            <w:rFonts w:eastAsia="Times New Roman" w:cstheme="minorHAnsi"/>
            <w:color w:val="0000FF"/>
            <w:sz w:val="28"/>
            <w:szCs w:val="28"/>
            <w:u w:val="single"/>
            <w:lang w:eastAsia="en-GH"/>
          </w:rPr>
          <w:t>https://www.youtube.com/watch?v=Mq_mTnhoxEY</w:t>
        </w:r>
      </w:hyperlink>
    </w:p>
    <w:p w14:paraId="3BEE828B" w14:textId="77777777" w:rsidR="0099407B" w:rsidRPr="0099407B" w:rsidRDefault="000D3830" w:rsidP="004450A1">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32F79277">
          <v:rect id="_x0000_i1036" style="width:0;height:1.5pt" o:hralign="center" o:hrstd="t" o:hr="t" fillcolor="#a0a0a0" stroked="f"/>
        </w:pict>
      </w:r>
    </w:p>
    <w:p w14:paraId="4812EB2F" w14:textId="41C21433" w:rsidR="0099407B" w:rsidRPr="0099407B" w:rsidRDefault="0099407B" w:rsidP="004450A1">
      <w:pPr>
        <w:spacing w:after="0" w:line="276" w:lineRule="auto"/>
        <w:rPr>
          <w:rFonts w:eastAsia="Times New Roman" w:cstheme="minorHAnsi"/>
          <w:sz w:val="28"/>
          <w:szCs w:val="28"/>
          <w:lang w:eastAsia="en-GH"/>
        </w:rPr>
      </w:pPr>
      <w:r w:rsidRPr="0099407B">
        <w:rPr>
          <w:rFonts w:ascii="Segoe UI Emoji" w:eastAsia="Times New Roman" w:hAnsi="Segoe UI Emoji" w:cs="Segoe UI Emoji"/>
          <w:sz w:val="40"/>
          <w:szCs w:val="40"/>
          <w:lang w:eastAsia="en-GH"/>
        </w:rPr>
        <w:t>🔷</w:t>
      </w:r>
      <w:r w:rsidRPr="0099407B">
        <w:rPr>
          <w:rFonts w:eastAsia="Times New Roman" w:cstheme="minorHAnsi"/>
          <w:sz w:val="40"/>
          <w:szCs w:val="40"/>
          <w:lang w:eastAsia="en-GH"/>
        </w:rPr>
        <w:t xml:space="preserve"> </w:t>
      </w:r>
      <w:r w:rsidRPr="0099407B">
        <w:rPr>
          <w:rFonts w:eastAsia="Times New Roman" w:cstheme="minorHAnsi"/>
          <w:b/>
          <w:bCs/>
          <w:sz w:val="40"/>
          <w:szCs w:val="40"/>
          <w:lang w:eastAsia="en-GH"/>
        </w:rPr>
        <w:t>REFERENCES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Luft, J. &amp; Ingham, H. (1955). The Johari Window model. (</w:t>
      </w:r>
      <w:hyperlink r:id="rId18" w:tooltip="Johari window" w:history="1">
        <w:r w:rsidRPr="0099407B">
          <w:rPr>
            <w:rFonts w:eastAsia="Times New Roman" w:cstheme="minorHAnsi"/>
            <w:color w:val="0000FF"/>
            <w:sz w:val="28"/>
            <w:szCs w:val="28"/>
            <w:u w:val="single"/>
            <w:lang w:eastAsia="en-GH"/>
          </w:rPr>
          <w:t>Wikipedia</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Goleman, D. (1995). Emotional Intelligence. Bloomsbury. (</w:t>
      </w:r>
      <w:hyperlink r:id="rId19" w:tooltip="Daniel Goleman" w:history="1">
        <w:r w:rsidRPr="0099407B">
          <w:rPr>
            <w:rFonts w:eastAsia="Times New Roman" w:cstheme="minorHAnsi"/>
            <w:color w:val="0000FF"/>
            <w:sz w:val="28"/>
            <w:szCs w:val="28"/>
            <w:u w:val="single"/>
            <w:lang w:eastAsia="en-GH"/>
          </w:rPr>
          <w:t>Wikipedia</w:t>
        </w:r>
      </w:hyperlink>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Tang, Y.-Y., H</w:t>
      </w:r>
      <w:r w:rsidRPr="0099407B">
        <w:rPr>
          <w:rFonts w:ascii="Calibri" w:eastAsia="Times New Roman" w:hAnsi="Calibri" w:cs="Calibri"/>
          <w:sz w:val="28"/>
          <w:szCs w:val="28"/>
          <w:lang w:eastAsia="en-GH"/>
        </w:rPr>
        <w:t>ö</w:t>
      </w:r>
      <w:r w:rsidRPr="0099407B">
        <w:rPr>
          <w:rFonts w:eastAsia="Times New Roman" w:cstheme="minorHAnsi"/>
          <w:sz w:val="28"/>
          <w:szCs w:val="28"/>
          <w:lang w:eastAsia="en-GH"/>
        </w:rPr>
        <w:t xml:space="preserve">lzel, B. K., &amp; Posner, M. I. (2015). The neuroscience of mindfulness meditation. </w:t>
      </w:r>
      <w:r w:rsidRPr="0099407B">
        <w:rPr>
          <w:rFonts w:eastAsia="Times New Roman" w:cstheme="minorHAnsi"/>
          <w:i/>
          <w:iCs/>
          <w:sz w:val="28"/>
          <w:szCs w:val="28"/>
          <w:lang w:eastAsia="en-GH"/>
        </w:rPr>
        <w:t>Nature Reviews Neuroscience</w:t>
      </w:r>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UMass Center for Mindfulness: </w:t>
      </w:r>
      <w:hyperlink r:id="rId20" w:history="1">
        <w:r w:rsidRPr="0099407B">
          <w:rPr>
            <w:rFonts w:eastAsia="Times New Roman" w:cstheme="minorHAnsi"/>
            <w:color w:val="0000FF"/>
            <w:sz w:val="28"/>
            <w:szCs w:val="28"/>
            <w:u w:val="single"/>
            <w:lang w:eastAsia="en-GH"/>
          </w:rPr>
          <w:t>https://www.umassmed.edu/cfm/</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UCLA Mindful: </w:t>
      </w:r>
      <w:hyperlink r:id="rId21" w:history="1">
        <w:r w:rsidRPr="0099407B">
          <w:rPr>
            <w:rFonts w:eastAsia="Times New Roman" w:cstheme="minorHAnsi"/>
            <w:color w:val="0000FF"/>
            <w:sz w:val="28"/>
            <w:szCs w:val="28"/>
            <w:u w:val="single"/>
            <w:lang w:eastAsia="en-GH"/>
          </w:rPr>
          <w:t>https://www.uclahealth.org/uclamindful/guided-meditations</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HeartMath Institute: </w:t>
      </w:r>
      <w:hyperlink r:id="rId22" w:history="1">
        <w:r w:rsidRPr="0099407B">
          <w:rPr>
            <w:rFonts w:eastAsia="Times New Roman" w:cstheme="minorHAnsi"/>
            <w:color w:val="0000FF"/>
            <w:sz w:val="28"/>
            <w:szCs w:val="28"/>
            <w:u w:val="single"/>
            <w:lang w:eastAsia="en-GH"/>
          </w:rPr>
          <w:t>https://www.heartmath.org/</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Search Inside Yourself Leadership Institute: </w:t>
      </w:r>
      <w:hyperlink r:id="rId23" w:history="1">
        <w:r w:rsidRPr="0099407B">
          <w:rPr>
            <w:rFonts w:eastAsia="Times New Roman" w:cstheme="minorHAnsi"/>
            <w:color w:val="0000FF"/>
            <w:sz w:val="28"/>
            <w:szCs w:val="28"/>
            <w:u w:val="single"/>
            <w:lang w:eastAsia="en-GH"/>
          </w:rPr>
          <w:t>https://siyli.org/</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WHO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 xml:space="preserve"> Mental health at work resource: </w:t>
      </w:r>
      <w:hyperlink r:id="rId24" w:history="1">
        <w:r w:rsidRPr="0099407B">
          <w:rPr>
            <w:rFonts w:eastAsia="Times New Roman" w:cstheme="minorHAnsi"/>
            <w:color w:val="0000FF"/>
            <w:sz w:val="28"/>
            <w:szCs w:val="28"/>
            <w:u w:val="single"/>
            <w:lang w:eastAsia="en-GH"/>
          </w:rPr>
          <w:t>https://www.who.int/teams/mental-health-and-substance-use/mental-health-in-the-workplace</w:t>
        </w:r>
      </w:hyperlink>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Khoury, B., et al. (2015). Mindfulness-based therapy: a comprehensive meta-analysis. </w:t>
      </w:r>
      <w:r w:rsidRPr="0099407B">
        <w:rPr>
          <w:rFonts w:eastAsia="Times New Roman" w:cstheme="minorHAnsi"/>
          <w:i/>
          <w:iCs/>
          <w:sz w:val="28"/>
          <w:szCs w:val="28"/>
          <w:lang w:eastAsia="en-GH"/>
        </w:rPr>
        <w:t>Clinical Psychology Review</w:t>
      </w:r>
      <w:r w:rsidRPr="0099407B">
        <w:rPr>
          <w:rFonts w:eastAsia="Times New Roman" w:cstheme="minorHAnsi"/>
          <w:sz w:val="28"/>
          <w:szCs w:val="28"/>
          <w:lang w:eastAsia="en-GH"/>
        </w:rPr>
        <w: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Tang, Y.-Y., Yang, L., Leve, L. D., &amp; Harold, G. T. (2012). Improving executive function and self-regulation through mindfulness. </w:t>
      </w:r>
      <w:r w:rsidRPr="0099407B">
        <w:rPr>
          <w:rFonts w:eastAsia="Times New Roman" w:cstheme="minorHAnsi"/>
          <w:i/>
          <w:iCs/>
          <w:sz w:val="28"/>
          <w:szCs w:val="28"/>
          <w:lang w:eastAsia="en-GH"/>
        </w:rPr>
        <w:t>PNAS</w:t>
      </w:r>
      <w:r w:rsidRPr="0099407B">
        <w:rPr>
          <w:rFonts w:eastAsia="Times New Roman" w:cstheme="minorHAnsi"/>
          <w:sz w:val="28"/>
          <w:szCs w:val="28"/>
          <w:lang w:eastAsia="en-GH"/>
        </w:rPr>
        <w:t>.</w:t>
      </w:r>
    </w:p>
    <w:p w14:paraId="18D53801" w14:textId="77777777" w:rsidR="0099407B" w:rsidRPr="0099407B" w:rsidRDefault="000D3830" w:rsidP="0099407B">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5EBAB506">
          <v:rect id="_x0000_i1037" style="width:0;height:1.5pt" o:hralign="center" o:hrstd="t" o:hr="t" fillcolor="#a0a0a0" stroked="f"/>
        </w:pict>
      </w:r>
    </w:p>
    <w:p w14:paraId="1C5181AA" w14:textId="77777777" w:rsidR="009C40AC" w:rsidRDefault="009C40AC" w:rsidP="004450A1">
      <w:pPr>
        <w:spacing w:after="0" w:line="360" w:lineRule="auto"/>
        <w:rPr>
          <w:rFonts w:eastAsia="Times New Roman" w:cstheme="minorHAnsi"/>
          <w:b/>
          <w:bCs/>
          <w:sz w:val="28"/>
          <w:szCs w:val="28"/>
          <w:lang w:eastAsia="en-GH"/>
        </w:rPr>
      </w:pPr>
    </w:p>
    <w:p w14:paraId="46D22E3E" w14:textId="1D161595" w:rsidR="0099407B" w:rsidRPr="0099407B" w:rsidRDefault="0099407B" w:rsidP="004450A1">
      <w:pPr>
        <w:spacing w:after="0" w:line="360" w:lineRule="auto"/>
        <w:rPr>
          <w:rFonts w:eastAsia="Times New Roman" w:cstheme="minorHAnsi"/>
          <w:sz w:val="28"/>
          <w:szCs w:val="28"/>
          <w:lang w:eastAsia="en-GH"/>
        </w:rPr>
      </w:pPr>
      <w:r w:rsidRPr="0099407B">
        <w:rPr>
          <w:rFonts w:eastAsia="Times New Roman" w:cstheme="minorHAnsi"/>
          <w:b/>
          <w:bCs/>
          <w:sz w:val="28"/>
          <w:szCs w:val="28"/>
          <w:lang w:eastAsia="en-GH"/>
        </w:rPr>
        <w:lastRenderedPageBreak/>
        <w:t>Instructor Checklist (for LearnDash upload &amp; Ghana context):</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Upload this one-sheet as lesson resource.</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Embed the selected short videos (with start/stop if needed).</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Provide downloadable templates: (a) Johari feedback sheet, (b) 7-day micro-practice log, (c) SMART goal template.</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Add forum prompt: </w:t>
      </w:r>
      <w:r w:rsidRPr="0099407B">
        <w:rPr>
          <w:rFonts w:ascii="Calibri" w:eastAsia="Times New Roman" w:hAnsi="Calibri" w:cs="Calibri"/>
          <w:sz w:val="28"/>
          <w:szCs w:val="28"/>
          <w:lang w:eastAsia="en-GH"/>
        </w:rPr>
        <w:t>“</w:t>
      </w:r>
      <w:r w:rsidRPr="0099407B">
        <w:rPr>
          <w:rFonts w:eastAsia="Times New Roman" w:cstheme="minorHAnsi"/>
          <w:sz w:val="28"/>
          <w:szCs w:val="28"/>
          <w:lang w:eastAsia="en-GH"/>
        </w:rPr>
        <w:t>Map a local hazard &amp; 3 personal controls — how does your self-awareness help?”</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Add local Ghana counselling &amp; referral list (e.g., national mental-health helplines, NGO contacts).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Use culturally-appropriate examples (Ghana market, street vending, small-enterprise settings).</w:t>
      </w:r>
      <w:r w:rsidRPr="0099407B">
        <w:rPr>
          <w:rFonts w:eastAsia="Times New Roman" w:cstheme="minorHAnsi"/>
          <w:sz w:val="28"/>
          <w:szCs w:val="28"/>
          <w:lang w:eastAsia="en-GH"/>
        </w:rPr>
        <w:br/>
      </w:r>
      <w:r w:rsidRPr="0099407B">
        <w:rPr>
          <w:rFonts w:ascii="Segoe UI Emoji" w:eastAsia="Times New Roman" w:hAnsi="Segoe UI Emoji" w:cs="Segoe UI Emoji"/>
          <w:sz w:val="28"/>
          <w:szCs w:val="28"/>
          <w:lang w:eastAsia="en-GH"/>
        </w:rPr>
        <w:t>✅</w:t>
      </w:r>
      <w:r w:rsidRPr="0099407B">
        <w:rPr>
          <w:rFonts w:eastAsia="Times New Roman" w:cstheme="minorHAnsi"/>
          <w:sz w:val="28"/>
          <w:szCs w:val="28"/>
          <w:lang w:eastAsia="en-GH"/>
        </w:rPr>
        <w:t xml:space="preserve"> Use Word formatting: header strip in Buzzjuice Blue #005EB8; headings bold with icons; colour-bands for each key element as per hex codes below; footer: [Buzzjuice logo placeholder] • HS1100 — Lesson 1: Personal Awareness • Buzzjuice Courses.</w:t>
      </w:r>
    </w:p>
    <w:p w14:paraId="0844DCFD" w14:textId="77777777" w:rsidR="0099407B" w:rsidRPr="0099407B" w:rsidRDefault="000D3830" w:rsidP="004450A1">
      <w:pPr>
        <w:spacing w:after="0" w:line="360" w:lineRule="auto"/>
        <w:rPr>
          <w:rFonts w:eastAsia="Times New Roman" w:cstheme="minorHAnsi"/>
          <w:sz w:val="28"/>
          <w:szCs w:val="28"/>
          <w:lang w:eastAsia="en-GH"/>
        </w:rPr>
      </w:pPr>
      <w:r>
        <w:rPr>
          <w:rFonts w:eastAsia="Times New Roman" w:cstheme="minorHAnsi"/>
          <w:sz w:val="28"/>
          <w:szCs w:val="28"/>
          <w:lang w:eastAsia="en-GH"/>
        </w:rPr>
        <w:pict w14:anchorId="3BBF8032">
          <v:rect id="_x0000_i1038" style="width:0;height:1.5pt" o:hralign="center" o:hrstd="t" o:hr="t" fillcolor="#a0a0a0" stroked="f"/>
        </w:pict>
      </w:r>
    </w:p>
    <w:p w14:paraId="54DE8EEE" w14:textId="77777777" w:rsidR="0099407B" w:rsidRPr="0099407B" w:rsidRDefault="0099407B" w:rsidP="004450A1">
      <w:pPr>
        <w:spacing w:after="0" w:line="360" w:lineRule="auto"/>
        <w:rPr>
          <w:rFonts w:eastAsia="Times New Roman" w:cstheme="minorHAnsi"/>
          <w:sz w:val="28"/>
          <w:szCs w:val="28"/>
          <w:lang w:eastAsia="en-GH"/>
        </w:rPr>
      </w:pPr>
      <w:r w:rsidRPr="0099407B">
        <w:rPr>
          <w:rFonts w:eastAsia="Times New Roman" w:cstheme="minorHAnsi"/>
          <w:b/>
          <w:bCs/>
          <w:sz w:val="28"/>
          <w:szCs w:val="28"/>
          <w:lang w:eastAsia="en-GH"/>
        </w:rPr>
        <w:t>Colour palette for key elements (use as bands/icons in Word):</w:t>
      </w:r>
    </w:p>
    <w:p w14:paraId="791E2310" w14:textId="77777777" w:rsidR="0099407B" w:rsidRPr="0099407B" w:rsidRDefault="0099407B" w:rsidP="00C57FB0">
      <w:pPr>
        <w:numPr>
          <w:ilvl w:val="0"/>
          <w:numId w:val="4"/>
        </w:numPr>
        <w:spacing w:after="0" w:line="360" w:lineRule="auto"/>
        <w:rPr>
          <w:rFonts w:eastAsia="Times New Roman" w:cstheme="minorHAnsi"/>
          <w:sz w:val="28"/>
          <w:szCs w:val="28"/>
          <w:lang w:eastAsia="en-GH"/>
        </w:rPr>
      </w:pPr>
      <w:r w:rsidRPr="0099407B">
        <w:rPr>
          <w:rFonts w:eastAsia="Times New Roman" w:cstheme="minorHAnsi"/>
          <w:sz w:val="28"/>
          <w:szCs w:val="28"/>
          <w:lang w:eastAsia="en-GH"/>
        </w:rPr>
        <w:t>Attention / Focus — #005EB8 (Buzzjuice Blue)</w:t>
      </w:r>
    </w:p>
    <w:p w14:paraId="14341E84"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Breath Regulation — #3AA0FF</w:t>
      </w:r>
    </w:p>
    <w:p w14:paraId="2E83719D"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Body Awareness / Interoception — #0FA79A</w:t>
      </w:r>
    </w:p>
    <w:p w14:paraId="03AA6EB4"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Emotional Recognition &amp; Labeling — #F59E0B</w:t>
      </w:r>
    </w:p>
    <w:p w14:paraId="3C659AA0"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Cognitive Reflection / Reframing — #374151</w:t>
      </w:r>
    </w:p>
    <w:p w14:paraId="20E9BE8C"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Values &amp; Intentions — #4F46E5</w:t>
      </w:r>
    </w:p>
    <w:p w14:paraId="423FD335"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Social Practice / Feedback — #6B7280</w:t>
      </w:r>
    </w:p>
    <w:p w14:paraId="259663A2" w14:textId="77777777" w:rsidR="0099407B" w:rsidRPr="0099407B" w:rsidRDefault="0099407B" w:rsidP="00C57FB0">
      <w:pPr>
        <w:numPr>
          <w:ilvl w:val="0"/>
          <w:numId w:val="4"/>
        </w:numPr>
        <w:spacing w:before="100" w:beforeAutospacing="1" w:after="100" w:afterAutospacing="1" w:line="360" w:lineRule="auto"/>
        <w:rPr>
          <w:rFonts w:eastAsia="Times New Roman" w:cstheme="minorHAnsi"/>
          <w:sz w:val="28"/>
          <w:szCs w:val="28"/>
          <w:lang w:eastAsia="en-GH"/>
        </w:rPr>
      </w:pPr>
      <w:r w:rsidRPr="0099407B">
        <w:rPr>
          <w:rFonts w:eastAsia="Times New Roman" w:cstheme="minorHAnsi"/>
          <w:sz w:val="28"/>
          <w:szCs w:val="28"/>
          <w:lang w:eastAsia="en-GH"/>
        </w:rPr>
        <w:t>Integration / Micro-Habits — #10B981</w:t>
      </w:r>
    </w:p>
    <w:p w14:paraId="15790D5A" w14:textId="77777777" w:rsidR="0099407B" w:rsidRPr="0099407B" w:rsidRDefault="0099407B" w:rsidP="00C57FB0">
      <w:pPr>
        <w:numPr>
          <w:ilvl w:val="0"/>
          <w:numId w:val="4"/>
        </w:numPr>
        <w:spacing w:after="0" w:line="360" w:lineRule="auto"/>
        <w:rPr>
          <w:rFonts w:eastAsia="Times New Roman" w:cstheme="minorHAnsi"/>
          <w:sz w:val="28"/>
          <w:szCs w:val="28"/>
          <w:lang w:eastAsia="en-GH"/>
        </w:rPr>
      </w:pPr>
      <w:r w:rsidRPr="0099407B">
        <w:rPr>
          <w:rFonts w:eastAsia="Times New Roman" w:cstheme="minorHAnsi"/>
          <w:sz w:val="28"/>
          <w:szCs w:val="28"/>
          <w:lang w:eastAsia="en-GH"/>
        </w:rPr>
        <w:t>Measurement &amp; Feedback — #64748B</w:t>
      </w:r>
    </w:p>
    <w:p w14:paraId="600204D1" w14:textId="77777777" w:rsidR="0099407B" w:rsidRPr="0099407B" w:rsidRDefault="0099407B" w:rsidP="00C57FB0">
      <w:pPr>
        <w:numPr>
          <w:ilvl w:val="0"/>
          <w:numId w:val="4"/>
        </w:numPr>
        <w:spacing w:after="0" w:line="360" w:lineRule="auto"/>
        <w:rPr>
          <w:rFonts w:eastAsia="Times New Roman" w:cstheme="minorHAnsi"/>
          <w:sz w:val="28"/>
          <w:szCs w:val="28"/>
          <w:lang w:eastAsia="en-GH"/>
        </w:rPr>
      </w:pPr>
      <w:r w:rsidRPr="0099407B">
        <w:rPr>
          <w:rFonts w:eastAsia="Times New Roman" w:cstheme="minorHAnsi"/>
          <w:sz w:val="28"/>
          <w:szCs w:val="28"/>
          <w:lang w:eastAsia="en-GH"/>
        </w:rPr>
        <w:t>Ethics &amp; Safety — #B91C1C</w:t>
      </w:r>
    </w:p>
    <w:p w14:paraId="53233C63" w14:textId="5D7DBFFE" w:rsidR="0082347E" w:rsidRPr="001665F0" w:rsidRDefault="000D3830" w:rsidP="004765D2">
      <w:pPr>
        <w:spacing w:after="0" w:line="360" w:lineRule="auto"/>
        <w:rPr>
          <w:rFonts w:eastAsia="Times New Roman" w:cstheme="minorHAnsi"/>
          <w:sz w:val="28"/>
          <w:szCs w:val="28"/>
          <w:lang w:eastAsia="en-GH"/>
        </w:rPr>
      </w:pPr>
      <w:r>
        <w:rPr>
          <w:rFonts w:cstheme="minorHAnsi"/>
          <w:sz w:val="24"/>
          <w:szCs w:val="24"/>
        </w:rPr>
        <w:pict w14:anchorId="4DB9BF25">
          <v:rect id="_x0000_i1039" style="width:0;height:1.5pt" o:hralign="center" o:hrstd="t" o:hr="t" fillcolor="#a0a0a0" stroked="f"/>
        </w:pict>
      </w:r>
    </w:p>
    <w:sectPr w:rsidR="0082347E" w:rsidRPr="001665F0" w:rsidSect="00BD1D1B">
      <w:headerReference w:type="default" r:id="rId25"/>
      <w:footerReference w:type="default" r:id="rId26"/>
      <w:pgSz w:w="11906" w:h="16838"/>
      <w:pgMar w:top="993" w:right="566" w:bottom="1276" w:left="1134" w:header="420" w:footer="30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BE343" w14:textId="77777777" w:rsidR="000D3830" w:rsidRDefault="000D3830" w:rsidP="00A43F03">
      <w:pPr>
        <w:spacing w:after="0" w:line="240" w:lineRule="auto"/>
      </w:pPr>
      <w:r>
        <w:separator/>
      </w:r>
    </w:p>
  </w:endnote>
  <w:endnote w:type="continuationSeparator" w:id="0">
    <w:p w14:paraId="2402CDD5" w14:textId="77777777" w:rsidR="000D3830" w:rsidRDefault="000D3830" w:rsidP="00A4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0D2B" w14:textId="3F7E4800" w:rsidR="00042971" w:rsidRPr="002B510A" w:rsidRDefault="00BF648D" w:rsidP="00042971">
    <w:pPr>
      <w:rPr>
        <w:sz w:val="24"/>
        <w:szCs w:val="24"/>
        <w:lang w:val="en-US"/>
      </w:rPr>
    </w:pPr>
    <w:r w:rsidRPr="00BF648D">
      <w:rPr>
        <w:i/>
        <w:iCs/>
        <w:sz w:val="24"/>
        <w:szCs w:val="24"/>
      </w:rPr>
      <w:t>HS1100 - Personal Health &amp; Lifestyle Management</w:t>
    </w:r>
    <w:r w:rsidR="00042971" w:rsidRPr="00042971">
      <w:rPr>
        <w:sz w:val="24"/>
        <w:szCs w:val="24"/>
      </w:rPr>
      <w:tab/>
    </w:r>
    <w:r w:rsidR="00EC6F45">
      <w:rPr>
        <w:sz w:val="24"/>
        <w:szCs w:val="24"/>
      </w:rPr>
      <w:tab/>
    </w:r>
    <w:r w:rsidR="00EC6F45">
      <w:rPr>
        <w:sz w:val="24"/>
        <w:szCs w:val="24"/>
      </w:rPr>
      <w:tab/>
    </w:r>
    <w:r w:rsidR="00042971" w:rsidRPr="00042971">
      <w:rPr>
        <w:sz w:val="24"/>
        <w:szCs w:val="24"/>
      </w:rPr>
      <w:tab/>
    </w:r>
    <w:r w:rsidR="00042971" w:rsidRPr="00042971">
      <w:rPr>
        <w:sz w:val="24"/>
        <w:szCs w:val="24"/>
      </w:rPr>
      <w:tab/>
    </w:r>
    <w:r w:rsidR="00042971" w:rsidRPr="00042971">
      <w:rPr>
        <w:sz w:val="24"/>
        <w:szCs w:val="24"/>
      </w:rPr>
      <w:tab/>
      <w:t xml:space="preserve">page </w:t>
    </w:r>
    <w:r w:rsidR="00042971" w:rsidRPr="00042971">
      <w:rPr>
        <w:sz w:val="24"/>
        <w:szCs w:val="24"/>
      </w:rPr>
      <w:fldChar w:fldCharType="begin"/>
    </w:r>
    <w:r w:rsidR="00042971" w:rsidRPr="00042971">
      <w:rPr>
        <w:sz w:val="24"/>
        <w:szCs w:val="24"/>
      </w:rPr>
      <w:instrText xml:space="preserve"> PAGE  \* Arabic </w:instrText>
    </w:r>
    <w:r w:rsidR="00042971" w:rsidRPr="00042971">
      <w:rPr>
        <w:sz w:val="24"/>
        <w:szCs w:val="24"/>
      </w:rPr>
      <w:fldChar w:fldCharType="separate"/>
    </w:r>
    <w:r w:rsidR="00042971" w:rsidRPr="00042971">
      <w:rPr>
        <w:sz w:val="24"/>
        <w:szCs w:val="24"/>
      </w:rPr>
      <w:t>1</w:t>
    </w:r>
    <w:r w:rsidR="00042971" w:rsidRPr="00042971">
      <w:rPr>
        <w:sz w:val="24"/>
        <w:szCs w:val="24"/>
      </w:rPr>
      <w:fldChar w:fldCharType="end"/>
    </w:r>
    <w:r w:rsidR="00042971" w:rsidRPr="00042971">
      <w:rPr>
        <w:sz w:val="24"/>
        <w:szCs w:val="24"/>
      </w:rPr>
      <w:t xml:space="preserve"> of </w:t>
    </w:r>
    <w:r w:rsidR="009C40AC">
      <w:rPr>
        <w:sz w:val="24"/>
        <w:szCs w:val="24"/>
        <w:lang w:val="en-US"/>
      </w:rPr>
      <w:t>10</w:t>
    </w:r>
    <w:r w:rsidR="00EC6F45">
      <w:rPr>
        <w:sz w:val="24"/>
        <w:szCs w:val="24"/>
        <w:lang w:val="en-US"/>
      </w:rPr>
      <w:br/>
    </w:r>
    <w:r w:rsidR="00EC6F45" w:rsidRPr="00EC6F45">
      <w:rPr>
        <w:sz w:val="24"/>
        <w:szCs w:val="24"/>
        <w:lang w:val="en-US"/>
      </w:rPr>
      <w:t>Localization: Ghana — 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99541" w14:textId="77777777" w:rsidR="000D3830" w:rsidRDefault="000D3830" w:rsidP="00A43F03">
      <w:pPr>
        <w:spacing w:after="0" w:line="240" w:lineRule="auto"/>
      </w:pPr>
      <w:r>
        <w:separator/>
      </w:r>
    </w:p>
  </w:footnote>
  <w:footnote w:type="continuationSeparator" w:id="0">
    <w:p w14:paraId="29A4D910" w14:textId="77777777" w:rsidR="000D3830" w:rsidRDefault="000D3830" w:rsidP="00A4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ACDA" w14:textId="23BE177E" w:rsidR="00A43F03" w:rsidRPr="00042971" w:rsidRDefault="007146C2" w:rsidP="00A43F03">
    <w:pPr>
      <w:spacing w:before="100" w:beforeAutospacing="1" w:after="100" w:afterAutospacing="1" w:line="240" w:lineRule="auto"/>
      <w:outlineLvl w:val="1"/>
      <w:rPr>
        <w:rFonts w:ascii="Times New Roman" w:eastAsia="Times New Roman" w:hAnsi="Times New Roman" w:cs="Times New Roman"/>
        <w:b/>
        <w:bCs/>
        <w:sz w:val="24"/>
        <w:szCs w:val="24"/>
        <w:lang w:val="en-US" w:eastAsia="en-GH"/>
      </w:rPr>
    </w:pPr>
    <w:r w:rsidRPr="00042971">
      <w:rPr>
        <w:rFonts w:ascii="Times New Roman" w:eastAsia="Times New Roman" w:hAnsi="Times New Roman" w:cs="Times New Roman"/>
        <w:b/>
        <w:bCs/>
        <w:color w:val="A6A6A6" w:themeColor="background1" w:themeShade="A6"/>
        <w:sz w:val="24"/>
        <w:szCs w:val="24"/>
        <w:lang w:val="en-US" w:eastAsia="en-GH"/>
      </w:rPr>
      <w:t>BUZZJUICE COURSES</w:t>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Pr="00042971">
      <w:rPr>
        <w:rFonts w:ascii="Times New Roman" w:eastAsia="Times New Roman" w:hAnsi="Times New Roman" w:cs="Times New Roman"/>
        <w:b/>
        <w:bCs/>
        <w:color w:val="A6A6A6" w:themeColor="background1" w:themeShade="A6"/>
        <w:sz w:val="24"/>
        <w:szCs w:val="24"/>
        <w:lang w:eastAsia="en-GH"/>
      </w:rPr>
      <w:tab/>
    </w:r>
    <w:r w:rsidR="00042971">
      <w:rPr>
        <w:rFonts w:ascii="Times New Roman" w:eastAsia="Times New Roman" w:hAnsi="Times New Roman" w:cs="Times New Roman"/>
        <w:b/>
        <w:bCs/>
        <w:color w:val="A6A6A6" w:themeColor="background1" w:themeShade="A6"/>
        <w:sz w:val="24"/>
        <w:szCs w:val="24"/>
        <w:lang w:eastAsia="en-GH"/>
      </w:rPr>
      <w:tab/>
    </w:r>
    <w:r w:rsidR="00A43F03" w:rsidRPr="00042971">
      <w:rPr>
        <w:rFonts w:ascii="Times New Roman" w:eastAsia="Times New Roman" w:hAnsi="Times New Roman" w:cs="Times New Roman"/>
        <w:b/>
        <w:bCs/>
        <w:color w:val="A6A6A6" w:themeColor="background1" w:themeShade="A6"/>
        <w:sz w:val="24"/>
        <w:szCs w:val="24"/>
        <w:lang w:eastAsia="en-GH"/>
      </w:rPr>
      <w:t>HEALTH &amp; SAFETY</w:t>
    </w:r>
    <w:r w:rsidR="002B510A">
      <w:rPr>
        <w:rFonts w:ascii="Times New Roman" w:eastAsia="Times New Roman" w:hAnsi="Times New Roman" w:cs="Times New Roman"/>
        <w:b/>
        <w:bCs/>
        <w:color w:val="A6A6A6" w:themeColor="background1" w:themeShade="A6"/>
        <w:sz w:val="24"/>
        <w:szCs w:val="24"/>
        <w:lang w:val="en-US" w:eastAsia="en-GH"/>
      </w:rPr>
      <w:t xml:space="preserve"> 1 –</w:t>
    </w:r>
    <w:r w:rsidRPr="00042971">
      <w:rPr>
        <w:rFonts w:ascii="Times New Roman" w:eastAsia="Times New Roman" w:hAnsi="Times New Roman" w:cs="Times New Roman"/>
        <w:b/>
        <w:bCs/>
        <w:color w:val="A6A6A6" w:themeColor="background1" w:themeShade="A6"/>
        <w:sz w:val="24"/>
        <w:szCs w:val="24"/>
        <w:lang w:val="en-US" w:eastAsia="en-GH"/>
      </w:rPr>
      <w:t xml:space="preserve"> </w:t>
    </w:r>
    <w:r w:rsidR="002B510A">
      <w:rPr>
        <w:rFonts w:ascii="Times New Roman" w:eastAsia="Times New Roman" w:hAnsi="Times New Roman" w:cs="Times New Roman"/>
        <w:b/>
        <w:bCs/>
        <w:color w:val="A6A6A6" w:themeColor="background1" w:themeShade="A6"/>
        <w:sz w:val="24"/>
        <w:szCs w:val="24"/>
        <w:lang w:val="en-US" w:eastAsia="en-GH"/>
      </w:rPr>
      <w:t>v2025.1.03</w:t>
    </w:r>
    <w:r w:rsidRPr="00042971">
      <w:rPr>
        <w:rFonts w:ascii="Times New Roman" w:eastAsia="Times New Roman" w:hAnsi="Times New Roman" w:cs="Times New Roman"/>
        <w:b/>
        <w:bCs/>
        <w:sz w:val="24"/>
        <w:szCs w:val="24"/>
        <w:lang w:val="en-US" w:eastAsia="en-GH"/>
      </w:rPr>
      <w:br/>
    </w:r>
    <w:r w:rsidR="000D3830">
      <w:rPr>
        <w:sz w:val="24"/>
        <w:szCs w:val="24"/>
      </w:rPr>
      <w:pict w14:anchorId="5295F98F">
        <v:rect id="_x0000_i1040"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300FB"/>
    <w:multiLevelType w:val="multilevel"/>
    <w:tmpl w:val="82184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9E7350"/>
    <w:multiLevelType w:val="hybridMultilevel"/>
    <w:tmpl w:val="0426A3F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444A05FE"/>
    <w:multiLevelType w:val="multilevel"/>
    <w:tmpl w:val="36584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091231"/>
    <w:multiLevelType w:val="multilevel"/>
    <w:tmpl w:val="A77E28A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76996"/>
    <w:multiLevelType w:val="multilevel"/>
    <w:tmpl w:val="F928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F3F"/>
    <w:rsid w:val="00042971"/>
    <w:rsid w:val="00047333"/>
    <w:rsid w:val="000D3830"/>
    <w:rsid w:val="000E50A4"/>
    <w:rsid w:val="0011434A"/>
    <w:rsid w:val="001158C4"/>
    <w:rsid w:val="001665F0"/>
    <w:rsid w:val="001718E3"/>
    <w:rsid w:val="001969D8"/>
    <w:rsid w:val="001A0DF4"/>
    <w:rsid w:val="001A7CC5"/>
    <w:rsid w:val="001F1838"/>
    <w:rsid w:val="00205BDB"/>
    <w:rsid w:val="002B510A"/>
    <w:rsid w:val="002D745E"/>
    <w:rsid w:val="002E4279"/>
    <w:rsid w:val="00364D81"/>
    <w:rsid w:val="003A3EB2"/>
    <w:rsid w:val="003B10F4"/>
    <w:rsid w:val="00405A56"/>
    <w:rsid w:val="00437787"/>
    <w:rsid w:val="004450A1"/>
    <w:rsid w:val="004765D2"/>
    <w:rsid w:val="004B6147"/>
    <w:rsid w:val="004F2C28"/>
    <w:rsid w:val="00504932"/>
    <w:rsid w:val="00505C65"/>
    <w:rsid w:val="0050615C"/>
    <w:rsid w:val="00580408"/>
    <w:rsid w:val="005D1F3F"/>
    <w:rsid w:val="00655F03"/>
    <w:rsid w:val="007146C2"/>
    <w:rsid w:val="007F1518"/>
    <w:rsid w:val="0082347E"/>
    <w:rsid w:val="008967FF"/>
    <w:rsid w:val="008A237B"/>
    <w:rsid w:val="008E7D62"/>
    <w:rsid w:val="0099407B"/>
    <w:rsid w:val="009C40AC"/>
    <w:rsid w:val="00A00158"/>
    <w:rsid w:val="00A43F03"/>
    <w:rsid w:val="00AB19EC"/>
    <w:rsid w:val="00B4156A"/>
    <w:rsid w:val="00B61D2C"/>
    <w:rsid w:val="00B82BC3"/>
    <w:rsid w:val="00BC1B9F"/>
    <w:rsid w:val="00BD1D1B"/>
    <w:rsid w:val="00BF648D"/>
    <w:rsid w:val="00C2247C"/>
    <w:rsid w:val="00C3317D"/>
    <w:rsid w:val="00C42AD5"/>
    <w:rsid w:val="00C57FB0"/>
    <w:rsid w:val="00C84303"/>
    <w:rsid w:val="00D17ED3"/>
    <w:rsid w:val="00D202C3"/>
    <w:rsid w:val="00D81237"/>
    <w:rsid w:val="00D95DD5"/>
    <w:rsid w:val="00DA21AD"/>
    <w:rsid w:val="00DB7B6C"/>
    <w:rsid w:val="00E15892"/>
    <w:rsid w:val="00E75299"/>
    <w:rsid w:val="00EA3DE6"/>
    <w:rsid w:val="00EC1DE5"/>
    <w:rsid w:val="00EC6F45"/>
    <w:rsid w:val="00EE3D56"/>
    <w:rsid w:val="00F03AFB"/>
    <w:rsid w:val="00F510BC"/>
    <w:rsid w:val="00F57FC8"/>
    <w:rsid w:val="00F904F4"/>
    <w:rsid w:val="00F92BF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A511A"/>
  <w15:chartTrackingRefBased/>
  <w15:docId w15:val="{7CBA948A-444A-469B-98F6-404D7AEE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7FF"/>
  </w:style>
  <w:style w:type="paragraph" w:styleId="Heading1">
    <w:name w:val="heading 1"/>
    <w:basedOn w:val="Normal"/>
    <w:next w:val="Normal"/>
    <w:link w:val="Heading1Char"/>
    <w:uiPriority w:val="9"/>
    <w:qFormat/>
    <w:rsid w:val="00EC6F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F3F"/>
    <w:pPr>
      <w:spacing w:before="100" w:beforeAutospacing="1" w:after="100" w:afterAutospacing="1" w:line="240" w:lineRule="auto"/>
      <w:outlineLvl w:val="1"/>
    </w:pPr>
    <w:rPr>
      <w:rFonts w:ascii="Times New Roman" w:eastAsia="Times New Roman" w:hAnsi="Times New Roman" w:cs="Times New Roman"/>
      <w:b/>
      <w:bCs/>
      <w:sz w:val="36"/>
      <w:szCs w:val="36"/>
      <w:lang w:eastAsia="en-GH"/>
    </w:rPr>
  </w:style>
  <w:style w:type="paragraph" w:styleId="Heading3">
    <w:name w:val="heading 3"/>
    <w:basedOn w:val="Normal"/>
    <w:link w:val="Heading3Char"/>
    <w:uiPriority w:val="9"/>
    <w:qFormat/>
    <w:rsid w:val="005D1F3F"/>
    <w:pPr>
      <w:spacing w:before="100" w:beforeAutospacing="1" w:after="100" w:afterAutospacing="1" w:line="240" w:lineRule="auto"/>
      <w:outlineLvl w:val="2"/>
    </w:pPr>
    <w:rPr>
      <w:rFonts w:ascii="Times New Roman" w:eastAsia="Times New Roman" w:hAnsi="Times New Roman" w:cs="Times New Roman"/>
      <w:b/>
      <w:bCs/>
      <w:sz w:val="27"/>
      <w:szCs w:val="27"/>
      <w:lang w:eastAsia="en-GH"/>
    </w:rPr>
  </w:style>
  <w:style w:type="paragraph" w:styleId="Heading4">
    <w:name w:val="heading 4"/>
    <w:basedOn w:val="Normal"/>
    <w:next w:val="Normal"/>
    <w:link w:val="Heading4Char"/>
    <w:uiPriority w:val="9"/>
    <w:semiHidden/>
    <w:unhideWhenUsed/>
    <w:qFormat/>
    <w:rsid w:val="00C331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1F3F"/>
    <w:rPr>
      <w:rFonts w:ascii="Times New Roman" w:eastAsia="Times New Roman" w:hAnsi="Times New Roman" w:cs="Times New Roman"/>
      <w:b/>
      <w:bCs/>
      <w:sz w:val="36"/>
      <w:szCs w:val="36"/>
      <w:lang w:eastAsia="en-GH"/>
    </w:rPr>
  </w:style>
  <w:style w:type="character" w:customStyle="1" w:styleId="Heading3Char">
    <w:name w:val="Heading 3 Char"/>
    <w:basedOn w:val="DefaultParagraphFont"/>
    <w:link w:val="Heading3"/>
    <w:uiPriority w:val="9"/>
    <w:rsid w:val="005D1F3F"/>
    <w:rPr>
      <w:rFonts w:ascii="Times New Roman" w:eastAsia="Times New Roman" w:hAnsi="Times New Roman" w:cs="Times New Roman"/>
      <w:b/>
      <w:bCs/>
      <w:sz w:val="27"/>
      <w:szCs w:val="27"/>
      <w:lang w:eastAsia="en-GH"/>
    </w:rPr>
  </w:style>
  <w:style w:type="paragraph" w:styleId="NormalWeb">
    <w:name w:val="Normal (Web)"/>
    <w:basedOn w:val="Normal"/>
    <w:uiPriority w:val="99"/>
    <w:unhideWhenUsed/>
    <w:rsid w:val="005D1F3F"/>
    <w:pPr>
      <w:spacing w:before="100" w:beforeAutospacing="1" w:after="100" w:afterAutospacing="1" w:line="240" w:lineRule="auto"/>
    </w:pPr>
    <w:rPr>
      <w:rFonts w:ascii="Times New Roman" w:eastAsia="Times New Roman" w:hAnsi="Times New Roman" w:cs="Times New Roman"/>
      <w:sz w:val="24"/>
      <w:szCs w:val="24"/>
      <w:lang w:eastAsia="en-GH"/>
    </w:rPr>
  </w:style>
  <w:style w:type="character" w:styleId="Strong">
    <w:name w:val="Strong"/>
    <w:basedOn w:val="DefaultParagraphFont"/>
    <w:uiPriority w:val="22"/>
    <w:qFormat/>
    <w:rsid w:val="005D1F3F"/>
    <w:rPr>
      <w:b/>
      <w:bCs/>
    </w:rPr>
  </w:style>
  <w:style w:type="character" w:styleId="Emphasis">
    <w:name w:val="Emphasis"/>
    <w:basedOn w:val="DefaultParagraphFont"/>
    <w:uiPriority w:val="20"/>
    <w:qFormat/>
    <w:rsid w:val="005D1F3F"/>
    <w:rPr>
      <w:i/>
      <w:iCs/>
    </w:rPr>
  </w:style>
  <w:style w:type="character" w:styleId="Hyperlink">
    <w:name w:val="Hyperlink"/>
    <w:basedOn w:val="DefaultParagraphFont"/>
    <w:uiPriority w:val="99"/>
    <w:unhideWhenUsed/>
    <w:rsid w:val="005D1F3F"/>
    <w:rPr>
      <w:color w:val="0000FF"/>
      <w:u w:val="single"/>
    </w:rPr>
  </w:style>
  <w:style w:type="character" w:styleId="HTMLCode">
    <w:name w:val="HTML Code"/>
    <w:basedOn w:val="DefaultParagraphFont"/>
    <w:uiPriority w:val="99"/>
    <w:semiHidden/>
    <w:unhideWhenUsed/>
    <w:rsid w:val="005D1F3F"/>
    <w:rPr>
      <w:rFonts w:ascii="Courier New" w:eastAsia="Times New Roman" w:hAnsi="Courier New" w:cs="Courier New"/>
      <w:sz w:val="20"/>
      <w:szCs w:val="20"/>
    </w:rPr>
  </w:style>
  <w:style w:type="paragraph" w:styleId="Header">
    <w:name w:val="header"/>
    <w:basedOn w:val="Normal"/>
    <w:link w:val="HeaderChar"/>
    <w:uiPriority w:val="99"/>
    <w:unhideWhenUsed/>
    <w:rsid w:val="00A43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03"/>
  </w:style>
  <w:style w:type="paragraph" w:styleId="Footer">
    <w:name w:val="footer"/>
    <w:basedOn w:val="Normal"/>
    <w:link w:val="FooterChar"/>
    <w:uiPriority w:val="99"/>
    <w:unhideWhenUsed/>
    <w:rsid w:val="00A43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03"/>
  </w:style>
  <w:style w:type="character" w:customStyle="1" w:styleId="ms-1">
    <w:name w:val="ms-1"/>
    <w:basedOn w:val="DefaultParagraphFont"/>
    <w:rsid w:val="001718E3"/>
  </w:style>
  <w:style w:type="character" w:customStyle="1" w:styleId="max-w-15ch">
    <w:name w:val="max-w-[15ch]"/>
    <w:basedOn w:val="DefaultParagraphFont"/>
    <w:rsid w:val="001718E3"/>
  </w:style>
  <w:style w:type="character" w:customStyle="1" w:styleId="-me-1">
    <w:name w:val="-me-1"/>
    <w:basedOn w:val="DefaultParagraphFont"/>
    <w:rsid w:val="001718E3"/>
  </w:style>
  <w:style w:type="character" w:styleId="UnresolvedMention">
    <w:name w:val="Unresolved Mention"/>
    <w:basedOn w:val="DefaultParagraphFont"/>
    <w:uiPriority w:val="99"/>
    <w:semiHidden/>
    <w:unhideWhenUsed/>
    <w:rsid w:val="002E4279"/>
    <w:rPr>
      <w:color w:val="605E5C"/>
      <w:shd w:val="clear" w:color="auto" w:fill="E1DFDD"/>
    </w:rPr>
  </w:style>
  <w:style w:type="character" w:customStyle="1" w:styleId="Heading4Char">
    <w:name w:val="Heading 4 Char"/>
    <w:basedOn w:val="DefaultParagraphFont"/>
    <w:link w:val="Heading4"/>
    <w:uiPriority w:val="9"/>
    <w:semiHidden/>
    <w:rsid w:val="00C3317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EC6F4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E50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3664">
      <w:bodyDiv w:val="1"/>
      <w:marLeft w:val="0"/>
      <w:marRight w:val="0"/>
      <w:marTop w:val="0"/>
      <w:marBottom w:val="0"/>
      <w:divBdr>
        <w:top w:val="none" w:sz="0" w:space="0" w:color="auto"/>
        <w:left w:val="none" w:sz="0" w:space="0" w:color="auto"/>
        <w:bottom w:val="none" w:sz="0" w:space="0" w:color="auto"/>
        <w:right w:val="none" w:sz="0" w:space="0" w:color="auto"/>
      </w:divBdr>
    </w:div>
    <w:div w:id="352650849">
      <w:bodyDiv w:val="1"/>
      <w:marLeft w:val="0"/>
      <w:marRight w:val="0"/>
      <w:marTop w:val="0"/>
      <w:marBottom w:val="0"/>
      <w:divBdr>
        <w:top w:val="none" w:sz="0" w:space="0" w:color="auto"/>
        <w:left w:val="none" w:sz="0" w:space="0" w:color="auto"/>
        <w:bottom w:val="none" w:sz="0" w:space="0" w:color="auto"/>
        <w:right w:val="none" w:sz="0" w:space="0" w:color="auto"/>
      </w:divBdr>
    </w:div>
    <w:div w:id="586421793">
      <w:bodyDiv w:val="1"/>
      <w:marLeft w:val="0"/>
      <w:marRight w:val="0"/>
      <w:marTop w:val="0"/>
      <w:marBottom w:val="0"/>
      <w:divBdr>
        <w:top w:val="none" w:sz="0" w:space="0" w:color="auto"/>
        <w:left w:val="none" w:sz="0" w:space="0" w:color="auto"/>
        <w:bottom w:val="none" w:sz="0" w:space="0" w:color="auto"/>
        <w:right w:val="none" w:sz="0" w:space="0" w:color="auto"/>
      </w:divBdr>
    </w:div>
    <w:div w:id="642544253">
      <w:bodyDiv w:val="1"/>
      <w:marLeft w:val="0"/>
      <w:marRight w:val="0"/>
      <w:marTop w:val="0"/>
      <w:marBottom w:val="0"/>
      <w:divBdr>
        <w:top w:val="none" w:sz="0" w:space="0" w:color="auto"/>
        <w:left w:val="none" w:sz="0" w:space="0" w:color="auto"/>
        <w:bottom w:val="none" w:sz="0" w:space="0" w:color="auto"/>
        <w:right w:val="none" w:sz="0" w:space="0" w:color="auto"/>
      </w:divBdr>
    </w:div>
    <w:div w:id="736048002">
      <w:bodyDiv w:val="1"/>
      <w:marLeft w:val="0"/>
      <w:marRight w:val="0"/>
      <w:marTop w:val="0"/>
      <w:marBottom w:val="0"/>
      <w:divBdr>
        <w:top w:val="none" w:sz="0" w:space="0" w:color="auto"/>
        <w:left w:val="none" w:sz="0" w:space="0" w:color="auto"/>
        <w:bottom w:val="none" w:sz="0" w:space="0" w:color="auto"/>
        <w:right w:val="none" w:sz="0" w:space="0" w:color="auto"/>
      </w:divBdr>
      <w:divsChild>
        <w:div w:id="1582835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238593">
      <w:bodyDiv w:val="1"/>
      <w:marLeft w:val="0"/>
      <w:marRight w:val="0"/>
      <w:marTop w:val="0"/>
      <w:marBottom w:val="0"/>
      <w:divBdr>
        <w:top w:val="none" w:sz="0" w:space="0" w:color="auto"/>
        <w:left w:val="none" w:sz="0" w:space="0" w:color="auto"/>
        <w:bottom w:val="none" w:sz="0" w:space="0" w:color="auto"/>
        <w:right w:val="none" w:sz="0" w:space="0" w:color="auto"/>
      </w:divBdr>
    </w:div>
    <w:div w:id="1293906212">
      <w:bodyDiv w:val="1"/>
      <w:marLeft w:val="0"/>
      <w:marRight w:val="0"/>
      <w:marTop w:val="0"/>
      <w:marBottom w:val="0"/>
      <w:divBdr>
        <w:top w:val="none" w:sz="0" w:space="0" w:color="auto"/>
        <w:left w:val="none" w:sz="0" w:space="0" w:color="auto"/>
        <w:bottom w:val="none" w:sz="0" w:space="0" w:color="auto"/>
        <w:right w:val="none" w:sz="0" w:space="0" w:color="auto"/>
      </w:divBdr>
    </w:div>
    <w:div w:id="1634020121">
      <w:bodyDiv w:val="1"/>
      <w:marLeft w:val="0"/>
      <w:marRight w:val="0"/>
      <w:marTop w:val="0"/>
      <w:marBottom w:val="0"/>
      <w:divBdr>
        <w:top w:val="none" w:sz="0" w:space="0" w:color="auto"/>
        <w:left w:val="none" w:sz="0" w:space="0" w:color="auto"/>
        <w:bottom w:val="none" w:sz="0" w:space="0" w:color="auto"/>
        <w:right w:val="none" w:sz="0" w:space="0" w:color="auto"/>
      </w:divBdr>
      <w:divsChild>
        <w:div w:id="1978534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975689">
      <w:bodyDiv w:val="1"/>
      <w:marLeft w:val="0"/>
      <w:marRight w:val="0"/>
      <w:marTop w:val="0"/>
      <w:marBottom w:val="0"/>
      <w:divBdr>
        <w:top w:val="none" w:sz="0" w:space="0" w:color="auto"/>
        <w:left w:val="none" w:sz="0" w:space="0" w:color="auto"/>
        <w:bottom w:val="none" w:sz="0" w:space="0" w:color="auto"/>
        <w:right w:val="none" w:sz="0" w:space="0" w:color="auto"/>
      </w:divBdr>
    </w:div>
    <w:div w:id="1911697013">
      <w:bodyDiv w:val="1"/>
      <w:marLeft w:val="0"/>
      <w:marRight w:val="0"/>
      <w:marTop w:val="0"/>
      <w:marBottom w:val="0"/>
      <w:divBdr>
        <w:top w:val="none" w:sz="0" w:space="0" w:color="auto"/>
        <w:left w:val="none" w:sz="0" w:space="0" w:color="auto"/>
        <w:bottom w:val="none" w:sz="0" w:space="0" w:color="auto"/>
        <w:right w:val="none" w:sz="0" w:space="0" w:color="auto"/>
      </w:divBdr>
      <w:divsChild>
        <w:div w:id="941375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457552">
      <w:bodyDiv w:val="1"/>
      <w:marLeft w:val="0"/>
      <w:marRight w:val="0"/>
      <w:marTop w:val="0"/>
      <w:marBottom w:val="0"/>
      <w:divBdr>
        <w:top w:val="none" w:sz="0" w:space="0" w:color="auto"/>
        <w:left w:val="none" w:sz="0" w:space="0" w:color="auto"/>
        <w:bottom w:val="none" w:sz="0" w:space="0" w:color="auto"/>
        <w:right w:val="none" w:sz="0" w:space="0" w:color="auto"/>
      </w:divBdr>
    </w:div>
    <w:div w:id="2132090331">
      <w:bodyDiv w:val="1"/>
      <w:marLeft w:val="0"/>
      <w:marRight w:val="0"/>
      <w:marTop w:val="0"/>
      <w:marBottom w:val="0"/>
      <w:divBdr>
        <w:top w:val="none" w:sz="0" w:space="0" w:color="auto"/>
        <w:left w:val="none" w:sz="0" w:space="0" w:color="auto"/>
        <w:bottom w:val="none" w:sz="0" w:space="0" w:color="auto"/>
        <w:right w:val="none" w:sz="0" w:space="0" w:color="auto"/>
      </w:divBdr>
    </w:div>
    <w:div w:id="213378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unicationtheory.org/the-johari-window-model/?utm_source=chatgpt.com" TargetMode="External"/><Relationship Id="rId13" Type="http://schemas.openxmlformats.org/officeDocument/2006/relationships/hyperlink" Target="https://www.youtube.com/watch?v=s14pdVDvbcc" TargetMode="External"/><Relationship Id="rId18" Type="http://schemas.openxmlformats.org/officeDocument/2006/relationships/hyperlink" Target="https://en.wikipedia.org/wiki/Johari_window?utm_source=chatgpt.com"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www.uclahealth.org/uclamindful/guided-meditations" TargetMode="External"/><Relationship Id="rId7" Type="http://schemas.openxmlformats.org/officeDocument/2006/relationships/hyperlink" Target="https://en.wikipedia.org/wiki/Johari_window?utm_source=chatgpt.com" TargetMode="External"/><Relationship Id="rId12" Type="http://schemas.openxmlformats.org/officeDocument/2006/relationships/hyperlink" Target="https://www.youtube.com/watch?v=Y7m9eNoB3NU&amp;utm_source=chatgpt.com" TargetMode="External"/><Relationship Id="rId17" Type="http://schemas.openxmlformats.org/officeDocument/2006/relationships/hyperlink" Target="https://www.youtube.com/watch?v=Mq_mTnhoxEY"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youtube.com/watch?v=HtDvsWnCjKk" TargetMode="External"/><Relationship Id="rId20" Type="http://schemas.openxmlformats.org/officeDocument/2006/relationships/hyperlink" Target="https://www.umassmed.edu/cf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Y7m9eNoB3NU" TargetMode="External"/><Relationship Id="rId24" Type="http://schemas.openxmlformats.org/officeDocument/2006/relationships/hyperlink" Target="https://www.who.int/teams/mental-health-and-substance-use/mental-health-in-the-workplace" TargetMode="External"/><Relationship Id="rId5" Type="http://schemas.openxmlformats.org/officeDocument/2006/relationships/footnotes" Target="footnotes.xml"/><Relationship Id="rId15" Type="http://schemas.openxmlformats.org/officeDocument/2006/relationships/hyperlink" Target="https://www.youtube.com/watch?v=YFSc7Ck0Ao0" TargetMode="External"/><Relationship Id="rId23" Type="http://schemas.openxmlformats.org/officeDocument/2006/relationships/hyperlink" Target="https://siyli.org/" TargetMode="External"/><Relationship Id="rId28" Type="http://schemas.openxmlformats.org/officeDocument/2006/relationships/theme" Target="theme/theme1.xml"/><Relationship Id="rId10" Type="http://schemas.openxmlformats.org/officeDocument/2006/relationships/hyperlink" Target="https://youtu.be/Mq_mTnhoxEY" TargetMode="External"/><Relationship Id="rId19" Type="http://schemas.openxmlformats.org/officeDocument/2006/relationships/hyperlink" Target="https://en.wikipedia.org/wiki/Daniel_Goleman?utm_source=chatgpt.com" TargetMode="External"/><Relationship Id="rId4" Type="http://schemas.openxmlformats.org/officeDocument/2006/relationships/webSettings" Target="webSettings.xml"/><Relationship Id="rId9" Type="http://schemas.openxmlformats.org/officeDocument/2006/relationships/hyperlink" Target="https://www.youtube.com/watch?v=erfgEHHfFkU&amp;utm_source=chatgpt.com" TargetMode="External"/><Relationship Id="rId14" Type="http://schemas.openxmlformats.org/officeDocument/2006/relationships/hyperlink" Target="https://www.youtube.com/watch?pp=0gcJCfwAo7VqN5tD&amp;v=Zi4SvpAFRmY&amp;utm_source=chatgpt.com" TargetMode="External"/><Relationship Id="rId22" Type="http://schemas.openxmlformats.org/officeDocument/2006/relationships/hyperlink" Target="https://www.heartmath.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445</TotalTime>
  <Pages>10</Pages>
  <Words>2172</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Yamoah</dc:creator>
  <cp:keywords/>
  <dc:description/>
  <cp:lastModifiedBy>Elliot Yamoah</cp:lastModifiedBy>
  <cp:revision>29</cp:revision>
  <dcterms:created xsi:type="dcterms:W3CDTF">2025-11-06T15:14:00Z</dcterms:created>
  <dcterms:modified xsi:type="dcterms:W3CDTF">2025-11-11T10:38:00Z</dcterms:modified>
</cp:coreProperties>
</file>