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271929CD" w:rsidR="00EC6F45" w:rsidRPr="00E504A1" w:rsidRDefault="0098098F" w:rsidP="0099407B">
      <w:pPr>
        <w:spacing w:after="0" w:line="360" w:lineRule="auto"/>
        <w:rPr>
          <w:rFonts w:cstheme="minorHAnsi"/>
          <w:sz w:val="28"/>
          <w:szCs w:val="28"/>
        </w:rPr>
      </w:pPr>
      <w:r w:rsidRPr="00E504A1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HS1310 - Foundations of Effective Communication </w:t>
      </w:r>
      <w:r w:rsidR="007452DF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5C1CE8F7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Objectives</w:t>
      </w:r>
    </w:p>
    <w:p w14:paraId="5C2229D7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By the end of this 60-minute session, students should be able to:</w:t>
      </w:r>
    </w:p>
    <w:p w14:paraId="25ABFC57" w14:textId="77777777" w:rsidR="00E504A1" w:rsidRPr="00E504A1" w:rsidRDefault="00E504A1" w:rsidP="00E504A1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Define communication and explain its key elements and models.</w:t>
      </w:r>
    </w:p>
    <w:p w14:paraId="51FC6A46" w14:textId="77777777" w:rsidR="00E504A1" w:rsidRPr="00E504A1" w:rsidRDefault="00E504A1" w:rsidP="00E504A1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Recognize the importance of effective communication in workplace safety and teamwork.</w:t>
      </w:r>
    </w:p>
    <w:p w14:paraId="5B85E302" w14:textId="77777777" w:rsidR="00E504A1" w:rsidRPr="00E504A1" w:rsidRDefault="00E504A1" w:rsidP="00E504A1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Identify communication styles and adapt them for clarity and cultural appropriateness in Ghana.</w:t>
      </w:r>
    </w:p>
    <w:p w14:paraId="3A62ACED" w14:textId="77777777" w:rsidR="00E504A1" w:rsidRPr="00E504A1" w:rsidRDefault="00E504A1" w:rsidP="00E504A1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Apply ethical principles (honesty, respect, responsibility) to real Health &amp; Safety (H&amp;S) communication scenarios.</w:t>
      </w:r>
    </w:p>
    <w:p w14:paraId="7690DAD5" w14:textId="77777777" w:rsidR="00E504A1" w:rsidRPr="00E504A1" w:rsidRDefault="007452DF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5A09A5F">
          <v:rect id="_x0000_i1026" style="width:0;height:1.5pt" o:hralign="center" o:hrstd="t" o:hr="t" fillcolor="#a0a0a0" stroked="f"/>
        </w:pict>
      </w:r>
    </w:p>
    <w:p w14:paraId="2E281C4F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4"/>
          <w:szCs w:val="44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4"/>
          <w:szCs w:val="44"/>
          <w:lang w:eastAsia="en-GH"/>
        </w:rPr>
        <w:t>🕐</w:t>
      </w:r>
      <w:r w:rsidRPr="00E504A1">
        <w:rPr>
          <w:rFonts w:eastAsia="Times New Roman" w:cstheme="minorHAnsi"/>
          <w:b/>
          <w:bCs/>
          <w:sz w:val="44"/>
          <w:szCs w:val="44"/>
          <w:lang w:eastAsia="en-GH"/>
        </w:rPr>
        <w:t xml:space="preserve"> Lesson Flow (Suggested Schedule)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095"/>
        <w:gridCol w:w="2693"/>
      </w:tblGrid>
      <w:tr w:rsidR="00E504A1" w:rsidRPr="00E504A1" w14:paraId="7E05BB79" w14:textId="77777777" w:rsidTr="00E504A1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53D2D126" w14:textId="220C2A9D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val="en-US"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val="en-US" w:eastAsia="en-GH"/>
              </w:rPr>
              <w:t xml:space="preserve"> (min)</w:t>
            </w:r>
          </w:p>
        </w:tc>
        <w:tc>
          <w:tcPr>
            <w:tcW w:w="6065" w:type="dxa"/>
            <w:vAlign w:val="center"/>
            <w:hideMark/>
          </w:tcPr>
          <w:p w14:paraId="59AE7F76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</w:t>
            </w:r>
          </w:p>
        </w:tc>
        <w:tc>
          <w:tcPr>
            <w:tcW w:w="2648" w:type="dxa"/>
            <w:vAlign w:val="center"/>
            <w:hideMark/>
          </w:tcPr>
          <w:p w14:paraId="165CB7D9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Method</w:t>
            </w:r>
          </w:p>
        </w:tc>
      </w:tr>
      <w:tr w:rsidR="00E504A1" w:rsidRPr="00E504A1" w14:paraId="0842984F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CF60146" w14:textId="4896DDCA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0–5</w:t>
            </w:r>
          </w:p>
        </w:tc>
        <w:tc>
          <w:tcPr>
            <w:tcW w:w="6065" w:type="dxa"/>
            <w:vAlign w:val="center"/>
            <w:hideMark/>
          </w:tcPr>
          <w:p w14:paraId="449BBF0F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Ice-breaker: “Describe a time when a message you sent was misunderstood.”</w:t>
            </w:r>
          </w:p>
        </w:tc>
        <w:tc>
          <w:tcPr>
            <w:tcW w:w="2648" w:type="dxa"/>
            <w:vAlign w:val="center"/>
            <w:hideMark/>
          </w:tcPr>
          <w:p w14:paraId="25FD7A1E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Discussion</w:t>
            </w:r>
          </w:p>
        </w:tc>
      </w:tr>
      <w:tr w:rsidR="00E504A1" w:rsidRPr="00E504A1" w14:paraId="4107A919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DD9C625" w14:textId="2364C579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5–20</w:t>
            </w:r>
          </w:p>
        </w:tc>
        <w:tc>
          <w:tcPr>
            <w:tcW w:w="6065" w:type="dxa"/>
            <w:vAlign w:val="center"/>
            <w:hideMark/>
          </w:tcPr>
          <w:p w14:paraId="2693632B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Core concepts: process, elements, models</w:t>
            </w:r>
          </w:p>
        </w:tc>
        <w:tc>
          <w:tcPr>
            <w:tcW w:w="2648" w:type="dxa"/>
            <w:vAlign w:val="center"/>
            <w:hideMark/>
          </w:tcPr>
          <w:p w14:paraId="7F50277B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Mini-lecture with visuals</w:t>
            </w:r>
          </w:p>
        </w:tc>
      </w:tr>
      <w:tr w:rsidR="00E504A1" w:rsidRPr="00E504A1" w14:paraId="0476AE56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DEEF108" w14:textId="599066D4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20–35</w:t>
            </w:r>
          </w:p>
        </w:tc>
        <w:tc>
          <w:tcPr>
            <w:tcW w:w="6065" w:type="dxa"/>
            <w:vAlign w:val="center"/>
            <w:hideMark/>
          </w:tcPr>
          <w:p w14:paraId="32A1AEA7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Communication styles &amp; barriers</w:t>
            </w:r>
          </w:p>
        </w:tc>
        <w:tc>
          <w:tcPr>
            <w:tcW w:w="2648" w:type="dxa"/>
            <w:vAlign w:val="center"/>
            <w:hideMark/>
          </w:tcPr>
          <w:p w14:paraId="7FB601F9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Breakout/roleplay</w:t>
            </w:r>
          </w:p>
        </w:tc>
      </w:tr>
      <w:tr w:rsidR="00E504A1" w:rsidRPr="00E504A1" w14:paraId="225EA6FE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0ADCE7" w14:textId="13C3172A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35–45</w:t>
            </w:r>
          </w:p>
        </w:tc>
        <w:tc>
          <w:tcPr>
            <w:tcW w:w="6065" w:type="dxa"/>
            <w:vAlign w:val="center"/>
            <w:hideMark/>
          </w:tcPr>
          <w:p w14:paraId="33C96495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Ethics &amp; H&amp;S communication</w:t>
            </w:r>
          </w:p>
        </w:tc>
        <w:tc>
          <w:tcPr>
            <w:tcW w:w="2648" w:type="dxa"/>
            <w:vAlign w:val="center"/>
            <w:hideMark/>
          </w:tcPr>
          <w:p w14:paraId="502479BA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Case discussion</w:t>
            </w:r>
          </w:p>
        </w:tc>
      </w:tr>
      <w:tr w:rsidR="00E504A1" w:rsidRPr="00E504A1" w14:paraId="1139A7E5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39309F" w14:textId="335B9F89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45–55</w:t>
            </w:r>
          </w:p>
        </w:tc>
        <w:tc>
          <w:tcPr>
            <w:tcW w:w="6065" w:type="dxa"/>
            <w:vAlign w:val="center"/>
            <w:hideMark/>
          </w:tcPr>
          <w:p w14:paraId="410B0F24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Case study video &amp; debrief</w:t>
            </w:r>
          </w:p>
        </w:tc>
        <w:tc>
          <w:tcPr>
            <w:tcW w:w="2648" w:type="dxa"/>
            <w:vAlign w:val="center"/>
            <w:hideMark/>
          </w:tcPr>
          <w:p w14:paraId="6050A793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Group analysis</w:t>
            </w:r>
          </w:p>
        </w:tc>
      </w:tr>
      <w:tr w:rsidR="00E504A1" w:rsidRPr="00E504A1" w14:paraId="5C58EE37" w14:textId="77777777" w:rsidTr="00E504A1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BEAA879" w14:textId="4C05B986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55–60</w:t>
            </w:r>
          </w:p>
        </w:tc>
        <w:tc>
          <w:tcPr>
            <w:tcW w:w="6065" w:type="dxa"/>
            <w:vAlign w:val="center"/>
            <w:hideMark/>
          </w:tcPr>
          <w:p w14:paraId="244E1136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Quiz &amp; wrap-up</w:t>
            </w:r>
          </w:p>
        </w:tc>
        <w:tc>
          <w:tcPr>
            <w:tcW w:w="2648" w:type="dxa"/>
            <w:vAlign w:val="center"/>
            <w:hideMark/>
          </w:tcPr>
          <w:p w14:paraId="61F703C8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Discussion</w:t>
            </w:r>
          </w:p>
        </w:tc>
      </w:tr>
    </w:tbl>
    <w:p w14:paraId="5AB796A9" w14:textId="77777777" w:rsidR="00E504A1" w:rsidRPr="00E504A1" w:rsidRDefault="007452DF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3D4F03DB">
          <v:rect id="_x0000_i1027" style="width:0;height:1.5pt" o:hralign="center" o:hrstd="t" o:hr="t" fillcolor="#a0a0a0" stroked="f"/>
        </w:pict>
      </w:r>
    </w:p>
    <w:p w14:paraId="4C951EEF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F561AE9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501BB3B3" w14:textId="343D4B1F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📘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E35E7E">
        <w:rPr>
          <w:rFonts w:eastAsia="Times New Roman" w:cstheme="minorHAnsi"/>
          <w:b/>
          <w:bCs/>
          <w:sz w:val="40"/>
          <w:szCs w:val="40"/>
          <w:lang w:val="en-US" w:eastAsia="en-GH"/>
        </w:rPr>
        <w:t>HS1311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– </w:t>
      </w:r>
      <w:r w:rsidR="00E35E7E" w:rsidRPr="00E504A1">
        <w:rPr>
          <w:rFonts w:eastAsia="Times New Roman" w:cstheme="minorHAnsi"/>
          <w:b/>
          <w:bCs/>
          <w:sz w:val="40"/>
          <w:szCs w:val="40"/>
          <w:lang w:eastAsia="en-GH"/>
        </w:rPr>
        <w:t>Defining Communication</w:t>
      </w:r>
    </w:p>
    <w:p w14:paraId="51C9BFDB" w14:textId="2A16D86F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Definition:</w:t>
      </w:r>
      <w:r>
        <w:rPr>
          <w:rFonts w:eastAsia="Times New Roman" w:cstheme="minorHAnsi"/>
          <w:b/>
          <w:bCs/>
          <w:sz w:val="28"/>
          <w:szCs w:val="28"/>
          <w:lang w:val="en-US" w:eastAsia="en-GH"/>
        </w:rPr>
        <w:t xml:space="preserve"> 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Communication is the process of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sending, receiving, and interpreting messages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— verbal or non-verbal — to exchange information, influence behaviour, and build shared understanding.</w:t>
      </w:r>
    </w:p>
    <w:p w14:paraId="43D208A1" w14:textId="603BEDA4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 xml:space="preserve">Core </w:t>
      </w:r>
      <w:proofErr w:type="gramStart"/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Elements: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📣</w:t>
      </w:r>
      <w:proofErr w:type="gramEnd"/>
      <w:r w:rsidRPr="00E504A1">
        <w:rPr>
          <w:rFonts w:eastAsia="Times New Roman" w:cstheme="minorHAnsi"/>
          <w:sz w:val="28"/>
          <w:szCs w:val="28"/>
          <w:lang w:eastAsia="en-GH"/>
        </w:rPr>
        <w:t xml:space="preserve"> Sender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💬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Message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📡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Channel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👂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Receiver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🔁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Feedback</w:t>
      </w:r>
      <w:r w:rsidRPr="00E504A1">
        <w:rPr>
          <w:rFonts w:eastAsia="Times New Roman" w:cstheme="minorHAnsi"/>
          <w:sz w:val="28"/>
          <w:szCs w:val="28"/>
          <w:lang w:eastAsia="en-GH"/>
        </w:rPr>
        <w:t> </w:t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📉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Noise (barriers)</w:t>
      </w:r>
    </w:p>
    <w:p w14:paraId="6BA1DAAF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Models of Communication:</w:t>
      </w:r>
    </w:p>
    <w:p w14:paraId="3B4F4F61" w14:textId="77777777" w:rsidR="00E504A1" w:rsidRPr="00E504A1" w:rsidRDefault="00E504A1" w:rsidP="00E504A1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Linear Model (one-way):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e.g., a safety notice or memo.</w:t>
      </w:r>
    </w:p>
    <w:p w14:paraId="6CA513FA" w14:textId="77777777" w:rsidR="00E504A1" w:rsidRPr="00E504A1" w:rsidRDefault="00E504A1" w:rsidP="00E504A1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Interactive Model (two-way):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adds feedback loops, used during toolbox talks.</w:t>
      </w:r>
    </w:p>
    <w:p w14:paraId="13FC5290" w14:textId="77777777" w:rsidR="00E504A1" w:rsidRPr="00E504A1" w:rsidRDefault="00E504A1" w:rsidP="00E504A1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Transactional Model: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both parties exchange meaning simultaneously — most realistic in daily teamwork and safety operations.</w:t>
      </w:r>
    </w:p>
    <w:p w14:paraId="51F811CA" w14:textId="77777777" w:rsidR="00E504A1" w:rsidRPr="00E504A1" w:rsidRDefault="007452DF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1B53BE21">
          <v:rect id="_x0000_i1043" style="width:0;height:1.5pt" o:hralign="center" o:hrstd="t" o:hr="t" fillcolor="#a0a0a0" stroked="f"/>
        </w:pict>
      </w:r>
    </w:p>
    <w:p w14:paraId="34CF440E" w14:textId="09C3618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🧭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E35E7E">
        <w:rPr>
          <w:rFonts w:eastAsia="Times New Roman" w:cstheme="minorHAnsi"/>
          <w:b/>
          <w:bCs/>
          <w:sz w:val="40"/>
          <w:szCs w:val="40"/>
          <w:lang w:val="en-US" w:eastAsia="en-GH"/>
        </w:rPr>
        <w:t>HS1312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– </w:t>
      </w:r>
      <w:r w:rsidR="00E35E7E"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Why Communication Matters </w:t>
      </w:r>
      <w:proofErr w:type="gramStart"/>
      <w:r w:rsidR="00E35E7E" w:rsidRPr="00E504A1">
        <w:rPr>
          <w:rFonts w:eastAsia="Times New Roman" w:cstheme="minorHAnsi"/>
          <w:b/>
          <w:bCs/>
          <w:sz w:val="40"/>
          <w:szCs w:val="40"/>
          <w:lang w:eastAsia="en-GH"/>
        </w:rPr>
        <w:t>In</w:t>
      </w:r>
      <w:proofErr w:type="gramEnd"/>
      <w:r w:rsidR="00E35E7E"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Health &amp; Safety</w:t>
      </w:r>
    </w:p>
    <w:p w14:paraId="0E72A67B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Prevents accidents: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Clear instructions and feedback loops reduce near-misses.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Builds trust: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Workers follow procedures when communication is respectful and consistent.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Improves incident reporting: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Accurate, honest reporting prevents repeated mistakes.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Encourages inclusion: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Culturally aware communication ensures all workers understand, regardless of literacy or language.</w:t>
      </w:r>
    </w:p>
    <w:p w14:paraId="5F69648B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Ghanaian Context: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🇬🇭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Use clear English supported by local languages (Twi, Ga, Ewe).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  <w:t>Respect hierarchy but encourage open feedback.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  <w:t>Be concise and visual when giving instructions (charts, signage, demonstrations).</w:t>
      </w:r>
    </w:p>
    <w:p w14:paraId="69431A9C" w14:textId="77777777" w:rsidR="00E504A1" w:rsidRPr="00E504A1" w:rsidRDefault="007452DF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76B1BC18">
          <v:rect id="_x0000_i1029" style="width:0;height:1.5pt" o:hralign="center" o:hrstd="t" o:hr="t" fillcolor="#a0a0a0" stroked="f"/>
        </w:pict>
      </w:r>
    </w:p>
    <w:p w14:paraId="4E60C503" w14:textId="74F10B31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🧩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E35E7E">
        <w:rPr>
          <w:rFonts w:eastAsia="Times New Roman" w:cstheme="minorHAnsi"/>
          <w:b/>
          <w:bCs/>
          <w:sz w:val="40"/>
          <w:szCs w:val="40"/>
          <w:lang w:val="en-US" w:eastAsia="en-GH"/>
        </w:rPr>
        <w:t>HS1313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– </w:t>
      </w:r>
      <w:r w:rsidR="00E35E7E" w:rsidRPr="00E504A1">
        <w:rPr>
          <w:rFonts w:eastAsia="Times New Roman" w:cstheme="minorHAnsi"/>
          <w:b/>
          <w:bCs/>
          <w:sz w:val="40"/>
          <w:szCs w:val="40"/>
          <w:lang w:eastAsia="en-GH"/>
        </w:rPr>
        <w:t>Communication Styles &amp; Adaptation</w:t>
      </w:r>
    </w:p>
    <w:p w14:paraId="7172E4F8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Common Styles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🗣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Assertive: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direct but respectful (best for safety-critical commands).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🤝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Passive: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used for counselling or support situations.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📑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Analytical/Formal: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written reports, audits, compliance documents.</w:t>
      </w:r>
    </w:p>
    <w:p w14:paraId="5FC6F8F9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Adapting for Clarity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Use plain language — short sentences, active verbs.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Confirm understanding — ask workers to repeat instructions (“teach-back”).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Reinforce messages with visuals and demonstrations.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Keep sessions short (toolbox talks 3–10 minutes).</w:t>
      </w:r>
    </w:p>
    <w:p w14:paraId="6F4A6476" w14:textId="77777777" w:rsidR="00E504A1" w:rsidRPr="00E504A1" w:rsidRDefault="007452DF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1B89E932">
          <v:rect id="_x0000_i1030" style="width:0;height:1.5pt" o:hralign="center" o:hrstd="t" o:hr="t" fillcolor="#a0a0a0" stroked="f"/>
        </w:pict>
      </w:r>
    </w:p>
    <w:p w14:paraId="13FCF450" w14:textId="0BDACE61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⚠️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E35E7E">
        <w:rPr>
          <w:rFonts w:eastAsia="Times New Roman" w:cstheme="minorHAnsi"/>
          <w:b/>
          <w:bCs/>
          <w:sz w:val="40"/>
          <w:szCs w:val="40"/>
          <w:lang w:val="en-US" w:eastAsia="en-GH"/>
        </w:rPr>
        <w:t>HS1314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Pr="00E504A1">
        <w:rPr>
          <w:rFonts w:ascii="Calibri" w:eastAsia="Times New Roman" w:hAnsi="Calibri" w:cs="Calibri"/>
          <w:b/>
          <w:bCs/>
          <w:sz w:val="40"/>
          <w:szCs w:val="40"/>
          <w:lang w:eastAsia="en-GH"/>
        </w:rPr>
        <w:t>–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E35E7E" w:rsidRPr="00E504A1">
        <w:rPr>
          <w:rFonts w:eastAsia="Times New Roman" w:cstheme="minorHAnsi"/>
          <w:b/>
          <w:bCs/>
          <w:sz w:val="40"/>
          <w:szCs w:val="40"/>
          <w:lang w:eastAsia="en-GH"/>
        </w:rPr>
        <w:t>Communication Barriers &amp; Solutions</w:t>
      </w:r>
    </w:p>
    <w:p w14:paraId="6A3554D6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Typical Barriers:</w:t>
      </w:r>
    </w:p>
    <w:p w14:paraId="1B04834A" w14:textId="77777777" w:rsidR="00E504A1" w:rsidRPr="00E504A1" w:rsidRDefault="00E504A1" w:rsidP="00E504A1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Noise (machinery, background activity)</w:t>
      </w:r>
    </w:p>
    <w:p w14:paraId="172D76CA" w14:textId="77777777" w:rsidR="00E504A1" w:rsidRPr="00E504A1" w:rsidRDefault="00E504A1" w:rsidP="00E504A1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Literacy/language challenges</w:t>
      </w:r>
    </w:p>
    <w:p w14:paraId="4632F31B" w14:textId="77777777" w:rsidR="00E504A1" w:rsidRPr="00E504A1" w:rsidRDefault="00E504A1" w:rsidP="00E504A1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Emotional stress or fear of authority</w:t>
      </w:r>
    </w:p>
    <w:p w14:paraId="2BA536D7" w14:textId="77777777" w:rsidR="00E504A1" w:rsidRPr="00E504A1" w:rsidRDefault="00E504A1" w:rsidP="00E504A1">
      <w:pPr>
        <w:numPr>
          <w:ilvl w:val="0"/>
          <w:numId w:val="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Cultural reluctance to question supervisors</w:t>
      </w:r>
    </w:p>
    <w:p w14:paraId="7C359C63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Solutions: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Use interpreters or bilingual staff.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Choose quiet settings for critical briefings.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Offer written summaries or checklists.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Foster a blame-free environment for open feedback.</w:t>
      </w:r>
    </w:p>
    <w:p w14:paraId="2FBD6A57" w14:textId="77777777" w:rsidR="00E504A1" w:rsidRPr="00E504A1" w:rsidRDefault="007452DF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14C3DC0A">
          <v:rect id="_x0000_i1031" style="width:0;height:1.5pt" o:hralign="center" o:hrstd="t" o:hr="t" fillcolor="#a0a0a0" stroked="f"/>
        </w:pict>
      </w:r>
    </w:p>
    <w:p w14:paraId="17820678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18B6382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0A5667F" w14:textId="6A6192DE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🧭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E35E7E">
        <w:rPr>
          <w:rFonts w:eastAsia="Times New Roman" w:cstheme="minorHAnsi"/>
          <w:b/>
          <w:bCs/>
          <w:sz w:val="40"/>
          <w:szCs w:val="40"/>
          <w:lang w:val="en-US" w:eastAsia="en-GH"/>
        </w:rPr>
        <w:t>HS1315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– </w:t>
      </w:r>
      <w:r w:rsidR="00E35E7E" w:rsidRPr="00E504A1">
        <w:rPr>
          <w:rFonts w:eastAsia="Times New Roman" w:cstheme="minorHAnsi"/>
          <w:b/>
          <w:bCs/>
          <w:sz w:val="40"/>
          <w:szCs w:val="40"/>
          <w:lang w:eastAsia="en-GH"/>
        </w:rPr>
        <w:t>Ethical Communication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5242"/>
        <w:gridCol w:w="3260"/>
      </w:tblGrid>
      <w:tr w:rsidR="00E504A1" w:rsidRPr="00E504A1" w14:paraId="3738C616" w14:textId="77777777" w:rsidTr="00E504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9D647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Principle</w:t>
            </w:r>
          </w:p>
        </w:tc>
        <w:tc>
          <w:tcPr>
            <w:tcW w:w="5212" w:type="dxa"/>
            <w:vAlign w:val="center"/>
            <w:hideMark/>
          </w:tcPr>
          <w:p w14:paraId="757E27D9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Description</w:t>
            </w:r>
          </w:p>
        </w:tc>
        <w:tc>
          <w:tcPr>
            <w:tcW w:w="3215" w:type="dxa"/>
            <w:vAlign w:val="center"/>
            <w:hideMark/>
          </w:tcPr>
          <w:p w14:paraId="03CBA9AB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H&amp;S Example</w:t>
            </w:r>
          </w:p>
        </w:tc>
      </w:tr>
      <w:tr w:rsidR="00E504A1" w:rsidRPr="00E504A1" w14:paraId="68A00106" w14:textId="77777777" w:rsidTr="00E5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FFFA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Honesty</w:t>
            </w:r>
          </w:p>
        </w:tc>
        <w:tc>
          <w:tcPr>
            <w:tcW w:w="5212" w:type="dxa"/>
            <w:vAlign w:val="center"/>
            <w:hideMark/>
          </w:tcPr>
          <w:p w14:paraId="524FE652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Report incidents truthfully</w:t>
            </w:r>
          </w:p>
        </w:tc>
        <w:tc>
          <w:tcPr>
            <w:tcW w:w="3215" w:type="dxa"/>
            <w:vAlign w:val="center"/>
            <w:hideMark/>
          </w:tcPr>
          <w:p w14:paraId="5E43C316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Avoid covering up near-misses</w:t>
            </w:r>
          </w:p>
        </w:tc>
      </w:tr>
      <w:tr w:rsidR="00E504A1" w:rsidRPr="00E504A1" w14:paraId="59FA8841" w14:textId="77777777" w:rsidTr="00E5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41CF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Respect</w:t>
            </w:r>
          </w:p>
        </w:tc>
        <w:tc>
          <w:tcPr>
            <w:tcW w:w="5212" w:type="dxa"/>
            <w:vAlign w:val="center"/>
            <w:hideMark/>
          </w:tcPr>
          <w:p w14:paraId="046D7AFE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Treat everyone with dignity</w:t>
            </w:r>
          </w:p>
        </w:tc>
        <w:tc>
          <w:tcPr>
            <w:tcW w:w="3215" w:type="dxa"/>
            <w:vAlign w:val="center"/>
            <w:hideMark/>
          </w:tcPr>
          <w:p w14:paraId="77141F1D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Avoid public blame</w:t>
            </w:r>
          </w:p>
        </w:tc>
      </w:tr>
      <w:tr w:rsidR="00E504A1" w:rsidRPr="00E504A1" w14:paraId="40ADD301" w14:textId="77777777" w:rsidTr="00E50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1507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Responsibility</w:t>
            </w:r>
          </w:p>
        </w:tc>
        <w:tc>
          <w:tcPr>
            <w:tcW w:w="5212" w:type="dxa"/>
            <w:vAlign w:val="center"/>
            <w:hideMark/>
          </w:tcPr>
          <w:p w14:paraId="6415B191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Share accurate info with those who need it</w:t>
            </w:r>
          </w:p>
        </w:tc>
        <w:tc>
          <w:tcPr>
            <w:tcW w:w="3215" w:type="dxa"/>
            <w:vAlign w:val="center"/>
            <w:hideMark/>
          </w:tcPr>
          <w:p w14:paraId="2F49E39D" w14:textId="77777777" w:rsidR="00E504A1" w:rsidRPr="00E504A1" w:rsidRDefault="00E504A1" w:rsidP="00E504A1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E504A1">
              <w:rPr>
                <w:rFonts w:eastAsia="Times New Roman" w:cstheme="minorHAnsi"/>
                <w:sz w:val="28"/>
                <w:szCs w:val="28"/>
                <w:lang w:eastAsia="en-GH"/>
              </w:rPr>
              <w:t>Keep medical details confidential</w:t>
            </w:r>
          </w:p>
        </w:tc>
      </w:tr>
    </w:tbl>
    <w:p w14:paraId="6784A673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Balance Transparency and Privacy: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Share safety lessons while protecting personal details.</w:t>
      </w:r>
    </w:p>
    <w:p w14:paraId="66F288DB" w14:textId="77777777" w:rsidR="00E504A1" w:rsidRPr="00E504A1" w:rsidRDefault="007452DF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38DD19F0">
          <v:rect id="_x0000_i1032" style="width:0;height:1.5pt" o:hralign="center" o:hrstd="t" o:hr="t" fillcolor="#a0a0a0" stroked="f"/>
        </w:pict>
      </w:r>
    </w:p>
    <w:p w14:paraId="017915CD" w14:textId="4B846FA3" w:rsidR="00E504A1" w:rsidRPr="00190AFD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90AFD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🎥</w:t>
      </w:r>
      <w:r w:rsidRPr="00190AFD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190AFD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HS1316 - </w:t>
      </w:r>
      <w:r w:rsidRPr="00190AFD">
        <w:rPr>
          <w:rFonts w:eastAsia="Times New Roman" w:cstheme="minorHAnsi"/>
          <w:b/>
          <w:bCs/>
          <w:sz w:val="40"/>
          <w:szCs w:val="40"/>
          <w:lang w:eastAsia="en-GH"/>
        </w:rPr>
        <w:t>Case Study – “Toolbox Talk Miscommunication (Accra Construction Site)”</w:t>
      </w:r>
    </w:p>
    <w:p w14:paraId="1D45FD97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Scenario: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  <w:t>A supervisor gave a verbal handover without written confirmation. A worker misunderstood the permit scope and began work on live equipment — a near-miss occurred.</w:t>
      </w:r>
    </w:p>
    <w:p w14:paraId="211E5277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Learning Points:</w:t>
      </w:r>
    </w:p>
    <w:p w14:paraId="234E5E96" w14:textId="77777777" w:rsidR="00E504A1" w:rsidRPr="00E504A1" w:rsidRDefault="00E504A1" w:rsidP="00E504A1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No written checklist or feedback verification.</w:t>
      </w:r>
    </w:p>
    <w:p w14:paraId="108F56EE" w14:textId="77777777" w:rsidR="00E504A1" w:rsidRPr="00E504A1" w:rsidRDefault="00E504A1" w:rsidP="00E504A1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Worker hesitant to question due to cultural hierarchy.</w:t>
      </w:r>
    </w:p>
    <w:p w14:paraId="6606ADA8" w14:textId="77777777" w:rsidR="00E504A1" w:rsidRPr="00E504A1" w:rsidRDefault="00E504A1" w:rsidP="00E504A1">
      <w:pPr>
        <w:numPr>
          <w:ilvl w:val="0"/>
          <w:numId w:val="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Delay in honest reporting breached ethical standards.</w:t>
      </w:r>
    </w:p>
    <w:p w14:paraId="2940E947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>Discussion Questions:</w:t>
      </w:r>
    </w:p>
    <w:p w14:paraId="3A41FF7E" w14:textId="77777777" w:rsidR="00E504A1" w:rsidRPr="00E504A1" w:rsidRDefault="00E504A1" w:rsidP="00E504A1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What could have prevented the misunderstanding?</w:t>
      </w:r>
    </w:p>
    <w:p w14:paraId="10F34F2E" w14:textId="77777777" w:rsidR="00E504A1" w:rsidRPr="00E504A1" w:rsidRDefault="00E504A1" w:rsidP="00E504A1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How might culture influence this outcome?</w:t>
      </w:r>
    </w:p>
    <w:p w14:paraId="61315959" w14:textId="77777777" w:rsidR="00E504A1" w:rsidRPr="00E504A1" w:rsidRDefault="00E504A1" w:rsidP="00E504A1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What ethical actions are required after such incidents?</w:t>
      </w:r>
    </w:p>
    <w:p w14:paraId="3D3D89AB" w14:textId="77777777" w:rsidR="00E504A1" w:rsidRPr="00E504A1" w:rsidRDefault="007452DF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1538EFC5">
          <v:rect id="_x0000_i1033" style="width:0;height:1.5pt" o:hralign="center" o:hrstd="t" o:hr="t" fillcolor="#a0a0a0" stroked="f"/>
        </w:pict>
      </w:r>
    </w:p>
    <w:p w14:paraId="09232023" w14:textId="77777777" w:rsidR="00E504A1" w:rsidRDefault="00E504A1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6A554B48" w14:textId="77777777" w:rsidR="00190AFD" w:rsidRPr="00E504A1" w:rsidRDefault="00190AFD" w:rsidP="00190AFD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🧠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HS1317 - 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>Quiz Discussion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&amp; Resources</w:t>
      </w:r>
    </w:p>
    <w:p w14:paraId="6535FC05" w14:textId="77777777" w:rsidR="00190AFD" w:rsidRPr="00E504A1" w:rsidRDefault="00190AFD" w:rsidP="00190AFD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Define communication and name its five elements.</w:t>
      </w:r>
    </w:p>
    <w:p w14:paraId="6312371D" w14:textId="77777777" w:rsidR="00190AFD" w:rsidRPr="00E504A1" w:rsidRDefault="00190AFD" w:rsidP="00190AFD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Identify two barriers to clear communication and how to overcome them.</w:t>
      </w:r>
    </w:p>
    <w:p w14:paraId="4CD93192" w14:textId="77777777" w:rsidR="00190AFD" w:rsidRPr="00E504A1" w:rsidRDefault="00190AFD" w:rsidP="00190AFD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When should assertive communication be used in H&amp;S?</w:t>
      </w:r>
    </w:p>
    <w:p w14:paraId="434F864E" w14:textId="77777777" w:rsidR="00190AFD" w:rsidRPr="00E504A1" w:rsidRDefault="00190AFD" w:rsidP="00190AFD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Outline the ethical steps after reporting a near-miss.</w:t>
      </w:r>
    </w:p>
    <w:p w14:paraId="5CE03720" w14:textId="77777777" w:rsidR="00190AFD" w:rsidRPr="00E504A1" w:rsidRDefault="00190AFD" w:rsidP="00190AFD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Suggest one culturally sensitive method to encourage feedback during toolbox talks in Ghana.</w:t>
      </w:r>
    </w:p>
    <w:p w14:paraId="1562F75B" w14:textId="20AFA9D5" w:rsidR="00E504A1" w:rsidRDefault="00190AFD" w:rsidP="00190AFD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77FE1AC1">
          <v:rect id="_x0000_i1045" style="width:0;height:1.5pt" o:hralign="center" o:hrstd="t" o:hr="t" fillcolor="#a0a0a0" stroked="f"/>
        </w:pict>
      </w:r>
    </w:p>
    <w:p w14:paraId="7890C3DF" w14:textId="77777777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🗒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proofErr w:type="spellStart"/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>Buzzjuice</w:t>
      </w:r>
      <w:proofErr w:type="spellEnd"/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Toolbox Talk Checklist</w:t>
      </w:r>
    </w:p>
    <w:p w14:paraId="70929F55" w14:textId="43F78062" w:rsidR="00190AFD" w:rsidRPr="00E504A1" w:rsidRDefault="00E504A1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 xml:space="preserve">(For inclusion as a </w:t>
      </w:r>
      <w:proofErr w:type="spellStart"/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LearnDash</w:t>
      </w:r>
      <w:proofErr w:type="spellEnd"/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 xml:space="preserve"> download or trainer handout)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Objective clearly stated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Hazards listed and explained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Actions assigned (who / what / when)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Understanding confirmed (teach-back / sign-off)</w:t>
      </w:r>
      <w:r w:rsidRPr="00E504A1">
        <w:rPr>
          <w:rFonts w:eastAsia="Times New Roman" w:cstheme="minorHAnsi"/>
          <w:sz w:val="28"/>
          <w:szCs w:val="28"/>
          <w:lang w:eastAsia="en-GH"/>
        </w:rPr>
        <w:br/>
      </w: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Reporting route clarified</w:t>
      </w:r>
    </w:p>
    <w:p w14:paraId="61803740" w14:textId="77777777" w:rsidR="00E504A1" w:rsidRPr="00E504A1" w:rsidRDefault="007452DF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34F1928">
          <v:rect id="_x0000_i1035" style="width:0;height:1.5pt" o:hralign="center" o:hrstd="t" o:hr="t" fillcolor="#a0a0a0" stroked="f"/>
        </w:pict>
      </w:r>
    </w:p>
    <w:p w14:paraId="54DC0085" w14:textId="77777777" w:rsidR="00190AFD" w:rsidRPr="00E504A1" w:rsidRDefault="00190AFD" w:rsidP="00190AFD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🎬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Supporting Videos (All under 20 minutes,</w:t>
      </w:r>
      <w:r w:rsidRPr="00E504A1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verified 2025-11-08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>)</w:t>
      </w:r>
    </w:p>
    <w:p w14:paraId="170CD772" w14:textId="77777777" w:rsidR="00190AFD" w:rsidRPr="00E504A1" w:rsidRDefault="00190AFD" w:rsidP="00190AFD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7" w:history="1">
        <w:r w:rsidRPr="00E504A1">
          <w:rPr>
            <w:rStyle w:val="Hyperlink"/>
            <w:rFonts w:eastAsia="Times New Roman" w:cstheme="minorHAnsi"/>
            <w:sz w:val="28"/>
            <w:szCs w:val="28"/>
            <w:lang w:eastAsia="en-GH"/>
          </w:rPr>
          <w:t>How Miscommunication Happens (and How to Avoid It) – TED-Ed (4:34)</w:t>
        </w:r>
      </w:hyperlink>
    </w:p>
    <w:p w14:paraId="62B1DDD2" w14:textId="77777777" w:rsidR="00190AFD" w:rsidRPr="00E504A1" w:rsidRDefault="00190AFD" w:rsidP="00190AFD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8" w:history="1">
        <w:r w:rsidRPr="00E504A1">
          <w:rPr>
            <w:rStyle w:val="Hyperlink"/>
            <w:rFonts w:eastAsia="Times New Roman" w:cstheme="minorHAnsi"/>
            <w:sz w:val="28"/>
            <w:szCs w:val="28"/>
            <w:lang w:eastAsia="en-GH"/>
          </w:rPr>
          <w:t>Effective Communication and Strong Interpersonal Skills – AMA (5:05)</w:t>
        </w:r>
      </w:hyperlink>
    </w:p>
    <w:p w14:paraId="5C979DF9" w14:textId="77777777" w:rsidR="00190AFD" w:rsidRPr="00E504A1" w:rsidRDefault="00190AFD" w:rsidP="00190AFD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9" w:history="1">
        <w:r w:rsidRPr="00E504A1">
          <w:rPr>
            <w:rStyle w:val="Hyperlink"/>
            <w:rFonts w:eastAsia="Times New Roman" w:cstheme="minorHAnsi"/>
            <w:sz w:val="28"/>
            <w:szCs w:val="28"/>
            <w:lang w:eastAsia="en-GH"/>
          </w:rPr>
          <w:t>Interpersonal Communication: Types &amp; Importance – Educational Channel (12:18)</w:t>
        </w:r>
      </w:hyperlink>
    </w:p>
    <w:p w14:paraId="3F944DBF" w14:textId="77777777" w:rsidR="00190AFD" w:rsidRPr="00E504A1" w:rsidRDefault="00190AFD" w:rsidP="00190AFD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0" w:history="1">
        <w:r w:rsidRPr="00E504A1">
          <w:rPr>
            <w:rStyle w:val="Hyperlink"/>
            <w:rFonts w:eastAsia="Times New Roman" w:cstheme="minorHAnsi"/>
            <w:sz w:val="28"/>
            <w:szCs w:val="28"/>
            <w:lang w:eastAsia="en-GH"/>
          </w:rPr>
          <w:t>Communication Skills – Training Videos for Students (6:17)</w:t>
        </w:r>
      </w:hyperlink>
    </w:p>
    <w:p w14:paraId="37776EA1" w14:textId="77777777" w:rsidR="00190AFD" w:rsidRPr="00E504A1" w:rsidRDefault="00190AFD" w:rsidP="00190AFD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E504A1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1" w:history="1">
        <w:r w:rsidRPr="00E504A1">
          <w:rPr>
            <w:rStyle w:val="Hyperlink"/>
            <w:rFonts w:eastAsia="Times New Roman" w:cstheme="minorHAnsi"/>
            <w:sz w:val="28"/>
            <w:szCs w:val="28"/>
            <w:lang w:eastAsia="en-GH"/>
          </w:rPr>
          <w:t>POGIL Interpersonal Effectiveness Video Library (1–4 min clips)</w:t>
        </w:r>
      </w:hyperlink>
    </w:p>
    <w:p w14:paraId="7BDBF2F2" w14:textId="77777777" w:rsidR="00190AFD" w:rsidRPr="00E504A1" w:rsidRDefault="00190AFD" w:rsidP="00190AFD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0ED9CEB7">
          <v:rect id="_x0000_i1048" style="width:0;height:1.5pt" o:hralign="center" o:hrstd="t" o:hr="t" fillcolor="#a0a0a0" stroked="f"/>
        </w:pict>
      </w:r>
    </w:p>
    <w:p w14:paraId="1E7F25CC" w14:textId="77777777" w:rsidR="00190AFD" w:rsidRDefault="00190AFD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35AB0FFC" w14:textId="0904F6DD" w:rsidR="00E504A1" w:rsidRPr="00E504A1" w:rsidRDefault="00E504A1" w:rsidP="00E504A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E504A1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📚</w:t>
      </w:r>
      <w:r w:rsidRPr="00E504A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 &amp; Further Reading</w:t>
      </w:r>
    </w:p>
    <w:p w14:paraId="7E9112B5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 xml:space="preserve">TED-Ed. (n.d.). </w:t>
      </w: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How Miscommunication Happens (And How to Avoid It)</w:t>
      </w:r>
      <w:r w:rsidRPr="00E504A1">
        <w:rPr>
          <w:rFonts w:eastAsia="Times New Roman" w:cstheme="minorHAnsi"/>
          <w:sz w:val="28"/>
          <w:szCs w:val="28"/>
          <w:lang w:eastAsia="en-GH"/>
        </w:rPr>
        <w:t>.</w:t>
      </w:r>
    </w:p>
    <w:p w14:paraId="1E8793A1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 xml:space="preserve">American Management Association. (n.d.). </w:t>
      </w: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Effective Communication in the Workplace.</w:t>
      </w:r>
    </w:p>
    <w:p w14:paraId="5237544A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 xml:space="preserve">POGIL. (n.d.). </w:t>
      </w: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Interpersonal Effectiveness Video Library.</w:t>
      </w:r>
    </w:p>
    <w:p w14:paraId="2FA97BB1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 xml:space="preserve">International Labour Organization (ILO). </w:t>
      </w: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Workplace Communication and Safety Culture.</w:t>
      </w:r>
    </w:p>
    <w:p w14:paraId="13FB02DB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 xml:space="preserve">NEBOSH. </w:t>
      </w:r>
      <w:r w:rsidRPr="00E504A1">
        <w:rPr>
          <w:rFonts w:eastAsia="Times New Roman" w:cstheme="minorHAnsi"/>
          <w:i/>
          <w:iCs/>
          <w:sz w:val="28"/>
          <w:szCs w:val="28"/>
          <w:lang w:eastAsia="en-GH"/>
        </w:rPr>
        <w:t>Leadership and Communication in Safety.</w:t>
      </w:r>
    </w:p>
    <w:p w14:paraId="1FA93EF6" w14:textId="77777777" w:rsidR="00E504A1" w:rsidRPr="00E504A1" w:rsidRDefault="00E504A1" w:rsidP="00E504A1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E504A1">
        <w:rPr>
          <w:rFonts w:eastAsia="Times New Roman" w:cstheme="minorHAnsi"/>
          <w:sz w:val="28"/>
          <w:szCs w:val="28"/>
          <w:lang w:eastAsia="en-GH"/>
        </w:rPr>
        <w:t>Ghana Labour Act &amp; local H&amp;S Codes.</w:t>
      </w:r>
    </w:p>
    <w:p w14:paraId="3AE12E12" w14:textId="77777777" w:rsidR="00E504A1" w:rsidRPr="00E504A1" w:rsidRDefault="007452DF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22624962">
          <v:rect id="_x0000_i1037" style="width:0;height:1.5pt" o:hralign="center" o:hrstd="t" o:hr="t" fillcolor="#a0a0a0" stroked="f"/>
        </w:pict>
      </w:r>
    </w:p>
    <w:p w14:paraId="5D5F0060" w14:textId="77777777" w:rsidR="00B04E7F" w:rsidRDefault="00B04E7F" w:rsidP="00E504A1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sectPr w:rsidR="00B04E7F" w:rsidSect="00BD1D1B">
      <w:headerReference w:type="default" r:id="rId12"/>
      <w:footerReference w:type="default" r:id="rId13"/>
      <w:pgSz w:w="11906" w:h="16838"/>
      <w:pgMar w:top="993" w:right="566" w:bottom="1276" w:left="1134" w:header="4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FBF5C" w14:textId="77777777" w:rsidR="007452DF" w:rsidRDefault="007452DF" w:rsidP="00A43F03">
      <w:pPr>
        <w:spacing w:after="0" w:line="240" w:lineRule="auto"/>
      </w:pPr>
      <w:r>
        <w:separator/>
      </w:r>
    </w:p>
  </w:endnote>
  <w:endnote w:type="continuationSeparator" w:id="0">
    <w:p w14:paraId="60B03390" w14:textId="77777777" w:rsidR="007452DF" w:rsidRDefault="007452DF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7E9D4B5C" w:rsidR="00042971" w:rsidRPr="002B510A" w:rsidRDefault="00E26DDB" w:rsidP="00042971">
    <w:pPr>
      <w:rPr>
        <w:sz w:val="24"/>
        <w:szCs w:val="24"/>
        <w:lang w:val="en-US"/>
      </w:rPr>
    </w:pPr>
    <w:r w:rsidRPr="00E26DDB">
      <w:rPr>
        <w:i/>
        <w:iCs/>
        <w:sz w:val="24"/>
        <w:szCs w:val="24"/>
      </w:rPr>
      <w:t>HS1300 - Communications &amp; Interpersonal Skills</w:t>
    </w:r>
    <w:r w:rsidR="00042971" w:rsidRPr="00042971">
      <w:rPr>
        <w:sz w:val="24"/>
        <w:szCs w:val="24"/>
      </w:rPr>
      <w:tab/>
    </w:r>
    <w:r w:rsidR="00EC6F45">
      <w:rPr>
        <w:sz w:val="24"/>
        <w:szCs w:val="24"/>
      </w:rPr>
      <w:tab/>
    </w:r>
    <w:r w:rsidR="00EC6F45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9C40AC">
      <w:rPr>
        <w:sz w:val="24"/>
        <w:szCs w:val="24"/>
        <w:lang w:val="en-US"/>
      </w:rPr>
      <w:t>10</w:t>
    </w:r>
    <w:r w:rsidR="00EC6F45">
      <w:rPr>
        <w:sz w:val="24"/>
        <w:szCs w:val="24"/>
        <w:lang w:val="en-US"/>
      </w:rPr>
      <w:br/>
    </w:r>
    <w:r w:rsidR="00EC6F45"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01493" w14:textId="77777777" w:rsidR="007452DF" w:rsidRDefault="007452DF" w:rsidP="00A43F03">
      <w:pPr>
        <w:spacing w:after="0" w:line="240" w:lineRule="auto"/>
      </w:pPr>
      <w:r>
        <w:separator/>
      </w:r>
    </w:p>
  </w:footnote>
  <w:footnote w:type="continuationSeparator" w:id="0">
    <w:p w14:paraId="11BB76A5" w14:textId="77777777" w:rsidR="007452DF" w:rsidRDefault="007452DF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7452DF">
      <w:rPr>
        <w:sz w:val="24"/>
        <w:szCs w:val="24"/>
      </w:rPr>
      <w:pict w14:anchorId="5295F98F">
        <v:rect id="_x0000_i1040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51081"/>
    <w:multiLevelType w:val="multilevel"/>
    <w:tmpl w:val="9E2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099B"/>
    <w:multiLevelType w:val="multilevel"/>
    <w:tmpl w:val="6DFC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934DC"/>
    <w:multiLevelType w:val="multilevel"/>
    <w:tmpl w:val="28D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039E"/>
    <w:multiLevelType w:val="multilevel"/>
    <w:tmpl w:val="051C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300FB"/>
    <w:multiLevelType w:val="multilevel"/>
    <w:tmpl w:val="8218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E7350"/>
    <w:multiLevelType w:val="hybridMultilevel"/>
    <w:tmpl w:val="0426A3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A05FE"/>
    <w:multiLevelType w:val="multilevel"/>
    <w:tmpl w:val="3658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071C4D"/>
    <w:multiLevelType w:val="multilevel"/>
    <w:tmpl w:val="D2D4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6A7E8D"/>
    <w:multiLevelType w:val="multilevel"/>
    <w:tmpl w:val="5E9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17D26"/>
    <w:multiLevelType w:val="multilevel"/>
    <w:tmpl w:val="FE0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521F3"/>
    <w:multiLevelType w:val="multilevel"/>
    <w:tmpl w:val="34B0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9635A"/>
    <w:multiLevelType w:val="multilevel"/>
    <w:tmpl w:val="97D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26BF1"/>
    <w:multiLevelType w:val="multilevel"/>
    <w:tmpl w:val="8CE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91231"/>
    <w:multiLevelType w:val="multilevel"/>
    <w:tmpl w:val="A77E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E76996"/>
    <w:multiLevelType w:val="multilevel"/>
    <w:tmpl w:val="F928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E601EB"/>
    <w:multiLevelType w:val="multilevel"/>
    <w:tmpl w:val="752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4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 w:numId="8">
    <w:abstractNumId w:val="12"/>
  </w:num>
  <w:num w:numId="9">
    <w:abstractNumId w:val="8"/>
  </w:num>
  <w:num w:numId="10">
    <w:abstractNumId w:val="10"/>
  </w:num>
  <w:num w:numId="11">
    <w:abstractNumId w:val="7"/>
  </w:num>
  <w:num w:numId="12">
    <w:abstractNumId w:val="3"/>
  </w:num>
  <w:num w:numId="13">
    <w:abstractNumId w:val="0"/>
  </w:num>
  <w:num w:numId="14">
    <w:abstractNumId w:val="11"/>
  </w:num>
  <w:num w:numId="15">
    <w:abstractNumId w:val="15"/>
  </w:num>
  <w:num w:numId="1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E50A4"/>
    <w:rsid w:val="0011434A"/>
    <w:rsid w:val="001158C4"/>
    <w:rsid w:val="001665F0"/>
    <w:rsid w:val="001718E3"/>
    <w:rsid w:val="00190AFD"/>
    <w:rsid w:val="001969D8"/>
    <w:rsid w:val="001A0DF4"/>
    <w:rsid w:val="001A7CC5"/>
    <w:rsid w:val="001F1838"/>
    <w:rsid w:val="00205BDB"/>
    <w:rsid w:val="002B510A"/>
    <w:rsid w:val="002D745E"/>
    <w:rsid w:val="002E4279"/>
    <w:rsid w:val="00364D81"/>
    <w:rsid w:val="003B10F4"/>
    <w:rsid w:val="003E0C55"/>
    <w:rsid w:val="00405A56"/>
    <w:rsid w:val="00437787"/>
    <w:rsid w:val="004450A1"/>
    <w:rsid w:val="004765D2"/>
    <w:rsid w:val="004C4515"/>
    <w:rsid w:val="004F2C28"/>
    <w:rsid w:val="004F7C58"/>
    <w:rsid w:val="00504932"/>
    <w:rsid w:val="00505C65"/>
    <w:rsid w:val="00580408"/>
    <w:rsid w:val="005D1F3F"/>
    <w:rsid w:val="007146C2"/>
    <w:rsid w:val="007452DF"/>
    <w:rsid w:val="007F1518"/>
    <w:rsid w:val="0082347E"/>
    <w:rsid w:val="008967FF"/>
    <w:rsid w:val="008E7D62"/>
    <w:rsid w:val="0098098F"/>
    <w:rsid w:val="0099407B"/>
    <w:rsid w:val="009C40AC"/>
    <w:rsid w:val="009E1986"/>
    <w:rsid w:val="00A00158"/>
    <w:rsid w:val="00A43F03"/>
    <w:rsid w:val="00AB19EC"/>
    <w:rsid w:val="00B04E7F"/>
    <w:rsid w:val="00B4156A"/>
    <w:rsid w:val="00B61D2C"/>
    <w:rsid w:val="00B82BC3"/>
    <w:rsid w:val="00BC1B9F"/>
    <w:rsid w:val="00BD1D1B"/>
    <w:rsid w:val="00C2247C"/>
    <w:rsid w:val="00C3317D"/>
    <w:rsid w:val="00C42AD5"/>
    <w:rsid w:val="00C57FB0"/>
    <w:rsid w:val="00C84303"/>
    <w:rsid w:val="00D17ED3"/>
    <w:rsid w:val="00D202C3"/>
    <w:rsid w:val="00D81237"/>
    <w:rsid w:val="00D95DD5"/>
    <w:rsid w:val="00DA21AD"/>
    <w:rsid w:val="00DB7B6C"/>
    <w:rsid w:val="00E15892"/>
    <w:rsid w:val="00E26DDB"/>
    <w:rsid w:val="00E35E7E"/>
    <w:rsid w:val="00E504A1"/>
    <w:rsid w:val="00E75299"/>
    <w:rsid w:val="00EC1DE5"/>
    <w:rsid w:val="00EC6F45"/>
    <w:rsid w:val="00EE3D56"/>
    <w:rsid w:val="00F03AFB"/>
    <w:rsid w:val="00F510BC"/>
    <w:rsid w:val="00F57FC8"/>
    <w:rsid w:val="00F904F4"/>
    <w:rsid w:val="00F9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cCZvbRu7-Y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1vskiVDwl4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gil.org/educators/resources/video-library/interpersonal-effectivenes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8L2wl1UEDh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xttwsv21k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7</cp:revision>
  <dcterms:created xsi:type="dcterms:W3CDTF">2025-11-08T08:37:00Z</dcterms:created>
  <dcterms:modified xsi:type="dcterms:W3CDTF">2025-11-12T14:19:00Z</dcterms:modified>
</cp:coreProperties>
</file>