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after="240" w:before="240" w:lineRule="auto"/>
        <w:jc w:val="center"/>
        <w:rPr>
          <w:sz w:val="56"/>
          <w:szCs w:val="56"/>
        </w:rPr>
      </w:pPr>
      <w:bookmarkStart w:colFirst="0" w:colLast="0" w:name="_51upysm8t9l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hd w:fill="ffffff" w:val="clear"/>
        <w:spacing w:after="240" w:before="240" w:lineRule="auto"/>
        <w:jc w:val="center"/>
        <w:rPr>
          <w:sz w:val="56"/>
          <w:szCs w:val="56"/>
        </w:rPr>
      </w:pPr>
      <w:bookmarkStart w:colFirst="0" w:colLast="0" w:name="_bwcoachx62i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hd w:fill="ffffff" w:val="clear"/>
        <w:spacing w:after="240" w:before="240" w:lineRule="auto"/>
        <w:jc w:val="center"/>
        <w:rPr>
          <w:sz w:val="56"/>
          <w:szCs w:val="56"/>
        </w:rPr>
      </w:pPr>
      <w:bookmarkStart w:colFirst="0" w:colLast="0" w:name="_ehd2q3cjcxv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hd w:fill="ffffff" w:val="clear"/>
        <w:spacing w:after="240" w:before="240" w:lineRule="auto"/>
        <w:jc w:val="center"/>
        <w:rPr>
          <w:sz w:val="56"/>
          <w:szCs w:val="56"/>
        </w:rPr>
      </w:pPr>
      <w:bookmarkStart w:colFirst="0" w:colLast="0" w:name="_uuvokhg9em00" w:id="3"/>
      <w:bookmarkEnd w:id="3"/>
      <w:r w:rsidDel="00000000" w:rsidR="00000000" w:rsidRPr="00000000">
        <w:rPr>
          <w:rtl w:val="0"/>
        </w:rPr>
        <w:t xml:space="preserve">Программный продукт: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esankp6tcdge" w:id="4"/>
      <w:bookmarkEnd w:id="4"/>
      <w:r w:rsidDel="00000000" w:rsidR="00000000" w:rsidRPr="00000000">
        <w:rPr>
          <w:rtl w:val="0"/>
        </w:rPr>
        <w:t xml:space="preserve">«Мой бюджет: учет доходов и расходов»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880" w:firstLine="720"/>
        <w:rPr/>
      </w:pPr>
      <w:r w:rsidDel="00000000" w:rsidR="00000000" w:rsidRPr="00000000">
        <w:rPr>
          <w:rtl w:val="0"/>
        </w:rPr>
        <w:t xml:space="preserve">Барнаул 2026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rPr/>
      </w:pPr>
      <w:bookmarkStart w:colFirst="0" w:colLast="0" w:name="_nn6atr8o4i0o" w:id="5"/>
      <w:bookmarkEnd w:id="5"/>
      <w:r w:rsidDel="00000000" w:rsidR="00000000" w:rsidRPr="00000000">
        <w:rPr>
          <w:rtl w:val="0"/>
        </w:rPr>
        <w:t xml:space="preserve">1. Цель проекта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  <w:t xml:space="preserve">Разработать десктопное приложение на Python с графическим интерфейсом Tkinter для учёта личных доходов и расходов, которое позволяет пользователю быстро добавлять операции, видеть текущий баланс и историю транзакций.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uq52trglz041" w:id="6"/>
      <w:bookmarkEnd w:id="6"/>
      <w:r w:rsidDel="00000000" w:rsidR="00000000" w:rsidRPr="00000000">
        <w:rPr>
          <w:rtl w:val="0"/>
        </w:rPr>
        <w:t xml:space="preserve">2. Актуальность проекта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Рост интереса к финансовой грамотности и личному финансовому планированию.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Многие люди не используют сложные бухгалтерские программы, но нуждаются в простом инструменте для контроля бюджета.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Существующие мобильные приложения часто перегружены рекламой или требуют регистрации. Простое десктопное решение без лишних функций остается востребованным.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Десктопное приложение обеспечивает безопасность, за счет хранения данных локально.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2gbwmztdzn52" w:id="7"/>
      <w:bookmarkEnd w:id="7"/>
      <w:r w:rsidDel="00000000" w:rsidR="00000000" w:rsidRPr="00000000">
        <w:rPr>
          <w:rtl w:val="0"/>
        </w:rPr>
        <w:t xml:space="preserve">3. Задачи проекта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Спроектировать внутреннюю архитектуру проекта.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Спроектировать графический интерфейс.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Организовать хранение данных.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Реализовать функционал добавления доходов и расходов с выбором категории.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Реализовать автоматический расчет текущего баланса после каждой операции.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Обеспечить отображение истории операций в табличном представлении.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40" w:before="480" w:line="349.09090909090907" w:lineRule="auto"/>
        <w:rPr/>
      </w:pPr>
      <w:bookmarkStart w:colFirst="0" w:colLast="0" w:name="_cf1jij12kt1o" w:id="8"/>
      <w:bookmarkEnd w:id="8"/>
      <w:r w:rsidDel="00000000" w:rsidR="00000000" w:rsidRPr="00000000">
        <w:rPr>
          <w:rtl w:val="0"/>
        </w:rPr>
        <w:t xml:space="preserve">4. Функциональные требования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FR1 </w:t>
      </w:r>
      <w:r w:rsidDel="00000000" w:rsidR="00000000" w:rsidRPr="00000000">
        <w:rPr>
          <w:rtl w:val="0"/>
        </w:rPr>
        <w:t xml:space="preserve">- Приложение должно предоставлять поле для ввода суммы.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FR2</w:t>
      </w:r>
      <w:r w:rsidDel="00000000" w:rsidR="00000000" w:rsidRPr="00000000">
        <w:rPr>
          <w:rtl w:val="0"/>
        </w:rPr>
        <w:t xml:space="preserve"> - Приложение должно предоставлять поле для ввода комментария.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FR3</w:t>
      </w:r>
      <w:r w:rsidDel="00000000" w:rsidR="00000000" w:rsidRPr="00000000">
        <w:rPr>
          <w:rtl w:val="0"/>
        </w:rPr>
        <w:t xml:space="preserve"> - Пользователь должен иметь возможность выбрать одну из  6 категорий («Еда», «Транспорт», «Одежда», «Накопления», «Зарплата», «Прочее»).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FR4</w:t>
      </w:r>
      <w:r w:rsidDel="00000000" w:rsidR="00000000" w:rsidRPr="00000000">
        <w:rPr>
          <w:rtl w:val="0"/>
        </w:rPr>
        <w:t xml:space="preserve"> - Должны быть отдельные кнопки: «Добавить доход» и «Добавить расход».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FR5</w:t>
      </w:r>
      <w:r w:rsidDel="00000000" w:rsidR="00000000" w:rsidRPr="00000000">
        <w:rPr>
          <w:rtl w:val="0"/>
        </w:rPr>
        <w:t xml:space="preserve"> - При нажатии на «Добавить доход» сумма прибавляется к балансу, выводит сообщение и операция сохраняется в истории с типом «Доход».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FR6</w:t>
      </w:r>
      <w:r w:rsidDel="00000000" w:rsidR="00000000" w:rsidRPr="00000000">
        <w:rPr>
          <w:rtl w:val="0"/>
        </w:rPr>
        <w:t xml:space="preserve"> - При нажатии на «Добавить расход» сумма вычитается из баланса, операция сохраняется в истории с типом «Расход».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FR7</w:t>
      </w:r>
      <w:r w:rsidDel="00000000" w:rsidR="00000000" w:rsidRPr="00000000">
        <w:rPr>
          <w:rtl w:val="0"/>
        </w:rPr>
        <w:t xml:space="preserve"> - Приложение всегда отображает текущий баланс, в верхней части окна.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FR8</w:t>
      </w:r>
      <w:r w:rsidDel="00000000" w:rsidR="00000000" w:rsidRPr="00000000">
        <w:rPr>
          <w:rtl w:val="0"/>
        </w:rPr>
        <w:t xml:space="preserve"> - История операций показывается в таблице с колонками: Тип (Доход/Расход), Категория, Сумма, Комментарий.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FR9</w:t>
      </w:r>
      <w:r w:rsidDel="00000000" w:rsidR="00000000" w:rsidRPr="00000000">
        <w:rPr>
          <w:rtl w:val="0"/>
        </w:rPr>
        <w:t xml:space="preserve"> - При добавлении новой операции таблица истории обновляется автоматически.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240" w:before="480" w:line="349.09090909090907" w:lineRule="auto"/>
        <w:rPr/>
      </w:pPr>
      <w:bookmarkStart w:colFirst="0" w:colLast="0" w:name="_dpi51lnni7u6" w:id="9"/>
      <w:bookmarkEnd w:id="9"/>
      <w:r w:rsidDel="00000000" w:rsidR="00000000" w:rsidRPr="00000000">
        <w:rPr>
          <w:rtl w:val="0"/>
        </w:rPr>
        <w:t xml:space="preserve">5. Нефункциональные требования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NFR1 - Производительность: добавление операции и обновление интерфейса должны занимать не более 0,5 секунды.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NFR2 - Надёжность: Программа должна корректно обрабатывать невалидные данные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NFR3 - Графический интерфейс: Все основные элементы управления должны располагаться в</w:t>
      </w:r>
      <w:r w:rsidDel="00000000" w:rsidR="00000000" w:rsidRPr="00000000">
        <w:rPr>
          <w:rtl w:val="0"/>
        </w:rPr>
        <w:t xml:space="preserve"> пределах видимой</w:t>
      </w:r>
      <w:r w:rsidDel="00000000" w:rsidR="00000000" w:rsidRPr="00000000">
        <w:rPr>
          <w:rtl w:val="0"/>
        </w:rPr>
        <w:t xml:space="preserve"> области окна при разрешении экрана не менее 800×600 пикселей без необходимости горизонтальной прокрутки, а текущий баланс должен быть визуально выделен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NFR4 - Переносимость: приложение должно работать на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NFR5 - Автономность: не требуется доступ в интернет.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dl5f84qv0l02" w:id="10"/>
      <w:bookmarkEnd w:id="10"/>
      <w:r w:rsidDel="00000000" w:rsidR="00000000" w:rsidRPr="00000000">
        <w:rPr>
          <w:rtl w:val="0"/>
        </w:rPr>
        <w:t xml:space="preserve">6. Используемые технологии</w:t>
      </w:r>
    </w:p>
    <w:tbl>
      <w:tblPr>
        <w:tblStyle w:val="Table1"/>
        <w:tblW w:w="919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3435"/>
        <w:gridCol w:w="3585"/>
        <w:tblGridChange w:id="0">
          <w:tblGrid>
            <w:gridCol w:w="2175"/>
            <w:gridCol w:w="3435"/>
            <w:gridCol w:w="35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Аргументация выбора технологий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Python 3.10+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Язык разработки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Простота, быстрая разработка, богатая стандартная библиотека.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Tkinter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Построение графического интерфейса (встроенная библиотека)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Входит в стандартную поставку Python, не требует установки дополнительных пакетов, достаточен для создания простого оконного приложения с формами и таблицей.</w:t>
            </w:r>
          </w:p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Treeview (из ttk)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Отображение таблицы с историей операций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Стандартный компонент Tkinter для табличного представления данных, удобен для показа истории операций.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SQLite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Хранение данных в БД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требует установки сервера, встроен в Python, обеспечивает структурированное хранение данных и легко масштабируется под будущие отчеты.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s8nyvbq2653b" w:id="11"/>
      <w:bookmarkEnd w:id="11"/>
      <w:r w:rsidDel="00000000" w:rsidR="00000000" w:rsidRPr="00000000">
        <w:rPr>
          <w:rtl w:val="0"/>
        </w:rPr>
        <w:t xml:space="preserve">7. Анализ существующих решений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В рамках проектирования разрабатываемого приложения был проведён анализ двух существующих программных продуктов для учёта личных финансов: LiteFinPad и ZenMoney. Выбор данных аналогов обусловлен их популярностью или схожестью с нашим приложением, а также различием в платформах и подходах к реализации. LiteFinPad представляет собой простое десктопное решение на Python/Tkinter (аналогичный технологический стек разрабатываемому приложению), а ZenMoney является одним из лидеров среди мобильных приложений для ведения бюджета. Результаты сравнения представлены в таблице 1.</w:t>
      </w:r>
    </w:p>
    <w:tbl>
      <w:tblPr>
        <w:tblStyle w:val="Table2"/>
        <w:tblW w:w="9660.0" w:type="dxa"/>
        <w:jc w:val="left"/>
        <w:tblInd w:w="-2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95"/>
        <w:gridCol w:w="2265"/>
        <w:gridCol w:w="2520"/>
        <w:gridCol w:w="2580"/>
        <w:tblGridChange w:id="0">
          <w:tblGrid>
            <w:gridCol w:w="2295"/>
            <w:gridCol w:w="2265"/>
            <w:gridCol w:w="2520"/>
            <w:gridCol w:w="2580"/>
          </w:tblGrid>
        </w:tblGridChange>
      </w:tblGrid>
      <w:tr>
        <w:trPr>
          <w:cantSplit w:val="0"/>
          <w:trHeight w:val="1477.3549804687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Критерий сравнения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LiteFinPad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ZenMoney (Дзен-мани)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Title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bookmarkStart w:colFirst="0" w:colLast="0" w:name="_s0udrep8qsss" w:id="12"/>
            <w:bookmarkEnd w:id="1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Мой бюджет: учет доходов и расходов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Платформа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Windows (десктоп)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iOS, Android (мобильное)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Windows (десктоп)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Технологии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Python + Tkinter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Swift/Kotlin + собственный бэкенд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Python + Tkinter + SQLite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Модель распространения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Бесплатно (Open Source)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Freemium (есть платная подписка)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Бесплатно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Требование к сети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Не требуется (полностью оффлайн)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Требуется (синхронизация с банками и облаком)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Не требуется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Регистрация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Не нужна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Нужна (аккаунт Zenmoney)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Не нужна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Учёт доходов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Только расходы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Доходы и расходы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Доходы и расходы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Автоматический импорт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Только ручной ввод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Автоматический (из банков)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Только ручной ввод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Категории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Фиксированные, есть аналитика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Гибкая настройка + AI-категоризация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Фиксированные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Хранение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Локально (JSON, автоматические бэкапы)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Облако разработчика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Локально (SQLite — FR8)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789.10411005434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Безопасность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Полная (данные только у вас)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Частичная (шифрование, но данные в облаке)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Полная (локальная БД)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Баланс на главном экране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Да (по месяцам)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Да (Safe-to-Spend виджет)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Да, визуально выделен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Автоматическое обновление таблицы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"Lightning Fast"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Зависит от интернета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≤0.5 сек</w:t>
            </w:r>
          </w:p>
        </w:tc>
      </w:tr>
    </w:tbl>
    <w:p w:rsidR="00000000" w:rsidDel="00000000" w:rsidP="00000000" w:rsidRDefault="00000000" w:rsidRPr="00000000" w14:paraId="0000007D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Таблица 1 – Сравнительный анализ аналогов 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rPr/>
      </w:pPr>
      <w:bookmarkStart w:colFirst="0" w:colLast="0" w:name="_p9pcx0np5kd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rPr/>
      </w:pPr>
      <w:bookmarkStart w:colFirst="0" w:colLast="0" w:name="_taeknrp8zflp" w:id="14"/>
      <w:bookmarkEnd w:id="14"/>
      <w:r w:rsidDel="00000000" w:rsidR="00000000" w:rsidRPr="00000000">
        <w:rPr>
          <w:rtl w:val="0"/>
        </w:rPr>
        <w:t xml:space="preserve">7.1. Анализ LiteFinPad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LiteFinPad является ближайшим технологическим аналогом, так как также реализован на Python с использованием библиотеки Tkinter. Приложение полностью бесплатно, работает без доступа к интернету и не требует регистрации, обеспечивая полную приватность данных пользователя. Данные хранятся локально в формате JSON.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Ключевой недостаток LiteFinPad – поддержка только расходов. Приложение позволяет отслеживать траты, но не даёт возможности фиксировать доходы, что не позволяет пользователю видеть полную финансовую картину и рассчитывать актуальный баланс. Кроме того, хранение данных в JSON менее надёжно и хуже масштабируется по сравнению с реляционной базой данных.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240" w:before="480" w:line="360" w:lineRule="auto"/>
        <w:rPr/>
      </w:pPr>
      <w:bookmarkStart w:colFirst="0" w:colLast="0" w:name="_gcp4bznv3a10" w:id="15"/>
      <w:bookmarkEnd w:id="15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.2. Анализ ZenMoney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ZenMoney – это мощное мобильное приложение с широким функционалом. Оно поддерживает как доходы, так и расходы, позволяет настраивать категории, автоматически импортировать транзакции из банков (более 3300 банков) и строить аналитические отчёты.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Недостатки ZenMoney с точки зрения требований к разрабатываемому приложению: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Требует обязательной регистрации и создания аккаунта;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Требует постоянного доступа к интернету для работы;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Данные хранятся в облаке, что снижает уровень приватности и контроля со стороны пользователя;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Многие функции доступны только по платной подписке;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Отсутствует десктопная версия.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Вывод: Разрабатываемое приложение занимает уникальную нишу – «Автономный минимализм с полным учётом доходов и расходов». В отличие от LiteFinPad, оно поддерживает не только расходы, но и доходы, позволяя пользователю видеть реальный баланс. В отличие от ZenMoney, оно не требует регистрации, доступа в интернет и передачи данных в облако, обеспечивая полную приватность. Таким образом, приложение ориентировано на пользователя, который ценит простоту, скорость, приватность и хочет вести полный учёт своих финансов в десктопной среде без лишних функций и барьеров.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f1115"/>
        <w:sz w:val="28"/>
        <w:szCs w:val="28"/>
        <w:lang w:val="ru"/>
      </w:rPr>
    </w:rPrDefault>
    <w:pPrDefault>
      <w:pPr>
        <w:shd w:fill="ffffff" w:val="clear"/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240" w:before="480" w:line="349.09090909090907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80" w:lin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hd w:fill="ffffff" w:val="clear"/>
      <w:spacing w:after="240" w:before="240" w:lineRule="auto"/>
      <w:jc w:val="center"/>
    </w:pPr>
    <w:rPr>
      <w:rFonts w:ascii="Times New Roman" w:cs="Times New Roman" w:eastAsia="Times New Roman" w:hAnsi="Times New Roman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