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4C4D" w14:textId="77777777" w:rsidR="008A0C8A" w:rsidRDefault="008A0C8A" w:rsidP="008A0C8A">
      <w:pPr>
        <w:widowControl/>
        <w:jc w:val="center"/>
        <w:rPr>
          <w:b/>
          <w:sz w:val="52"/>
          <w:szCs w:val="52"/>
        </w:rPr>
      </w:pPr>
    </w:p>
    <w:p w14:paraId="5D55E25D" w14:textId="77777777" w:rsidR="008A0C8A" w:rsidRDefault="008A0C8A" w:rsidP="008A0C8A">
      <w:pPr>
        <w:widowControl/>
        <w:jc w:val="center"/>
        <w:rPr>
          <w:b/>
          <w:sz w:val="52"/>
          <w:szCs w:val="52"/>
        </w:rPr>
      </w:pPr>
    </w:p>
    <w:p w14:paraId="42D9F30F" w14:textId="77777777" w:rsidR="008A0C8A" w:rsidRDefault="008A0C8A" w:rsidP="008A0C8A">
      <w:pPr>
        <w:widowControl/>
        <w:jc w:val="center"/>
        <w:rPr>
          <w:b/>
          <w:sz w:val="52"/>
          <w:szCs w:val="52"/>
        </w:rPr>
      </w:pPr>
      <w:bookmarkStart w:id="0" w:name="_Hlk136267104"/>
      <w:r>
        <w:rPr>
          <w:rFonts w:hint="eastAsia"/>
          <w:b/>
          <w:sz w:val="52"/>
          <w:szCs w:val="52"/>
        </w:rPr>
        <w:t>随手</w:t>
      </w:r>
      <w:proofErr w:type="gramStart"/>
      <w:r>
        <w:rPr>
          <w:rFonts w:hint="eastAsia"/>
          <w:b/>
          <w:sz w:val="52"/>
          <w:szCs w:val="52"/>
        </w:rPr>
        <w:t>拍交通</w:t>
      </w:r>
      <w:proofErr w:type="gramEnd"/>
      <w:r>
        <w:rPr>
          <w:rFonts w:hint="eastAsia"/>
          <w:b/>
          <w:sz w:val="52"/>
          <w:szCs w:val="52"/>
        </w:rPr>
        <w:t>违法监督系统</w:t>
      </w:r>
    </w:p>
    <w:bookmarkEnd w:id="0"/>
    <w:p w14:paraId="3E4E6828" w14:textId="77777777" w:rsidR="008A0C8A" w:rsidRDefault="008A0C8A" w:rsidP="008A0C8A">
      <w:pPr>
        <w:widowControl/>
        <w:jc w:val="center"/>
        <w:rPr>
          <w:b/>
          <w:sz w:val="28"/>
          <w:szCs w:val="28"/>
        </w:rPr>
      </w:pPr>
    </w:p>
    <w:p w14:paraId="60FE9AF9" w14:textId="77777777" w:rsidR="008A0C8A" w:rsidRDefault="008A0C8A" w:rsidP="008A0C8A">
      <w:pPr>
        <w:pStyle w:val="a6"/>
        <w:adjustRightInd w:val="0"/>
        <w:snapToGrid w:val="0"/>
        <w:spacing w:line="360" w:lineRule="auto"/>
        <w:jc w:val="center"/>
        <w:rPr>
          <w:rFonts w:ascii="Times New Roman" w:hAnsi="Times New Roman" w:cs="Times New Roman"/>
          <w:b/>
          <w:sz w:val="44"/>
          <w:szCs w:val="44"/>
        </w:rPr>
      </w:pPr>
      <w:r>
        <w:rPr>
          <w:rFonts w:ascii="Times New Roman" w:hAnsi="Times New Roman" w:cs="Times New Roman" w:hint="eastAsia"/>
          <w:b/>
          <w:sz w:val="44"/>
          <w:szCs w:val="44"/>
        </w:rPr>
        <w:t>项目</w:t>
      </w:r>
      <w:r>
        <w:rPr>
          <w:rFonts w:ascii="Times New Roman" w:hAnsi="Times New Roman" w:cs="Times New Roman"/>
          <w:b/>
          <w:sz w:val="44"/>
          <w:szCs w:val="44"/>
        </w:rPr>
        <w:t>可行性研究报告</w:t>
      </w:r>
    </w:p>
    <w:p w14:paraId="7839D255" w14:textId="77777777" w:rsidR="008A0C8A" w:rsidRDefault="008A0C8A" w:rsidP="008A0C8A">
      <w:pPr>
        <w:rPr>
          <w:sz w:val="28"/>
          <w:szCs w:val="28"/>
        </w:rPr>
      </w:pPr>
    </w:p>
    <w:p w14:paraId="5D4706DB" w14:textId="77777777" w:rsidR="008A0C8A" w:rsidRDefault="008A0C8A" w:rsidP="008A0C8A">
      <w:pPr>
        <w:rPr>
          <w:sz w:val="28"/>
          <w:szCs w:val="28"/>
        </w:rPr>
      </w:pPr>
    </w:p>
    <w:p w14:paraId="69AB5FB0" w14:textId="72FB0804" w:rsidR="008A0C8A" w:rsidRPr="00394D52" w:rsidRDefault="008A0C8A" w:rsidP="00394D52">
      <w:pPr>
        <w:ind w:firstLineChars="200" w:firstLine="864"/>
        <w:rPr>
          <w:rFonts w:hint="eastAsia"/>
          <w:b/>
          <w:spacing w:val="76"/>
          <w:sz w:val="28"/>
        </w:rPr>
      </w:pPr>
      <w:r>
        <w:rPr>
          <w:spacing w:val="76"/>
          <w:sz w:val="28"/>
        </w:rPr>
        <w:t>项目名称</w:t>
      </w:r>
      <w:r>
        <w:rPr>
          <w:rFonts w:hint="eastAsia"/>
          <w:spacing w:val="76"/>
          <w:sz w:val="28"/>
        </w:rPr>
        <w:t>：</w:t>
      </w:r>
      <w:r w:rsidRPr="0008209F">
        <w:rPr>
          <w:rFonts w:hint="eastAsia"/>
          <w:b/>
          <w:spacing w:val="76"/>
          <w:sz w:val="28"/>
        </w:rPr>
        <w:t>随手</w:t>
      </w:r>
      <w:proofErr w:type="gramStart"/>
      <w:r w:rsidRPr="0008209F">
        <w:rPr>
          <w:rFonts w:hint="eastAsia"/>
          <w:b/>
          <w:spacing w:val="76"/>
          <w:sz w:val="28"/>
        </w:rPr>
        <w:t>拍交通</w:t>
      </w:r>
      <w:proofErr w:type="gramEnd"/>
      <w:r w:rsidRPr="0008209F">
        <w:rPr>
          <w:rFonts w:hint="eastAsia"/>
          <w:b/>
          <w:spacing w:val="76"/>
          <w:sz w:val="28"/>
        </w:rPr>
        <w:t>违法监督系统</w:t>
      </w:r>
    </w:p>
    <w:p w14:paraId="6E82D666" w14:textId="77777777" w:rsidR="008A0C8A" w:rsidRDefault="008A0C8A" w:rsidP="008A0C8A">
      <w:pPr>
        <w:rPr>
          <w:rFonts w:hint="eastAsia"/>
          <w:spacing w:val="76"/>
          <w:sz w:val="28"/>
        </w:rPr>
      </w:pPr>
    </w:p>
    <w:p w14:paraId="2C6803BD" w14:textId="77777777" w:rsidR="008A0C8A" w:rsidRDefault="008A0C8A" w:rsidP="008A0C8A">
      <w:pPr>
        <w:ind w:firstLineChars="200" w:firstLine="864"/>
        <w:rPr>
          <w:spacing w:val="76"/>
          <w:w w:val="80"/>
          <w:sz w:val="28"/>
        </w:rPr>
      </w:pPr>
      <w:r>
        <w:rPr>
          <w:spacing w:val="76"/>
          <w:sz w:val="28"/>
        </w:rPr>
        <w:t>申报单位（盖章）：</w:t>
      </w:r>
      <w:r>
        <w:rPr>
          <w:spacing w:val="76"/>
          <w:w w:val="80"/>
          <w:sz w:val="28"/>
        </w:rPr>
        <w:t xml:space="preserve"> </w:t>
      </w:r>
      <w:r>
        <w:rPr>
          <w:rFonts w:hint="eastAsia"/>
          <w:spacing w:val="76"/>
          <w:w w:val="80"/>
          <w:sz w:val="28"/>
        </w:rPr>
        <w:t xml:space="preserve"> </w:t>
      </w:r>
    </w:p>
    <w:p w14:paraId="2D6426BA" w14:textId="77777777" w:rsidR="008A0C8A" w:rsidRDefault="008A0C8A" w:rsidP="008A0C8A">
      <w:pPr>
        <w:ind w:firstLineChars="200" w:firstLine="752"/>
        <w:rPr>
          <w:rFonts w:hint="eastAsia"/>
          <w:spacing w:val="76"/>
          <w:w w:val="80"/>
          <w:sz w:val="28"/>
        </w:rPr>
      </w:pPr>
    </w:p>
    <w:p w14:paraId="762E88D4" w14:textId="11477541" w:rsidR="008A0C8A" w:rsidRDefault="008A0C8A" w:rsidP="008A0C8A">
      <w:pPr>
        <w:ind w:firstLineChars="200" w:firstLine="864"/>
        <w:rPr>
          <w:spacing w:val="76"/>
          <w:w w:val="80"/>
          <w:sz w:val="28"/>
        </w:rPr>
      </w:pPr>
      <w:r>
        <w:rPr>
          <w:spacing w:val="76"/>
          <w:sz w:val="28"/>
        </w:rPr>
        <w:t>申报</w:t>
      </w:r>
      <w:r>
        <w:rPr>
          <w:rFonts w:hint="eastAsia"/>
          <w:spacing w:val="76"/>
          <w:sz w:val="28"/>
        </w:rPr>
        <w:t>日期</w:t>
      </w:r>
      <w:r>
        <w:rPr>
          <w:spacing w:val="76"/>
          <w:sz w:val="28"/>
        </w:rPr>
        <w:t>：</w:t>
      </w:r>
      <w:r w:rsidR="00394D52">
        <w:rPr>
          <w:rFonts w:hint="eastAsia"/>
          <w:spacing w:val="76"/>
          <w:sz w:val="28"/>
          <w:u w:val="single"/>
        </w:rPr>
        <w:t>2023</w:t>
      </w:r>
      <w:r>
        <w:rPr>
          <w:rFonts w:hint="eastAsia"/>
          <w:spacing w:val="76"/>
          <w:sz w:val="28"/>
        </w:rPr>
        <w:t>年</w:t>
      </w:r>
      <w:r w:rsidR="00394D52">
        <w:rPr>
          <w:rFonts w:hint="eastAsia"/>
          <w:spacing w:val="76"/>
          <w:sz w:val="28"/>
          <w:u w:val="single"/>
        </w:rPr>
        <w:t>05</w:t>
      </w:r>
      <w:r>
        <w:rPr>
          <w:rFonts w:hint="eastAsia"/>
          <w:spacing w:val="76"/>
          <w:sz w:val="28"/>
        </w:rPr>
        <w:t>月</w:t>
      </w:r>
      <w:r w:rsidR="00394D52">
        <w:rPr>
          <w:rFonts w:hint="eastAsia"/>
          <w:spacing w:val="76"/>
          <w:sz w:val="28"/>
          <w:u w:val="single"/>
        </w:rPr>
        <w:t>30</w:t>
      </w:r>
      <w:r>
        <w:rPr>
          <w:rFonts w:hint="eastAsia"/>
          <w:spacing w:val="76"/>
          <w:sz w:val="28"/>
        </w:rPr>
        <w:t>日</w:t>
      </w:r>
    </w:p>
    <w:p w14:paraId="7244365B" w14:textId="77777777" w:rsidR="008A0C8A" w:rsidRDefault="008A0C8A" w:rsidP="008A0C8A">
      <w:pPr>
        <w:spacing w:line="360" w:lineRule="auto"/>
        <w:jc w:val="center"/>
        <w:rPr>
          <w:b/>
          <w:kern w:val="0"/>
          <w:sz w:val="32"/>
          <w:szCs w:val="32"/>
        </w:rPr>
      </w:pPr>
    </w:p>
    <w:p w14:paraId="3DE63F50" w14:textId="77777777" w:rsidR="008A0C8A" w:rsidRDefault="008A0C8A" w:rsidP="008A0C8A">
      <w:pPr>
        <w:rPr>
          <w:sz w:val="28"/>
          <w:szCs w:val="28"/>
        </w:rPr>
      </w:pPr>
    </w:p>
    <w:p w14:paraId="4517BC73" w14:textId="77777777" w:rsidR="008A0C8A" w:rsidRDefault="008A0C8A" w:rsidP="008A0C8A">
      <w:pPr>
        <w:rPr>
          <w:sz w:val="28"/>
          <w:szCs w:val="28"/>
        </w:rPr>
      </w:pPr>
    </w:p>
    <w:p w14:paraId="3AA56032" w14:textId="77777777" w:rsidR="008A0C8A" w:rsidRDefault="008A0C8A" w:rsidP="008A0C8A">
      <w:pPr>
        <w:rPr>
          <w:sz w:val="28"/>
          <w:szCs w:val="28"/>
        </w:rPr>
      </w:pPr>
    </w:p>
    <w:p w14:paraId="75681E86" w14:textId="77777777" w:rsidR="008A0C8A" w:rsidRDefault="008A0C8A" w:rsidP="008A0C8A">
      <w:pPr>
        <w:rPr>
          <w:sz w:val="28"/>
          <w:szCs w:val="28"/>
        </w:rPr>
      </w:pPr>
    </w:p>
    <w:p w14:paraId="2F212E40" w14:textId="77777777" w:rsidR="00277C14" w:rsidRDefault="00277C14"/>
    <w:p w14:paraId="3F2A727E" w14:textId="77777777" w:rsidR="00394D52" w:rsidRDefault="00394D52"/>
    <w:p w14:paraId="24C02E2E" w14:textId="77777777" w:rsidR="00394D52" w:rsidRDefault="00394D52"/>
    <w:p w14:paraId="6A3A467C" w14:textId="77777777" w:rsidR="00394D52" w:rsidRDefault="00394D52">
      <w:pPr>
        <w:rPr>
          <w:rFonts w:hint="eastAsia"/>
        </w:rPr>
      </w:pPr>
    </w:p>
    <w:p w14:paraId="0F1E12C7" w14:textId="5778F761" w:rsidR="00710ECC" w:rsidRDefault="00000000" w:rsidP="00620123">
      <w:pPr>
        <w:pStyle w:val="1"/>
        <w:numPr>
          <w:ilvl w:val="0"/>
          <w:numId w:val="0"/>
        </w:numPr>
        <w:spacing w:before="0" w:after="0" w:line="240" w:lineRule="auto"/>
        <w:ind w:left="-720"/>
        <w:jc w:val="center"/>
      </w:pPr>
      <w:r>
        <w:rPr>
          <w:rFonts w:ascii="宋体" w:eastAsia="宋体" w:hAnsi="宋体" w:cs="宋体"/>
          <w:color w:val="000000"/>
        </w:rPr>
        <w:lastRenderedPageBreak/>
        <w:t>第一章</w:t>
      </w:r>
      <w:r>
        <w:rPr>
          <w:rFonts w:ascii="Times New Roman" w:eastAsia="Times New Roman" w:hAnsi="Times New Roman" w:cs="Times New Roman"/>
          <w:color w:val="000000"/>
        </w:rPr>
        <w:t xml:space="preserve"> </w:t>
      </w:r>
      <w:r>
        <w:rPr>
          <w:rFonts w:ascii="宋体" w:eastAsia="宋体" w:hAnsi="宋体" w:cs="宋体"/>
          <w:color w:val="000000"/>
        </w:rPr>
        <w:t>项目概况</w:t>
      </w:r>
    </w:p>
    <w:p w14:paraId="0FC30B8A" w14:textId="77777777" w:rsidR="00710ECC" w:rsidRDefault="00000000">
      <w:pPr>
        <w:pStyle w:val="2"/>
        <w:spacing w:before="0" w:after="0" w:line="240" w:lineRule="auto"/>
        <w:jc w:val="both"/>
      </w:pPr>
      <w:r>
        <w:rPr>
          <w:rFonts w:ascii="Times New Roman" w:eastAsia="Times New Roman" w:hAnsi="Times New Roman" w:cs="Times New Roman"/>
          <w:color w:val="000000"/>
        </w:rPr>
        <w:t>1.1</w:t>
      </w:r>
      <w:r>
        <w:rPr>
          <w:rFonts w:eastAsia="宋体" w:cs="宋体"/>
          <w:color w:val="000000"/>
        </w:rPr>
        <w:t>项目名称</w:t>
      </w:r>
    </w:p>
    <w:p w14:paraId="489E618C" w14:textId="77777777" w:rsidR="00710ECC" w:rsidRPr="00E5054D" w:rsidRDefault="00000000">
      <w:pPr>
        <w:ind w:firstLineChars="200" w:firstLine="480"/>
        <w:rPr>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w:t>
      </w:r>
    </w:p>
    <w:p w14:paraId="7F1100B9"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1.2 </w:t>
      </w:r>
      <w:r>
        <w:rPr>
          <w:rFonts w:eastAsia="宋体" w:cs="宋体"/>
          <w:color w:val="000000"/>
        </w:rPr>
        <w:t>申报单位</w:t>
      </w:r>
    </w:p>
    <w:p w14:paraId="4A55BF07" w14:textId="77777777" w:rsidR="00710ECC" w:rsidRDefault="00000000">
      <w:r>
        <w:rPr>
          <w:rFonts w:ascii="Times New Roman" w:eastAsia="Times New Roman" w:hAnsi="Times New Roman" w:cs="Times New Roman"/>
          <w:b/>
          <w:color w:val="000000"/>
          <w:sz w:val="32"/>
        </w:rPr>
        <w:t>1.2.1</w:t>
      </w:r>
      <w:r>
        <w:rPr>
          <w:rFonts w:ascii="宋体" w:eastAsia="宋体" w:hAnsi="宋体" w:cs="宋体"/>
          <w:b/>
          <w:color w:val="000000"/>
          <w:sz w:val="32"/>
        </w:rPr>
        <w:t>单位名称</w:t>
      </w:r>
    </w:p>
    <w:p w14:paraId="568E5944" w14:textId="19A7DF2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克拉玛依市交通运输局</w:t>
      </w:r>
    </w:p>
    <w:p w14:paraId="2E036ADC" w14:textId="77777777" w:rsidR="00710ECC" w:rsidRDefault="00000000">
      <w:r>
        <w:rPr>
          <w:rFonts w:ascii="Times New Roman" w:eastAsia="Times New Roman" w:hAnsi="Times New Roman" w:cs="Times New Roman"/>
          <w:b/>
          <w:color w:val="000000"/>
          <w:sz w:val="32"/>
        </w:rPr>
        <w:t xml:space="preserve">1.2.2 </w:t>
      </w:r>
      <w:r>
        <w:rPr>
          <w:rFonts w:ascii="宋体" w:eastAsia="宋体" w:hAnsi="宋体" w:cs="宋体"/>
          <w:b/>
          <w:color w:val="000000"/>
          <w:sz w:val="32"/>
        </w:rPr>
        <w:t>基本情况与工作职能</w:t>
      </w:r>
    </w:p>
    <w:p w14:paraId="542735A4" w14:textId="77777777" w:rsidR="00710ECC" w:rsidRDefault="00000000" w:rsidP="009061AB">
      <w:r w:rsidRPr="009061AB">
        <w:rPr>
          <w:rFonts w:ascii="宋体" w:eastAsia="宋体" w:hAnsi="宋体" w:cs="宋体"/>
          <w:b/>
          <w:bCs/>
          <w:color w:val="333333"/>
          <w:sz w:val="28"/>
          <w:shd w:val="clear" w:color="auto" w:fill="FFFFFF"/>
        </w:rPr>
        <w:t>主要职能</w:t>
      </w:r>
      <w:r>
        <w:rPr>
          <w:rFonts w:ascii="宋体" w:eastAsia="宋体" w:hAnsi="宋体" w:cs="宋体"/>
          <w:color w:val="333333"/>
          <w:sz w:val="28"/>
          <w:shd w:val="clear" w:color="auto" w:fill="FFFFFF"/>
        </w:rPr>
        <w:t>：</w:t>
      </w:r>
    </w:p>
    <w:p w14:paraId="7F41A57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（一）贯彻执行国家、自治区交通运输的有关方针政策和法律法规规章，研究制定相关政策并监督实施。</w:t>
      </w:r>
    </w:p>
    <w:p w14:paraId="1476FF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（二）组织编制全市综合交通运输体系规划；参与拟订交通物流业发展规划。</w:t>
      </w:r>
    </w:p>
    <w:p w14:paraId="344544F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（三）负责城乡交通运输协调发展和城乡交通运输一体化建设。</w:t>
      </w:r>
    </w:p>
    <w:p w14:paraId="6073D3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（四）负责管辖水域渔船及相关水上设施检验和监督管理等工作。</w:t>
      </w:r>
    </w:p>
    <w:p w14:paraId="56830E0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（五）负责提出交通运输系统财政性资金安排意见并监督管理；会同有关部门拟订城乡(区)间客运价格。</w:t>
      </w:r>
    </w:p>
    <w:p w14:paraId="7CBE386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六）负责管辖权限范围内的交通运输行业基础设施建设管理工作；承担交通建设市场监管职责；维护交通建设市场公平竞争秩序；承担管辖交通建设项目的工程质量管理职责,执行公路、水运工程建设有关制度和技术规范。</w:t>
      </w:r>
    </w:p>
    <w:p w14:paraId="288685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（七）负责交通运输行业体制改革；会同有关部门培育交通运输市场、交通建设市场；指导交通运输行业、城市客运行业信用体系建设工作。</w:t>
      </w:r>
    </w:p>
    <w:p w14:paraId="4BC3625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（八）指导交通运输行业应急处置协调工作；组织监测分析交通运输运行情况；发布交通运输有关信息；指导交通运输系统应急处置工作。</w:t>
      </w:r>
    </w:p>
    <w:p w14:paraId="219F8BC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（九）贯彻执行国家、自治区交通运输行业科技政策；会同有关部门管理交通科技项目；指导协调交通运输行业信息化建设、环境保护和节能减排工作；组织交通运输行业统计、运行分析工作。</w:t>
      </w:r>
    </w:p>
    <w:p w14:paraId="00C3112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 监督指导交通运输综合行政执法工作；会同有关部门组织交通运输行业职业教育和培训工作；会同有关部门开展交通运输行业对外工作。</w:t>
      </w:r>
    </w:p>
    <w:p w14:paraId="56763BF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（十一）负责城市客运管理工作；指导各区城市公共交通和出租汽车行业管理工作。</w:t>
      </w:r>
    </w:p>
    <w:p w14:paraId="10E860E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（十二）负责铁路、民用航空等交通相关业务的协调工作。</w:t>
      </w:r>
    </w:p>
    <w:p w14:paraId="3DDA7D3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（十三）负责职责范围内的安全生产监管工作。</w:t>
      </w:r>
    </w:p>
    <w:p w14:paraId="0202BE7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（十四）完成市委、市人民政府交办的其他任务。</w:t>
      </w:r>
    </w:p>
    <w:p w14:paraId="3E527F87" w14:textId="77777777" w:rsidR="00710ECC" w:rsidRPr="009061AB" w:rsidRDefault="00000000" w:rsidP="009061AB">
      <w:pPr>
        <w:rPr>
          <w:b/>
          <w:bCs/>
        </w:rPr>
      </w:pPr>
      <w:r w:rsidRPr="009061AB">
        <w:rPr>
          <w:rFonts w:ascii="宋体" w:eastAsia="宋体" w:hAnsi="宋体" w:cs="宋体"/>
          <w:b/>
          <w:bCs/>
          <w:color w:val="333333"/>
          <w:sz w:val="28"/>
          <w:shd w:val="clear" w:color="auto" w:fill="FFFFFF"/>
        </w:rPr>
        <w:t>内设机构：</w:t>
      </w:r>
    </w:p>
    <w:p w14:paraId="7DF327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一）办公室（人事科）。负责协助处理机关日常工作；承担会务、信息、政务公开、宣传、信访、机构编制、人事管理、党群、安全保卫、对外联络、接待、资产管理；承担重要事项的组织和督查工作；负责交通运输行业文明建设、廉政纠风工作。</w:t>
      </w:r>
    </w:p>
    <w:p w14:paraId="7449BD9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二）运输科。研究拟订有关道路运输的政策、规范性文件并监督实施；负责拟订城市公共交通和出租汽车行业规范性文件草案和制度并监督实施；组织城乡客运一体化运营管理工作，指导各区城市公共交通、出租汽车行业管理及信用体系建设工作；组织本市道路运输统计汇总分析、监测分析交通运输运行情况；指导协调道路运输环境保护和节能减排工作；协调交通运输行业信息化建设工作；负责组织、督导、查处运输行业重大服务质量事件。</w:t>
      </w:r>
    </w:p>
    <w:p w14:paraId="4BFAD1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三）安全监督法制科。拟订并监督实施交通行业安全生产政策；组织编制交通运输应急预案和修订工作；组织安全生产监管检查，指导协调交通行业（系统）应急处置和防灾减灾工作；负责道路危险货物运输从业资格证的发放和管理工作；协调发布行业安全生产（监管）预报预警信息；监督各区和驻市自治区交通运输厅</w:t>
      </w:r>
      <w:proofErr w:type="gramStart"/>
      <w:r w:rsidRPr="00E5054D">
        <w:rPr>
          <w:rFonts w:ascii="宋体" w:eastAsia="宋体" w:hAnsi="宋体" w:cs="宋体"/>
          <w:color w:val="000000"/>
          <w:sz w:val="24"/>
        </w:rPr>
        <w:t>属交通</w:t>
      </w:r>
      <w:proofErr w:type="gramEnd"/>
      <w:r w:rsidRPr="00E5054D">
        <w:rPr>
          <w:rFonts w:ascii="宋体" w:eastAsia="宋体" w:hAnsi="宋体" w:cs="宋体"/>
          <w:color w:val="000000"/>
          <w:sz w:val="24"/>
        </w:rPr>
        <w:t>行政执法机构落实安全生产监管主体责任；指导交通行业安全应急体系建设和运输企业安全标准化达标工作；负责协调指导辖区公路路政管理、超限超载治理工作；指导监督交通运输行业行政执法、依法行政和法治建设；依法组织或参与有关事故的调查处理和责任认定工作；承办交通运输行政复议、行政应诉工作；组织交通运输行政执法评议考核工作。</w:t>
      </w:r>
    </w:p>
    <w:p w14:paraId="703B43A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四）规划建设科。组织拟订综合交通运输发展规划并监督落实；指导各区编制城市公共交通规划；负责城市对外通道、城区与城区之间连接线、汽车客运站点等交通建设项目前期和建设工作；指导枢纽场站建设；负责交通建设行业指导、市场准入和市场监管工作；负责区乡道路统一编号，公路行政等级转变的审核、申报工作；指导、监督各区交通运输主管部门农村公路规划编制、建设、管理、养护、运营、质量监督、建立台账等工作；负责收集、梳理、申报年度农村公路建设项目，提出建议计划；督查农村公路计划落实情况；负责辖区权属范围内的公路统计、基建档案管理、交通建设从业单位信用评价工作。</w:t>
      </w:r>
    </w:p>
    <w:p w14:paraId="2C9FDDC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五）民航铁路科。落实市委、市人民政府的工作部署，负责机场、火车站的协调工作；承担与上级民航、铁路行业管理部门业务对接责任；拟订支持民用航空、通航产业、空地联运和铁路运输等相关政策并组织实施；参与铁路护路联防、铁路运输和其他运输方式联运协调工作；负责航线开发、推介、产品宣传、航空企业基地设置的协调工作；负责民航和铁路信息统计、民航补贴预算的编制、补贴协议审核、航线计划的编报工作。</w:t>
      </w:r>
    </w:p>
    <w:p w14:paraId="0C0BC9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六）计划财务科。组织交通项目前期的资金效益可行性论证、项目资金申报、调整及预算项目绩效评价管理；负责制定、完善单位财务制度并监督执行；负责编制单位部门预决算，督促预算执行；负责报送政府采购计划；组织办理基本建设项目财务竣工决算及资产交付手续，监督机关固定资产的安全、完整；负责对交通项目资金使用管理的内部审计；负责账务日常管理工作。</w:t>
      </w:r>
    </w:p>
    <w:p w14:paraId="3B2DB711"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1.3 </w:t>
      </w:r>
      <w:r>
        <w:rPr>
          <w:rFonts w:eastAsia="宋体" w:cs="宋体"/>
          <w:color w:val="000000"/>
        </w:rPr>
        <w:t>编制单位</w:t>
      </w:r>
    </w:p>
    <w:p w14:paraId="63D4E6DB" w14:textId="77777777" w:rsidR="00710ECC" w:rsidRDefault="00000000">
      <w:r>
        <w:rPr>
          <w:rFonts w:ascii="Times New Roman" w:eastAsia="Times New Roman" w:hAnsi="Times New Roman" w:cs="Times New Roman"/>
          <w:b/>
          <w:color w:val="000000"/>
          <w:sz w:val="32"/>
        </w:rPr>
        <w:t>1.3.1</w:t>
      </w:r>
      <w:r>
        <w:rPr>
          <w:rFonts w:ascii="宋体" w:eastAsia="宋体" w:hAnsi="宋体" w:cs="宋体"/>
          <w:b/>
          <w:color w:val="000000"/>
          <w:sz w:val="32"/>
        </w:rPr>
        <w:t>单位名称</w:t>
      </w:r>
    </w:p>
    <w:p w14:paraId="79A95E09" w14:textId="65C7AA40" w:rsidR="00710ECC"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中国石油大学(北京)</w:t>
      </w:r>
      <w:r w:rsidR="00A43CB6">
        <w:rPr>
          <w:rFonts w:ascii="宋体" w:eastAsia="宋体" w:hAnsi="宋体" w:cs="宋体" w:hint="eastAsia"/>
          <w:color w:val="000000"/>
          <w:sz w:val="24"/>
        </w:rPr>
        <w:t>克拉玛依校区石油学院2020</w:t>
      </w:r>
      <w:r w:rsidRPr="00E5054D">
        <w:rPr>
          <w:rFonts w:ascii="宋体" w:eastAsia="宋体" w:hAnsi="宋体" w:cs="宋体"/>
          <w:color w:val="000000"/>
          <w:sz w:val="24"/>
        </w:rPr>
        <w:t>级</w:t>
      </w:r>
      <w:r w:rsidR="00A43CB6">
        <w:rPr>
          <w:rFonts w:ascii="宋体" w:eastAsia="宋体" w:hAnsi="宋体" w:cs="宋体" w:hint="eastAsia"/>
          <w:color w:val="000000"/>
          <w:sz w:val="24"/>
        </w:rPr>
        <w:t>软件工程</w:t>
      </w:r>
      <w:r w:rsidRPr="00E5054D">
        <w:rPr>
          <w:rFonts w:ascii="宋体" w:eastAsia="宋体" w:hAnsi="宋体" w:cs="宋体"/>
          <w:color w:val="000000"/>
          <w:sz w:val="24"/>
        </w:rPr>
        <w:t>第8组</w:t>
      </w:r>
    </w:p>
    <w:p w14:paraId="595908A3" w14:textId="77777777" w:rsidR="00E5054D" w:rsidRDefault="00E5054D" w:rsidP="00E5054D">
      <w:pPr>
        <w:ind w:firstLineChars="200" w:firstLine="480"/>
        <w:rPr>
          <w:rFonts w:ascii="宋体" w:eastAsia="宋体" w:hAnsi="宋体" w:cs="宋体"/>
          <w:color w:val="000000"/>
          <w:sz w:val="24"/>
        </w:rPr>
      </w:pPr>
    </w:p>
    <w:p w14:paraId="46F511CA" w14:textId="77777777" w:rsidR="00E5054D" w:rsidRPr="00A43CB6" w:rsidRDefault="00E5054D" w:rsidP="00382F91">
      <w:pPr>
        <w:rPr>
          <w:rFonts w:ascii="宋体" w:eastAsia="宋体" w:hAnsi="宋体" w:cs="宋体" w:hint="eastAsia"/>
          <w:color w:val="000000"/>
          <w:sz w:val="24"/>
        </w:rPr>
      </w:pPr>
    </w:p>
    <w:p w14:paraId="30B056A4" w14:textId="77777777" w:rsidR="00E5054D" w:rsidRDefault="00E5054D" w:rsidP="00E5054D">
      <w:pPr>
        <w:ind w:firstLineChars="200" w:firstLine="480"/>
        <w:rPr>
          <w:rFonts w:ascii="宋体" w:eastAsia="宋体" w:hAnsi="宋体" w:cs="宋体"/>
          <w:color w:val="000000"/>
          <w:sz w:val="24"/>
        </w:rPr>
      </w:pPr>
    </w:p>
    <w:p w14:paraId="69AFD8D2" w14:textId="77777777" w:rsidR="00382F91" w:rsidRDefault="00382F91" w:rsidP="00E5054D">
      <w:pPr>
        <w:ind w:firstLineChars="200" w:firstLine="480"/>
        <w:rPr>
          <w:rFonts w:ascii="宋体" w:eastAsia="宋体" w:hAnsi="宋体" w:cs="宋体"/>
          <w:color w:val="000000"/>
          <w:sz w:val="24"/>
        </w:rPr>
      </w:pPr>
    </w:p>
    <w:p w14:paraId="097D6500" w14:textId="77777777" w:rsidR="00382F91" w:rsidRPr="00E5054D" w:rsidRDefault="00382F91" w:rsidP="00E5054D">
      <w:pPr>
        <w:ind w:firstLineChars="200" w:firstLine="480"/>
        <w:rPr>
          <w:rFonts w:ascii="宋体" w:eastAsia="宋体" w:hAnsi="宋体" w:cs="宋体" w:hint="eastAsia"/>
          <w:color w:val="000000"/>
          <w:sz w:val="24"/>
        </w:rPr>
      </w:pPr>
    </w:p>
    <w:p w14:paraId="7189707C" w14:textId="77777777" w:rsidR="00710ECC" w:rsidRDefault="00000000">
      <w:pPr>
        <w:rPr>
          <w:rFonts w:ascii="宋体" w:eastAsia="宋体" w:hAnsi="宋体" w:cs="宋体"/>
          <w:b/>
          <w:color w:val="000000"/>
          <w:sz w:val="32"/>
        </w:rPr>
      </w:pPr>
      <w:r>
        <w:rPr>
          <w:rFonts w:ascii="Times New Roman" w:eastAsia="Times New Roman" w:hAnsi="Times New Roman" w:cs="Times New Roman"/>
          <w:b/>
          <w:color w:val="000000"/>
          <w:sz w:val="32"/>
        </w:rPr>
        <w:lastRenderedPageBreak/>
        <w:t>1.3.2</w:t>
      </w:r>
      <w:r>
        <w:rPr>
          <w:rFonts w:ascii="宋体" w:eastAsia="宋体" w:hAnsi="宋体" w:cs="宋体"/>
          <w:b/>
          <w:color w:val="000000"/>
          <w:sz w:val="32"/>
        </w:rPr>
        <w:t>基本情况与能力</w:t>
      </w:r>
    </w:p>
    <w:p w14:paraId="5B4B4DDC" w14:textId="067B63A8" w:rsidR="00CC4575" w:rsidRPr="00E5054D" w:rsidRDefault="00B27177"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表1-1基本能力分工表</w:t>
      </w:r>
    </w:p>
    <w:tbl>
      <w:tblPr>
        <w:tblStyle w:val="af"/>
        <w:tblW w:w="0" w:type="auto"/>
        <w:tblLayout w:type="fixed"/>
        <w:tblLook w:val="04A0" w:firstRow="1" w:lastRow="0" w:firstColumn="1" w:lastColumn="0" w:noHBand="0" w:noVBand="1"/>
      </w:tblPr>
      <w:tblGrid>
        <w:gridCol w:w="2085"/>
        <w:gridCol w:w="6129"/>
      </w:tblGrid>
      <w:tr w:rsidR="00710ECC" w:rsidRPr="00382F91" w14:paraId="10D8E22D"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0AD3092"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赵熙斌</w:t>
            </w:r>
            <w:r w:rsidRPr="00382F91">
              <w:rPr>
                <w:rFonts w:ascii="宋体" w:eastAsia="宋体" w:hAnsi="宋体" w:cs="Times New Roman"/>
                <w:color w:val="000000"/>
                <w:sz w:val="24"/>
              </w:rPr>
              <w:t>(</w:t>
            </w:r>
            <w:r w:rsidRPr="00382F91">
              <w:rPr>
                <w:rFonts w:ascii="宋体" w:eastAsia="宋体" w:hAnsi="宋体" w:cs="宋体"/>
                <w:color w:val="000000"/>
                <w:sz w:val="24"/>
              </w:rPr>
              <w:t>组长</w:t>
            </w:r>
            <w:r w:rsidRPr="00382F91">
              <w:rPr>
                <w:rFonts w:ascii="宋体" w:eastAsia="宋体" w:hAnsi="宋体" w:cs="Times New Roman"/>
                <w:color w:val="000000"/>
                <w:sz w:val="24"/>
              </w:rPr>
              <w:t>)</w:t>
            </w:r>
          </w:p>
        </w:tc>
        <w:tc>
          <w:tcPr>
            <w:tcW w:w="61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F2D1DB1" w14:textId="0F137AA4" w:rsidR="00710ECC" w:rsidRPr="00382F91" w:rsidRDefault="00000000">
            <w:pPr>
              <w:jc w:val="center"/>
              <w:rPr>
                <w:rFonts w:ascii="宋体" w:eastAsia="宋体" w:hAnsi="宋体"/>
                <w:sz w:val="24"/>
              </w:rPr>
            </w:pPr>
            <w:r w:rsidRPr="00382F91">
              <w:rPr>
                <w:rFonts w:ascii="宋体" w:eastAsia="宋体" w:hAnsi="宋体" w:cs="宋体"/>
                <w:color w:val="000000"/>
                <w:sz w:val="24"/>
              </w:rPr>
              <w:t>作为整个项目的项目经理，统筹规划项目</w:t>
            </w:r>
            <w:r w:rsidR="00382F91">
              <w:rPr>
                <w:rFonts w:ascii="宋体" w:eastAsia="宋体" w:hAnsi="宋体" w:cs="宋体" w:hint="eastAsia"/>
                <w:color w:val="000000"/>
                <w:sz w:val="24"/>
              </w:rPr>
              <w:t>以及文档</w:t>
            </w:r>
          </w:p>
        </w:tc>
      </w:tr>
      <w:tr w:rsidR="00710ECC" w:rsidRPr="00382F91" w14:paraId="4680C672"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B6987C6"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郭天佑</w:t>
            </w:r>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8AB64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27993E66"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549E3C5"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刘恩嘉</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EB3ED09" w14:textId="6697C556"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0F28430B"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CFB9783"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郑渡元</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AF048D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658DAB6"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6A0C109"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周永钢</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01A270D"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D40D337"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9CB72C6"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李政奇</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CFEFD1C"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负责项目的测试工作</w:t>
            </w:r>
          </w:p>
        </w:tc>
      </w:tr>
    </w:tbl>
    <w:p w14:paraId="3AF3E017" w14:textId="77777777" w:rsidR="00710ECC" w:rsidRDefault="00710ECC">
      <w:pPr>
        <w:rPr>
          <w:rFonts w:hint="eastAsia"/>
        </w:rPr>
      </w:pPr>
    </w:p>
    <w:p w14:paraId="100C8DAA" w14:textId="41F1F014" w:rsidR="00F44EB2" w:rsidRPr="00F44EB2" w:rsidRDefault="00000000" w:rsidP="00F44EB2">
      <w:pPr>
        <w:pStyle w:val="2"/>
        <w:spacing w:before="0" w:after="0" w:line="240" w:lineRule="auto"/>
        <w:jc w:val="both"/>
      </w:pPr>
      <w:r>
        <w:rPr>
          <w:rFonts w:ascii="Times New Roman" w:eastAsia="Times New Roman" w:hAnsi="Times New Roman" w:cs="Times New Roman"/>
          <w:color w:val="000000"/>
        </w:rPr>
        <w:t xml:space="preserve">1.4 </w:t>
      </w:r>
      <w:r>
        <w:rPr>
          <w:rFonts w:eastAsia="宋体" w:cs="宋体"/>
          <w:color w:val="000000"/>
        </w:rPr>
        <w:t>编制依据</w:t>
      </w:r>
    </w:p>
    <w:p w14:paraId="36B50505" w14:textId="2743F4D2"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《中华人民共和国道路交通安全法》：该法规对道路交通安全行为进行了规范，包括交通违法行为的种类、处罚标准和证据采集等方面的规定。</w:t>
      </w:r>
    </w:p>
    <w:p w14:paraId="44C7416C" w14:textId="78A3C13D"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《中华人民共和国电子数据交易法》：该法规规定了电子数据交易的规范和要求，包括电子证据的认定、存储和保护等方面的规定。</w:t>
      </w:r>
    </w:p>
    <w:p w14:paraId="5F554D94" w14:textId="3D393C7E"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3. </w:t>
      </w:r>
      <w:r w:rsidRPr="00E5054D">
        <w:rPr>
          <w:rFonts w:ascii="宋体" w:eastAsia="宋体" w:hAnsi="宋体" w:cs="宋体" w:hint="eastAsia"/>
          <w:color w:val="000000"/>
          <w:sz w:val="24"/>
        </w:rPr>
        <w:t>《公安部交通管理信息化技术标准》：由公安部制定的标准规范，包括交通违法信息的采集、传输、处理和存储等方面的技术要求和标准。</w:t>
      </w:r>
    </w:p>
    <w:p w14:paraId="75A7F334" w14:textId="57D28703"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4. </w:t>
      </w:r>
      <w:r w:rsidRPr="00E5054D">
        <w:rPr>
          <w:rFonts w:ascii="宋体" w:eastAsia="宋体" w:hAnsi="宋体" w:cs="宋体" w:hint="eastAsia"/>
          <w:color w:val="000000"/>
          <w:sz w:val="24"/>
        </w:rPr>
        <w:t>《全国道路交通事故统计与分析标准规范》：由交通运输部发布的标准规范，包括道路交通事故数据的采集、统计和分析等方面的规定。</w:t>
      </w:r>
    </w:p>
    <w:p w14:paraId="472A0B9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5. </w:t>
      </w:r>
      <w:r w:rsidRPr="00E5054D">
        <w:rPr>
          <w:rFonts w:ascii="宋体" w:eastAsia="宋体" w:hAnsi="宋体" w:cs="宋体" w:hint="eastAsia"/>
          <w:color w:val="000000"/>
          <w:sz w:val="24"/>
        </w:rPr>
        <w:t>《信息安全技术个人信息安全规范》：由国家标准化管理委员会发布的规范，对个人信息的收集、使用、存储和保护等方面进行了规范。</w:t>
      </w:r>
    </w:p>
    <w:p w14:paraId="2FBB899F"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1.5 </w:t>
      </w:r>
      <w:r>
        <w:rPr>
          <w:rFonts w:eastAsia="宋体" w:cs="宋体"/>
          <w:color w:val="000000"/>
        </w:rPr>
        <w:t>建设目标、内容、规模和周期</w:t>
      </w:r>
    </w:p>
    <w:p w14:paraId="489B6E2E" w14:textId="77777777" w:rsidR="00710ECC" w:rsidRDefault="00000000">
      <w:r>
        <w:rPr>
          <w:rFonts w:ascii="Times New Roman" w:eastAsia="Times New Roman" w:hAnsi="Times New Roman" w:cs="Times New Roman"/>
          <w:b/>
          <w:color w:val="000000"/>
          <w:sz w:val="32"/>
        </w:rPr>
        <w:t xml:space="preserve">1.5.1 </w:t>
      </w:r>
      <w:r>
        <w:rPr>
          <w:rFonts w:ascii="宋体" w:eastAsia="宋体" w:hAnsi="宋体" w:cs="宋体"/>
          <w:b/>
          <w:color w:val="000000"/>
          <w:sz w:val="32"/>
        </w:rPr>
        <w:t>建设目标</w:t>
      </w:r>
    </w:p>
    <w:p w14:paraId="0DDEB74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违法监督系统的建设目标包括总体目标和分期目标。</w:t>
      </w:r>
    </w:p>
    <w:p w14:paraId="3428D23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总体目标：</w:t>
      </w:r>
    </w:p>
    <w:p w14:paraId="1D164C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提升交通安全水平：通过随手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违法监督系统的建设和推广，降低交通事故发生率，提高道路交通安全水平。</w:t>
      </w:r>
    </w:p>
    <w:p w14:paraId="7B8731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提高交通违法行为的发现和处理效率：通过公众参与和大众监督，提高交通违法行为的发现率和举报效率，加强对交通违法行为的处理和惩罚力度。</w:t>
      </w:r>
    </w:p>
    <w:p w14:paraId="0C88BA1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培养良好的交通文明意识：通过推广使用随手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违法监督系统，引导公众遵守交通规则，培养良好的交通文明意识，共同营造文明交通环境。</w:t>
      </w:r>
    </w:p>
    <w:p w14:paraId="71741F72" w14:textId="507A4D4A"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支持交通管理决策和交通改善：通过系统收集的数据，为交通管理部门提供决策支持，分析交通状况，优化交通规划和改善交通流动性。</w:t>
      </w:r>
    </w:p>
    <w:p w14:paraId="0EE73B3F" w14:textId="77777777" w:rsidR="00710ECC" w:rsidRDefault="00000000">
      <w:r>
        <w:rPr>
          <w:rFonts w:ascii="宋体" w:eastAsia="宋体" w:hAnsi="宋体" w:cs="宋体"/>
          <w:b/>
          <w:color w:val="000000"/>
          <w:sz w:val="28"/>
        </w:rPr>
        <w:t>分期目标</w:t>
      </w:r>
      <w:r>
        <w:rPr>
          <w:rFonts w:ascii="宋体" w:eastAsia="宋体" w:hAnsi="宋体" w:cs="宋体"/>
          <w:color w:val="000000"/>
          <w:sz w:val="28"/>
        </w:rPr>
        <w:t>：</w:t>
      </w:r>
    </w:p>
    <w:p w14:paraId="57D8A9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阶段</w:t>
      </w:r>
      <w:proofErr w:type="gramStart"/>
      <w:r w:rsidRPr="00E5054D">
        <w:rPr>
          <w:rFonts w:ascii="宋体" w:eastAsia="宋体" w:hAnsi="宋体" w:cs="宋体"/>
          <w:color w:val="000000"/>
          <w:sz w:val="24"/>
        </w:rPr>
        <w:t>一</w:t>
      </w:r>
      <w:proofErr w:type="gramEnd"/>
      <w:r w:rsidRPr="00E5054D">
        <w:rPr>
          <w:rFonts w:ascii="宋体" w:eastAsia="宋体" w:hAnsi="宋体" w:cs="宋体"/>
          <w:color w:val="000000"/>
          <w:sz w:val="24"/>
        </w:rPr>
        <w:t>目标：实现基本功能，开发一个稳定可靠的随手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违法监督系统，具备拍摄、上传、处理违法信息的基本功能。</w:t>
      </w:r>
    </w:p>
    <w:p w14:paraId="2DF881A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阶段二目标：建立数据平台，建立数据存储和管理平台，确保违法信息的安全存储和快速检索。</w:t>
      </w:r>
    </w:p>
    <w:p w14:paraId="120B6B53" w14:textId="6F2086F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阶段三目标：运行试点，在特定区域或城市范围内进行试点运行，验证系统的可行性和有效性。</w:t>
      </w:r>
    </w:p>
    <w:p w14:paraId="5B21161C" w14:textId="77777777" w:rsidR="00710ECC" w:rsidRPr="008A0C8A" w:rsidRDefault="00000000">
      <w:r w:rsidRPr="008A0C8A">
        <w:rPr>
          <w:rFonts w:ascii="Times New Roman" w:eastAsia="Times New Roman" w:hAnsi="Times New Roman" w:cs="Times New Roman"/>
          <w:b/>
          <w:sz w:val="32"/>
        </w:rPr>
        <w:lastRenderedPageBreak/>
        <w:t xml:space="preserve">1.5.2 </w:t>
      </w:r>
      <w:r w:rsidRPr="008A0C8A">
        <w:rPr>
          <w:rFonts w:ascii="宋体" w:eastAsia="宋体" w:hAnsi="宋体" w:cs="宋体"/>
          <w:b/>
          <w:sz w:val="32"/>
        </w:rPr>
        <w:t>建设内容</w:t>
      </w:r>
    </w:p>
    <w:p w14:paraId="14A2F37D" w14:textId="5A82F169"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w:t>
      </w:r>
      <w:proofErr w:type="gramStart"/>
      <w:r w:rsidRPr="00E5054D">
        <w:rPr>
          <w:rFonts w:ascii="宋体" w:eastAsia="宋体" w:hAnsi="宋体" w:cs="宋体" w:hint="eastAsia"/>
          <w:color w:val="000000"/>
          <w:sz w:val="24"/>
        </w:rPr>
        <w:t>拍交通</w:t>
      </w:r>
      <w:proofErr w:type="gramEnd"/>
      <w:r w:rsidRPr="00E5054D">
        <w:rPr>
          <w:rFonts w:ascii="宋体" w:eastAsia="宋体" w:hAnsi="宋体" w:cs="宋体" w:hint="eastAsia"/>
          <w:color w:val="000000"/>
          <w:sz w:val="24"/>
        </w:rPr>
        <w:t>违法监督系统建设内容包括前台和后台两个主要部分：</w:t>
      </w:r>
    </w:p>
    <w:p w14:paraId="71F74C96" w14:textId="5FA019EF"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前台：前台是指用户使用的界面和功能，即随手拍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的用户界面。前台部分主要包括以下内容：</w:t>
      </w:r>
    </w:p>
    <w:p w14:paraId="37420922" w14:textId="395790C4"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用户注册和登录：提供用户注册和登录功能，确保用户身份的合法性和安全性。</w:t>
      </w:r>
    </w:p>
    <w:p w14:paraId="7B6533E4" w14:textId="573BA3DF"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违法拍摄：提供拍摄功能，允许用户使用手机摄像头拍摄交通违法行为，并将照片上传到系统。</w:t>
      </w:r>
    </w:p>
    <w:p w14:paraId="7484AA29" w14:textId="48DF7706"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违法举报：用户可以对拍摄的违法行为进行举报，填写相关信息，并提交给系统进行处理。</w:t>
      </w:r>
    </w:p>
    <w:p w14:paraId="2080DC4F" w14:textId="78D20EFE"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违法查询：用户可以查询自己提交的违法举报记录，并查看处理进展和结果。</w:t>
      </w:r>
    </w:p>
    <w:p w14:paraId="66B5C41E" w14:textId="22C937C1"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用户反馈：提供用户反馈渠道，让用户可以提出意见、建议或投诉，以改进系统的功能和用户体验。</w:t>
      </w:r>
    </w:p>
    <w:p w14:paraId="16FF342E" w14:textId="41DF23FB"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后台：后台是系统的管理和处理部分，负责数据处理、违法行为审核和处理等后台工作。后台部分主要包括以下内容：</w:t>
      </w:r>
    </w:p>
    <w:p w14:paraId="578177FD" w14:textId="4E72BE44"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数据处理和存储：接收前台上传的照片和相关信息，对数据进行处理和存储，确保数据的准确性和安全性。</w:t>
      </w:r>
    </w:p>
    <w:p w14:paraId="1CE5165B" w14:textId="6CBB7C77"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违法行为审核：对前台上传的照片和举报信息进行审核，判断是否构成交通违法行为。</w:t>
      </w:r>
    </w:p>
    <w:p w14:paraId="1B9754B0" w14:textId="0A7CE2FD"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违法行为处理：对审核通过的违法行为进行处理，包括记录处罚信息、生成处罚决定书等。</w:t>
      </w:r>
    </w:p>
    <w:p w14:paraId="17989D2F" w14:textId="79628F7A"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数据统计和分析：对系统收集的数据进行统计和分析，生成报表和趋势分析，为交通管理部门提供决策支持。</w:t>
      </w:r>
    </w:p>
    <w:p w14:paraId="39B08AAF" w14:textId="72A326A2"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系统管理和维护：负责系统的运行和维护工作，包括系统性能监控、故障排除、安全防护等。</w:t>
      </w:r>
    </w:p>
    <w:p w14:paraId="51D0DA60" w14:textId="44C52049" w:rsidR="00710ECC"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前台和后台紧密协作，实现用户的举报和交通违法行为的处理。用户通过前台界面提交举报，后台处理系统审核并处理违法行为，并将处理结果反馈给用户。</w:t>
      </w:r>
    </w:p>
    <w:p w14:paraId="54566E43" w14:textId="77777777" w:rsidR="00710ECC" w:rsidRDefault="00000000">
      <w:r>
        <w:rPr>
          <w:rFonts w:ascii="Times New Roman" w:eastAsia="Times New Roman" w:hAnsi="Times New Roman" w:cs="Times New Roman"/>
          <w:b/>
          <w:color w:val="000000"/>
          <w:sz w:val="32"/>
        </w:rPr>
        <w:t xml:space="preserve">1.5.3 </w:t>
      </w:r>
      <w:r>
        <w:rPr>
          <w:rFonts w:ascii="宋体" w:eastAsia="宋体" w:hAnsi="宋体" w:cs="宋体"/>
          <w:b/>
          <w:color w:val="000000"/>
          <w:sz w:val="32"/>
        </w:rPr>
        <w:t>建设规模</w:t>
      </w:r>
    </w:p>
    <w:p w14:paraId="0BD4BCFD"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区域范围：</w:t>
      </w:r>
    </w:p>
    <w:p w14:paraId="12D0F4EE" w14:textId="183A337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该系统覆盖的区域为克拉玛依市</w:t>
      </w:r>
      <w:r w:rsidR="00F44EB2" w:rsidRPr="00E5054D">
        <w:rPr>
          <w:rFonts w:ascii="宋体" w:eastAsia="宋体" w:hAnsi="宋体" w:cs="宋体" w:hint="eastAsia"/>
          <w:color w:val="000000"/>
          <w:sz w:val="24"/>
        </w:rPr>
        <w:t>克拉玛依区。</w:t>
      </w:r>
    </w:p>
    <w:p w14:paraId="4A1C6BE8"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层级范围：</w:t>
      </w:r>
    </w:p>
    <w:p w14:paraId="75511A36" w14:textId="7828A3A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该系统在层级上可以涵盖</w:t>
      </w:r>
      <w:r w:rsidR="00620123" w:rsidRPr="00E5054D">
        <w:rPr>
          <w:rFonts w:ascii="宋体" w:eastAsia="宋体" w:hAnsi="宋体" w:cs="宋体" w:hint="eastAsia"/>
          <w:color w:val="000000"/>
          <w:sz w:val="24"/>
        </w:rPr>
        <w:t>3</w:t>
      </w:r>
      <w:r w:rsidRPr="00E5054D">
        <w:rPr>
          <w:rFonts w:ascii="宋体" w:eastAsia="宋体" w:hAnsi="宋体" w:cs="宋体"/>
          <w:color w:val="000000"/>
          <w:sz w:val="24"/>
        </w:rPr>
        <w:t>个行政层级，包括市级、区县级和乡镇级等。</w:t>
      </w:r>
    </w:p>
    <w:p w14:paraId="2A0FC6AF"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单位范围：</w:t>
      </w:r>
    </w:p>
    <w:p w14:paraId="43677BF5" w14:textId="56EBAB1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该系统涉及的单位包括交通管理部门、公安交通警察、系统开发和运</w:t>
      </w:r>
      <w:proofErr w:type="gramStart"/>
      <w:r w:rsidRPr="00E5054D">
        <w:rPr>
          <w:rFonts w:ascii="宋体" w:eastAsia="宋体" w:hAnsi="宋体" w:cs="宋体"/>
          <w:color w:val="000000"/>
          <w:sz w:val="24"/>
        </w:rPr>
        <w:t>维单位</w:t>
      </w:r>
      <w:proofErr w:type="gramEnd"/>
      <w:r w:rsidRPr="00E5054D">
        <w:rPr>
          <w:rFonts w:ascii="宋体" w:eastAsia="宋体" w:hAnsi="宋体" w:cs="宋体"/>
          <w:color w:val="000000"/>
          <w:sz w:val="24"/>
        </w:rPr>
        <w:t>等。</w:t>
      </w:r>
    </w:p>
    <w:p w14:paraId="568EA523"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用户数量：</w:t>
      </w:r>
    </w:p>
    <w:p w14:paraId="740B4708" w14:textId="67EEFDE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违法监督系统可能涉及数万至数十万的用户数量</w:t>
      </w:r>
      <w:r w:rsidR="00F44EB2" w:rsidRPr="00E5054D">
        <w:rPr>
          <w:rFonts w:ascii="宋体" w:eastAsia="宋体" w:hAnsi="宋体" w:cs="宋体" w:hint="eastAsia"/>
          <w:color w:val="000000"/>
          <w:sz w:val="24"/>
        </w:rPr>
        <w:t>。</w:t>
      </w:r>
    </w:p>
    <w:p w14:paraId="6FB106B9" w14:textId="77777777" w:rsidR="00710ECC" w:rsidRDefault="00000000">
      <w:r>
        <w:rPr>
          <w:rFonts w:ascii="Times New Roman" w:eastAsia="Times New Roman" w:hAnsi="Times New Roman" w:cs="Times New Roman"/>
          <w:b/>
          <w:color w:val="000000"/>
          <w:sz w:val="32"/>
        </w:rPr>
        <w:t xml:space="preserve">1.5.4 </w:t>
      </w:r>
      <w:r>
        <w:rPr>
          <w:rFonts w:ascii="宋体" w:eastAsia="宋体" w:hAnsi="宋体" w:cs="宋体"/>
          <w:b/>
          <w:color w:val="000000"/>
          <w:sz w:val="32"/>
        </w:rPr>
        <w:t>建设周期</w:t>
      </w:r>
    </w:p>
    <w:p w14:paraId="4FA00E58"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总工期预估为一个月，预计完成相关系统的业务流程，部署运</w:t>
      </w:r>
      <w:proofErr w:type="gramStart"/>
      <w:r w:rsidRPr="00E5054D">
        <w:rPr>
          <w:rFonts w:ascii="宋体" w:eastAsia="宋体" w:hAnsi="宋体" w:cs="宋体"/>
          <w:color w:val="000000"/>
          <w:sz w:val="24"/>
        </w:rPr>
        <w:t>维阶段</w:t>
      </w:r>
      <w:proofErr w:type="gramEnd"/>
      <w:r w:rsidRPr="00E5054D">
        <w:rPr>
          <w:rFonts w:ascii="宋体" w:eastAsia="宋体" w:hAnsi="宋体" w:cs="宋体"/>
          <w:color w:val="000000"/>
          <w:sz w:val="24"/>
        </w:rPr>
        <w:t>可能不涉及实现</w:t>
      </w:r>
    </w:p>
    <w:p w14:paraId="4A5322F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需求分析阶段：预计两天，评估相关的市场需求和用户需</w:t>
      </w:r>
    </w:p>
    <w:p w14:paraId="7270D470"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求，制定功能需求和非功能需求，编写需求文档</w:t>
      </w:r>
    </w:p>
    <w:p w14:paraId="6D92B8C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系统设计阶段：预计三天实现，要求根据需求文档，设计系</w:t>
      </w:r>
    </w:p>
    <w:p w14:paraId="30C8BB3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统架构和界面，编写设计文档。</w:t>
      </w:r>
    </w:p>
    <w:p w14:paraId="1FC3C524" w14:textId="4AAC2634"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系统开发阶段：预计</w:t>
      </w:r>
      <w:r w:rsidR="0045230A">
        <w:rPr>
          <w:rFonts w:ascii="宋体" w:eastAsia="宋体" w:hAnsi="宋体" w:cs="宋体" w:hint="eastAsia"/>
          <w:color w:val="000000"/>
          <w:sz w:val="24"/>
        </w:rPr>
        <w:t>10</w:t>
      </w:r>
      <w:r w:rsidRPr="00E5054D">
        <w:rPr>
          <w:rFonts w:ascii="宋体" w:eastAsia="宋体" w:hAnsi="宋体" w:cs="宋体"/>
          <w:color w:val="000000"/>
          <w:sz w:val="24"/>
        </w:rPr>
        <w:t>天实现，根据设计和需求文档，开发</w:t>
      </w:r>
    </w:p>
    <w:p w14:paraId="346EAF79"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后端和前端的相关功能实现，并同时进行单元测试和集成测试。</w:t>
      </w:r>
    </w:p>
    <w:p w14:paraId="154E940B"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系统测试阶段：预计5天实现，要求对系统进行功能测试，</w:t>
      </w:r>
    </w:p>
    <w:p w14:paraId="6A79A5F6" w14:textId="6F47A066" w:rsidR="00710ECC"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性能测试，安全测试，兼容性测试，用户体验测试等，记录并修复缺陷。</w:t>
      </w:r>
    </w:p>
    <w:p w14:paraId="57E0BCE3" w14:textId="46D50334" w:rsidR="00710ECC" w:rsidRDefault="00000000">
      <w:r>
        <w:rPr>
          <w:rFonts w:ascii="Times New Roman" w:eastAsia="Times New Roman" w:hAnsi="Times New Roman" w:cs="Times New Roman"/>
          <w:b/>
          <w:color w:val="000000"/>
          <w:sz w:val="32"/>
        </w:rPr>
        <w:t>1.5</w:t>
      </w:r>
      <w:r w:rsidR="008A0C8A">
        <w:rPr>
          <w:rFonts w:ascii="Times New Roman" w:eastAsia="Times New Roman" w:hAnsi="Times New Roman" w:cs="Times New Roman"/>
          <w:b/>
          <w:color w:val="000000"/>
          <w:sz w:val="32"/>
        </w:rPr>
        <w:t>.5</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项目建设投资及资金来源</w:t>
      </w:r>
    </w:p>
    <w:p w14:paraId="63BB273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项目主要的投资来源为中国石油大学（北京）</w:t>
      </w:r>
      <w:proofErr w:type="gramStart"/>
      <w:r w:rsidRPr="00E5054D">
        <w:rPr>
          <w:rFonts w:ascii="宋体" w:eastAsia="宋体" w:hAnsi="宋体" w:cs="宋体"/>
          <w:color w:val="000000"/>
          <w:sz w:val="24"/>
        </w:rPr>
        <w:t>软工20级</w:t>
      </w:r>
      <w:proofErr w:type="gramEnd"/>
      <w:r w:rsidRPr="00E5054D">
        <w:rPr>
          <w:rFonts w:ascii="宋体" w:eastAsia="宋体" w:hAnsi="宋体" w:cs="宋体"/>
          <w:color w:val="000000"/>
          <w:sz w:val="24"/>
        </w:rPr>
        <w:t>小学期08小组个人贡献。</w:t>
      </w:r>
    </w:p>
    <w:p w14:paraId="1DDCE950"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1.6 </w:t>
      </w:r>
      <w:r>
        <w:rPr>
          <w:rFonts w:eastAsia="宋体" w:cs="宋体"/>
          <w:color w:val="000000"/>
        </w:rPr>
        <w:t>社会与经济效益</w:t>
      </w:r>
    </w:p>
    <w:p w14:paraId="20791B62"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1.提升交通安全水平：</w:t>
      </w:r>
    </w:p>
    <w:p w14:paraId="3EEF6499" w14:textId="790A700A"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通过公众参与和监督交通违法行为，随手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违法监督系统能够有效遏制违法行为的发生，促进驾驶员遵守交通规则，从而提升交通安全水平。减少交通事故和伤亡，保护行人和驾驶员的生命安全。</w:t>
      </w:r>
    </w:p>
    <w:p w14:paraId="0E560393"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2.改善交通秩序：</w:t>
      </w:r>
    </w:p>
    <w:p w14:paraId="00F326D0" w14:textId="6CAB9A9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该系统能够及时发现和处理交通违法行为，提高执法效率和覆盖范围，有效维护交通秩序。通过对交通违法行为的打击和整治，提升道路畅通性和交通效率，减少交通拥堵和交通事故发生的可能性。</w:t>
      </w:r>
    </w:p>
    <w:p w14:paraId="65C3E3DE"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3.增强公众参与和社会监督：</w:t>
      </w:r>
    </w:p>
    <w:p w14:paraId="0B24BC41" w14:textId="4987473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鼓励公众参与交通违法行为的监督和举报，促进公众对交通安全的关注和参与，形成全社会的交通文明观念。这种公众参与和社会监督的机制能够提高交通管理的公正性和透明度，增强社会对交通管理的信任度。</w:t>
      </w:r>
    </w:p>
    <w:p w14:paraId="0EA9F8AF" w14:textId="7CA418D4"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4.提供大数据支持和决策依据：</w:t>
      </w:r>
    </w:p>
    <w:p w14:paraId="1B56B00E" w14:textId="15F90E6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收集的大量数据可以用于交通违法行为的分析和研究，为交通管理部门提供科学决策的依据。基于数据分析的结果，能够针对交通问题制定有效的交通改善方案，提升交通规划和管理的科学性和精准性。</w:t>
      </w:r>
    </w:p>
    <w:p w14:paraId="0717C245"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5.促进经济发展：</w:t>
      </w:r>
    </w:p>
    <w:p w14:paraId="67ACCF08" w14:textId="3E5968D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通过提升交通安全和交通秩序，减少交通事故和拥堵，随手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违法监督系统能够提高交通运输效率，降低物流成本，促进经济发展。同时，改善交通环境也有助于提升城市形象，吸引投资和人才，推动城市的可持续发展。</w:t>
      </w:r>
    </w:p>
    <w:p w14:paraId="6B8F421A"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1.7 </w:t>
      </w:r>
      <w:r>
        <w:rPr>
          <w:rFonts w:eastAsia="宋体" w:cs="宋体"/>
          <w:color w:val="000000"/>
        </w:rPr>
        <w:t>结论与建议</w:t>
      </w:r>
    </w:p>
    <w:p w14:paraId="71E7E005" w14:textId="77777777" w:rsidR="00710ECC" w:rsidRDefault="00000000">
      <w:r>
        <w:rPr>
          <w:rFonts w:ascii="Times New Roman" w:eastAsia="Times New Roman" w:hAnsi="Times New Roman" w:cs="Times New Roman"/>
          <w:b/>
          <w:color w:val="000000"/>
          <w:sz w:val="32"/>
        </w:rPr>
        <w:t xml:space="preserve">1.7.1 </w:t>
      </w:r>
      <w:r>
        <w:rPr>
          <w:rFonts w:ascii="宋体" w:eastAsia="宋体" w:hAnsi="宋体" w:cs="宋体"/>
          <w:b/>
          <w:color w:val="000000"/>
          <w:sz w:val="32"/>
        </w:rPr>
        <w:t>结论</w:t>
      </w:r>
    </w:p>
    <w:p w14:paraId="678A145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该项目产品前期投入的人力、资源、时间与资金，跟预计带来的收入和收回成本时间做衡量与比较，可以计算出该项目产品的可行性分数约为8.5分，可行性较高。所以，在各方面衡量之后得出的结论是：可以立即开始进行。</w:t>
      </w:r>
    </w:p>
    <w:p w14:paraId="373AC5BD" w14:textId="77777777" w:rsidR="00710ECC" w:rsidRDefault="00000000">
      <w:r>
        <w:rPr>
          <w:rFonts w:ascii="Times New Roman" w:eastAsia="Times New Roman" w:hAnsi="Times New Roman" w:cs="Times New Roman"/>
          <w:b/>
          <w:color w:val="000000"/>
          <w:sz w:val="32"/>
        </w:rPr>
        <w:t xml:space="preserve">1.7.2 </w:t>
      </w:r>
      <w:r>
        <w:rPr>
          <w:rFonts w:ascii="宋体" w:eastAsia="宋体" w:hAnsi="宋体" w:cs="宋体"/>
          <w:b/>
          <w:color w:val="000000"/>
          <w:sz w:val="32"/>
        </w:rPr>
        <w:t>建议</w:t>
      </w:r>
    </w:p>
    <w:p w14:paraId="64C0BA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违法监督系统可行性研究中，发现以下问题，并给出相应的建议：</w:t>
      </w:r>
    </w:p>
    <w:p w14:paraId="50C84DF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1. 技术可行性问题：</w:t>
      </w:r>
    </w:p>
    <w:p w14:paraId="2F63886C" w14:textId="47CAE8A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问题：系统的技术实现可能面临技术难题，如图像识别准确性、数据传输和存储的安全性等。</w:t>
      </w:r>
    </w:p>
    <w:p w14:paraId="1875579A" w14:textId="4E4D19A0"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建议：进行充分的技术评估和测试，确保系统的功能和性能符合预期要求。可以寻求专业的技术团队或合作伙伴提供支持和解决方案。</w:t>
      </w:r>
    </w:p>
    <w:p w14:paraId="68AE638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用户参与度问题：</w:t>
      </w:r>
    </w:p>
    <w:p w14:paraId="052DB8F8" w14:textId="7EDCF4B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问题：公众参与度可能不高，影响系统的有效性和可行性。</w:t>
      </w:r>
    </w:p>
    <w:p w14:paraId="461DC408" w14:textId="0E415E9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建议：加强宣传和教育，提高公众对系统的认知度和使用意愿。可以通过宣传活动、社交媒体宣传、奖励机制等吸引更多用户参</w:t>
      </w:r>
      <w:r w:rsidR="009C2C54" w:rsidRPr="00E5054D">
        <w:rPr>
          <w:rFonts w:ascii="宋体" w:eastAsia="宋体" w:hAnsi="宋体" w:cs="宋体" w:hint="eastAsia"/>
          <w:color w:val="000000"/>
          <w:sz w:val="24"/>
        </w:rPr>
        <w:t>与。</w:t>
      </w:r>
    </w:p>
    <w:p w14:paraId="7EF63AB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法律和隐私问题：</w:t>
      </w:r>
    </w:p>
    <w:p w14:paraId="4738BB68" w14:textId="4DBDC2B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问题：系统的运行可能涉及个人隐私和法律合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性的问题。</w:t>
      </w:r>
    </w:p>
    <w:p w14:paraId="667A4EBC" w14:textId="03E3D03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建议：严格遵守相关法律法规，确保用户隐私的保护和合法使用。与法律部门和相关机构进行沟通，明确合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要求，并制定相应的数据隐私保护措施。</w:t>
      </w:r>
    </w:p>
    <w:p w14:paraId="7D2B66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数据管理和处理问题：</w:t>
      </w:r>
    </w:p>
    <w:p w14:paraId="051589E6" w14:textId="55B7400B"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问题：大量数据的管理和处理可能存在困难，包括数据存储、备份、检索和分析等方面。</w:t>
      </w:r>
    </w:p>
    <w:p w14:paraId="147E0D27" w14:textId="3C54A6B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建议：建立稳定可靠的数据平台，采用合适的数据存储和管理技术，确保数据的安全性和可用性。考虑引入大数据分析和人工智能等技术，提高数据处理的效率和准确性。</w:t>
      </w:r>
    </w:p>
    <w:p w14:paraId="0D5FA53C" w14:textId="5CC2B5FC" w:rsidR="00710ECC" w:rsidRPr="00F7771F" w:rsidRDefault="00000000" w:rsidP="00F7771F">
      <w:pPr>
        <w:jc w:val="center"/>
        <w:outlineLvl w:val="0"/>
        <w:rPr>
          <w:b/>
          <w:sz w:val="44"/>
          <w:szCs w:val="44"/>
        </w:rPr>
      </w:pPr>
      <w:r>
        <w:rPr>
          <w:rFonts w:hint="eastAsia"/>
          <w:b/>
          <w:sz w:val="44"/>
          <w:szCs w:val="44"/>
        </w:rPr>
        <w:t>第二章 项目建设背景</w:t>
      </w:r>
    </w:p>
    <w:p w14:paraId="2952A51F" w14:textId="77777777" w:rsidR="00710ECC" w:rsidRDefault="00000000">
      <w:pPr>
        <w:outlineLvl w:val="1"/>
        <w:rPr>
          <w:rFonts w:eastAsia="宋体"/>
          <w:b/>
          <w:sz w:val="32"/>
          <w:szCs w:val="32"/>
        </w:rPr>
      </w:pPr>
      <w:r>
        <w:rPr>
          <w:rFonts w:hint="eastAsia"/>
          <w:b/>
          <w:sz w:val="32"/>
          <w:szCs w:val="32"/>
        </w:rPr>
        <w:t>2.1 项目建设的基础条件和优势</w:t>
      </w:r>
    </w:p>
    <w:p w14:paraId="6295642F" w14:textId="218E569D" w:rsidR="00710ECC" w:rsidRDefault="00000000" w:rsidP="00683D65">
      <w:pPr>
        <w:pStyle w:val="3"/>
      </w:pPr>
      <w:r w:rsidRPr="00683D65">
        <w:t xml:space="preserve">2.1.1 </w:t>
      </w:r>
      <w:r w:rsidR="00E63807">
        <w:rPr>
          <w:rFonts w:hint="eastAsia"/>
        </w:rPr>
        <w:t>政策</w:t>
      </w:r>
      <w:r w:rsidR="005F78FA">
        <w:rPr>
          <w:rFonts w:hint="eastAsia"/>
        </w:rPr>
        <w:t>支持</w:t>
      </w:r>
      <w:r w:rsidRPr="00683D65">
        <w:t xml:space="preserve"> </w:t>
      </w:r>
    </w:p>
    <w:p w14:paraId="18315B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纵观我国交通发展现状：“十三五”期间，我国经济社会健康平稳运行，道路交通事业持续快速发展。“十三五”末，全国机动车保有量3.7亿辆，机动车驾驶人4.6亿人，公路通车里程519.8万公里，其中高速公路16.1万公里，农村公路438.2万公里，城市道路里程49.3万公里，与“十二五”末相比，全国机动车保有量、机动车驾驶人分别增长33.5%、39.3%，公路通车里程、高速公路里程、农村公路里程、城市道路里程分别增长13.6%、30.3%、10.1%和35%。随着家庭小汽车普及和高速铁路、民航运输快速发展，截至2020年末，全国每千人汽车保有量214辆，70个城市的汽车保有量超过100万辆。交通安全已成为关乎经济发展和百姓生活的关键因素。</w:t>
      </w:r>
    </w:p>
    <w:p w14:paraId="3896FEA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习近平总书记高度重视安全生产工作，先后</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一系列重要论述和重要指示，反复强调安全是发展的前提，发展是安全的保障，要统筹发展和安全，坚持人民至上、生命至上，把保护人民生命安全摆在首位。党中央、国务院</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大决策部署，健全完善安全生产责任制体系，全面推进道路交通安全工作。国务院安全生产委员会加强对包括道路交通安全在内的安全生产工作的指导协调，部署实施道路运输安全专项整治三年行动，着力破解当前突出问题，不断提升本质安全水平。2022年7月21日，国务院安委会办公室特此印发《“十四五”全国道路交通安全规划》通知，力求贯彻落实党中央、国务院关于加强道路交通安全工作的系列重大决策部署。</w:t>
      </w:r>
    </w:p>
    <w:p w14:paraId="01F37AED" w14:textId="69F7E0E3" w:rsidR="00710ECC" w:rsidRPr="00683D65" w:rsidRDefault="00000000" w:rsidP="00683D65">
      <w:pPr>
        <w:pStyle w:val="3"/>
      </w:pPr>
      <w:r w:rsidRPr="00683D65">
        <w:lastRenderedPageBreak/>
        <w:t>2.1.</w:t>
      </w:r>
      <w:r w:rsidR="005818E9">
        <w:rPr>
          <w:rFonts w:hint="eastAsia"/>
        </w:rPr>
        <w:t>2</w:t>
      </w:r>
      <w:r w:rsidRPr="00683D65">
        <w:t xml:space="preserve"> </w:t>
      </w:r>
      <w:r w:rsidR="008D1684">
        <w:rPr>
          <w:rFonts w:hint="eastAsia"/>
        </w:rPr>
        <w:t>应用市场广泛</w:t>
      </w:r>
    </w:p>
    <w:p w14:paraId="1A0DE53D" w14:textId="77777777" w:rsidR="002A553A" w:rsidRPr="00E5054D" w:rsidRDefault="00F66085"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克拉玛依市</w:t>
      </w:r>
      <w:r w:rsidRPr="00E5054D">
        <w:rPr>
          <w:rFonts w:ascii="宋体" w:eastAsia="宋体" w:hAnsi="宋体" w:cs="宋体"/>
          <w:color w:val="000000"/>
          <w:sz w:val="24"/>
        </w:rPr>
        <w:t>目前正在大力建设以重点监管为补充、以信息化监管为支撑、以信用监管为基础的</w:t>
      </w:r>
      <w:proofErr w:type="gramStart"/>
      <w:r w:rsidRPr="00E5054D">
        <w:rPr>
          <w:rFonts w:ascii="宋体" w:eastAsia="宋体" w:hAnsi="宋体" w:cs="宋体"/>
          <w:color w:val="000000"/>
          <w:sz w:val="24"/>
        </w:rPr>
        <w:t>新型交通</w:t>
      </w:r>
      <w:proofErr w:type="gramEnd"/>
      <w:r w:rsidRPr="00E5054D">
        <w:rPr>
          <w:rFonts w:ascii="宋体" w:eastAsia="宋体" w:hAnsi="宋体" w:cs="宋体"/>
          <w:color w:val="000000"/>
          <w:sz w:val="24"/>
        </w:rPr>
        <w:t>运输监管体系，着力打造市场化法治化国际化的交通运输营商环境，</w:t>
      </w:r>
    </w:p>
    <w:p w14:paraId="74BF81C7" w14:textId="5C789C38"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目前</w:t>
      </w:r>
      <w:r w:rsidR="0044538F" w:rsidRPr="00E5054D">
        <w:rPr>
          <w:rFonts w:ascii="宋体" w:eastAsia="宋体" w:hAnsi="宋体" w:cs="宋体" w:hint="eastAsia"/>
          <w:color w:val="000000"/>
          <w:sz w:val="24"/>
        </w:rPr>
        <w:t>克拉玛依市</w:t>
      </w:r>
      <w:r w:rsidRPr="00E5054D">
        <w:rPr>
          <w:rFonts w:ascii="宋体" w:eastAsia="宋体" w:hAnsi="宋体" w:cs="宋体"/>
          <w:color w:val="000000"/>
          <w:sz w:val="24"/>
        </w:rPr>
        <w:t>的交通监管行业创新基础设施研发不够完善，缺乏融合高效的智慧交通基础设施，因此亟需高效、便捷、多层面的交通违法行为监管系统，贯穿在未来“智慧城市”的一系列“公安治安视频监控系统”中，辅助交通管理部门进行行为管控和违法决策，创新和完善监管方式，助力交通运输监管体系进行数字转型、智能升级。</w:t>
      </w:r>
    </w:p>
    <w:p w14:paraId="71E2AB86" w14:textId="6E74155A" w:rsidR="00710ECC" w:rsidRPr="008A0C8A" w:rsidRDefault="00000000">
      <w:pPr>
        <w:outlineLvl w:val="1"/>
        <w:rPr>
          <w:b/>
          <w:sz w:val="32"/>
          <w:szCs w:val="32"/>
        </w:rPr>
      </w:pPr>
      <w:r w:rsidRPr="008A0C8A">
        <w:rPr>
          <w:rFonts w:hint="eastAsia"/>
          <w:b/>
          <w:sz w:val="32"/>
          <w:szCs w:val="32"/>
        </w:rPr>
        <w:t>2.2 项目现状</w:t>
      </w:r>
    </w:p>
    <w:p w14:paraId="180E08E1" w14:textId="64BFA028" w:rsidR="00BF7FAF" w:rsidRPr="00BF7FAF" w:rsidRDefault="00BF7FAF" w:rsidP="00683D65">
      <w:pPr>
        <w:pStyle w:val="3"/>
        <w:rPr>
          <w:rFonts w:ascii="宋体" w:eastAsia="宋体" w:hAnsi="宋体" w:cs="宋体"/>
          <w:b w:val="0"/>
        </w:rPr>
      </w:pPr>
      <w:r w:rsidRPr="00683D65">
        <w:t>2.2.1</w:t>
      </w:r>
      <w:r w:rsidR="001761C6" w:rsidRPr="00683D65">
        <w:rPr>
          <w:rFonts w:hint="eastAsia"/>
        </w:rPr>
        <w:t>项目</w:t>
      </w:r>
      <w:r w:rsidRPr="00683D65">
        <w:rPr>
          <w:rFonts w:hint="eastAsia"/>
        </w:rPr>
        <w:t>分析</w:t>
      </w:r>
    </w:p>
    <w:p w14:paraId="6D774E91"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综合交通运输管理体制机制的缺乏，很久以前就是交通运输行业的痛点，如何更全面、系统地发现交通违法行为，制定交通违法管理措施，是一直以来行业内面临的困扰。</w:t>
      </w:r>
    </w:p>
    <w:p w14:paraId="150DFEAC"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“随手拍交通违法监督系统”是综合违法信息采集、违法信息处置、奖励随手拍摄、违法态势分析</w:t>
      </w:r>
      <w:r w:rsidRPr="00E5054D">
        <w:rPr>
          <w:rFonts w:ascii="宋体" w:eastAsia="宋体" w:hAnsi="宋体" w:cs="宋体"/>
          <w:color w:val="000000"/>
          <w:sz w:val="24"/>
        </w:rPr>
        <w:t>4</w:t>
      </w:r>
      <w:r w:rsidRPr="00E5054D">
        <w:rPr>
          <w:rFonts w:ascii="宋体" w:eastAsia="宋体" w:hAnsi="宋体" w:cs="宋体" w:hint="eastAsia"/>
          <w:color w:val="000000"/>
          <w:sz w:val="24"/>
        </w:rPr>
        <w:t>大主要模块进行交通运输违法行为监管的智能化信息化系统。本项目的落地改善了违法行为智能识别和监管的难点，随着克拉玛依“随手拍”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正式上线，市民群众可通过“随手拍”平台举报交通违法行为，反映交通管理问题，这也是有助于交管部门收集社情民意、积极回应群众诉求，创新社会治理模式，提升城市道路交通治理能力和治理水平的有力措施。</w:t>
      </w:r>
    </w:p>
    <w:p w14:paraId="54EFD8D6"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本项目目前正处于进一步的发展与改进阶段，力求通过完善态势分析和信息采集等模块，继续改善交通部门对交通违法行为管理的能力。</w:t>
      </w:r>
    </w:p>
    <w:p w14:paraId="10A34F0B" w14:textId="54BAA374" w:rsidR="00BF7FAF" w:rsidRPr="00683D65" w:rsidRDefault="00BF7FAF" w:rsidP="00683D65">
      <w:pPr>
        <w:pStyle w:val="3"/>
      </w:pPr>
      <w:r w:rsidRPr="00683D65">
        <w:t>2.2.2</w:t>
      </w:r>
      <w:proofErr w:type="gramStart"/>
      <w:r w:rsidRPr="00683D65">
        <w:rPr>
          <w:rFonts w:hint="eastAsia"/>
        </w:rPr>
        <w:t>竞品</w:t>
      </w:r>
      <w:r w:rsidR="001761C6" w:rsidRPr="00683D65">
        <w:rPr>
          <w:rFonts w:hint="eastAsia"/>
        </w:rPr>
        <w:t>比较</w:t>
      </w:r>
      <w:proofErr w:type="gramEnd"/>
    </w:p>
    <w:p w14:paraId="21D1B0AB" w14:textId="6FE63951" w:rsidR="00F7771F" w:rsidRPr="00E5054D" w:rsidRDefault="00F7771F"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表2-1</w:t>
      </w:r>
      <w:r w:rsidR="004069DD" w:rsidRPr="00E5054D">
        <w:rPr>
          <w:rFonts w:ascii="宋体" w:eastAsia="宋体" w:hAnsi="宋体" w:cs="宋体" w:hint="eastAsia"/>
          <w:color w:val="000000"/>
          <w:sz w:val="24"/>
        </w:rPr>
        <w:t>竞争比较表</w:t>
      </w:r>
    </w:p>
    <w:tbl>
      <w:tblPr>
        <w:tblStyle w:val="af"/>
        <w:tblW w:w="0" w:type="auto"/>
        <w:jc w:val="center"/>
        <w:tblLook w:val="04A0" w:firstRow="1" w:lastRow="0" w:firstColumn="1" w:lastColumn="0" w:noHBand="0" w:noVBand="1"/>
      </w:tblPr>
      <w:tblGrid>
        <w:gridCol w:w="2071"/>
        <w:gridCol w:w="2083"/>
        <w:gridCol w:w="2071"/>
        <w:gridCol w:w="2071"/>
      </w:tblGrid>
      <w:tr w:rsidR="00BF7FAF" w:rsidRPr="009061AB" w14:paraId="00484DA2"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641C18AF"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市场项目</w:t>
            </w:r>
          </w:p>
        </w:tc>
        <w:tc>
          <w:tcPr>
            <w:tcW w:w="2130" w:type="dxa"/>
            <w:tcBorders>
              <w:top w:val="single" w:sz="4" w:space="0" w:color="auto"/>
              <w:left w:val="single" w:sz="4" w:space="0" w:color="auto"/>
              <w:bottom w:val="single" w:sz="4" w:space="0" w:color="auto"/>
              <w:right w:val="single" w:sz="4" w:space="0" w:color="auto"/>
            </w:tcBorders>
            <w:hideMark/>
          </w:tcPr>
          <w:p w14:paraId="24EBDA8D"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“随手拍交通违法监督系统”（本项目）</w:t>
            </w:r>
          </w:p>
        </w:tc>
        <w:tc>
          <w:tcPr>
            <w:tcW w:w="2130" w:type="dxa"/>
            <w:tcBorders>
              <w:top w:val="single" w:sz="4" w:space="0" w:color="auto"/>
              <w:left w:val="single" w:sz="4" w:space="0" w:color="auto"/>
              <w:bottom w:val="single" w:sz="4" w:space="0" w:color="auto"/>
              <w:right w:val="single" w:sz="4" w:space="0" w:color="auto"/>
            </w:tcBorders>
            <w:hideMark/>
          </w:tcPr>
          <w:p w14:paraId="072C190F"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武汉交警</w:t>
            </w:r>
            <w:r w:rsidRPr="00E5054D">
              <w:rPr>
                <w:rFonts w:ascii="宋体" w:eastAsia="宋体" w:hAnsi="宋体" w:cs="宋体"/>
                <w:color w:val="000000"/>
                <w:sz w:val="24"/>
              </w:rPr>
              <w:t>“</w:t>
            </w:r>
            <w:r w:rsidRPr="00E5054D">
              <w:rPr>
                <w:rFonts w:ascii="宋体" w:eastAsia="宋体" w:hAnsi="宋体" w:cs="宋体" w:hint="eastAsia"/>
                <w:color w:val="000000"/>
                <w:sz w:val="24"/>
              </w:rPr>
              <w:t>随手拍</w:t>
            </w:r>
            <w:r w:rsidRPr="00E5054D">
              <w:rPr>
                <w:rFonts w:ascii="宋体" w:eastAsia="宋体" w:hAnsi="宋体" w:cs="宋体"/>
                <w:color w:val="000000"/>
                <w:sz w:val="24"/>
              </w:rPr>
              <w:t>”</w:t>
            </w:r>
          </w:p>
        </w:tc>
        <w:tc>
          <w:tcPr>
            <w:tcW w:w="2130" w:type="dxa"/>
            <w:tcBorders>
              <w:top w:val="single" w:sz="4" w:space="0" w:color="auto"/>
              <w:left w:val="single" w:sz="4" w:space="0" w:color="auto"/>
              <w:bottom w:val="single" w:sz="4" w:space="0" w:color="auto"/>
              <w:right w:val="single" w:sz="4" w:space="0" w:color="auto"/>
            </w:tcBorders>
            <w:hideMark/>
          </w:tcPr>
          <w:p w14:paraId="41CA1304"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深圳“随手拍”</w:t>
            </w:r>
          </w:p>
        </w:tc>
      </w:tr>
      <w:tr w:rsidR="00BF7FAF" w:rsidRPr="009061AB" w14:paraId="15EDF743"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70D6F6C5"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使用与消息通知渠道</w:t>
            </w:r>
          </w:p>
        </w:tc>
        <w:tc>
          <w:tcPr>
            <w:tcW w:w="2130" w:type="dxa"/>
            <w:tcBorders>
              <w:top w:val="single" w:sz="4" w:space="0" w:color="auto"/>
              <w:left w:val="single" w:sz="4" w:space="0" w:color="auto"/>
              <w:bottom w:val="single" w:sz="4" w:space="0" w:color="auto"/>
              <w:right w:val="single" w:sz="4" w:space="0" w:color="auto"/>
            </w:tcBorders>
            <w:hideMark/>
          </w:tcPr>
          <w:p w14:paraId="01C5E93E" w14:textId="77777777" w:rsidR="00BF7FAF" w:rsidRPr="00E5054D" w:rsidRDefault="00BF7FAF" w:rsidP="00E5054D">
            <w:pPr>
              <w:ind w:firstLineChars="200" w:firstLine="480"/>
              <w:rPr>
                <w:rFonts w:ascii="宋体" w:eastAsia="宋体" w:hAnsi="宋体" w:cs="宋体"/>
                <w:color w:val="000000"/>
                <w:sz w:val="24"/>
              </w:rPr>
            </w:pPr>
            <w:proofErr w:type="gramStart"/>
            <w:r w:rsidRPr="00E5054D">
              <w:rPr>
                <w:rFonts w:ascii="宋体" w:eastAsia="宋体" w:hAnsi="宋体" w:cs="宋体" w:hint="eastAsia"/>
                <w:color w:val="000000"/>
                <w:sz w:val="24"/>
              </w:rPr>
              <w:t>微信公众号</w:t>
            </w:r>
            <w:proofErr w:type="gramEnd"/>
            <w:r w:rsidRPr="00E5054D">
              <w:rPr>
                <w:rFonts w:ascii="宋体" w:eastAsia="宋体" w:hAnsi="宋体" w:cs="宋体" w:hint="eastAsia"/>
                <w:color w:val="000000"/>
                <w:sz w:val="24"/>
              </w:rPr>
              <w:t>及小程序、</w:t>
            </w:r>
            <w:r w:rsidRPr="00E5054D">
              <w:rPr>
                <w:rFonts w:ascii="宋体" w:eastAsia="宋体" w:hAnsi="宋体" w:cs="宋体"/>
                <w:color w:val="000000"/>
                <w:sz w:val="24"/>
              </w:rPr>
              <w:t>QQ</w:t>
            </w:r>
            <w:r w:rsidRPr="00E5054D">
              <w:rPr>
                <w:rFonts w:ascii="宋体" w:eastAsia="宋体" w:hAnsi="宋体" w:cs="宋体" w:hint="eastAsia"/>
                <w:color w:val="000000"/>
                <w:sz w:val="24"/>
              </w:rPr>
              <w:t>、短信等，多种渠道、任意选择</w:t>
            </w:r>
          </w:p>
        </w:tc>
        <w:tc>
          <w:tcPr>
            <w:tcW w:w="2130" w:type="dxa"/>
            <w:tcBorders>
              <w:top w:val="single" w:sz="4" w:space="0" w:color="auto"/>
              <w:left w:val="single" w:sz="4" w:space="0" w:color="auto"/>
              <w:bottom w:val="single" w:sz="4" w:space="0" w:color="auto"/>
              <w:right w:val="single" w:sz="4" w:space="0" w:color="auto"/>
            </w:tcBorders>
            <w:hideMark/>
          </w:tcPr>
          <w:p w14:paraId="2091B330"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手机</w:t>
            </w:r>
            <w:r w:rsidRPr="00E5054D">
              <w:rPr>
                <w:rFonts w:ascii="宋体" w:eastAsia="宋体" w:hAnsi="宋体" w:cs="宋体"/>
                <w:color w:val="000000"/>
                <w:sz w:val="24"/>
              </w:rPr>
              <w:t>APP</w:t>
            </w:r>
          </w:p>
        </w:tc>
        <w:tc>
          <w:tcPr>
            <w:tcW w:w="2130" w:type="dxa"/>
            <w:tcBorders>
              <w:top w:val="single" w:sz="4" w:space="0" w:color="auto"/>
              <w:left w:val="single" w:sz="4" w:space="0" w:color="auto"/>
              <w:bottom w:val="single" w:sz="4" w:space="0" w:color="auto"/>
              <w:right w:val="single" w:sz="4" w:space="0" w:color="auto"/>
            </w:tcBorders>
            <w:hideMark/>
          </w:tcPr>
          <w:p w14:paraId="1093ECBE" w14:textId="77777777" w:rsidR="00BF7FAF" w:rsidRPr="00E5054D" w:rsidRDefault="00BF7FAF" w:rsidP="00E5054D">
            <w:pPr>
              <w:ind w:firstLineChars="200" w:firstLine="480"/>
              <w:rPr>
                <w:rFonts w:ascii="宋体" w:eastAsia="宋体" w:hAnsi="宋体" w:cs="宋体"/>
                <w:color w:val="000000"/>
                <w:sz w:val="24"/>
              </w:rPr>
            </w:pPr>
            <w:proofErr w:type="gramStart"/>
            <w:r w:rsidRPr="00E5054D">
              <w:rPr>
                <w:rFonts w:ascii="宋体" w:eastAsia="宋体" w:hAnsi="宋体" w:cs="宋体" w:hint="eastAsia"/>
                <w:color w:val="000000"/>
                <w:sz w:val="24"/>
              </w:rPr>
              <w:t>微信小</w:t>
            </w:r>
            <w:proofErr w:type="gramEnd"/>
            <w:r w:rsidRPr="00E5054D">
              <w:rPr>
                <w:rFonts w:ascii="宋体" w:eastAsia="宋体" w:hAnsi="宋体" w:cs="宋体" w:hint="eastAsia"/>
                <w:color w:val="000000"/>
                <w:sz w:val="24"/>
              </w:rPr>
              <w:t>程序</w:t>
            </w:r>
          </w:p>
        </w:tc>
      </w:tr>
      <w:tr w:rsidR="00BF7FAF" w:rsidRPr="009061AB" w14:paraId="1F0BB013"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65338EB1"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响应速度</w:t>
            </w:r>
          </w:p>
        </w:tc>
        <w:tc>
          <w:tcPr>
            <w:tcW w:w="2130" w:type="dxa"/>
            <w:tcBorders>
              <w:top w:val="single" w:sz="4" w:space="0" w:color="auto"/>
              <w:left w:val="single" w:sz="4" w:space="0" w:color="auto"/>
              <w:bottom w:val="single" w:sz="4" w:space="0" w:color="auto"/>
              <w:right w:val="single" w:sz="4" w:space="0" w:color="auto"/>
            </w:tcBorders>
            <w:hideMark/>
          </w:tcPr>
          <w:p w14:paraId="05F615D7"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很快</w:t>
            </w:r>
          </w:p>
        </w:tc>
        <w:tc>
          <w:tcPr>
            <w:tcW w:w="2130" w:type="dxa"/>
            <w:tcBorders>
              <w:top w:val="single" w:sz="4" w:space="0" w:color="auto"/>
              <w:left w:val="single" w:sz="4" w:space="0" w:color="auto"/>
              <w:bottom w:val="single" w:sz="4" w:space="0" w:color="auto"/>
              <w:right w:val="single" w:sz="4" w:space="0" w:color="auto"/>
            </w:tcBorders>
            <w:hideMark/>
          </w:tcPr>
          <w:p w14:paraId="4CB07E0B"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慢</w:t>
            </w:r>
          </w:p>
        </w:tc>
        <w:tc>
          <w:tcPr>
            <w:tcW w:w="2130" w:type="dxa"/>
            <w:tcBorders>
              <w:top w:val="single" w:sz="4" w:space="0" w:color="auto"/>
              <w:left w:val="single" w:sz="4" w:space="0" w:color="auto"/>
              <w:bottom w:val="single" w:sz="4" w:space="0" w:color="auto"/>
              <w:right w:val="single" w:sz="4" w:space="0" w:color="auto"/>
            </w:tcBorders>
            <w:hideMark/>
          </w:tcPr>
          <w:p w14:paraId="29E05AE4"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慢</w:t>
            </w:r>
          </w:p>
        </w:tc>
      </w:tr>
      <w:tr w:rsidR="00BF7FAF" w:rsidRPr="009061AB" w14:paraId="656CA58B"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1E6E9B2D"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功能模块</w:t>
            </w:r>
          </w:p>
        </w:tc>
        <w:tc>
          <w:tcPr>
            <w:tcW w:w="2130" w:type="dxa"/>
            <w:tcBorders>
              <w:top w:val="single" w:sz="4" w:space="0" w:color="auto"/>
              <w:left w:val="single" w:sz="4" w:space="0" w:color="auto"/>
              <w:bottom w:val="single" w:sz="4" w:space="0" w:color="auto"/>
              <w:right w:val="single" w:sz="4" w:space="0" w:color="auto"/>
            </w:tcBorders>
            <w:hideMark/>
          </w:tcPr>
          <w:p w14:paraId="1443D1C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w:t>
            </w:r>
            <w:r w:rsidRPr="00E5054D">
              <w:rPr>
                <w:rFonts w:ascii="宋体" w:eastAsia="宋体" w:hAnsi="宋体" w:cs="宋体" w:hint="eastAsia"/>
                <w:color w:val="000000"/>
                <w:sz w:val="24"/>
              </w:rPr>
              <w:t>大模块多元集成，针对多种违法行为智能分析</w:t>
            </w:r>
          </w:p>
        </w:tc>
        <w:tc>
          <w:tcPr>
            <w:tcW w:w="2130" w:type="dxa"/>
            <w:tcBorders>
              <w:top w:val="single" w:sz="4" w:space="0" w:color="auto"/>
              <w:left w:val="single" w:sz="4" w:space="0" w:color="auto"/>
              <w:bottom w:val="single" w:sz="4" w:space="0" w:color="auto"/>
              <w:right w:val="single" w:sz="4" w:space="0" w:color="auto"/>
            </w:tcBorders>
            <w:hideMark/>
          </w:tcPr>
          <w:p w14:paraId="08D2D31A"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无违法态势分析功能</w:t>
            </w:r>
          </w:p>
        </w:tc>
        <w:tc>
          <w:tcPr>
            <w:tcW w:w="2130" w:type="dxa"/>
            <w:tcBorders>
              <w:top w:val="single" w:sz="4" w:space="0" w:color="auto"/>
              <w:left w:val="single" w:sz="4" w:space="0" w:color="auto"/>
              <w:bottom w:val="single" w:sz="4" w:space="0" w:color="auto"/>
              <w:right w:val="single" w:sz="4" w:space="0" w:color="auto"/>
            </w:tcBorders>
            <w:hideMark/>
          </w:tcPr>
          <w:p w14:paraId="1AF934D6"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无违法态势分析功能、举报违法行为种类有限</w:t>
            </w:r>
          </w:p>
        </w:tc>
      </w:tr>
      <w:tr w:rsidR="00BF7FAF" w:rsidRPr="009061AB" w14:paraId="6FB9CF4D"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1417C15B"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应用范围</w:t>
            </w:r>
          </w:p>
        </w:tc>
        <w:tc>
          <w:tcPr>
            <w:tcW w:w="2130" w:type="dxa"/>
            <w:tcBorders>
              <w:top w:val="single" w:sz="4" w:space="0" w:color="auto"/>
              <w:left w:val="single" w:sz="4" w:space="0" w:color="auto"/>
              <w:bottom w:val="single" w:sz="4" w:space="0" w:color="auto"/>
              <w:right w:val="single" w:sz="4" w:space="0" w:color="auto"/>
            </w:tcBorders>
            <w:hideMark/>
          </w:tcPr>
          <w:p w14:paraId="6E617D3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在克拉玛依市和其他地区广泛推广</w:t>
            </w:r>
          </w:p>
        </w:tc>
        <w:tc>
          <w:tcPr>
            <w:tcW w:w="2130" w:type="dxa"/>
            <w:tcBorders>
              <w:top w:val="single" w:sz="4" w:space="0" w:color="auto"/>
              <w:left w:val="single" w:sz="4" w:space="0" w:color="auto"/>
              <w:bottom w:val="single" w:sz="4" w:space="0" w:color="auto"/>
              <w:right w:val="single" w:sz="4" w:space="0" w:color="auto"/>
            </w:tcBorders>
            <w:hideMark/>
          </w:tcPr>
          <w:p w14:paraId="2D0CEFC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少于</w:t>
            </w:r>
            <w:r w:rsidRPr="00E5054D">
              <w:rPr>
                <w:rFonts w:ascii="宋体" w:eastAsia="宋体" w:hAnsi="宋体" w:cs="宋体"/>
                <w:color w:val="000000"/>
                <w:sz w:val="24"/>
              </w:rPr>
              <w:t>2000</w:t>
            </w:r>
            <w:r w:rsidRPr="00E5054D">
              <w:rPr>
                <w:rFonts w:ascii="宋体" w:eastAsia="宋体" w:hAnsi="宋体" w:cs="宋体" w:hint="eastAsia"/>
                <w:color w:val="000000"/>
                <w:sz w:val="24"/>
              </w:rPr>
              <w:t>人</w:t>
            </w:r>
          </w:p>
        </w:tc>
        <w:tc>
          <w:tcPr>
            <w:tcW w:w="2130" w:type="dxa"/>
            <w:tcBorders>
              <w:top w:val="single" w:sz="4" w:space="0" w:color="auto"/>
              <w:left w:val="single" w:sz="4" w:space="0" w:color="auto"/>
              <w:bottom w:val="single" w:sz="4" w:space="0" w:color="auto"/>
              <w:right w:val="single" w:sz="4" w:space="0" w:color="auto"/>
            </w:tcBorders>
            <w:hideMark/>
          </w:tcPr>
          <w:p w14:paraId="6456C469"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很小</w:t>
            </w:r>
          </w:p>
        </w:tc>
      </w:tr>
    </w:tbl>
    <w:p w14:paraId="78B97F6F" w14:textId="77777777" w:rsidR="008A0C8A" w:rsidRPr="008A0C8A" w:rsidRDefault="008A0C8A" w:rsidP="009061AB">
      <w:pPr>
        <w:rPr>
          <w:sz w:val="28"/>
          <w:szCs w:val="28"/>
        </w:rPr>
      </w:pPr>
    </w:p>
    <w:p w14:paraId="6421392A" w14:textId="24D36E16" w:rsidR="00710ECC" w:rsidRPr="00B4164A" w:rsidRDefault="00000000" w:rsidP="00B4164A">
      <w:pPr>
        <w:jc w:val="center"/>
        <w:outlineLvl w:val="0"/>
        <w:rPr>
          <w:b/>
          <w:sz w:val="44"/>
          <w:szCs w:val="44"/>
        </w:rPr>
      </w:pPr>
      <w:r w:rsidRPr="00B4164A">
        <w:rPr>
          <w:b/>
          <w:sz w:val="44"/>
          <w:szCs w:val="44"/>
        </w:rPr>
        <w:lastRenderedPageBreak/>
        <w:t>第三章 需求分析和项目建设的必要性</w:t>
      </w:r>
    </w:p>
    <w:p w14:paraId="699AEB54"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3.1 </w:t>
      </w:r>
      <w:r>
        <w:rPr>
          <w:rFonts w:eastAsia="宋体" w:cs="宋体"/>
          <w:color w:val="000000"/>
        </w:rPr>
        <w:t>与政务或公共事业职能相关的社会问题和业务目标分析</w:t>
      </w:r>
    </w:p>
    <w:p w14:paraId="54DE0BA0"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政策法规方面的需求：</w:t>
      </w:r>
    </w:p>
    <w:p w14:paraId="7742E502" w14:textId="68ABED9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符合《道路交通安全违法行为处理程序规定》，即经查证属实，单位或者个人提供的违法行为照片等资料可以作为处罚的证据。同时，手机APP随手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保护举报人的隐私和安全，不泄露举报人的身份和位置信息，避免引起不必要的纠纷和冲突。</w:t>
      </w:r>
    </w:p>
    <w:p w14:paraId="2A8EC363"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体制改革方面的需求：</w:t>
      </w:r>
    </w:p>
    <w:p w14:paraId="5C58625B" w14:textId="2A26B8D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与交通管理部门的后端管理系统对接，实现数据的同步和共享，提高举报的效率和准确性。同时，手机APP随手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建立奖励机制，鼓励群众积极参与交通违法举报，提高交通安全意识和文明素养。</w:t>
      </w:r>
    </w:p>
    <w:p w14:paraId="7FEC558A"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社会环境方面的需求：</w:t>
      </w:r>
    </w:p>
    <w:p w14:paraId="45C214CD" w14:textId="7378E4B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适应当前社会对交通安全和文明出行的高度关注和期待，满足群众对交通违法行为的监督和反馈的需求，增强群众对交通管理部门的信任和支持。</w:t>
      </w:r>
    </w:p>
    <w:p w14:paraId="735D2E4D" w14:textId="77777777" w:rsidR="00BC4FB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业务管理方面：</w:t>
      </w:r>
    </w:p>
    <w:p w14:paraId="6A06C085" w14:textId="0672139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优化交通管理部门的业务管理流程，实现随手拍举报的数据采集、存储、分析、应用等环节的标准化、规范化和智能化，提升业务管理能力和水平。项目要完善随手拍APP举报的激励机制，激发举报者的积极性和主动性。</w:t>
      </w:r>
    </w:p>
    <w:p w14:paraId="25CBDC88" w14:textId="77777777" w:rsidR="00A42939"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技术手段方面：</w:t>
      </w:r>
    </w:p>
    <w:p w14:paraId="2014986B" w14:textId="202425D3"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项目建设需要运用先进的技术手段，实现随手拍举报的功能实现和性能优化，如手机APP开发、车牌号识别、车辆识别、数据加密、</w:t>
      </w:r>
      <w:proofErr w:type="gramStart"/>
      <w:r w:rsidRPr="00E5054D">
        <w:rPr>
          <w:rFonts w:ascii="宋体" w:eastAsia="宋体" w:hAnsi="宋体" w:cs="宋体"/>
          <w:color w:val="000000"/>
          <w:sz w:val="24"/>
        </w:rPr>
        <w:t>云计算</w:t>
      </w:r>
      <w:proofErr w:type="gramEnd"/>
      <w:r w:rsidRPr="00E5054D">
        <w:rPr>
          <w:rFonts w:ascii="宋体" w:eastAsia="宋体" w:hAnsi="宋体" w:cs="宋体"/>
          <w:color w:val="000000"/>
          <w:sz w:val="24"/>
        </w:rPr>
        <w:t>等技术。项目建设还要考虑技术手段的可靠性、安全性和兼容性，防止技术故障、数据泄露、系统崩溃等风险的发生。</w:t>
      </w:r>
    </w:p>
    <w:p w14:paraId="5127FC23"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3.2 </w:t>
      </w:r>
      <w:r>
        <w:rPr>
          <w:rFonts w:eastAsia="宋体" w:cs="宋体"/>
          <w:color w:val="000000"/>
        </w:rPr>
        <w:t>业务功能、业务流程、业务量和数据量分析</w:t>
      </w:r>
    </w:p>
    <w:p w14:paraId="0600BE8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本项目的主要业务功能包括以下几个方面：</w:t>
      </w:r>
    </w:p>
    <w:p w14:paraId="42404466" w14:textId="09D53EF9" w:rsidR="003A4F31"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违法信息采集：</w:t>
      </w:r>
    </w:p>
    <w:p w14:paraId="659B2061" w14:textId="5F51052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用户通过手机APP随手拍，拍摄交通违法行为的照片或视频，上传到后端管理系统，同时附上相关的信息，如时间、地点、车牌号等。</w:t>
      </w:r>
    </w:p>
    <w:p w14:paraId="0B361E6E" w14:textId="54B90833"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违法信息处置：后端管理系统对用户上传的违法信息进行审核、分类、存储、处理，根据交通管理部门的要求，将违法信息转发给相应的执法机构，或者进行数据分析和统计。</w:t>
      </w:r>
    </w:p>
    <w:p w14:paraId="363A18BC" w14:textId="1464765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奖励随手拍摄：后端管理系统根据用户上传的违法信息的质量和数量，给予用户相应的奖励，如现金或积分，同时提供反馈和评价，增加用户的参与感和满意度。</w:t>
      </w:r>
    </w:p>
    <w:p w14:paraId="6DD3B5AB" w14:textId="7FDD6A9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违法态势分析：后端管理系统利用大数据分析和人工智能技术，对用户上传的违法信息进行深度挖掘和智能决策，生成交通违法态势图、报告、预警等，为交通管理部门提供辅助决策支持。</w:t>
      </w:r>
    </w:p>
    <w:p w14:paraId="6DED44F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业务量和数据量分析：</w:t>
      </w:r>
    </w:p>
    <w:p w14:paraId="427CEFC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本项目的业务量和数据量主要取决于以下几个因素：</w:t>
      </w:r>
    </w:p>
    <w:p w14:paraId="4E07C351" w14:textId="3473987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用户数量：用户数量越多，上传的违法信息越多，业务量和数据量越大。</w:t>
      </w:r>
    </w:p>
    <w:p w14:paraId="1ADCD757" w14:textId="51DE37A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用户活跃度：用户活跃度越高，上传的违法信息越频繁，业务量和数据量越大。</w:t>
      </w:r>
    </w:p>
    <w:p w14:paraId="253DE113" w14:textId="671CA9D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违法信息大小：违法信息的大小取决于拍摄的照片或视频的质量和时长，违法信息越大，业务量和数据量越大。</w:t>
      </w:r>
    </w:p>
    <w:p w14:paraId="51F05FC8" w14:textId="6310B46B"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违法信息处理方式：违法信息的处理方式取决于交通管理部门的要求和后端管理系统的能力，处理方式越复杂，业务量和数据量越大。</w:t>
      </w:r>
    </w:p>
    <w:p w14:paraId="0D97593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根据以上因素，我们可以对本项目的业务量和数据量进行测算，假设以下参数：</w:t>
      </w:r>
    </w:p>
    <w:p w14:paraId="02477459" w14:textId="27C61F3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用户数量：假设本项目在2000万人口的某一线城市上线，有100万用户。</w:t>
      </w:r>
    </w:p>
    <w:p w14:paraId="0A471F20" w14:textId="1420C780"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用户活跃度：假设每个用户每周平均上传2次违法信息，每月上传8次。</w:t>
      </w:r>
    </w:p>
    <w:p w14:paraId="6581C938" w14:textId="2A8F479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违法信息大小：假设每次上传的违法信息平均为2MB，包括照片或视频和相关信息。</w:t>
      </w:r>
    </w:p>
    <w:p w14:paraId="3F115BD3" w14:textId="6F11E79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违法信息处理方式：假设后端管理系统对每次上传的违法信息进行审核、分类、存储、处理、转发、分析等操作，每次操作产生5%的数据增量。</w:t>
      </w:r>
    </w:p>
    <w:p w14:paraId="17FC8D3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根据以上参数，我们可以得到以下表格：</w:t>
      </w:r>
    </w:p>
    <w:p w14:paraId="399D2D9A" w14:textId="5DDFAC26" w:rsidR="004069DD" w:rsidRPr="00E5054D" w:rsidRDefault="004069DD"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表3-1数据量分析表</w:t>
      </w:r>
    </w:p>
    <w:tbl>
      <w:tblPr>
        <w:tblStyle w:val="af"/>
        <w:tblW w:w="0" w:type="auto"/>
        <w:tblLayout w:type="fixed"/>
        <w:tblLook w:val="04A0" w:firstRow="1" w:lastRow="0" w:firstColumn="1" w:lastColumn="0" w:noHBand="0" w:noVBand="1"/>
      </w:tblPr>
      <w:tblGrid>
        <w:gridCol w:w="2115"/>
        <w:gridCol w:w="1275"/>
        <w:gridCol w:w="1590"/>
        <w:gridCol w:w="1515"/>
        <w:gridCol w:w="1695"/>
      </w:tblGrid>
      <w:tr w:rsidR="00710ECC" w:rsidRPr="000D0076" w14:paraId="0831AF4B"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C1349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项目</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0C647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单位</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78207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现值</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828E9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w:t>
            </w:r>
            <w:r w:rsidRPr="000D0076">
              <w:rPr>
                <w:rFonts w:ascii="宋体" w:eastAsia="宋体" w:hAnsi="宋体" w:cs="宋体"/>
                <w:color w:val="000000"/>
                <w:sz w:val="24"/>
              </w:rPr>
              <w:t>年预测值</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5C98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5</w:t>
            </w:r>
            <w:r w:rsidRPr="000D0076">
              <w:rPr>
                <w:rFonts w:ascii="宋体" w:eastAsia="宋体" w:hAnsi="宋体" w:cs="宋体"/>
                <w:color w:val="000000"/>
                <w:sz w:val="24"/>
              </w:rPr>
              <w:t>年预测值</w:t>
            </w:r>
          </w:p>
        </w:tc>
      </w:tr>
      <w:tr w:rsidR="00710ECC" w:rsidRPr="000D0076" w14:paraId="1B02F340"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1E82E5"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业务处理量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90834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次</w:t>
            </w:r>
            <w:r w:rsidRPr="000D0076">
              <w:rPr>
                <w:rFonts w:ascii="宋体" w:eastAsia="宋体" w:hAnsi="宋体" w:cs="Times New Roman"/>
                <w:color w:val="000000"/>
                <w:sz w:val="24"/>
              </w:rPr>
              <w:t>/</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0A016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8</w:t>
            </w:r>
            <w:r w:rsidRPr="000D0076">
              <w:rPr>
                <w:rFonts w:ascii="宋体" w:eastAsia="宋体" w:hAnsi="宋体" w:cs="Times New Roman"/>
                <w:color w:val="000000"/>
                <w:sz w:val="24"/>
              </w:rPr>
              <w:t>00</w:t>
            </w:r>
            <w:r w:rsidRPr="000D0076">
              <w:rPr>
                <w:rFonts w:ascii="宋体" w:eastAsia="宋体" w:hAnsi="宋体" w:cs="宋体"/>
                <w:color w:val="000000"/>
                <w:sz w:val="24"/>
              </w:rPr>
              <w:t>万</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E4C3D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1200</w:t>
            </w:r>
            <w:r w:rsidRPr="000D0076">
              <w:rPr>
                <w:rFonts w:ascii="宋体" w:eastAsia="宋体" w:hAnsi="宋体" w:cs="宋体"/>
                <w:color w:val="000000"/>
                <w:sz w:val="24"/>
              </w:rPr>
              <w:t>万</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3A70B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w:t>
            </w:r>
            <w:r w:rsidRPr="000D0076">
              <w:rPr>
                <w:rFonts w:ascii="宋体" w:eastAsia="宋体" w:hAnsi="宋体" w:cs="Times New Roman"/>
                <w:color w:val="000000"/>
                <w:sz w:val="24"/>
              </w:rPr>
              <w:t>600</w:t>
            </w:r>
            <w:r w:rsidRPr="000D0076">
              <w:rPr>
                <w:rFonts w:ascii="宋体" w:eastAsia="宋体" w:hAnsi="宋体" w:cs="宋体"/>
                <w:color w:val="000000"/>
                <w:sz w:val="24"/>
              </w:rPr>
              <w:t>万</w:t>
            </w:r>
          </w:p>
        </w:tc>
      </w:tr>
      <w:tr w:rsidR="00710ECC" w:rsidRPr="000D0076" w14:paraId="3FCD59F6"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3A9EC3"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数据存储量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987BD"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0942E4"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16000</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57E796"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24</w:t>
            </w:r>
            <w:r w:rsidRPr="000D0076">
              <w:rPr>
                <w:rFonts w:ascii="宋体" w:eastAsia="宋体" w:hAnsi="宋体" w:cs="Times New Roman"/>
                <w:color w:val="000000"/>
                <w:sz w:val="24"/>
              </w:rPr>
              <w:t>000</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5C5FA0"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32</w:t>
            </w:r>
            <w:r w:rsidRPr="000D0076">
              <w:rPr>
                <w:rFonts w:ascii="宋体" w:eastAsia="宋体" w:hAnsi="宋体" w:cs="Times New Roman"/>
                <w:color w:val="000000"/>
                <w:sz w:val="24"/>
              </w:rPr>
              <w:t>000</w:t>
            </w:r>
          </w:p>
        </w:tc>
      </w:tr>
      <w:tr w:rsidR="00710ECC" w:rsidRPr="000D0076" w14:paraId="7B1A3C8B"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010E3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数据传输流量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8BBB6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26E8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16800</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77561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252</w:t>
            </w:r>
            <w:r w:rsidRPr="000D0076">
              <w:rPr>
                <w:rFonts w:ascii="宋体" w:eastAsia="宋体" w:hAnsi="宋体" w:cs="Times New Roman"/>
                <w:color w:val="000000"/>
                <w:sz w:val="24"/>
              </w:rPr>
              <w:t>00</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2F4FE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336</w:t>
            </w:r>
            <w:r w:rsidRPr="000D0076">
              <w:rPr>
                <w:rFonts w:ascii="宋体" w:eastAsia="宋体" w:hAnsi="宋体" w:cs="Times New Roman"/>
                <w:color w:val="000000"/>
                <w:sz w:val="24"/>
              </w:rPr>
              <w:t>00</w:t>
            </w:r>
          </w:p>
        </w:tc>
      </w:tr>
    </w:tbl>
    <w:p w14:paraId="38918D98" w14:textId="77777777" w:rsidR="00710ECC" w:rsidRDefault="00000000">
      <w:pPr>
        <w:pStyle w:val="2"/>
        <w:spacing w:line="415" w:lineRule="auto"/>
        <w:jc w:val="both"/>
      </w:pPr>
      <w:r>
        <w:rPr>
          <w:rFonts w:eastAsia="宋体" w:cs="宋体"/>
          <w:color w:val="000000"/>
        </w:rPr>
        <w:t>3.3系统功能和性能需求分析</w:t>
      </w:r>
    </w:p>
    <w:p w14:paraId="42F1C5A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本项目的系统功能需求主要包括以下几个方面：</w:t>
      </w:r>
    </w:p>
    <w:p w14:paraId="247A2213"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用户</w:t>
      </w:r>
      <w:r w:rsidRPr="008A1D72">
        <w:rPr>
          <w:rFonts w:ascii="宋体" w:eastAsia="宋体" w:hAnsi="宋体" w:cs="宋体"/>
          <w:b/>
          <w:bCs/>
          <w:color w:val="000000"/>
          <w:sz w:val="24"/>
        </w:rPr>
        <w:t>APP端：</w:t>
      </w:r>
    </w:p>
    <w:p w14:paraId="7C7A082B"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1、登录注册：用户可以注册、登录并管理自己在APP上的信息，例如昵称、邮箱等。</w:t>
      </w:r>
    </w:p>
    <w:p w14:paraId="70984E95"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2、举报违法行为：用户可以进行违法行为的拍照上传，上</w:t>
      </w:r>
      <w:proofErr w:type="gramStart"/>
      <w:r w:rsidRPr="008A1D72">
        <w:rPr>
          <w:rFonts w:ascii="宋体" w:eastAsia="宋体" w:hAnsi="宋体" w:cs="宋体"/>
          <w:color w:val="000000"/>
          <w:sz w:val="24"/>
        </w:rPr>
        <w:t>传内容</w:t>
      </w:r>
      <w:proofErr w:type="gramEnd"/>
      <w:r w:rsidRPr="008A1D72">
        <w:rPr>
          <w:rFonts w:ascii="宋体" w:eastAsia="宋体" w:hAnsi="宋体" w:cs="宋体"/>
          <w:color w:val="000000"/>
          <w:sz w:val="24"/>
        </w:rPr>
        <w:t>包括违法信息描述，即违反什么相关法律条文，例如闯红灯等；违法种类选择：在提交违法信息时可以选择几种违法类型进行提交；地理位置信息：在哪个地方违法；图片上传功能：可以对相关车辆进行拍照上传，便于核实。</w:t>
      </w:r>
    </w:p>
    <w:p w14:paraId="1E0B98CD"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3、奖励兑换：用户举报成功后可以获得积分，这些积分可以用来兑换物品。</w:t>
      </w:r>
    </w:p>
    <w:p w14:paraId="3DF1AEE3"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4、评论留言：对管理员在广场上展示的违法行为处罚进行是可以对其他用户提交的违法信息进行评论。</w:t>
      </w:r>
    </w:p>
    <w:p w14:paraId="7BCF2010"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5、我的举报：用户可以查看自己的举报是否是已处理。</w:t>
      </w:r>
    </w:p>
    <w:p w14:paraId="540E11B4"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6、我的奖励：用户可以查看自己已兑换的奖品，以及本月自己获得的积分奖励态势图。</w:t>
      </w:r>
    </w:p>
    <w:p w14:paraId="3ACA0507"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警务人员端：</w:t>
      </w:r>
    </w:p>
    <w:p w14:paraId="732FA0D3"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1、个人信息管理：警务人员可以登录网页后台，并管理自己的信息。</w:t>
      </w:r>
    </w:p>
    <w:p w14:paraId="0539C334"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2、违法行为确认：警务人员判断照片上的车辆是否违法。</w:t>
      </w:r>
    </w:p>
    <w:p w14:paraId="140261CF"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3、用户奖励：用户提交的违法信息经过警察判断确实违法后，可对提供者</w:t>
      </w:r>
      <w:r w:rsidRPr="008A1D72">
        <w:rPr>
          <w:rFonts w:ascii="宋体" w:eastAsia="宋体" w:hAnsi="宋体" w:cs="宋体"/>
          <w:color w:val="000000"/>
          <w:sz w:val="24"/>
        </w:rPr>
        <w:lastRenderedPageBreak/>
        <w:t>进行积分奖励。</w:t>
      </w:r>
    </w:p>
    <w:p w14:paraId="3A6EF35A"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4、违法信息上传：对确认违法的车辆信息进行上传到交通警察部门系统进行处理。</w:t>
      </w:r>
    </w:p>
    <w:p w14:paraId="4D7AA387"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5、对违法人短信通知：对确认违法的车辆拥有者进行短信通知。</w:t>
      </w:r>
    </w:p>
    <w:p w14:paraId="74E05818"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6、违法态势查看：查看违法态势，包括哪个地区违法情况最多等。</w:t>
      </w:r>
    </w:p>
    <w:p w14:paraId="5DA079B1"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管理员端：</w:t>
      </w:r>
    </w:p>
    <w:p w14:paraId="70696792"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1、人员信息管理：管理用户和警察的信息。</w:t>
      </w:r>
    </w:p>
    <w:p w14:paraId="16B737F0"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2、系统日志管理：管理系统日志。</w:t>
      </w:r>
    </w:p>
    <w:p w14:paraId="0DE9BB3F"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3、人员权限管理：管理用户和警务人员的权限。</w:t>
      </w:r>
    </w:p>
    <w:p w14:paraId="5AC1172F"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服务器端：</w:t>
      </w:r>
    </w:p>
    <w:p w14:paraId="3CA341DD"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1、车牌识别：对用户上传的违法车辆图片进行车牌识别。</w:t>
      </w:r>
    </w:p>
    <w:p w14:paraId="3FE7FEFE" w14:textId="5E228251" w:rsidR="00844E07"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2、违法态势分析：分析违法态势，包括哪个地区违法情况多等，用数据可视化展示出来。</w:t>
      </w:r>
      <w:r w:rsidR="00000000" w:rsidRPr="00E5054D">
        <w:rPr>
          <w:rFonts w:ascii="宋体" w:eastAsia="宋体" w:hAnsi="宋体" w:cs="宋体"/>
          <w:color w:val="000000"/>
          <w:sz w:val="24"/>
        </w:rPr>
        <w:t>业务功能与系统功能的对应关系如下表所示：</w:t>
      </w:r>
    </w:p>
    <w:p w14:paraId="6E1368D3" w14:textId="77777777" w:rsidR="00E5054D" w:rsidRPr="00E5054D" w:rsidRDefault="00E5054D" w:rsidP="00E5054D">
      <w:pPr>
        <w:ind w:firstLineChars="200" w:firstLine="480"/>
        <w:rPr>
          <w:rFonts w:ascii="宋体" w:eastAsia="宋体" w:hAnsi="宋体" w:cs="宋体"/>
          <w:color w:val="000000"/>
          <w:sz w:val="24"/>
        </w:rPr>
      </w:pPr>
    </w:p>
    <w:p w14:paraId="288C4DCD" w14:textId="02D0C0DC" w:rsidR="00944DE6" w:rsidRPr="00E5054D" w:rsidRDefault="00944DE6"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w:t>
      </w:r>
      <w:r w:rsidR="004069DD" w:rsidRPr="00E5054D">
        <w:rPr>
          <w:rFonts w:ascii="宋体" w:eastAsia="宋体" w:hAnsi="宋体" w:cs="宋体" w:hint="eastAsia"/>
          <w:color w:val="000000"/>
          <w:sz w:val="24"/>
        </w:rPr>
        <w:t>2业务功能表</w:t>
      </w:r>
    </w:p>
    <w:tbl>
      <w:tblPr>
        <w:tblStyle w:val="af"/>
        <w:tblW w:w="0" w:type="auto"/>
        <w:tblLayout w:type="fixed"/>
        <w:tblLook w:val="04A0" w:firstRow="1" w:lastRow="0" w:firstColumn="1" w:lastColumn="0" w:noHBand="0" w:noVBand="1"/>
      </w:tblPr>
      <w:tblGrid>
        <w:gridCol w:w="4005"/>
        <w:gridCol w:w="4065"/>
      </w:tblGrid>
      <w:tr w:rsidR="00710ECC" w14:paraId="27E9F68E" w14:textId="77777777">
        <w:trPr>
          <w:trHeight w:val="315"/>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BF0C25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业务功能</w:t>
            </w:r>
          </w:p>
        </w:tc>
        <w:tc>
          <w:tcPr>
            <w:tcW w:w="40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E5C59B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系统功能</w:t>
            </w:r>
          </w:p>
        </w:tc>
      </w:tr>
      <w:tr w:rsidR="00710ECC" w14:paraId="6F011E38" w14:textId="77777777">
        <w:trPr>
          <w:trHeight w:val="951"/>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5A466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违法信息采集</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F0A74B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用户端：拍摄、上</w:t>
            </w:r>
            <w:proofErr w:type="gramStart"/>
            <w:r w:rsidRPr="00E5054D">
              <w:rPr>
                <w:rFonts w:ascii="宋体" w:eastAsia="宋体" w:hAnsi="宋体" w:cs="宋体"/>
                <w:color w:val="000000"/>
                <w:sz w:val="24"/>
              </w:rPr>
              <w:t>传违法</w:t>
            </w:r>
            <w:proofErr w:type="gramEnd"/>
            <w:r w:rsidRPr="00E5054D">
              <w:rPr>
                <w:rFonts w:ascii="宋体" w:eastAsia="宋体" w:hAnsi="宋体" w:cs="宋体"/>
                <w:color w:val="000000"/>
                <w:sz w:val="24"/>
              </w:rPr>
              <w:t>信息</w:t>
            </w:r>
          </w:p>
          <w:p w14:paraId="6F2B6651" w14:textId="1E9C0568" w:rsidR="00710ECC" w:rsidRPr="00E5054D" w:rsidRDefault="00000000" w:rsidP="00E5054D">
            <w:pPr>
              <w:ind w:leftChars="200" w:left="420"/>
              <w:rPr>
                <w:rFonts w:ascii="宋体" w:eastAsia="宋体" w:hAnsi="宋体" w:cs="宋体"/>
                <w:color w:val="000000"/>
                <w:sz w:val="24"/>
              </w:rPr>
            </w:pPr>
            <w:r w:rsidRPr="00E5054D">
              <w:rPr>
                <w:rFonts w:ascii="宋体" w:eastAsia="宋体" w:hAnsi="宋体" w:cs="宋体"/>
                <w:color w:val="000000"/>
                <w:sz w:val="24"/>
              </w:rPr>
              <w:t>管理端：接收、审核违法信息；</w:t>
            </w:r>
            <w:r w:rsidR="00E5054D">
              <w:rPr>
                <w:rFonts w:ascii="宋体" w:eastAsia="宋体" w:hAnsi="宋体" w:cs="宋体" w:hint="eastAsia"/>
                <w:color w:val="000000"/>
                <w:sz w:val="24"/>
              </w:rPr>
              <w:t xml:space="preserve"> </w:t>
            </w:r>
            <w:r w:rsidR="00E5054D">
              <w:rPr>
                <w:rFonts w:ascii="宋体" w:eastAsia="宋体" w:hAnsi="宋体" w:cs="宋体"/>
                <w:color w:val="000000"/>
                <w:sz w:val="24"/>
              </w:rPr>
              <w:t xml:space="preserve"> </w:t>
            </w:r>
            <w:r w:rsidRPr="00E5054D">
              <w:rPr>
                <w:rFonts w:ascii="宋体" w:eastAsia="宋体" w:hAnsi="宋体" w:cs="宋体"/>
                <w:color w:val="000000"/>
                <w:sz w:val="24"/>
              </w:rPr>
              <w:t>交互：数据上传</w:t>
            </w:r>
          </w:p>
        </w:tc>
      </w:tr>
      <w:tr w:rsidR="00710ECC" w14:paraId="6233823B" w14:textId="77777777">
        <w:trPr>
          <w:trHeight w:val="1266"/>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F140A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违法信息处置</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A4A3FA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用户端：查看、分享违法信息</w:t>
            </w:r>
          </w:p>
          <w:p w14:paraId="0D79B71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管理端：分类、存储、处理、转发、分析违法信息</w:t>
            </w:r>
          </w:p>
          <w:p w14:paraId="11721F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交互：数据下载、同步</w:t>
            </w:r>
          </w:p>
        </w:tc>
      </w:tr>
      <w:tr w:rsidR="00710ECC" w14:paraId="7A67D262" w14:textId="77777777">
        <w:trPr>
          <w:trHeight w:val="951"/>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17F41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奖励随手拍摄</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FCDE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用户端：获取奖励和反馈</w:t>
            </w:r>
          </w:p>
          <w:p w14:paraId="61FDC3E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管理端：评价、奖励用户</w:t>
            </w:r>
          </w:p>
          <w:p w14:paraId="5F527BE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交互：数据推送</w:t>
            </w:r>
          </w:p>
        </w:tc>
      </w:tr>
      <w:tr w:rsidR="00710ECC" w14:paraId="42967B59" w14:textId="77777777">
        <w:trPr>
          <w:trHeight w:val="1266"/>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BFF03C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违法态势分析</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140745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用户端：无</w:t>
            </w:r>
          </w:p>
          <w:p w14:paraId="20BAC92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管理端：生成交通违法态势图、报告、预警等</w:t>
            </w:r>
          </w:p>
          <w:p w14:paraId="38C3977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交互：无</w:t>
            </w:r>
          </w:p>
        </w:tc>
      </w:tr>
    </w:tbl>
    <w:p w14:paraId="2206CFA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本项目的系统性能需求主要包括以下几个方面：</w:t>
      </w:r>
    </w:p>
    <w:p w14:paraId="7A59676C" w14:textId="6660298A"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①</w:t>
      </w:r>
      <w:r w:rsidR="008521F5" w:rsidRPr="00E5054D">
        <w:rPr>
          <w:rFonts w:ascii="宋体" w:eastAsia="宋体" w:hAnsi="宋体" w:cs="宋体"/>
          <w:color w:val="000000"/>
          <w:sz w:val="24"/>
        </w:rPr>
        <w:t>处理能力：系统需要能够快速、准确、稳定地处理海量的交通违法数据，支持多种数据操作和分析，满足交通管理部门的辅助决策需求。</w:t>
      </w:r>
    </w:p>
    <w:p w14:paraId="52E1A30D" w14:textId="6055278C"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②</w:t>
      </w:r>
      <w:r w:rsidR="00000000" w:rsidRPr="00E5054D">
        <w:rPr>
          <w:rFonts w:ascii="宋体" w:eastAsia="宋体" w:hAnsi="宋体" w:cs="宋体"/>
          <w:color w:val="000000"/>
          <w:sz w:val="24"/>
        </w:rPr>
        <w:t>可靠性：系统需要能够保证数据的完整性、正确性、安全性，防止数据丢失、错误、泄露，同时具备容错和恢复能力，应对各种异常和故障。</w:t>
      </w:r>
    </w:p>
    <w:p w14:paraId="35391DA3" w14:textId="3A81E6CC"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③</w:t>
      </w:r>
      <w:r w:rsidR="00000000" w:rsidRPr="00E5054D">
        <w:rPr>
          <w:rFonts w:ascii="宋体" w:eastAsia="宋体" w:hAnsi="宋体" w:cs="宋体"/>
          <w:color w:val="000000"/>
          <w:sz w:val="24"/>
        </w:rPr>
        <w:t>易用性：系统需要能够提供简洁、友好、一致的用户界面和交互方式，方便用户使用和操作，同时提供必要的帮助和指导，提高用户的满意度和信任度。</w:t>
      </w:r>
    </w:p>
    <w:p w14:paraId="6B32CFFA" w14:textId="07293D89"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④</w:t>
      </w:r>
      <w:r w:rsidR="00000000" w:rsidRPr="00E5054D">
        <w:rPr>
          <w:rFonts w:ascii="宋体" w:eastAsia="宋体" w:hAnsi="宋体" w:cs="宋体"/>
          <w:color w:val="000000"/>
          <w:sz w:val="24"/>
        </w:rPr>
        <w:t>可扩展性：系统需要能够支持水平和垂直的扩展，适应不同规模和场景的业务需求，同时具备兼容和集成能力，与其他系统或平台进行协同和互动。</w:t>
      </w:r>
    </w:p>
    <w:p w14:paraId="17619AE4" w14:textId="23F2CE76"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⑤</w:t>
      </w:r>
      <w:r w:rsidR="00000000" w:rsidRPr="00E5054D">
        <w:rPr>
          <w:rFonts w:ascii="宋体" w:eastAsia="宋体" w:hAnsi="宋体" w:cs="宋体"/>
          <w:color w:val="000000"/>
          <w:sz w:val="24"/>
        </w:rPr>
        <w:t>可维护性：系统需要能够支持灵活和高效的维护，方便进行更新、升级、修复、优化等操作，同时提供必要的日志、监控、测试等功能，保证系统的正常运行。</w:t>
      </w:r>
    </w:p>
    <w:p w14:paraId="167FD40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根据以上分析，提出以下系统性能指标：</w:t>
      </w:r>
    </w:p>
    <w:p w14:paraId="39AD794A" w14:textId="5169C9BB" w:rsidR="00403383" w:rsidRPr="00E5054D" w:rsidRDefault="00403383"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表3-3性能需求表</w:t>
      </w:r>
    </w:p>
    <w:tbl>
      <w:tblPr>
        <w:tblStyle w:val="af"/>
        <w:tblW w:w="0" w:type="auto"/>
        <w:tblLayout w:type="fixed"/>
        <w:tblLook w:val="04A0" w:firstRow="1" w:lastRow="0" w:firstColumn="1" w:lastColumn="0" w:noHBand="0" w:noVBand="1"/>
      </w:tblPr>
      <w:tblGrid>
        <w:gridCol w:w="2835"/>
        <w:gridCol w:w="2505"/>
        <w:gridCol w:w="3165"/>
      </w:tblGrid>
      <w:tr w:rsidR="00710ECC" w:rsidRPr="00E5054D" w14:paraId="37A6D0D4"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F6CB8B"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lastRenderedPageBreak/>
              <w:t>指标</w:t>
            </w:r>
          </w:p>
        </w:tc>
        <w:tc>
          <w:tcPr>
            <w:tcW w:w="25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EB5EA6"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单位</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9AE744"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数值</w:t>
            </w:r>
          </w:p>
        </w:tc>
      </w:tr>
      <w:tr w:rsidR="00710ECC" w:rsidRPr="00E5054D" w14:paraId="0B717760"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A6268A"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处理能力</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214796"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次上传/秒</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C41BF5"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1000</w:t>
            </w:r>
          </w:p>
        </w:tc>
      </w:tr>
      <w:tr w:rsidR="00710ECC" w:rsidRPr="00E5054D" w14:paraId="6107F01C"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FD4A9C"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可靠性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240703"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2DA46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99.99</w:t>
            </w:r>
          </w:p>
        </w:tc>
      </w:tr>
      <w:tr w:rsidR="00710ECC" w:rsidRPr="00E5054D" w14:paraId="2886EC33"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934EF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系统响应时间</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49500C"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秒</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908892"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用户上传&lt; 5秒</w:t>
            </w:r>
          </w:p>
          <w:p w14:paraId="64D402F5"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用户下载&lt; 3秒</w:t>
            </w:r>
          </w:p>
          <w:p w14:paraId="34825A8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用户数据推送&lt; 1秒</w:t>
            </w:r>
          </w:p>
          <w:p w14:paraId="07D6D71E"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管理端数据分析&lt; 10秒</w:t>
            </w:r>
          </w:p>
          <w:p w14:paraId="58073B9D"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w:t>
            </w:r>
            <w:proofErr w:type="gramStart"/>
            <w:r w:rsidRPr="00E5054D">
              <w:rPr>
                <w:rFonts w:ascii="宋体" w:eastAsia="宋体" w:hAnsi="宋体" w:cs="宋体"/>
                <w:color w:val="000000"/>
                <w:sz w:val="24"/>
              </w:rPr>
              <w:t>端数据</w:t>
            </w:r>
            <w:proofErr w:type="gramEnd"/>
            <w:r w:rsidRPr="00E5054D">
              <w:rPr>
                <w:rFonts w:ascii="宋体" w:eastAsia="宋体" w:hAnsi="宋体" w:cs="宋体"/>
                <w:color w:val="000000"/>
                <w:sz w:val="24"/>
              </w:rPr>
              <w:t>交换&lt; 5秒</w:t>
            </w:r>
          </w:p>
        </w:tc>
      </w:tr>
      <w:tr w:rsidR="00710ECC" w:rsidRPr="00E5054D" w14:paraId="29852634"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20252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可扩展性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3E7E6B" w14:textId="77777777" w:rsidR="00710ECC" w:rsidRPr="00E5054D" w:rsidRDefault="00000000" w:rsidP="008C1184">
            <w:pPr>
              <w:ind w:firstLineChars="200" w:firstLine="480"/>
              <w:jc w:val="center"/>
              <w:rPr>
                <w:rFonts w:ascii="宋体" w:eastAsia="宋体" w:hAnsi="宋体" w:cs="宋体"/>
                <w:color w:val="000000"/>
                <w:sz w:val="24"/>
              </w:rPr>
            </w:pPr>
            <w:proofErr w:type="gramStart"/>
            <w:r w:rsidRPr="00E5054D">
              <w:rPr>
                <w:rFonts w:ascii="宋体" w:eastAsia="宋体" w:hAnsi="宋体" w:cs="宋体"/>
                <w:color w:val="000000"/>
                <w:sz w:val="24"/>
              </w:rPr>
              <w:t>个</w:t>
            </w:r>
            <w:proofErr w:type="gramEnd"/>
            <w:r w:rsidRPr="00E5054D">
              <w:rPr>
                <w:rFonts w:ascii="宋体" w:eastAsia="宋体" w:hAnsi="宋体" w:cs="宋体"/>
                <w:color w:val="000000"/>
                <w:sz w:val="24"/>
              </w:rPr>
              <w:t>API</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84B79F"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w:t>
            </w:r>
          </w:p>
        </w:tc>
      </w:tr>
      <w:tr w:rsidR="00710ECC" w:rsidRPr="00E5054D" w14:paraId="15885E7D"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1771C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可维护性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73E34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小时/年</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3503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w:t>
            </w:r>
          </w:p>
        </w:tc>
      </w:tr>
    </w:tbl>
    <w:p w14:paraId="5B876A8B" w14:textId="77777777" w:rsidR="00710ECC" w:rsidRPr="00E5054D" w:rsidRDefault="00000000" w:rsidP="00E5054D">
      <w:pPr>
        <w:pStyle w:val="2"/>
        <w:spacing w:line="415" w:lineRule="auto"/>
        <w:jc w:val="both"/>
        <w:rPr>
          <w:rFonts w:eastAsia="宋体" w:cs="宋体"/>
          <w:color w:val="000000"/>
        </w:rPr>
      </w:pPr>
      <w:r w:rsidRPr="00E5054D">
        <w:rPr>
          <w:rFonts w:eastAsia="宋体" w:cs="宋体"/>
          <w:color w:val="000000"/>
        </w:rPr>
        <w:t>3.4现有信息基础设施和应用分析</w:t>
      </w:r>
    </w:p>
    <w:p w14:paraId="750F41D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通过网络查找，目前，河北省沧州市、北京市有应用类似APP，下面在多个方面列出其特点。 </w:t>
      </w:r>
    </w:p>
    <w:p w14:paraId="655EC6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网络：这些APP都需要通过移动互联网或</w:t>
      </w:r>
      <w:proofErr w:type="spellStart"/>
      <w:r w:rsidRPr="00E5054D">
        <w:rPr>
          <w:rFonts w:ascii="宋体" w:eastAsia="宋体" w:hAnsi="宋体" w:cs="宋体"/>
          <w:color w:val="000000"/>
          <w:sz w:val="24"/>
        </w:rPr>
        <w:t>WiFi</w:t>
      </w:r>
      <w:proofErr w:type="spellEnd"/>
      <w:r w:rsidRPr="00E5054D">
        <w:rPr>
          <w:rFonts w:ascii="宋体" w:eastAsia="宋体" w:hAnsi="宋体" w:cs="宋体"/>
          <w:color w:val="000000"/>
          <w:sz w:val="24"/>
        </w:rPr>
        <w:t>网络上传举报信息，但是沧州市“随手拍”平台只限定在沧州市中心城区和各县市区城区范围内道路举报交通违法，北京交警“随手拍”只能在北京市使用。</w:t>
      </w:r>
    </w:p>
    <w:p w14:paraId="7FF7C8C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服务器：这些APP都需要后端管理系统来接收和处理举报信息，但是具体的服务器配置和性能我无法获取。</w:t>
      </w:r>
    </w:p>
    <w:p w14:paraId="5FDFAC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存储：这些APP都需要存储用户上传的图片、视频等证据资料，以及用户的个人信息、积分、奖励等数据。你想要开发的APP需要考虑存储空间的大小、备份的频率和方式、数据的加密和保护等问题。</w:t>
      </w:r>
    </w:p>
    <w:p w14:paraId="22F23B6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应用软件：这些APP都是基于Android或iOS系统开发的，使用了一些常见的技术和框架，例如AI识别、水印拍摄、车牌号提取等。你想要开发的APP需要考虑应用软件的兼容性、易用性和创新性。</w:t>
      </w:r>
    </w:p>
    <w:p w14:paraId="41DDC47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安全：这些APP都涉及到用户的隐私和安全问题，例如用户的身份信息、位置信息、举报信息等。沧州“随手拍”平台规定了举报行为的相关规定及法律责任，要求举报人遵守法律法规，不得弄虚作假或者恶意举报，否则将承担相应的法律责任。“交通随手拍”APP也有隐私政策，要求用户同意授权使用个人信息，并保证不会泄露用户的个人信息。</w:t>
      </w:r>
    </w:p>
    <w:p w14:paraId="73C7189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终端：这些APP都是针对智能手机用户设计的，可以在Android或iOS系统上运行。</w:t>
      </w:r>
    </w:p>
    <w:p w14:paraId="38065ED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备份：这些APP都需要定期备份用户上传的图片、视频等证据资料，以及用户的个人信息、积分、奖励等数据。</w:t>
      </w:r>
    </w:p>
    <w:p w14:paraId="677275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运维：这些APP都需要进行运维管理，包括监控服务器状态、处理用户反馈、更新版本、修复漏洞等。</w:t>
      </w:r>
    </w:p>
    <w:p w14:paraId="2D236B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建设年代：这些APP都是近几年开发的，沧州市“随手拍”平台于2020年9月12日发布，“交通随手拍”APP于2023年2月15日更新，北京交警“随手拍”APP 于2020年08月05日上线。</w:t>
      </w:r>
    </w:p>
    <w:p w14:paraId="42E89BD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运行维护状况：这些APP都需要不断地运行和维护，以保证用户的正常使用和满意度。沧州市“随手拍”平台有一定的举报范围、时间、奖励等限制，“交通随手拍”APP有一些功能和服务，例如查违章、车牌号识别、应急电话等。</w:t>
      </w:r>
    </w:p>
    <w:p w14:paraId="70AFFFD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应用效果：这些APP都有一定的应用效果，可以鼓励群众举报交通违法行为，提高交通安全和文明。沧州“随手拍”平台可以给予举报人10元人民币的奖励。“交通随手拍”APP可以给予举报人积分和奖品的兑换。</w:t>
      </w:r>
    </w:p>
    <w:p w14:paraId="2AF7C34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现有的APP的主要问题和缺点可能有以下几个方面：</w:t>
      </w:r>
    </w:p>
    <w:p w14:paraId="7E0BA70D" w14:textId="614DF602"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①</w:t>
      </w:r>
      <w:r w:rsidR="00000000" w:rsidRPr="00E5054D">
        <w:rPr>
          <w:rFonts w:ascii="宋体" w:eastAsia="宋体" w:hAnsi="宋体" w:cs="宋体"/>
          <w:color w:val="000000"/>
          <w:sz w:val="24"/>
        </w:rPr>
        <w:t>用户使用动机不强，可能只是出于好奇或者偶尔的公益心，缺乏长期的参与和贡献。</w:t>
      </w:r>
    </w:p>
    <w:p w14:paraId="20148E44" w14:textId="75C04F88"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②</w:t>
      </w:r>
      <w:r w:rsidR="00000000" w:rsidRPr="00E5054D">
        <w:rPr>
          <w:rFonts w:ascii="宋体" w:eastAsia="宋体" w:hAnsi="宋体" w:cs="宋体"/>
          <w:color w:val="000000"/>
          <w:sz w:val="24"/>
        </w:rPr>
        <w:t>用户使用成本较高，需要消耗流量、电量、时间等资源，而且可能存在安全风险，比如暴露个人信息、引起他人不满等。</w:t>
      </w:r>
    </w:p>
    <w:p w14:paraId="4FA299F3" w14:textId="41CABCA0"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③</w:t>
      </w:r>
      <w:r w:rsidR="00000000" w:rsidRPr="00E5054D">
        <w:rPr>
          <w:rFonts w:ascii="宋体" w:eastAsia="宋体" w:hAnsi="宋体" w:cs="宋体"/>
          <w:color w:val="000000"/>
          <w:sz w:val="24"/>
        </w:rPr>
        <w:t>用户使用效果不明显，可能拍摄的违法信息不完整或者不清晰，或者没有得到及时的反馈和处理，或者得到的奖励不符合预期等。</w:t>
      </w:r>
    </w:p>
    <w:p w14:paraId="2BF8D18D" w14:textId="407CB062"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④</w:t>
      </w:r>
      <w:r w:rsidR="00000000" w:rsidRPr="00E5054D">
        <w:rPr>
          <w:rFonts w:ascii="宋体" w:eastAsia="宋体" w:hAnsi="宋体" w:cs="宋体"/>
          <w:color w:val="000000"/>
          <w:sz w:val="24"/>
        </w:rPr>
        <w:t>用户使用体验不佳，可能存在操作复杂、功能缺失、界面不美观、bug频发等问题，影响用户使用和留存。</w:t>
      </w:r>
    </w:p>
    <w:p w14:paraId="038BD2A3" w14:textId="77777777" w:rsidR="00710ECC" w:rsidRDefault="00000000">
      <w:pPr>
        <w:pStyle w:val="2"/>
        <w:spacing w:line="415" w:lineRule="auto"/>
        <w:jc w:val="both"/>
      </w:pPr>
      <w:r>
        <w:rPr>
          <w:rFonts w:eastAsia="宋体" w:cs="宋体"/>
          <w:color w:val="000000"/>
        </w:rPr>
        <w:t>3.5项目建设的必要性</w:t>
      </w:r>
    </w:p>
    <w:p w14:paraId="1AA1C096" w14:textId="77777777" w:rsidR="000A1489"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着城市化进程的加快，城市交通问题日益突出，交通违法行为不仅影响交通秩序和效率，也威胁公共安全和环境。传统的交通管理方式已经难以适应复杂多变的城市交通需求，需要借助信息技术和大数据分析，实现交通管理的智能化和精细化。本项目旨在开发一个手机APP随手拍，通过公众应用，获取交通违法记录，为交通管理部门提供辅助决策。</w:t>
      </w:r>
    </w:p>
    <w:p w14:paraId="261C6479" w14:textId="70A8E68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本项目具有以下几方面的必要性：</w:t>
      </w:r>
    </w:p>
    <w:p w14:paraId="2A4744B5" w14:textId="2DCF4427"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1、</w:t>
      </w:r>
      <w:r w:rsidRPr="00E5054D">
        <w:rPr>
          <w:rFonts w:ascii="宋体" w:eastAsia="宋体" w:hAnsi="宋体" w:cs="宋体"/>
          <w:color w:val="000000"/>
          <w:sz w:val="24"/>
        </w:rPr>
        <w:t>本项目可以充分利用公众的参与和监督，扩大交通违法行为的</w:t>
      </w:r>
      <w:proofErr w:type="gramStart"/>
      <w:r w:rsidRPr="00E5054D">
        <w:rPr>
          <w:rFonts w:ascii="宋体" w:eastAsia="宋体" w:hAnsi="宋体" w:cs="宋体"/>
          <w:color w:val="000000"/>
          <w:sz w:val="24"/>
        </w:rPr>
        <w:t>曝光面</w:t>
      </w:r>
      <w:proofErr w:type="gramEnd"/>
      <w:r w:rsidRPr="00E5054D">
        <w:rPr>
          <w:rFonts w:ascii="宋体" w:eastAsia="宋体" w:hAnsi="宋体" w:cs="宋体"/>
          <w:color w:val="000000"/>
          <w:sz w:val="24"/>
        </w:rPr>
        <w:t>和惩戒力度，从而有效地遏制和减少交通违法行为，提高公众的法律意识和文明素养。</w:t>
      </w:r>
    </w:p>
    <w:p w14:paraId="0B23A9ED" w14:textId="43384587"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2、</w:t>
      </w:r>
      <w:r w:rsidRPr="00E5054D">
        <w:rPr>
          <w:rFonts w:ascii="宋体" w:eastAsia="宋体" w:hAnsi="宋体" w:cs="宋体"/>
          <w:color w:val="000000"/>
          <w:sz w:val="24"/>
        </w:rPr>
        <w:t>本项目可以为交通管理部门提供海量、实时、准确的交通违法数据，帮助他们进行深度分析和智能决策，优化交通规划和管理策略，提高工作效率和效果。</w:t>
      </w:r>
    </w:p>
    <w:p w14:paraId="723A983A" w14:textId="24649056"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3、</w:t>
      </w:r>
      <w:r w:rsidRPr="00E5054D">
        <w:rPr>
          <w:rFonts w:ascii="宋体" w:eastAsia="宋体" w:hAnsi="宋体" w:cs="宋体"/>
          <w:color w:val="000000"/>
          <w:sz w:val="24"/>
        </w:rPr>
        <w:t>本项目可以通过奖励机制激励公众积极举报交通违法行为，增加公众的参与感和责任感，形成良好的社会风气和互动氛围。</w:t>
      </w:r>
    </w:p>
    <w:p w14:paraId="4CEECC93" w14:textId="61BEB51A"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4、</w:t>
      </w:r>
      <w:r w:rsidRPr="00E5054D">
        <w:rPr>
          <w:rFonts w:ascii="宋体" w:eastAsia="宋体" w:hAnsi="宋体" w:cs="宋体"/>
          <w:color w:val="000000"/>
          <w:sz w:val="24"/>
        </w:rPr>
        <w:t>本项目可以与新型智慧城市的建设相结合，利用互联网、物联网、人工智能等技术，实现城市交通的智能化、数字化和可视化，提升城市的品质和形象。</w:t>
      </w:r>
    </w:p>
    <w:p w14:paraId="61E845A7" w14:textId="77777777" w:rsidR="00A806EC" w:rsidRDefault="00A806EC">
      <w:pPr>
        <w:spacing w:line="360" w:lineRule="auto"/>
      </w:pPr>
    </w:p>
    <w:p w14:paraId="002B05A3" w14:textId="77777777" w:rsidR="00710ECC" w:rsidRDefault="00000000">
      <w:pPr>
        <w:ind w:firstLineChars="400" w:firstLine="1760"/>
        <w:outlineLvl w:val="0"/>
        <w:rPr>
          <w:sz w:val="28"/>
          <w:szCs w:val="28"/>
        </w:rPr>
      </w:pPr>
      <w:r>
        <w:rPr>
          <w:rFonts w:hint="eastAsia"/>
          <w:b/>
          <w:sz w:val="44"/>
          <w:szCs w:val="44"/>
        </w:rPr>
        <w:t>第四章 项目总体建设方案</w:t>
      </w:r>
      <w:r>
        <w:rPr>
          <w:rFonts w:hint="eastAsia"/>
          <w:sz w:val="28"/>
          <w:szCs w:val="28"/>
        </w:rPr>
        <w:t xml:space="preserve">  </w:t>
      </w:r>
    </w:p>
    <w:p w14:paraId="0D83F6B7" w14:textId="77777777" w:rsidR="00710ECC" w:rsidRDefault="00000000">
      <w:pPr>
        <w:pStyle w:val="2"/>
        <w:jc w:val="left"/>
      </w:pPr>
      <w:bookmarkStart w:id="1" w:name="_Toc351453760"/>
      <w:r>
        <w:rPr>
          <w:rFonts w:hint="eastAsia"/>
          <w:b w:val="0"/>
        </w:rPr>
        <w:t xml:space="preserve">4.1 </w:t>
      </w:r>
      <w:bookmarkStart w:id="2" w:name="_Toc351453754"/>
      <w:r>
        <w:rPr>
          <w:rFonts w:hint="eastAsia"/>
        </w:rPr>
        <w:t>建设原则和策略</w:t>
      </w:r>
      <w:bookmarkEnd w:id="2"/>
    </w:p>
    <w:p w14:paraId="1A9C7C5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 xml:space="preserve">违法监督系统需要综合考虑各方面因素，确保系统的有效运行和公共利益的最大化。在系统的建设与技术方案设计时我们遵循如下原则： </w:t>
      </w:r>
    </w:p>
    <w:p w14:paraId="0059C2E5" w14:textId="77B49674"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w:t>
      </w:r>
    </w:p>
    <w:p w14:paraId="0E9668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系统建设必须符合国家法律法规，保障公民的合法权益。</w:t>
      </w:r>
    </w:p>
    <w:p w14:paraId="3E993D0D" w14:textId="0D8A21FA"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2</w:t>
      </w:r>
      <w:r w:rsidRPr="00E5054D">
        <w:rPr>
          <w:rFonts w:ascii="宋体" w:eastAsia="宋体" w:hAnsi="宋体" w:cs="宋体"/>
          <w:color w:val="000000"/>
          <w:sz w:val="24"/>
        </w:rPr>
        <w:t>)数据安全性：</w:t>
      </w:r>
    </w:p>
    <w:p w14:paraId="17C7DF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系统应该采用严格的数据加密和安全措施，保障用户的隐私和数据安全。</w:t>
      </w:r>
    </w:p>
    <w:p w14:paraId="69DD0CBF" w14:textId="3413A6A1"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3</w:t>
      </w:r>
      <w:r w:rsidRPr="00E5054D">
        <w:rPr>
          <w:rFonts w:ascii="宋体" w:eastAsia="宋体" w:hAnsi="宋体" w:cs="宋体"/>
          <w:color w:val="000000"/>
          <w:sz w:val="24"/>
        </w:rPr>
        <w:t>)用户友好性：</w:t>
      </w:r>
    </w:p>
    <w:p w14:paraId="603EE2D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系统应该设计简单易用的界面，方便用户上传和查询违法信息。</w:t>
      </w:r>
    </w:p>
    <w:p w14:paraId="67920C34" w14:textId="293AD0E0"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w:t>
      </w:r>
      <w:r w:rsidR="0044671F" w:rsidRPr="00E5054D">
        <w:rPr>
          <w:rFonts w:ascii="宋体" w:eastAsia="宋体" w:hAnsi="宋体" w:cs="宋体"/>
          <w:color w:val="000000"/>
          <w:sz w:val="24"/>
        </w:rPr>
        <w:t>4</w:t>
      </w:r>
      <w:r w:rsidRPr="00E5054D">
        <w:rPr>
          <w:rFonts w:ascii="宋体" w:eastAsia="宋体" w:hAnsi="宋体" w:cs="宋体"/>
          <w:color w:val="000000"/>
          <w:sz w:val="24"/>
        </w:rPr>
        <w:t>)效率和准确性：</w:t>
      </w:r>
    </w:p>
    <w:p w14:paraId="68EB118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系统应该能够快速准确地识别和处理违法信息，提高交通管理效率。</w:t>
      </w:r>
    </w:p>
    <w:p w14:paraId="1D0BBAA4" w14:textId="1E7D6FE1"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5</w:t>
      </w:r>
      <w:r w:rsidRPr="00E5054D">
        <w:rPr>
          <w:rFonts w:ascii="宋体" w:eastAsia="宋体" w:hAnsi="宋体" w:cs="宋体"/>
          <w:color w:val="000000"/>
          <w:sz w:val="24"/>
        </w:rPr>
        <w:t>)公平公正性：</w:t>
      </w:r>
    </w:p>
    <w:p w14:paraId="6603D63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系统应该公正、公平地处理每一起违法信息，不偏袒任何一方。</w:t>
      </w:r>
    </w:p>
    <w:p w14:paraId="3C3D84AC" w14:textId="5A97DA87"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6</w:t>
      </w:r>
      <w:r w:rsidRPr="00E5054D">
        <w:rPr>
          <w:rFonts w:ascii="宋体" w:eastAsia="宋体" w:hAnsi="宋体" w:cs="宋体"/>
          <w:color w:val="000000"/>
          <w:sz w:val="24"/>
        </w:rPr>
        <w:t>)宣传教育：</w:t>
      </w:r>
    </w:p>
    <w:p w14:paraId="1F17970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系统建设过程中应该加强宣传教育，提高公众的交通安全意识和法律意识。</w:t>
      </w:r>
    </w:p>
    <w:p w14:paraId="78A84085" w14:textId="77777777" w:rsidR="00710ECC" w:rsidRDefault="00000000">
      <w:pPr>
        <w:pStyle w:val="2"/>
        <w:jc w:val="left"/>
        <w:rPr>
          <w:rFonts w:eastAsia="宋体" w:cs="Times New Roman"/>
          <w:b w:val="0"/>
        </w:rPr>
      </w:pPr>
      <w:r>
        <w:rPr>
          <w:rFonts w:eastAsia="宋体" w:cs="Times New Roman" w:hint="eastAsia"/>
          <w:b w:val="0"/>
        </w:rPr>
        <w:t>4.2 总体建设任务和分期建设内容</w:t>
      </w:r>
    </w:p>
    <w:p w14:paraId="5C7AD13C" w14:textId="77777777" w:rsidR="00D23A38"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违法监督系统是一种利用移动互联网技术和大数据分析技术，通过公众举报、自动识别等方式，对交通违法行为进行监督和处罚的系统。</w:t>
      </w:r>
    </w:p>
    <w:p w14:paraId="69C014BE" w14:textId="2E7869A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其总体建设任务包括：</w:t>
      </w:r>
    </w:p>
    <w:p w14:paraId="08E8A28E" w14:textId="1E532AC6"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1)建设监督平台</w:t>
      </w:r>
    </w:p>
    <w:p w14:paraId="5FB0D9C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建设一个集举报、处理、查询、统计等功能于一体的监督平台，实现对交通违法行为的全面监督和管理。</w:t>
      </w:r>
    </w:p>
    <w:p w14:paraId="1E9FB057" w14:textId="1E93ACEB"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2)建设数据中心</w:t>
      </w:r>
    </w:p>
    <w:p w14:paraId="6F3CB58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建设一个集数据采集、存储、分析、应用于一体的数据中心，实现对交通违法行为数据的全面管理和分析。</w:t>
      </w:r>
    </w:p>
    <w:p w14:paraId="070DA1B1" w14:textId="2B9428D4"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3)建设移动应用</w:t>
      </w:r>
    </w:p>
    <w:p w14:paraId="3100B11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建设一个移动应用，方便公众随时随地举报交通违法行为，提高监督效率。</w:t>
      </w:r>
    </w:p>
    <w:p w14:paraId="595976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分期建设内容包括：</w:t>
      </w:r>
    </w:p>
    <w:p w14:paraId="5813BF1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第一阶段：建设监督平台和数据中心，实现对交通违法行为的全面监督和管理。</w:t>
      </w:r>
    </w:p>
    <w:p w14:paraId="0897EAA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第二阶段：建设移动应用，方便公众随时随地举报交通违法行为，提高监督效率。</w:t>
      </w:r>
    </w:p>
    <w:p w14:paraId="05C36CD4" w14:textId="38AF4A58"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w:t>
      </w:r>
      <w:r w:rsidR="0044671F" w:rsidRPr="00E5054D">
        <w:rPr>
          <w:rFonts w:ascii="宋体" w:eastAsia="宋体" w:hAnsi="宋体" w:cs="宋体" w:hint="eastAsia"/>
          <w:color w:val="000000"/>
          <w:sz w:val="24"/>
        </w:rPr>
        <w:t>三</w:t>
      </w:r>
      <w:r w:rsidRPr="00E5054D">
        <w:rPr>
          <w:rFonts w:ascii="宋体" w:eastAsia="宋体" w:hAnsi="宋体" w:cs="宋体"/>
          <w:color w:val="000000"/>
          <w:sz w:val="24"/>
        </w:rPr>
        <w:t>阶段：完善系统功能，如增加人工审核、提高数据分析能力等，提高系统的监督和管理能力。</w:t>
      </w:r>
    </w:p>
    <w:p w14:paraId="742C43FD" w14:textId="38AF4A58" w:rsidR="00710ECC" w:rsidRDefault="00000000">
      <w:pPr>
        <w:pStyle w:val="2"/>
        <w:jc w:val="both"/>
      </w:pPr>
      <w:bookmarkStart w:id="3" w:name="_Toc351453757"/>
      <w:r>
        <w:rPr>
          <w:rFonts w:hint="eastAsia"/>
        </w:rPr>
        <w:lastRenderedPageBreak/>
        <w:t xml:space="preserve">4.3 </w:t>
      </w:r>
      <w:r>
        <w:rPr>
          <w:rFonts w:hint="eastAsia"/>
        </w:rPr>
        <w:t>总体设计方案</w:t>
      </w:r>
      <w:bookmarkEnd w:id="3"/>
    </w:p>
    <w:p w14:paraId="691CCE64" w14:textId="381B45FB" w:rsidR="00710ECC" w:rsidRDefault="00000000" w:rsidP="00E47B9E">
      <w:pPr>
        <w:pStyle w:val="3"/>
      </w:pPr>
      <w:r>
        <w:rPr>
          <w:rFonts w:ascii="Times New Roman" w:eastAsia="Times New Roman" w:hAnsi="Times New Roman" w:cs="Times New Roman"/>
          <w:color w:val="000000"/>
        </w:rPr>
        <w:t xml:space="preserve">4.3.1 </w:t>
      </w:r>
      <w:r>
        <w:rPr>
          <w:rFonts w:ascii="宋体" w:eastAsia="宋体" w:hAnsi="宋体" w:cs="宋体"/>
          <w:color w:val="000000"/>
        </w:rPr>
        <w:t>总体架构设计</w:t>
      </w:r>
    </w:p>
    <w:p w14:paraId="1126C0C7" w14:textId="77777777" w:rsidR="00710ECC" w:rsidRDefault="00000000">
      <w:pPr>
        <w:rPr>
          <w:rFonts w:ascii="Times New Roman" w:eastAsia="宋体" w:hAnsi="Times New Roman" w:cs="Times New Roman"/>
          <w:color w:val="000000"/>
          <w:sz w:val="28"/>
          <w:szCs w:val="28"/>
        </w:rPr>
      </w:pPr>
      <w:r>
        <w:rPr>
          <w:rFonts w:ascii="Times New Roman" w:eastAsia="宋体" w:hAnsi="Times New Roman" w:cs="Times New Roman" w:hint="eastAsia"/>
          <w:noProof/>
          <w:sz w:val="28"/>
          <w:szCs w:val="28"/>
        </w:rPr>
        <w:drawing>
          <wp:inline distT="0" distB="0" distL="0" distR="0" wp14:anchorId="5B4BB11E" wp14:editId="01D6B866">
            <wp:extent cx="5274310" cy="7393499"/>
            <wp:effectExtent l="0" t="0" r="0" b="0"/>
            <wp:docPr id="3"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rotWithShape="1">
                    <a:blip r:embed="rId7"/>
                    <a:stretch/>
                  </pic:blipFill>
                  <pic:spPr>
                    <a:xfrm>
                      <a:off x="0" y="0"/>
                      <a:ext cx="5274310" cy="7393499"/>
                    </a:xfrm>
                    <a:prstGeom prst="rect">
                      <a:avLst/>
                    </a:prstGeom>
                  </pic:spPr>
                </pic:pic>
              </a:graphicData>
            </a:graphic>
          </wp:inline>
        </w:drawing>
      </w:r>
    </w:p>
    <w:p w14:paraId="16BE3BBB" w14:textId="77777777" w:rsidR="00710ECC" w:rsidRPr="00E47B9E" w:rsidRDefault="00000000">
      <w:pPr>
        <w:jc w:val="center"/>
        <w:rPr>
          <w:rFonts w:ascii="宋体" w:eastAsia="宋体" w:hAnsi="宋体" w:cs="宋体"/>
          <w:color w:val="000000"/>
          <w:sz w:val="28"/>
        </w:rPr>
      </w:pPr>
      <w:r w:rsidRPr="00E47B9E">
        <w:rPr>
          <w:rFonts w:ascii="宋体" w:eastAsia="宋体" w:hAnsi="宋体" w:cs="宋体" w:hint="eastAsia"/>
          <w:color w:val="000000"/>
          <w:sz w:val="28"/>
        </w:rPr>
        <w:t>表4-1 系统架构图</w:t>
      </w:r>
    </w:p>
    <w:p w14:paraId="1B063992" w14:textId="17B6804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系统采用分层架构理念，共分为基础设施层、数据层、业务层和访问层四层结构。</w:t>
      </w:r>
    </w:p>
    <w:p w14:paraId="58DB5833" w14:textId="665BF95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基础</w:t>
      </w:r>
      <w:r w:rsidR="00936460" w:rsidRPr="00E5054D">
        <w:rPr>
          <w:rFonts w:ascii="宋体" w:eastAsia="宋体" w:hAnsi="宋体" w:cs="宋体" w:hint="eastAsia"/>
          <w:color w:val="000000"/>
          <w:sz w:val="24"/>
        </w:rPr>
        <w:t>设施</w:t>
      </w:r>
      <w:r w:rsidRPr="00E5054D">
        <w:rPr>
          <w:rFonts w:ascii="宋体" w:eastAsia="宋体" w:hAnsi="宋体" w:cs="宋体"/>
          <w:color w:val="000000"/>
          <w:sz w:val="24"/>
        </w:rPr>
        <w:t>层：包括</w:t>
      </w:r>
      <w:proofErr w:type="gramStart"/>
      <w:r w:rsidRPr="00E5054D">
        <w:rPr>
          <w:rFonts w:ascii="宋体" w:eastAsia="宋体" w:hAnsi="宋体" w:cs="宋体"/>
          <w:color w:val="000000"/>
          <w:sz w:val="24"/>
        </w:rPr>
        <w:t>腾讯云</w:t>
      </w:r>
      <w:proofErr w:type="gramEnd"/>
      <w:r w:rsidRPr="00E5054D">
        <w:rPr>
          <w:rFonts w:ascii="宋体" w:eastAsia="宋体" w:hAnsi="宋体" w:cs="宋体"/>
          <w:color w:val="000000"/>
          <w:sz w:val="24"/>
        </w:rPr>
        <w:t>服务器、网络，依托云服务器作为基础底座。基于Linux操作系统，采用Docker容器虚拟化技术简化配置开发。</w:t>
      </w:r>
    </w:p>
    <w:p w14:paraId="71D385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数据访问层：数据资源主要包括结构化数据、非结构化数据。使用MySQL数据库存储用户、交通违法等结构化数据。使用三</w:t>
      </w:r>
      <w:proofErr w:type="gramStart"/>
      <w:r w:rsidRPr="00E5054D">
        <w:rPr>
          <w:rFonts w:ascii="宋体" w:eastAsia="宋体" w:hAnsi="宋体" w:cs="宋体"/>
          <w:color w:val="000000"/>
          <w:sz w:val="24"/>
        </w:rPr>
        <w:t>方对象</w:t>
      </w:r>
      <w:proofErr w:type="gramEnd"/>
      <w:r w:rsidRPr="00E5054D">
        <w:rPr>
          <w:rFonts w:ascii="宋体" w:eastAsia="宋体" w:hAnsi="宋体" w:cs="宋体"/>
          <w:color w:val="000000"/>
          <w:sz w:val="24"/>
        </w:rPr>
        <w:t>数据服务器存储图像、视频等非结构化数据。</w:t>
      </w:r>
    </w:p>
    <w:p w14:paraId="5AACCC1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业务层：包括后台管理，对数据库数据的增删查改、消息服务、用户服务、地图服务和安全权限认证服务。</w:t>
      </w:r>
    </w:p>
    <w:p w14:paraId="321E32F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访问层：用户可通过移动</w:t>
      </w:r>
      <w:proofErr w:type="gramStart"/>
      <w:r w:rsidRPr="00E5054D">
        <w:rPr>
          <w:rFonts w:ascii="宋体" w:eastAsia="宋体" w:hAnsi="宋体" w:cs="宋体"/>
          <w:color w:val="000000"/>
          <w:sz w:val="24"/>
        </w:rPr>
        <w:t>端访问</w:t>
      </w:r>
      <w:proofErr w:type="gramEnd"/>
      <w:r w:rsidRPr="00E5054D">
        <w:rPr>
          <w:rFonts w:ascii="宋体" w:eastAsia="宋体" w:hAnsi="宋体" w:cs="宋体"/>
          <w:color w:val="000000"/>
          <w:sz w:val="24"/>
        </w:rPr>
        <w:t>系统，管理员可以登录管理后台维护系统数据以及查看数据报表。</w:t>
      </w:r>
    </w:p>
    <w:p w14:paraId="4B9733A8"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t xml:space="preserve">4.3.2 </w:t>
      </w:r>
      <w:r>
        <w:rPr>
          <w:rFonts w:ascii="宋体" w:eastAsia="宋体" w:hAnsi="宋体" w:cs="宋体"/>
          <w:color w:val="000000"/>
        </w:rPr>
        <w:t>业务流程设计</w:t>
      </w:r>
    </w:p>
    <w:p w14:paraId="341147F5" w14:textId="77777777" w:rsidR="00936460" w:rsidRDefault="00936460" w:rsidP="00C84841">
      <w:pPr>
        <w:pStyle w:val="a0"/>
        <w:spacing w:line="360" w:lineRule="auto"/>
        <w:ind w:firstLineChars="0" w:firstLine="0"/>
        <w:jc w:val="center"/>
        <w:rPr>
          <w:rFonts w:ascii="宋体" w:eastAsia="宋体" w:hAnsi="宋体" w:cs="宋体"/>
          <w:color w:val="000000"/>
          <w:sz w:val="28"/>
        </w:rPr>
      </w:pPr>
      <w:r>
        <w:rPr>
          <w:rFonts w:hint="eastAsia"/>
          <w:noProof/>
          <w:color w:val="000000"/>
          <w:sz w:val="18"/>
          <w:szCs w:val="18"/>
        </w:rPr>
        <w:drawing>
          <wp:inline distT="0" distB="0" distL="0" distR="0" wp14:anchorId="323AF533" wp14:editId="61388C48">
            <wp:extent cx="4648200" cy="5911850"/>
            <wp:effectExtent l="0" t="0" r="0" b="0"/>
            <wp:docPr id="29048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5911850"/>
                    </a:xfrm>
                    <a:prstGeom prst="rect">
                      <a:avLst/>
                    </a:prstGeom>
                    <a:noFill/>
                    <a:ln>
                      <a:noFill/>
                    </a:ln>
                  </pic:spPr>
                </pic:pic>
              </a:graphicData>
            </a:graphic>
          </wp:inline>
        </w:drawing>
      </w:r>
    </w:p>
    <w:p w14:paraId="0A92952D" w14:textId="01B26675" w:rsidR="00E47B9E"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图4-2业务流程图</w:t>
      </w:r>
    </w:p>
    <w:p w14:paraId="25BBE49D"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lastRenderedPageBreak/>
        <w:t xml:space="preserve">4.3.3 </w:t>
      </w:r>
      <w:r>
        <w:rPr>
          <w:rFonts w:ascii="宋体" w:eastAsia="宋体" w:hAnsi="宋体" w:cs="宋体"/>
          <w:color w:val="000000"/>
        </w:rPr>
        <w:t>网络部署架构设计</w:t>
      </w:r>
    </w:p>
    <w:p w14:paraId="5065AAB9" w14:textId="4FBEBB8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本系统通过公网进行信息交互及数据传输。</w:t>
      </w:r>
    </w:p>
    <w:p w14:paraId="455555A9" w14:textId="29B815B2" w:rsidR="00710ECC" w:rsidRPr="001F6C76" w:rsidRDefault="001F6C76" w:rsidP="001F6C76">
      <w:pPr>
        <w:rPr>
          <w:sz w:val="28"/>
        </w:rPr>
      </w:pPr>
      <w:r>
        <w:rPr>
          <w:noProof/>
        </w:rPr>
        <w:drawing>
          <wp:inline distT="0" distB="0" distL="0" distR="0" wp14:anchorId="4B5541D9" wp14:editId="20CBF5AE">
            <wp:extent cx="4902200" cy="3225800"/>
            <wp:effectExtent l="0" t="0" r="0" b="0"/>
            <wp:docPr id="7"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rotWithShape="1">
                    <a:blip r:embed="rId9"/>
                    <a:stretch/>
                  </pic:blipFill>
                  <pic:spPr>
                    <a:xfrm>
                      <a:off x="0" y="0"/>
                      <a:ext cx="4902246" cy="3225830"/>
                    </a:xfrm>
                    <a:prstGeom prst="rect">
                      <a:avLst/>
                    </a:prstGeom>
                  </pic:spPr>
                </pic:pic>
              </a:graphicData>
            </a:graphic>
          </wp:inline>
        </w:drawing>
      </w:r>
      <w:bookmarkEnd w:id="1"/>
    </w:p>
    <w:p w14:paraId="59DB9038" w14:textId="26F6752F" w:rsidR="00844E07"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w:t>
      </w:r>
      <w:r w:rsidR="00451F2D" w:rsidRPr="00E5054D">
        <w:rPr>
          <w:rFonts w:ascii="宋体" w:eastAsia="宋体" w:hAnsi="宋体" w:cs="宋体" w:hint="eastAsia"/>
          <w:color w:val="000000"/>
          <w:sz w:val="24"/>
        </w:rPr>
        <w:t>4-3网络部署架构图</w:t>
      </w:r>
    </w:p>
    <w:p w14:paraId="75C411D4" w14:textId="77777777" w:rsidR="00710ECC" w:rsidRDefault="00000000" w:rsidP="00620123">
      <w:pPr>
        <w:pStyle w:val="1"/>
        <w:numPr>
          <w:ilvl w:val="0"/>
          <w:numId w:val="0"/>
        </w:numPr>
        <w:spacing w:before="0" w:after="0" w:line="240" w:lineRule="auto"/>
        <w:ind w:left="1767"/>
      </w:pPr>
      <w:r>
        <w:rPr>
          <w:rFonts w:ascii="宋体" w:eastAsia="宋体" w:hAnsi="宋体" w:cs="宋体"/>
          <w:color w:val="000000"/>
        </w:rPr>
        <w:t xml:space="preserve">第五章 项目本期建设方案  </w:t>
      </w:r>
    </w:p>
    <w:p w14:paraId="7DECDF42" w14:textId="77777777" w:rsidR="00710ECC" w:rsidRDefault="00000000">
      <w:pPr>
        <w:pStyle w:val="2"/>
        <w:spacing w:line="415" w:lineRule="auto"/>
        <w:jc w:val="both"/>
      </w:pPr>
      <w:r>
        <w:rPr>
          <w:rFonts w:eastAsia="宋体" w:cs="宋体"/>
          <w:color w:val="000000"/>
        </w:rPr>
        <w:t>5.1 建设内容</w:t>
      </w:r>
    </w:p>
    <w:p w14:paraId="033DE0E4" w14:textId="77777777" w:rsidR="00710ECC" w:rsidRDefault="00000000">
      <w:pPr>
        <w:pStyle w:val="3"/>
      </w:pPr>
      <w:r>
        <w:rPr>
          <w:rFonts w:ascii="Times New Roman" w:eastAsia="Times New Roman" w:hAnsi="Times New Roman" w:cs="Times New Roman"/>
          <w:color w:val="000000"/>
        </w:rPr>
        <w:t>5.1.1</w:t>
      </w:r>
      <w:r>
        <w:rPr>
          <w:rFonts w:ascii="宋体" w:eastAsia="宋体" w:hAnsi="宋体" w:cs="宋体"/>
          <w:color w:val="000000"/>
        </w:rPr>
        <w:t>信息基础设施</w:t>
      </w:r>
    </w:p>
    <w:p w14:paraId="77E92C5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本项目将建设一个随手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违法监督系统平台，利用移动互联网、大数据、人工智能等技术，实现对市民举报的交通违法行为的快速采集、审核、处罚和奖励。信息基础设施包括以下内容：</w:t>
      </w:r>
    </w:p>
    <w:p w14:paraId="4756270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① 数据中心：采用分布式存储和计算技术，将系统平台的数据分散存储在多个数据中心，保证数据的安全性、可靠性和高效性。</w:t>
      </w:r>
    </w:p>
    <w:p w14:paraId="4F24DF6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② 网络传输：采用4G/5G网络技术，实现系统平台与市民举报终端设备（如智能手机、智能行车记录仪等）之间的高速、稳定、低延迟的数据传输。</w:t>
      </w:r>
    </w:p>
    <w:p w14:paraId="549C8AA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 终端设备：采用智能手机、智能行车记录仪等多种终端设备，支持市民通过APP方式，随时随地拍摄并上</w:t>
      </w:r>
      <w:proofErr w:type="gramStart"/>
      <w:r w:rsidRPr="00E5054D">
        <w:rPr>
          <w:rFonts w:ascii="宋体" w:eastAsia="宋体" w:hAnsi="宋体" w:cs="宋体"/>
          <w:color w:val="000000"/>
          <w:sz w:val="24"/>
        </w:rPr>
        <w:t>传交通</w:t>
      </w:r>
      <w:proofErr w:type="gramEnd"/>
      <w:r w:rsidRPr="00E5054D">
        <w:rPr>
          <w:rFonts w:ascii="宋体" w:eastAsia="宋体" w:hAnsi="宋体" w:cs="宋体"/>
          <w:color w:val="000000"/>
          <w:sz w:val="24"/>
        </w:rPr>
        <w:t>违法行为的照片或视频。</w:t>
      </w:r>
    </w:p>
    <w:p w14:paraId="147F0C25" w14:textId="1D0CEA42" w:rsidR="00710ECC" w:rsidRDefault="00000000">
      <w:pPr>
        <w:pStyle w:val="3"/>
      </w:pPr>
      <w:r>
        <w:rPr>
          <w:rFonts w:ascii="Times New Roman" w:eastAsia="Times New Roman" w:hAnsi="Times New Roman" w:cs="Times New Roman"/>
          <w:color w:val="000000"/>
        </w:rPr>
        <w:t>5.1.</w:t>
      </w:r>
      <w:r w:rsidR="0044671F">
        <w:rPr>
          <w:rFonts w:ascii="Times New Roman" w:eastAsia="Times New Roman" w:hAnsi="Times New Roman" w:cs="Times New Roman"/>
          <w:color w:val="000000"/>
        </w:rPr>
        <w:t>2</w:t>
      </w:r>
      <w:r>
        <w:rPr>
          <w:rFonts w:ascii="宋体" w:eastAsia="宋体" w:hAnsi="宋体" w:cs="宋体"/>
          <w:color w:val="000000"/>
        </w:rPr>
        <w:t>应用系统</w:t>
      </w:r>
    </w:p>
    <w:p w14:paraId="6901B01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本项目将实现对市民举报的交通违法行为的处罚和奖励。应用系统包括以下内容：</w:t>
      </w:r>
    </w:p>
    <w:p w14:paraId="00CE767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① 处罚系统：接收来自数字底座推送的举报线索，并由公安交管部门审核人员进行查证属实，并根据《道路交通安全法》等相关法律规定，</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相应的处罚决定，并将处罚结果通过短信</w:t>
      </w:r>
      <w:proofErr w:type="gramStart"/>
      <w:r w:rsidRPr="00E5054D">
        <w:rPr>
          <w:rFonts w:ascii="宋体" w:eastAsia="宋体" w:hAnsi="宋体" w:cs="宋体"/>
          <w:color w:val="000000"/>
          <w:sz w:val="24"/>
        </w:rPr>
        <w:t>或微信等</w:t>
      </w:r>
      <w:proofErr w:type="gramEnd"/>
      <w:r w:rsidRPr="00E5054D">
        <w:rPr>
          <w:rFonts w:ascii="宋体" w:eastAsia="宋体" w:hAnsi="宋体" w:cs="宋体"/>
          <w:color w:val="000000"/>
          <w:sz w:val="24"/>
        </w:rPr>
        <w:t>方式通知违法行为人，并指导其进行处</w:t>
      </w:r>
      <w:r w:rsidRPr="00E5054D">
        <w:rPr>
          <w:rFonts w:ascii="宋体" w:eastAsia="宋体" w:hAnsi="宋体" w:cs="宋体"/>
          <w:color w:val="000000"/>
          <w:sz w:val="24"/>
        </w:rPr>
        <w:lastRenderedPageBreak/>
        <w:t>理。</w:t>
      </w:r>
    </w:p>
    <w:p w14:paraId="0BA2BD7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② 奖励系统：根据公安交管部门制定并公布的奖励办法和标准，对提供有效证据线索的市民进行奖励，并</w:t>
      </w:r>
      <w:proofErr w:type="gramStart"/>
      <w:r w:rsidRPr="00E5054D">
        <w:rPr>
          <w:rFonts w:ascii="宋体" w:eastAsia="宋体" w:hAnsi="宋体" w:cs="宋体"/>
          <w:color w:val="000000"/>
          <w:sz w:val="24"/>
        </w:rPr>
        <w:t>通过微信或</w:t>
      </w:r>
      <w:proofErr w:type="gramEnd"/>
      <w:r w:rsidRPr="00E5054D">
        <w:rPr>
          <w:rFonts w:ascii="宋体" w:eastAsia="宋体" w:hAnsi="宋体" w:cs="宋体"/>
          <w:color w:val="000000"/>
          <w:sz w:val="24"/>
        </w:rPr>
        <w:t>支付宝等方式支付奖励金额，并在系统平台上公示奖励情况。</w:t>
      </w:r>
    </w:p>
    <w:p w14:paraId="7D4A839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 评价系统：根据市民举报的质量和效果，对市民进行信用评估，并给予相应的信用分数，并在系统平台上展示信用排名，并根据信用分数给予不同程度的优惠或惩戒。</w:t>
      </w:r>
    </w:p>
    <w:p w14:paraId="1817534F" w14:textId="440B38D7" w:rsidR="00936460" w:rsidRPr="00E5054D" w:rsidRDefault="00936460"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④</w:t>
      </w:r>
      <w:r w:rsidRPr="00E5054D">
        <w:rPr>
          <w:rFonts w:ascii="宋体" w:eastAsia="宋体" w:hAnsi="宋体" w:cs="宋体"/>
          <w:color w:val="000000"/>
          <w:sz w:val="24"/>
        </w:rPr>
        <w:t xml:space="preserve"> </w:t>
      </w:r>
      <w:r w:rsidRPr="00E5054D">
        <w:rPr>
          <w:rFonts w:ascii="宋体" w:eastAsia="宋体" w:hAnsi="宋体" w:cs="宋体" w:hint="eastAsia"/>
          <w:color w:val="000000"/>
          <w:sz w:val="24"/>
        </w:rPr>
        <w:t>审核系统</w:t>
      </w:r>
      <w:r w:rsidRPr="00E5054D">
        <w:rPr>
          <w:rFonts w:ascii="宋体" w:eastAsia="宋体" w:hAnsi="宋体" w:cs="宋体"/>
          <w:color w:val="000000"/>
          <w:sz w:val="24"/>
        </w:rPr>
        <w:t>：</w:t>
      </w:r>
      <w:r w:rsidRPr="00E5054D">
        <w:rPr>
          <w:rFonts w:ascii="宋体" w:eastAsia="宋体" w:hAnsi="宋体" w:cs="宋体" w:hint="eastAsia"/>
          <w:color w:val="000000"/>
          <w:sz w:val="24"/>
        </w:rPr>
        <w:t>警务人员根据市民上传的违法图片进行判断，将判定违法的图片进行上传到全国统一执法系统中，并对举报者给予奖励。</w:t>
      </w:r>
    </w:p>
    <w:p w14:paraId="25E4E023" w14:textId="77777777" w:rsidR="00936460" w:rsidRPr="00936460" w:rsidRDefault="00936460">
      <w:pPr>
        <w:ind w:firstLineChars="200" w:firstLine="420"/>
      </w:pPr>
    </w:p>
    <w:p w14:paraId="2EA6767B" w14:textId="3D2F4B75" w:rsidR="00710ECC" w:rsidRDefault="00000000">
      <w:pPr>
        <w:pStyle w:val="3"/>
      </w:pPr>
      <w:r>
        <w:rPr>
          <w:rFonts w:ascii="Times New Roman" w:eastAsia="Times New Roman" w:hAnsi="Times New Roman" w:cs="Times New Roman"/>
          <w:color w:val="000000"/>
        </w:rPr>
        <w:t>5.1.</w:t>
      </w:r>
      <w:r w:rsidR="0044671F">
        <w:rPr>
          <w:rFonts w:ascii="Times New Roman" w:eastAsia="Times New Roman" w:hAnsi="Times New Roman" w:cs="Times New Roman"/>
          <w:color w:val="000000"/>
        </w:rPr>
        <w:t>3</w:t>
      </w:r>
      <w:r>
        <w:rPr>
          <w:rFonts w:ascii="宋体" w:eastAsia="宋体" w:hAnsi="宋体" w:cs="宋体"/>
          <w:color w:val="000000"/>
        </w:rPr>
        <w:t>安全系统</w:t>
      </w:r>
    </w:p>
    <w:p w14:paraId="431C27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本项目将对整个项目运行过程中可能出现的问题和风险进行预防和应对。包括利用加密技术、防火墙技术、身份认证技术等手段，保护系统平台和数据中心免受黑客攻击、病毒感染、数据泄露等安全威胁。</w:t>
      </w:r>
    </w:p>
    <w:p w14:paraId="2A1B730F" w14:textId="77777777" w:rsidR="00710ECC" w:rsidRDefault="00000000">
      <w:pPr>
        <w:pStyle w:val="2"/>
        <w:spacing w:line="415" w:lineRule="auto"/>
        <w:jc w:val="both"/>
        <w:rPr>
          <w:rFonts w:eastAsia="宋体" w:cs="宋体"/>
          <w:color w:val="000000"/>
        </w:rPr>
      </w:pPr>
      <w:r>
        <w:rPr>
          <w:rFonts w:eastAsia="宋体" w:cs="宋体"/>
          <w:color w:val="000000"/>
        </w:rPr>
        <w:t>5.2 项目实施计划安排</w:t>
      </w:r>
    </w:p>
    <w:p w14:paraId="68FF4A31" w14:textId="436B5282" w:rsidR="00451F2D" w:rsidRPr="00E5054D" w:rsidRDefault="00451F2D"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表5-1项目实施计划安排表</w:t>
      </w:r>
    </w:p>
    <w:tbl>
      <w:tblPr>
        <w:tblStyle w:val="af"/>
        <w:tblW w:w="8214" w:type="dxa"/>
        <w:tblLayout w:type="fixed"/>
        <w:tblLook w:val="04A0" w:firstRow="1" w:lastRow="0" w:firstColumn="1" w:lastColumn="0" w:noHBand="0" w:noVBand="1"/>
      </w:tblPr>
      <w:tblGrid>
        <w:gridCol w:w="2130"/>
        <w:gridCol w:w="2130"/>
        <w:gridCol w:w="2130"/>
        <w:gridCol w:w="1824"/>
      </w:tblGrid>
      <w:tr w:rsidR="00F44EB2" w:rsidRPr="00E5054D" w14:paraId="1775616C"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E70080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项目活动</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AF1FB2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开始时间</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03C902A"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结束时间</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E7346F1"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生成报告</w:t>
            </w:r>
          </w:p>
        </w:tc>
      </w:tr>
      <w:tr w:rsidR="00F44EB2" w:rsidRPr="00E5054D" w14:paraId="14EDEF64"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D27343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需求分析</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40BF75B"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2023.05.29</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1D26D0"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2023.06.04</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B66E1B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需求规格说明书</w:t>
            </w:r>
          </w:p>
        </w:tc>
      </w:tr>
      <w:tr w:rsidR="00F44EB2" w:rsidRPr="00E5054D" w14:paraId="61A57A8C"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70594D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2CAB5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2023.06.05</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8B6064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2023.06.08</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A1B3AA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系统设计文档</w:t>
            </w:r>
          </w:p>
        </w:tc>
      </w:tr>
      <w:tr w:rsidR="00F44EB2" w:rsidRPr="00E5054D" w14:paraId="30E88225"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45B25F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系统开发</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7CBB3F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2023.06.09</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CC4F38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2023.06.15</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ABEB311"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系统源代码</w:t>
            </w:r>
          </w:p>
        </w:tc>
      </w:tr>
      <w:tr w:rsidR="00F44EB2" w:rsidRPr="00E5054D" w14:paraId="31F58553"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2D59FA7"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系统测试</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85ABE2F"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2023.06.16</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C3ED5DD"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2023.06.18</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19F2905"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测试报告</w:t>
            </w:r>
          </w:p>
        </w:tc>
      </w:tr>
      <w:tr w:rsidR="00F44EB2" w:rsidRPr="00E5054D" w14:paraId="5065B914"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3089932"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系统部署</w:t>
            </w:r>
          </w:p>
        </w:tc>
        <w:tc>
          <w:tcPr>
            <w:tcW w:w="2130" w:type="dxa"/>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9D70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2023.06.19</w:t>
            </w:r>
          </w:p>
        </w:tc>
        <w:tc>
          <w:tcPr>
            <w:tcW w:w="2130" w:type="dxa"/>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EBD6E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2023.06.20</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6A12DC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部署文档</w:t>
            </w:r>
          </w:p>
        </w:tc>
      </w:tr>
      <w:tr w:rsidR="00F44EB2" w:rsidRPr="00E5054D" w14:paraId="493C6772"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97A1E49"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系统管理</w:t>
            </w:r>
          </w:p>
        </w:tc>
        <w:tc>
          <w:tcPr>
            <w:tcW w:w="2130" w:type="dxa"/>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vAlign w:val="top"/>
          </w:tcPr>
          <w:p w14:paraId="0CE8D78D" w14:textId="77777777" w:rsidR="00F44EB2" w:rsidRPr="00E5054D" w:rsidRDefault="00F44EB2" w:rsidP="00E5054D">
            <w:pPr>
              <w:ind w:firstLineChars="200" w:firstLine="480"/>
              <w:rPr>
                <w:rFonts w:ascii="宋体" w:eastAsia="宋体" w:hAnsi="宋体" w:cs="宋体"/>
                <w:color w:val="000000"/>
                <w:sz w:val="24"/>
              </w:rPr>
            </w:pPr>
          </w:p>
        </w:tc>
        <w:tc>
          <w:tcPr>
            <w:tcW w:w="2130" w:type="dxa"/>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vAlign w:val="top"/>
          </w:tcPr>
          <w:p w14:paraId="5BA1E774" w14:textId="77777777" w:rsidR="00F44EB2" w:rsidRPr="00E5054D" w:rsidRDefault="00F44EB2" w:rsidP="00E5054D">
            <w:pPr>
              <w:ind w:firstLineChars="200" w:firstLine="480"/>
              <w:rPr>
                <w:rFonts w:ascii="宋体" w:eastAsia="宋体" w:hAnsi="宋体" w:cs="宋体"/>
                <w:color w:val="000000"/>
                <w:sz w:val="24"/>
              </w:rPr>
            </w:pP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3945E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管理验收报告</w:t>
            </w:r>
          </w:p>
        </w:tc>
      </w:tr>
    </w:tbl>
    <w:p w14:paraId="6AF314BA" w14:textId="77777777" w:rsidR="00710ECC" w:rsidRDefault="00000000">
      <w:pPr>
        <w:pStyle w:val="2"/>
        <w:spacing w:line="415" w:lineRule="auto"/>
        <w:jc w:val="both"/>
      </w:pPr>
      <w:r>
        <w:rPr>
          <w:rFonts w:eastAsia="宋体" w:cs="宋体"/>
          <w:color w:val="000000"/>
        </w:rPr>
        <w:lastRenderedPageBreak/>
        <w:t>5.3 项目管理机制</w:t>
      </w:r>
    </w:p>
    <w:p w14:paraId="0A6F22CD"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t>5.3.1</w:t>
      </w:r>
      <w:r>
        <w:rPr>
          <w:rFonts w:ascii="宋体" w:eastAsia="宋体" w:hAnsi="宋体" w:cs="宋体"/>
          <w:color w:val="000000"/>
        </w:rPr>
        <w:t>项目建设组织管理方案</w:t>
      </w:r>
    </w:p>
    <w:p w14:paraId="1EE12142" w14:textId="58CA747E" w:rsidR="00451F2D" w:rsidRDefault="007F659C" w:rsidP="007F659C">
      <w:pPr>
        <w:pStyle w:val="a0"/>
        <w:ind w:firstLineChars="0" w:firstLine="0"/>
      </w:pPr>
      <w:r>
        <w:rPr>
          <w:noProof/>
        </w:rPr>
        <w:drawing>
          <wp:inline distT="0" distB="0" distL="0" distR="0" wp14:anchorId="69E3D93E" wp14:editId="111D2743">
            <wp:extent cx="5274310" cy="2952750"/>
            <wp:effectExtent l="0" t="0" r="2540" b="0"/>
            <wp:docPr id="153002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52750"/>
                    </a:xfrm>
                    <a:prstGeom prst="rect">
                      <a:avLst/>
                    </a:prstGeom>
                    <a:noFill/>
                    <a:ln>
                      <a:noFill/>
                    </a:ln>
                  </pic:spPr>
                </pic:pic>
              </a:graphicData>
            </a:graphic>
          </wp:inline>
        </w:drawing>
      </w:r>
    </w:p>
    <w:p w14:paraId="7464B821" w14:textId="32546BF9" w:rsidR="00403383" w:rsidRPr="00451F2D" w:rsidRDefault="00E47B9E" w:rsidP="007F659C">
      <w:pPr>
        <w:pStyle w:val="a0"/>
        <w:ind w:firstLineChars="0" w:firstLine="0"/>
        <w:jc w:val="center"/>
        <w:rPr>
          <w:rFonts w:ascii="宋体" w:eastAsia="宋体" w:hAnsi="宋体" w:cs="宋体"/>
          <w:color w:val="000000"/>
          <w:sz w:val="28"/>
        </w:rPr>
      </w:pPr>
      <w:r w:rsidRPr="00451F2D">
        <w:rPr>
          <w:rFonts w:ascii="宋体" w:eastAsia="宋体" w:hAnsi="宋体" w:cs="宋体" w:hint="eastAsia"/>
          <w:color w:val="000000"/>
          <w:sz w:val="28"/>
        </w:rPr>
        <w:t>图5-1</w:t>
      </w:r>
      <w:r w:rsidR="00451F2D" w:rsidRPr="00451F2D">
        <w:rPr>
          <w:rFonts w:ascii="宋体" w:eastAsia="宋体" w:hAnsi="宋体" w:cs="宋体" w:hint="eastAsia"/>
          <w:color w:val="000000"/>
          <w:sz w:val="28"/>
        </w:rPr>
        <w:t>项目管理图</w:t>
      </w:r>
    </w:p>
    <w:p w14:paraId="6496D66E" w14:textId="3B2E1CC7" w:rsidR="00710ECC" w:rsidRPr="00E5054D" w:rsidRDefault="00FE5D1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①</w:t>
      </w:r>
      <w:r w:rsidRPr="00E5054D">
        <w:rPr>
          <w:rFonts w:ascii="宋体" w:eastAsia="宋体" w:hAnsi="宋体" w:cs="宋体"/>
          <w:color w:val="000000"/>
          <w:sz w:val="24"/>
        </w:rPr>
        <w:t>项目组织结构：本项目由项目总负责人、技术成员、业务成员、质量与风险管理成员组成项目管理团队，负责项目的整体规划、协调、控制和评估。</w:t>
      </w:r>
    </w:p>
    <w:p w14:paraId="09AD3080" w14:textId="7212B962" w:rsidR="00710ECC" w:rsidRPr="00E5054D" w:rsidRDefault="00FE5D1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②</w:t>
      </w:r>
      <w:r w:rsidRPr="00E5054D">
        <w:rPr>
          <w:rFonts w:ascii="宋体" w:eastAsia="宋体" w:hAnsi="宋体" w:cs="宋体"/>
          <w:color w:val="000000"/>
          <w:sz w:val="24"/>
        </w:rPr>
        <w:t>项目沟通管理：建立有效的沟通机制，确保项目信息的及时、准确、完整地传递和共享。</w:t>
      </w:r>
    </w:p>
    <w:p w14:paraId="542A5F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沟通目标：明确沟通的目的、内容、对象、方式和频率，避免沟</w:t>
      </w:r>
    </w:p>
    <w:p w14:paraId="78A2DD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通的冗余和缺失。</w:t>
      </w:r>
    </w:p>
    <w:p w14:paraId="1B29C44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沟通计划：制定沟通计划表，规范沟通的流程和方法，包括沟通</w:t>
      </w:r>
    </w:p>
    <w:p w14:paraId="2C5B2A7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工具、沟通格式、沟通时间。</w:t>
      </w:r>
    </w:p>
    <w:p w14:paraId="4078CED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沟通执行：按照沟通计划进行沟通活动，及时收集、分析、反馈</w:t>
      </w:r>
    </w:p>
    <w:p w14:paraId="75A36C4F" w14:textId="04C055E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处理沟通信息，解决沟通中出现的问题和冲突，提高沟通效率和效果。</w:t>
      </w:r>
    </w:p>
    <w:p w14:paraId="197F15F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沟通评估：定期对沟通活动进行评估和改进，检查沟通是否达到</w:t>
      </w:r>
    </w:p>
    <w:p w14:paraId="3B7AD44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预期目标，是否存在漏洞或障碍，是否需要调整或优化沟通计划。</w:t>
      </w:r>
    </w:p>
    <w:p w14:paraId="722EE4C2" w14:textId="1AA9118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③项目进度管理：本项目采用甘特图和里程碑法来管理项目进度，确保项目按时按质完成。</w:t>
      </w:r>
    </w:p>
    <w:p w14:paraId="0C0AEA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进度计划：根据项目目标和任务，分解工作包和工作单元，确定工作量和工期，制定进度计划表，并绘制甘特图，显示各个工作单元的起止时间、持续时间、前置关系和资源分配等。</w:t>
      </w:r>
    </w:p>
    <w:p w14:paraId="19D02C7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进度控制：根据进度计划表和甘特图，监督和控制项目实际进度与计划进度之间的偏差，并采取相应的措施进行调整或纠正，如压缩工期、增加资源等。</w:t>
      </w:r>
    </w:p>
    <w:p w14:paraId="6247AFE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进度报告：根据进度计划表和甘特图，定期向相关方报告项目进度情况，并标注出重要的里程碑节点，如需求分析完成、系统测试通过等，并及时反馈进度问题和风险。</w:t>
      </w:r>
    </w:p>
    <w:p w14:paraId="7333C106" w14:textId="07030A2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④项目质量管理：本项目将通过管理项目质量，确保项目符合相关方的要求和标准。包括质量计划、质量执行、质量评估。</w:t>
      </w:r>
    </w:p>
    <w:p w14:paraId="2381056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计划：根据相关方的需求和满意度，确定质量目标和指标，并制定质量计划表，规范质量管理的流程和方法，包括质量检查（如代码审查、功能测试等）、质量审核（如验收评审、用户反馈等）、质量改进（如缺陷修复、优化升级等）等。</w:t>
      </w:r>
    </w:p>
    <w:p w14:paraId="27B934E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质量执行：按照质量计划表进行质量活动，在各个阶段对产品或服务进行检查或审核，并记录质量数据和问题，并根据问题进行改进或预防。</w:t>
      </w:r>
    </w:p>
    <w:p w14:paraId="073079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质量评估：定期对质量活动进行评估和改进，检查质量是否达到预期目标，是否存在漏洞或隐患，是否需要调整或优化质量计划。</w:t>
      </w:r>
    </w:p>
    <w:p w14:paraId="69B625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⑤ 项目风险管理：将采用风险矩阵法来管理项目风险，确保项目能够应对不确定性因素。</w:t>
      </w:r>
    </w:p>
    <w:p w14:paraId="0BD3D7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风险识别：通过头脑风暴、历史数据分析等方法，识别出可能影响项目目标或过程的风险事件，并记录在风险清单中。</w:t>
      </w:r>
    </w:p>
    <w:p w14:paraId="58EECBF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风险评估：通过概率影响矩阵法，对风险清单中的风险事件进行概率和影响程度的评估，并计算出风险值，并按照风险值进行排序。</w:t>
      </w:r>
    </w:p>
    <w:p w14:paraId="57616FAD" w14:textId="086F33E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风险应对：针对不同等级的风险事件，制定相应的应对策略，并分配责任人和资源。应对策略包括规避（避免发生）、转移、减轻（降低概率或影响）、接受（无法避免时承受后果）等。</w:t>
      </w:r>
    </w:p>
    <w:p w14:paraId="50062B72" w14:textId="77777777" w:rsidR="00710ECC" w:rsidRDefault="00000000" w:rsidP="0044671F">
      <w:pPr>
        <w:pStyle w:val="1"/>
        <w:numPr>
          <w:ilvl w:val="0"/>
          <w:numId w:val="0"/>
        </w:numPr>
        <w:spacing w:before="0" w:after="0" w:line="240" w:lineRule="auto"/>
        <w:ind w:left="-720"/>
        <w:jc w:val="center"/>
      </w:pPr>
      <w:r>
        <w:rPr>
          <w:rFonts w:ascii="宋体" w:eastAsia="宋体" w:hAnsi="宋体" w:cs="宋体"/>
          <w:color w:val="000000"/>
        </w:rPr>
        <w:t>第六章</w:t>
      </w:r>
      <w:r>
        <w:rPr>
          <w:rFonts w:ascii="Times New Roman" w:eastAsia="Times New Roman" w:hAnsi="Times New Roman" w:cs="Times New Roman"/>
          <w:color w:val="000000"/>
        </w:rPr>
        <w:t xml:space="preserve"> </w:t>
      </w:r>
      <w:r>
        <w:rPr>
          <w:rFonts w:ascii="宋体" w:eastAsia="宋体" w:hAnsi="宋体" w:cs="宋体"/>
          <w:color w:val="000000"/>
        </w:rPr>
        <w:t>项目投资及资金筹措</w:t>
      </w:r>
    </w:p>
    <w:p w14:paraId="17BD87F6"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6.1 </w:t>
      </w:r>
      <w:r>
        <w:rPr>
          <w:rFonts w:eastAsia="宋体" w:cs="宋体"/>
          <w:color w:val="000000"/>
        </w:rPr>
        <w:t>投资估算依据</w:t>
      </w:r>
    </w:p>
    <w:p w14:paraId="5D15B02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根据克拉玛依市物价水平以及本公司人力成本进行投资估算。</w:t>
      </w:r>
    </w:p>
    <w:p w14:paraId="24137C18"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6.2 </w:t>
      </w:r>
      <w:r>
        <w:rPr>
          <w:rFonts w:eastAsia="宋体" w:cs="宋体"/>
          <w:color w:val="000000"/>
        </w:rPr>
        <w:t>建设投资估算</w:t>
      </w:r>
    </w:p>
    <w:p w14:paraId="1A8C79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本项目需要6/人月，每人每月工资为10000元，共计60000元</w:t>
      </w:r>
    </w:p>
    <w:p w14:paraId="1A2AED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办公场地租用：10000元  </w:t>
      </w:r>
    </w:p>
    <w:p w14:paraId="7BF06F0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设备购置费：50000元  办公用品购置(电脑、打印机复印机和其他用品)</w:t>
      </w:r>
    </w:p>
    <w:p w14:paraId="51E0AF9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营业资本垫资：30000元</w:t>
      </w:r>
    </w:p>
    <w:p w14:paraId="33BE2A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不可预见费为</w:t>
      </w:r>
      <w:proofErr w:type="gramStart"/>
      <w:r w:rsidRPr="00E5054D">
        <w:rPr>
          <w:rFonts w:ascii="宋体" w:eastAsia="宋体" w:hAnsi="宋体" w:cs="宋体"/>
          <w:color w:val="000000"/>
          <w:sz w:val="24"/>
        </w:rPr>
        <w:t>其余投资</w:t>
      </w:r>
      <w:proofErr w:type="gramEnd"/>
      <w:r w:rsidRPr="00E5054D">
        <w:rPr>
          <w:rFonts w:ascii="宋体" w:eastAsia="宋体" w:hAnsi="宋体" w:cs="宋体"/>
          <w:color w:val="000000"/>
          <w:sz w:val="24"/>
        </w:rPr>
        <w:t>的5%:   15×5%=7500元</w:t>
      </w:r>
    </w:p>
    <w:p w14:paraId="21688C2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总投资额度为：60000+10000+50000+30000+7500=157500</w:t>
      </w:r>
    </w:p>
    <w:p w14:paraId="6440E8E8" w14:textId="7E48FB6D" w:rsidR="00D400E7" w:rsidRPr="00E5054D" w:rsidRDefault="00D400E7"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表6-1投资估算表</w:t>
      </w:r>
    </w:p>
    <w:tbl>
      <w:tblPr>
        <w:tblStyle w:val="af"/>
        <w:tblW w:w="0" w:type="auto"/>
        <w:tblLayout w:type="fixed"/>
        <w:tblLook w:val="04A0" w:firstRow="1" w:lastRow="0" w:firstColumn="1" w:lastColumn="0" w:noHBand="0" w:noVBand="1"/>
      </w:tblPr>
      <w:tblGrid>
        <w:gridCol w:w="945"/>
        <w:gridCol w:w="4110"/>
        <w:gridCol w:w="3450"/>
      </w:tblGrid>
      <w:tr w:rsidR="00710ECC" w:rsidRPr="00E5054D" w14:paraId="3790F975"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2D5B45F" w14:textId="77777777" w:rsidR="00710ECC" w:rsidRPr="00E5054D" w:rsidRDefault="00000000" w:rsidP="00E5054D">
            <w:pPr>
              <w:rPr>
                <w:rFonts w:ascii="宋体" w:eastAsia="宋体" w:hAnsi="宋体" w:cs="宋体"/>
                <w:color w:val="000000"/>
                <w:sz w:val="24"/>
              </w:rPr>
            </w:pPr>
            <w:r w:rsidRPr="00E5054D">
              <w:rPr>
                <w:rFonts w:ascii="宋体" w:eastAsia="宋体" w:hAnsi="宋体" w:cs="宋体"/>
                <w:color w:val="000000"/>
                <w:sz w:val="24"/>
              </w:rPr>
              <w:t>序号</w:t>
            </w:r>
          </w:p>
        </w:tc>
        <w:tc>
          <w:tcPr>
            <w:tcW w:w="41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B75723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名称</w:t>
            </w:r>
          </w:p>
        </w:tc>
        <w:tc>
          <w:tcPr>
            <w:tcW w:w="34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3AA4E7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金额(单位：万元)</w:t>
            </w:r>
          </w:p>
        </w:tc>
      </w:tr>
      <w:tr w:rsidR="00710ECC" w:rsidRPr="00E5054D" w14:paraId="2EA14A33"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FBEC94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53BB4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人力</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E99D58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6</w:t>
            </w:r>
          </w:p>
        </w:tc>
      </w:tr>
      <w:tr w:rsidR="00710ECC" w:rsidRPr="00E5054D" w14:paraId="6D8EC1D2"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A85C2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1E4CF1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办公场地租用</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1E872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w:t>
            </w:r>
          </w:p>
        </w:tc>
      </w:tr>
      <w:tr w:rsidR="00710ECC" w:rsidRPr="00E5054D" w14:paraId="5A223320"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AE848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A2031B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设备购置费</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021576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w:t>
            </w:r>
          </w:p>
        </w:tc>
      </w:tr>
      <w:tr w:rsidR="00710ECC" w:rsidRPr="00E5054D" w14:paraId="64A54A25"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103B5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2C2A92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营业资本垫资</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0E0A1A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w:t>
            </w:r>
          </w:p>
        </w:tc>
      </w:tr>
      <w:tr w:rsidR="00710ECC" w:rsidRPr="00E5054D" w14:paraId="36123AD9"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41A512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0A8D5C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不可预见费5%</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1D45F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0.75</w:t>
            </w:r>
          </w:p>
        </w:tc>
      </w:tr>
      <w:tr w:rsidR="00710ECC" w:rsidRPr="00E5054D" w14:paraId="22D01F67"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468650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6</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3F9BC3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总投资额度</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EB5E2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15.75</w:t>
            </w:r>
          </w:p>
        </w:tc>
      </w:tr>
    </w:tbl>
    <w:p w14:paraId="255182F8" w14:textId="77777777" w:rsidR="00710ECC" w:rsidRDefault="00710ECC">
      <w:pPr>
        <w:spacing w:line="360" w:lineRule="auto"/>
        <w:ind w:firstLineChars="200" w:firstLine="420"/>
      </w:pPr>
    </w:p>
    <w:p w14:paraId="431A21AF" w14:textId="77777777" w:rsidR="00710ECC" w:rsidRDefault="00000000">
      <w:pPr>
        <w:pStyle w:val="2"/>
        <w:spacing w:before="0" w:after="0" w:line="240" w:lineRule="auto"/>
        <w:jc w:val="both"/>
      </w:pPr>
      <w:r>
        <w:rPr>
          <w:rFonts w:ascii="Times New Roman" w:eastAsia="Times New Roman" w:hAnsi="Times New Roman" w:cs="Times New Roman"/>
          <w:color w:val="000000"/>
        </w:rPr>
        <w:lastRenderedPageBreak/>
        <w:t xml:space="preserve">6.3 </w:t>
      </w:r>
      <w:r>
        <w:rPr>
          <w:rFonts w:eastAsia="宋体" w:cs="宋体"/>
          <w:color w:val="000000"/>
        </w:rPr>
        <w:t>资金筹措</w:t>
      </w:r>
    </w:p>
    <w:p w14:paraId="5FC7AFBF" w14:textId="50E2844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甲方直接投资给我方公司20万元</w:t>
      </w:r>
    </w:p>
    <w:p w14:paraId="0AAE0CD4" w14:textId="77777777" w:rsidR="00710ECC" w:rsidRDefault="00000000" w:rsidP="0044671F">
      <w:pPr>
        <w:pStyle w:val="1"/>
        <w:numPr>
          <w:ilvl w:val="0"/>
          <w:numId w:val="0"/>
        </w:numPr>
        <w:spacing w:before="0" w:after="0" w:line="240" w:lineRule="auto"/>
        <w:ind w:left="-720"/>
        <w:jc w:val="center"/>
      </w:pPr>
      <w:r>
        <w:rPr>
          <w:rFonts w:ascii="宋体" w:eastAsia="宋体" w:hAnsi="宋体" w:cs="宋体"/>
          <w:color w:val="000000"/>
        </w:rPr>
        <w:t>第七</w:t>
      </w:r>
      <w:proofErr w:type="gramStart"/>
      <w:r>
        <w:rPr>
          <w:rFonts w:ascii="宋体" w:eastAsia="宋体" w:hAnsi="宋体" w:cs="宋体"/>
          <w:color w:val="000000"/>
        </w:rPr>
        <w:t>章项目</w:t>
      </w:r>
      <w:proofErr w:type="gramEnd"/>
      <w:r>
        <w:rPr>
          <w:rFonts w:ascii="宋体" w:eastAsia="宋体" w:hAnsi="宋体" w:cs="宋体"/>
          <w:color w:val="000000"/>
        </w:rPr>
        <w:t>风险评估及对策</w:t>
      </w:r>
    </w:p>
    <w:p w14:paraId="522EDDB5" w14:textId="77777777" w:rsidR="00710ECC" w:rsidRDefault="00000000">
      <w:pPr>
        <w:pStyle w:val="3"/>
      </w:pPr>
      <w:r>
        <w:rPr>
          <w:rFonts w:ascii="Times New Roman" w:eastAsia="Times New Roman" w:hAnsi="Times New Roman" w:cs="Times New Roman"/>
          <w:color w:val="000000"/>
        </w:rPr>
        <w:t>7.11</w:t>
      </w:r>
      <w:r>
        <w:rPr>
          <w:rFonts w:ascii="宋体" w:eastAsia="宋体" w:hAnsi="宋体" w:cs="宋体"/>
          <w:color w:val="000000"/>
        </w:rPr>
        <w:t>技术风险：</w:t>
      </w:r>
    </w:p>
    <w:p w14:paraId="6AFC478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复杂的数据采集和处理：获取交通违法记录可能涉及大量的数据采集和处理，对技术要求较高。应对策略是使用高效的数据采集和处理技术，进行性能测试和优化，确保系统能够快速、准确地处理大量数据。</w:t>
      </w:r>
    </w:p>
    <w:p w14:paraId="6B514A5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实时数据同步：随手拍App需要与交通管理部门的系统进行实时数据同步，需要处理并发请求、数据一致性等问题。应对策略是采用合适的数据同步和通信机制，进行系统级别的性能和容错测试，确保数据同步的稳定性和准确性。</w:t>
      </w:r>
    </w:p>
    <w:p w14:paraId="289E5B01" w14:textId="77777777" w:rsidR="00710ECC" w:rsidRDefault="00000000">
      <w:pPr>
        <w:pStyle w:val="3"/>
      </w:pPr>
      <w:r>
        <w:rPr>
          <w:rFonts w:ascii="Times New Roman" w:eastAsia="Times New Roman" w:hAnsi="Times New Roman" w:cs="Times New Roman"/>
          <w:color w:val="000000"/>
        </w:rPr>
        <w:t>7.1.2</w:t>
      </w:r>
      <w:r>
        <w:rPr>
          <w:rFonts w:ascii="宋体" w:eastAsia="宋体" w:hAnsi="宋体" w:cs="宋体"/>
          <w:color w:val="000000"/>
        </w:rPr>
        <w:t>管理风险：</w:t>
      </w:r>
    </w:p>
    <w:p w14:paraId="5E15F60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需求管理风险：对于交通违法记录的准确性和处理流程的规范性要求较高，需求管理变得尤为重要。</w:t>
      </w:r>
    </w:p>
    <w:p w14:paraId="0B8C3B0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应对策略是建立明确的需求管理流程，与交通管理部门密切合作，及时响应变更请求，并进行严格的需求评审和验证。</w:t>
      </w:r>
    </w:p>
    <w:p w14:paraId="1DC0E57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项目进度管理：开发一个涉及多个功能和模块的App需要合理的项目进度管理，防止进度延迟。</w:t>
      </w:r>
    </w:p>
    <w:p w14:paraId="0C2EE37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应对策略是制定详细的项目计划和里程碑，合理分配资源，进行项目进度跟踪和风险评估，及时调整计划以确保项目按时交付。</w:t>
      </w:r>
    </w:p>
    <w:p w14:paraId="7DD9F82A" w14:textId="77777777" w:rsidR="00710ECC" w:rsidRDefault="00000000">
      <w:pPr>
        <w:pStyle w:val="3"/>
      </w:pPr>
      <w:r>
        <w:rPr>
          <w:rFonts w:ascii="Times New Roman" w:eastAsia="Times New Roman" w:hAnsi="Times New Roman" w:cs="Times New Roman"/>
          <w:color w:val="000000"/>
        </w:rPr>
        <w:t>7.1.3</w:t>
      </w:r>
      <w:r>
        <w:rPr>
          <w:rFonts w:ascii="宋体" w:eastAsia="宋体" w:hAnsi="宋体" w:cs="宋体"/>
          <w:color w:val="000000"/>
        </w:rPr>
        <w:t>运营风险：</w:t>
      </w:r>
    </w:p>
    <w:p w14:paraId="2E12679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用户隐私和安全：涉及个人信息和违法记录的App需要保护用户隐私和数据安全，遵守相关法律法规。</w:t>
      </w:r>
    </w:p>
    <w:p w14:paraId="131C909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应对策略是采用安全的开发和运维措施，加密用户数据，进行安全测试和漏洞扫描，并制定明确的隐私政策和用户协议。</w:t>
      </w:r>
    </w:p>
    <w:p w14:paraId="49E3424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用户接受度：用户对于交通违法记录的采集和处置可能存在疑虑和抵触情绪。</w:t>
      </w:r>
    </w:p>
    <w:p w14:paraId="2E716B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应对策略是进行用户调研和反馈收集，加强宣传和教育，提供良好的用户体验，建立用户信任和口碑。</w:t>
      </w:r>
    </w:p>
    <w:p w14:paraId="5042E1BC" w14:textId="77777777" w:rsidR="00710ECC" w:rsidRDefault="00000000">
      <w:pPr>
        <w:pStyle w:val="3"/>
      </w:pPr>
      <w:r>
        <w:rPr>
          <w:rFonts w:ascii="Times New Roman" w:eastAsia="Times New Roman" w:hAnsi="Times New Roman" w:cs="Times New Roman"/>
          <w:color w:val="000000"/>
        </w:rPr>
        <w:t>7.14</w:t>
      </w:r>
      <w:r>
        <w:rPr>
          <w:rFonts w:ascii="宋体" w:eastAsia="宋体" w:hAnsi="宋体" w:cs="宋体"/>
          <w:color w:val="000000"/>
        </w:rPr>
        <w:t>财务风险：</w:t>
      </w:r>
    </w:p>
    <w:p w14:paraId="30DABF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开发和运营成本：开发和维护一个功能复杂的App需要投入大量资金。</w:t>
      </w:r>
    </w:p>
    <w:p w14:paraId="52FE6D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应对策略是制定详细的财务预算和风险评估，确保项目的可行性和经济性，并寻找可能的资金支持和合作机会。</w:t>
      </w:r>
    </w:p>
    <w:p w14:paraId="05AB672B" w14:textId="77777777" w:rsidR="00710ECC" w:rsidRDefault="00000000">
      <w:pPr>
        <w:pStyle w:val="2"/>
        <w:spacing w:line="415" w:lineRule="auto"/>
        <w:jc w:val="left"/>
      </w:pPr>
      <w:r>
        <w:rPr>
          <w:rFonts w:eastAsia="宋体" w:cs="宋体"/>
          <w:color w:val="000000"/>
          <w:sz w:val="30"/>
        </w:rPr>
        <w:t>7.2综合应对策略</w:t>
      </w:r>
    </w:p>
    <w:p w14:paraId="1BA19A5D" w14:textId="77777777" w:rsidR="00710ECC" w:rsidRDefault="00000000">
      <w:pPr>
        <w:pStyle w:val="3"/>
      </w:pPr>
      <w:r>
        <w:rPr>
          <w:rFonts w:ascii="Times New Roman" w:eastAsia="Times New Roman" w:hAnsi="Times New Roman" w:cs="Times New Roman"/>
          <w:color w:val="000000"/>
        </w:rPr>
        <w:t>7.2.1</w:t>
      </w:r>
      <w:r>
        <w:rPr>
          <w:rFonts w:ascii="宋体" w:eastAsia="宋体" w:hAnsi="宋体" w:cs="宋体"/>
          <w:color w:val="000000"/>
        </w:rPr>
        <w:t>风险管理计划：</w:t>
      </w:r>
    </w:p>
    <w:p w14:paraId="21ABAF0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在项目启动阶段，制定详细的风险管理计划，包括对各类风险的评估、监测和应对策略的规划。建立风险管理团队，负责风险的识别、分析和控制，及时采</w:t>
      </w:r>
      <w:r w:rsidRPr="00E5054D">
        <w:rPr>
          <w:rFonts w:ascii="宋体" w:eastAsia="宋体" w:hAnsi="宋体" w:cs="宋体"/>
          <w:color w:val="000000"/>
          <w:sz w:val="24"/>
        </w:rPr>
        <w:lastRenderedPageBreak/>
        <w:t>取措施应对风险事件。</w:t>
      </w:r>
    </w:p>
    <w:p w14:paraId="5266D086" w14:textId="77777777" w:rsidR="00710ECC" w:rsidRDefault="00000000">
      <w:pPr>
        <w:pStyle w:val="3"/>
      </w:pPr>
      <w:r>
        <w:rPr>
          <w:rFonts w:ascii="Times New Roman" w:eastAsia="Times New Roman" w:hAnsi="Times New Roman" w:cs="Times New Roman"/>
          <w:color w:val="000000"/>
        </w:rPr>
        <w:t>7.2.2</w:t>
      </w:r>
      <w:r>
        <w:rPr>
          <w:rFonts w:ascii="宋体" w:eastAsia="宋体" w:hAnsi="宋体" w:cs="宋体"/>
          <w:color w:val="000000"/>
        </w:rPr>
        <w:t>技术调研和选择：</w:t>
      </w:r>
    </w:p>
    <w:p w14:paraId="4D5A7FD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在项目开始之前进行充分的技术调研，评估各种技术方案的可行性和适用性。选择成熟可靠的技术</w:t>
      </w:r>
      <w:proofErr w:type="gramStart"/>
      <w:r w:rsidRPr="00E5054D">
        <w:rPr>
          <w:rFonts w:ascii="宋体" w:eastAsia="宋体" w:hAnsi="宋体" w:cs="宋体"/>
          <w:color w:val="000000"/>
          <w:sz w:val="24"/>
        </w:rPr>
        <w:t>栈</w:t>
      </w:r>
      <w:proofErr w:type="gramEnd"/>
      <w:r w:rsidRPr="00E5054D">
        <w:rPr>
          <w:rFonts w:ascii="宋体" w:eastAsia="宋体" w:hAnsi="宋体" w:cs="宋体"/>
          <w:color w:val="000000"/>
          <w:sz w:val="24"/>
        </w:rPr>
        <w:t>，并与技术专家进行讨论和审查，以降低技术风险。</w:t>
      </w:r>
    </w:p>
    <w:p w14:paraId="23E843AA" w14:textId="77777777" w:rsidR="00710ECC" w:rsidRDefault="00000000">
      <w:pPr>
        <w:pStyle w:val="3"/>
      </w:pPr>
      <w:r>
        <w:rPr>
          <w:rFonts w:ascii="Times New Roman" w:eastAsia="Times New Roman" w:hAnsi="Times New Roman" w:cs="Times New Roman"/>
          <w:color w:val="000000"/>
        </w:rPr>
        <w:t>7.2.3</w:t>
      </w:r>
      <w:r>
        <w:rPr>
          <w:rFonts w:ascii="宋体" w:eastAsia="宋体" w:hAnsi="宋体" w:cs="宋体"/>
          <w:color w:val="000000"/>
        </w:rPr>
        <w:t>强化需求管理：</w:t>
      </w:r>
    </w:p>
    <w:p w14:paraId="2078865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建立明确的需求管理流程，与交通管理部门密切合作，确保需求的准确理解和有效沟通。定期进行需求评审和验证，及时响应变更请求，确保App功能符合用户期望。</w:t>
      </w:r>
    </w:p>
    <w:p w14:paraId="4AC63FD9" w14:textId="77777777" w:rsidR="00710ECC" w:rsidRDefault="00000000">
      <w:pPr>
        <w:pStyle w:val="3"/>
      </w:pPr>
      <w:r>
        <w:rPr>
          <w:rFonts w:ascii="Times New Roman" w:eastAsia="Times New Roman" w:hAnsi="Times New Roman" w:cs="Times New Roman"/>
          <w:color w:val="000000"/>
        </w:rPr>
        <w:t>7.2.4</w:t>
      </w:r>
      <w:r>
        <w:rPr>
          <w:rFonts w:ascii="宋体" w:eastAsia="宋体" w:hAnsi="宋体" w:cs="宋体"/>
          <w:color w:val="000000"/>
        </w:rPr>
        <w:t>项目进度跟踪和调整：</w:t>
      </w:r>
    </w:p>
    <w:p w14:paraId="328C40E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制定详细的项目计划和里程碑，合理分配资源，建立项目进度跟踪机制，及时发现和解决进度延迟的问题。在项目进行中进行风险评估，及时调整计划以确保项目按时交付。</w:t>
      </w:r>
    </w:p>
    <w:p w14:paraId="49A37673" w14:textId="77777777" w:rsidR="00710ECC" w:rsidRDefault="00000000">
      <w:pPr>
        <w:pStyle w:val="3"/>
      </w:pPr>
      <w:r>
        <w:rPr>
          <w:rFonts w:ascii="Times New Roman" w:eastAsia="Times New Roman" w:hAnsi="Times New Roman" w:cs="Times New Roman"/>
          <w:color w:val="000000"/>
        </w:rPr>
        <w:t>7.2.5</w:t>
      </w:r>
      <w:r>
        <w:rPr>
          <w:rFonts w:ascii="宋体" w:eastAsia="宋体" w:hAnsi="宋体" w:cs="宋体"/>
          <w:color w:val="000000"/>
        </w:rPr>
        <w:t>安全与隐私保护：</w:t>
      </w:r>
    </w:p>
    <w:p w14:paraId="1F03F60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采用安全的开发和运维措施，加密用户数据，确保用户隐私和数据安全。进行安全测试和漏洞扫描，修复发现的安全漏洞。制定明确的隐私政策和用户协议，保护用户权益。</w:t>
      </w:r>
    </w:p>
    <w:p w14:paraId="7601C1EE" w14:textId="77777777" w:rsidR="00710ECC" w:rsidRDefault="00000000">
      <w:pPr>
        <w:pStyle w:val="3"/>
      </w:pPr>
      <w:r>
        <w:rPr>
          <w:rFonts w:ascii="Times New Roman" w:eastAsia="Times New Roman" w:hAnsi="Times New Roman" w:cs="Times New Roman"/>
          <w:color w:val="000000"/>
        </w:rPr>
        <w:t>7.2.6</w:t>
      </w:r>
      <w:r>
        <w:rPr>
          <w:rFonts w:ascii="宋体" w:eastAsia="宋体" w:hAnsi="宋体" w:cs="宋体"/>
          <w:color w:val="000000"/>
        </w:rPr>
        <w:t>用户体验和反馈收集：</w:t>
      </w:r>
    </w:p>
    <w:p w14:paraId="3C79B6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进行用户调研和反馈收集，了解用户需求和意见。不断优化用户体验，提供简洁、易用的界面和功能，建立用户信任和口碑。</w:t>
      </w:r>
    </w:p>
    <w:p w14:paraId="24587440" w14:textId="77777777" w:rsidR="00710ECC" w:rsidRDefault="00000000">
      <w:pPr>
        <w:pStyle w:val="3"/>
      </w:pPr>
      <w:r>
        <w:rPr>
          <w:rFonts w:ascii="Times New Roman" w:eastAsia="Times New Roman" w:hAnsi="Times New Roman" w:cs="Times New Roman"/>
          <w:color w:val="000000"/>
        </w:rPr>
        <w:t xml:space="preserve">7.2.7 </w:t>
      </w:r>
      <w:r>
        <w:rPr>
          <w:rFonts w:ascii="宋体" w:eastAsia="宋体" w:hAnsi="宋体" w:cs="宋体"/>
          <w:color w:val="000000"/>
        </w:rPr>
        <w:t>财务规划和预算控制：</w:t>
      </w:r>
    </w:p>
    <w:p w14:paraId="7070905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制定详细的财务预算和风险评估，评估项目的可行性和经济性。控制开发和运营成本，寻找可能的资金支持和合作机会，确保项目的财务可持续性。</w:t>
      </w:r>
    </w:p>
    <w:p w14:paraId="230A4026" w14:textId="77777777" w:rsidR="00710ECC" w:rsidRDefault="00710ECC">
      <w:pPr>
        <w:rPr>
          <w:sz w:val="28"/>
          <w:szCs w:val="28"/>
        </w:rPr>
      </w:pPr>
    </w:p>
    <w:sectPr w:rsidR="00710ECC">
      <w:footerReference w:type="default" r:id="rId11"/>
      <w:pgSz w:w="11906" w:h="16838"/>
      <w:pgMar w:top="1440" w:right="1800" w:bottom="1440" w:left="180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0B5C" w14:textId="77777777" w:rsidR="004976B7" w:rsidRDefault="004976B7">
      <w:r>
        <w:separator/>
      </w:r>
    </w:p>
  </w:endnote>
  <w:endnote w:type="continuationSeparator" w:id="0">
    <w:p w14:paraId="73DC7068" w14:textId="77777777" w:rsidR="004976B7" w:rsidRDefault="0049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Times 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86C2" w14:textId="77777777" w:rsidR="00710ECC" w:rsidRDefault="00000000">
    <w:pPr>
      <w:pStyle w:val="ab"/>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1FF5" w14:textId="77777777" w:rsidR="004976B7" w:rsidRDefault="004976B7">
      <w:r>
        <w:separator/>
      </w:r>
    </w:p>
  </w:footnote>
  <w:footnote w:type="continuationSeparator" w:id="0">
    <w:p w14:paraId="78228C6B" w14:textId="77777777" w:rsidR="004976B7" w:rsidRDefault="00497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594"/>
    <w:multiLevelType w:val="multilevel"/>
    <w:tmpl w:val="1E84077E"/>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abstractNum w:abstractNumId="1" w15:restartNumberingAfterBreak="0">
    <w:nsid w:val="3DE66519"/>
    <w:multiLevelType w:val="hybridMultilevel"/>
    <w:tmpl w:val="8BD62294"/>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CE418E3"/>
    <w:multiLevelType w:val="hybridMultilevel"/>
    <w:tmpl w:val="DFA42E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6956441"/>
    <w:multiLevelType w:val="hybridMultilevel"/>
    <w:tmpl w:val="AAEC9C1E"/>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641A7B71"/>
    <w:multiLevelType w:val="multilevel"/>
    <w:tmpl w:val="DFE621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8E60EC"/>
    <w:multiLevelType w:val="hybridMultilevel"/>
    <w:tmpl w:val="266A1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3891F30"/>
    <w:multiLevelType w:val="multilevel"/>
    <w:tmpl w:val="61AEEB28"/>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num w:numId="1" w16cid:durableId="740102783">
    <w:abstractNumId w:val="6"/>
  </w:num>
  <w:num w:numId="2" w16cid:durableId="210461251">
    <w:abstractNumId w:val="0"/>
  </w:num>
  <w:num w:numId="3" w16cid:durableId="489490068">
    <w:abstractNumId w:val="4"/>
  </w:num>
  <w:num w:numId="4" w16cid:durableId="1786578422">
    <w:abstractNumId w:val="5"/>
  </w:num>
  <w:num w:numId="5" w16cid:durableId="1686394210">
    <w:abstractNumId w:val="3"/>
  </w:num>
  <w:num w:numId="6" w16cid:durableId="1640451845">
    <w:abstractNumId w:val="1"/>
  </w:num>
  <w:num w:numId="7" w16cid:durableId="174746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VerticalSpacing w:val="156"/>
  <w:displayHorizontalDrawingGridEvery w:val="0"/>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EB"/>
    <w:rsid w:val="000057BC"/>
    <w:rsid w:val="000111A3"/>
    <w:rsid w:val="0002629B"/>
    <w:rsid w:val="00033F31"/>
    <w:rsid w:val="00054E51"/>
    <w:rsid w:val="00091B70"/>
    <w:rsid w:val="000A1489"/>
    <w:rsid w:val="000C3A1A"/>
    <w:rsid w:val="000D0076"/>
    <w:rsid w:val="000D3EB2"/>
    <w:rsid w:val="00162EAF"/>
    <w:rsid w:val="001761C6"/>
    <w:rsid w:val="001A0FB1"/>
    <w:rsid w:val="001A51C0"/>
    <w:rsid w:val="001C0EC0"/>
    <w:rsid w:val="001C2DC3"/>
    <w:rsid w:val="001D418D"/>
    <w:rsid w:val="001F20E4"/>
    <w:rsid w:val="001F45E6"/>
    <w:rsid w:val="001F6C76"/>
    <w:rsid w:val="00231FB4"/>
    <w:rsid w:val="00250203"/>
    <w:rsid w:val="00254BF2"/>
    <w:rsid w:val="0026566E"/>
    <w:rsid w:val="002737BB"/>
    <w:rsid w:val="00277C14"/>
    <w:rsid w:val="00282F6C"/>
    <w:rsid w:val="002A553A"/>
    <w:rsid w:val="002C7943"/>
    <w:rsid w:val="002F6981"/>
    <w:rsid w:val="0030105E"/>
    <w:rsid w:val="003028FF"/>
    <w:rsid w:val="00323C4B"/>
    <w:rsid w:val="0034440B"/>
    <w:rsid w:val="0034607D"/>
    <w:rsid w:val="00382F91"/>
    <w:rsid w:val="00394D52"/>
    <w:rsid w:val="003A4F31"/>
    <w:rsid w:val="003B78A1"/>
    <w:rsid w:val="003D12A7"/>
    <w:rsid w:val="003E2FB9"/>
    <w:rsid w:val="003E637C"/>
    <w:rsid w:val="003F658D"/>
    <w:rsid w:val="00403383"/>
    <w:rsid w:val="004069DD"/>
    <w:rsid w:val="00443CE2"/>
    <w:rsid w:val="00443E2E"/>
    <w:rsid w:val="0044538F"/>
    <w:rsid w:val="0044671F"/>
    <w:rsid w:val="00451F2D"/>
    <w:rsid w:val="00452100"/>
    <w:rsid w:val="0045230A"/>
    <w:rsid w:val="004729C9"/>
    <w:rsid w:val="004976B7"/>
    <w:rsid w:val="004A3AC7"/>
    <w:rsid w:val="004D6CE5"/>
    <w:rsid w:val="004F3927"/>
    <w:rsid w:val="00501519"/>
    <w:rsid w:val="00503F34"/>
    <w:rsid w:val="005313D5"/>
    <w:rsid w:val="00545097"/>
    <w:rsid w:val="0057127F"/>
    <w:rsid w:val="005818E9"/>
    <w:rsid w:val="00597390"/>
    <w:rsid w:val="005F78FA"/>
    <w:rsid w:val="00620123"/>
    <w:rsid w:val="0065432A"/>
    <w:rsid w:val="00683D65"/>
    <w:rsid w:val="00692108"/>
    <w:rsid w:val="006A7555"/>
    <w:rsid w:val="006E454B"/>
    <w:rsid w:val="00710ECC"/>
    <w:rsid w:val="007267B9"/>
    <w:rsid w:val="00730EF7"/>
    <w:rsid w:val="0077420F"/>
    <w:rsid w:val="007A0AC9"/>
    <w:rsid w:val="007A6F05"/>
    <w:rsid w:val="007B17E8"/>
    <w:rsid w:val="007F54B0"/>
    <w:rsid w:val="007F659C"/>
    <w:rsid w:val="00830316"/>
    <w:rsid w:val="008443C6"/>
    <w:rsid w:val="00844905"/>
    <w:rsid w:val="00844E07"/>
    <w:rsid w:val="008521F5"/>
    <w:rsid w:val="00862AD5"/>
    <w:rsid w:val="00865A35"/>
    <w:rsid w:val="00875787"/>
    <w:rsid w:val="008A0C8A"/>
    <w:rsid w:val="008A1D72"/>
    <w:rsid w:val="008A32D2"/>
    <w:rsid w:val="008B1A45"/>
    <w:rsid w:val="008B4122"/>
    <w:rsid w:val="008B50E2"/>
    <w:rsid w:val="008C1184"/>
    <w:rsid w:val="008D1684"/>
    <w:rsid w:val="008E03AC"/>
    <w:rsid w:val="008E164D"/>
    <w:rsid w:val="009061AB"/>
    <w:rsid w:val="00927328"/>
    <w:rsid w:val="00936460"/>
    <w:rsid w:val="00944DE6"/>
    <w:rsid w:val="00952B3F"/>
    <w:rsid w:val="009A0B8A"/>
    <w:rsid w:val="009C2C54"/>
    <w:rsid w:val="009C527D"/>
    <w:rsid w:val="009D4ED6"/>
    <w:rsid w:val="009D5428"/>
    <w:rsid w:val="00A32267"/>
    <w:rsid w:val="00A42939"/>
    <w:rsid w:val="00A43CB6"/>
    <w:rsid w:val="00A44FB8"/>
    <w:rsid w:val="00A52DD3"/>
    <w:rsid w:val="00A53625"/>
    <w:rsid w:val="00A64E82"/>
    <w:rsid w:val="00A806EC"/>
    <w:rsid w:val="00AB2279"/>
    <w:rsid w:val="00AE1BDF"/>
    <w:rsid w:val="00AF39CF"/>
    <w:rsid w:val="00AF5174"/>
    <w:rsid w:val="00AF5424"/>
    <w:rsid w:val="00AF79F2"/>
    <w:rsid w:val="00B27177"/>
    <w:rsid w:val="00B33565"/>
    <w:rsid w:val="00B339D1"/>
    <w:rsid w:val="00B4164A"/>
    <w:rsid w:val="00B56D43"/>
    <w:rsid w:val="00B66816"/>
    <w:rsid w:val="00B7628A"/>
    <w:rsid w:val="00B765B8"/>
    <w:rsid w:val="00B849C3"/>
    <w:rsid w:val="00B921E3"/>
    <w:rsid w:val="00B93A39"/>
    <w:rsid w:val="00B960B7"/>
    <w:rsid w:val="00BB07EB"/>
    <w:rsid w:val="00BB6E89"/>
    <w:rsid w:val="00BC4FBC"/>
    <w:rsid w:val="00BF1375"/>
    <w:rsid w:val="00BF2229"/>
    <w:rsid w:val="00BF7FAF"/>
    <w:rsid w:val="00C00858"/>
    <w:rsid w:val="00C158BB"/>
    <w:rsid w:val="00C318C2"/>
    <w:rsid w:val="00C541AC"/>
    <w:rsid w:val="00C84841"/>
    <w:rsid w:val="00C97C2A"/>
    <w:rsid w:val="00CB394E"/>
    <w:rsid w:val="00CC4575"/>
    <w:rsid w:val="00CF6DEF"/>
    <w:rsid w:val="00D13ABC"/>
    <w:rsid w:val="00D23A38"/>
    <w:rsid w:val="00D37A1B"/>
    <w:rsid w:val="00D400E7"/>
    <w:rsid w:val="00D9048C"/>
    <w:rsid w:val="00DA3A89"/>
    <w:rsid w:val="00DB0033"/>
    <w:rsid w:val="00DC1D07"/>
    <w:rsid w:val="00DC646F"/>
    <w:rsid w:val="00DD0FFE"/>
    <w:rsid w:val="00DD1C54"/>
    <w:rsid w:val="00DD66C1"/>
    <w:rsid w:val="00DE1376"/>
    <w:rsid w:val="00E0523A"/>
    <w:rsid w:val="00E155CF"/>
    <w:rsid w:val="00E31443"/>
    <w:rsid w:val="00E37734"/>
    <w:rsid w:val="00E45189"/>
    <w:rsid w:val="00E47B9E"/>
    <w:rsid w:val="00E50539"/>
    <w:rsid w:val="00E5054D"/>
    <w:rsid w:val="00E63807"/>
    <w:rsid w:val="00E8135E"/>
    <w:rsid w:val="00ED6CA3"/>
    <w:rsid w:val="00EF202E"/>
    <w:rsid w:val="00EF2AA4"/>
    <w:rsid w:val="00EF31E0"/>
    <w:rsid w:val="00F216A4"/>
    <w:rsid w:val="00F279D8"/>
    <w:rsid w:val="00F44EB2"/>
    <w:rsid w:val="00F46614"/>
    <w:rsid w:val="00F54DAE"/>
    <w:rsid w:val="00F55534"/>
    <w:rsid w:val="00F66085"/>
    <w:rsid w:val="00F7771F"/>
    <w:rsid w:val="00F84C9B"/>
    <w:rsid w:val="00FA50A6"/>
    <w:rsid w:val="00FA7027"/>
    <w:rsid w:val="00FB29CE"/>
    <w:rsid w:val="00FC0E5C"/>
    <w:rsid w:val="00FD5427"/>
    <w:rsid w:val="00FE5D1F"/>
    <w:rsid w:val="01E8016A"/>
    <w:rsid w:val="04B6129B"/>
    <w:rsid w:val="061D57D7"/>
    <w:rsid w:val="0C090380"/>
    <w:rsid w:val="0D3C2E0D"/>
    <w:rsid w:val="0ECC7809"/>
    <w:rsid w:val="15291486"/>
    <w:rsid w:val="18843A47"/>
    <w:rsid w:val="1CB16FCA"/>
    <w:rsid w:val="23207FE1"/>
    <w:rsid w:val="25051A63"/>
    <w:rsid w:val="27AE6328"/>
    <w:rsid w:val="2ADF7CFC"/>
    <w:rsid w:val="2C496674"/>
    <w:rsid w:val="2CC368B4"/>
    <w:rsid w:val="3FF23023"/>
    <w:rsid w:val="49251723"/>
    <w:rsid w:val="4D394418"/>
    <w:rsid w:val="56817BBD"/>
    <w:rsid w:val="56AD3BC4"/>
    <w:rsid w:val="577A710D"/>
    <w:rsid w:val="5EB10727"/>
    <w:rsid w:val="5F05193C"/>
    <w:rsid w:val="67004106"/>
    <w:rsid w:val="67AA686C"/>
    <w:rsid w:val="680D69CF"/>
    <w:rsid w:val="6A16088E"/>
    <w:rsid w:val="6B663087"/>
    <w:rsid w:val="6C7B3F89"/>
    <w:rsid w:val="738D2BB6"/>
    <w:rsid w:val="7415111D"/>
    <w:rsid w:val="77CD1001"/>
    <w:rsid w:val="798E26EC"/>
    <w:rsid w:val="79A5312B"/>
    <w:rsid w:val="7E82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D39F8"/>
  <w15:docId w15:val="{4949CFD6-34C7-45D3-982A-3DCE26CC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79D8"/>
    <w:pPr>
      <w:widowControl w:val="0"/>
      <w:jc w:val="both"/>
    </w:pPr>
    <w:rPr>
      <w:lang w:eastAsia="zh-CN"/>
    </w:rPr>
  </w:style>
  <w:style w:type="paragraph" w:styleId="1">
    <w:name w:val="heading 1"/>
    <w:basedOn w:val="a"/>
    <w:next w:val="a"/>
    <w:qFormat/>
    <w:pPr>
      <w:keepNext/>
      <w:keepLines/>
      <w:numPr>
        <w:numId w:val="3"/>
      </w:numPr>
      <w:spacing w:before="340" w:after="330" w:line="360" w:lineRule="auto"/>
      <w:outlineLvl w:val="0"/>
    </w:pPr>
    <w:rPr>
      <w:b/>
      <w:bCs/>
      <w:kern w:val="44"/>
      <w:sz w:val="44"/>
      <w:szCs w:val="44"/>
    </w:rPr>
  </w:style>
  <w:style w:type="paragraph" w:styleId="2">
    <w:name w:val="heading 2"/>
    <w:basedOn w:val="a"/>
    <w:next w:val="a"/>
    <w:qFormat/>
    <w:pPr>
      <w:keepNext/>
      <w:keepLines/>
      <w:spacing w:before="260" w:after="260" w:line="416" w:lineRule="auto"/>
      <w:jc w:val="center"/>
      <w:outlineLvl w:val="1"/>
    </w:pPr>
    <w:rPr>
      <w:rFonts w:ascii="宋体" w:hAnsi="宋体"/>
      <w:b/>
      <w:bCs/>
      <w:sz w:val="32"/>
      <w:szCs w:val="32"/>
    </w:rPr>
  </w:style>
  <w:style w:type="paragraph" w:styleId="3">
    <w:name w:val="heading 3"/>
    <w:basedOn w:val="a"/>
    <w:next w:val="a0"/>
    <w:qFormat/>
    <w:pPr>
      <w:keepNext/>
      <w:keepLines/>
      <w:spacing w:line="360" w:lineRule="auto"/>
      <w:outlineLvl w:val="2"/>
    </w:pPr>
    <w:rPr>
      <w:b/>
      <w:kern w:val="0"/>
      <w:sz w:val="28"/>
      <w:szCs w:val="28"/>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
    <w:next w:val="a"/>
    <w:qFormat/>
    <w:rPr>
      <w:rFonts w:ascii="Arial" w:eastAsia="黑体" w:hAnsi="Arial" w:cs="Arial"/>
      <w:sz w:val="20"/>
    </w:rPr>
  </w:style>
  <w:style w:type="paragraph" w:styleId="a5">
    <w:name w:val="Document Map"/>
    <w:basedOn w:val="a"/>
    <w:semiHidden/>
    <w:pPr>
      <w:shd w:val="clear" w:color="auto" w:fill="000080"/>
    </w:pPr>
  </w:style>
  <w:style w:type="paragraph" w:styleId="a6">
    <w:name w:val="Normal (Web)"/>
    <w:basedOn w:val="a"/>
    <w:uiPriority w:val="99"/>
    <w:pPr>
      <w:widowControl/>
      <w:jc w:val="left"/>
    </w:pPr>
    <w:rPr>
      <w:rFonts w:ascii="宋体" w:hAnsi="宋体" w:cs="宋体"/>
      <w:kern w:val="0"/>
      <w:sz w:val="24"/>
    </w:rPr>
  </w:style>
  <w:style w:type="paragraph" w:styleId="a7">
    <w:name w:val="Date"/>
    <w:basedOn w:val="a"/>
    <w:next w:val="a"/>
    <w:pPr>
      <w:ind w:leftChars="2500" w:left="100"/>
    </w:pPr>
  </w:style>
  <w:style w:type="character" w:customStyle="1" w:styleId="a8">
    <w:name w:val="页眉 字符"/>
    <w:basedOn w:val="a1"/>
    <w:link w:val="a9"/>
    <w:rPr>
      <w:kern w:val="2"/>
      <w:sz w:val="18"/>
      <w:szCs w:val="18"/>
    </w:rPr>
  </w:style>
  <w:style w:type="character" w:styleId="aa">
    <w:name w:val="Hyperlink"/>
    <w:rPr>
      <w:color w:val="0000FF"/>
      <w:u w:val="single"/>
    </w:rPr>
  </w:style>
  <w:style w:type="paragraph" w:styleId="ab">
    <w:name w:val="footer"/>
    <w:basedOn w:val="a"/>
    <w:link w:val="ac"/>
    <w:pPr>
      <w:tabs>
        <w:tab w:val="center" w:pos="4153"/>
        <w:tab w:val="right" w:pos="8306"/>
      </w:tabs>
      <w:snapToGrid w:val="0"/>
      <w:jc w:val="left"/>
    </w:pPr>
    <w:rPr>
      <w:sz w:val="18"/>
      <w:szCs w:val="18"/>
    </w:rPr>
  </w:style>
  <w:style w:type="character" w:customStyle="1" w:styleId="font61">
    <w:name w:val="font61"/>
    <w:basedOn w:val="a1"/>
    <w:rPr>
      <w:rFonts w:ascii="宋体" w:eastAsia="宋体" w:hAnsi="宋体" w:cs="宋体" w:hint="eastAsia"/>
      <w:b/>
      <w:i w:val="0"/>
      <w:color w:val="000000"/>
      <w:sz w:val="22"/>
      <w:szCs w:val="22"/>
      <w:u w:val="none"/>
    </w:rPr>
  </w:style>
  <w:style w:type="character" w:customStyle="1" w:styleId="ad">
    <w:name w:val="纯文本 字符"/>
    <w:basedOn w:val="a1"/>
    <w:link w:val="ae"/>
    <w:rPr>
      <w:rFonts w:ascii="仿宋_GB2312" w:eastAsia="仿宋_GB2312" w:hAnsi="宋体"/>
      <w:kern w:val="2"/>
      <w:sz w:val="28"/>
      <w:szCs w:val="28"/>
      <w:lang w:val="en-US" w:eastAsia="zh-CN" w:bidi="ar-SA"/>
    </w:rPr>
  </w:style>
  <w:style w:type="paragraph" w:styleId="a0">
    <w:name w:val="Normal Indent"/>
    <w:basedOn w:val="a"/>
    <w:pPr>
      <w:ind w:firstLineChars="200" w:firstLine="420"/>
    </w:pPr>
  </w:style>
  <w:style w:type="character" w:customStyle="1" w:styleId="ac">
    <w:name w:val="页脚 字符"/>
    <w:basedOn w:val="a1"/>
    <w:link w:val="ab"/>
    <w:rPr>
      <w:kern w:val="2"/>
      <w:sz w:val="18"/>
      <w:szCs w:val="18"/>
    </w:rPr>
  </w:style>
  <w:style w:type="table" w:styleId="af">
    <w:name w:val="Table Grid"/>
    <w:basedOn w:val="a2"/>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font01">
    <w:name w:val="font01"/>
    <w:basedOn w:val="a1"/>
    <w:rPr>
      <w:rFonts w:ascii="Times New Roman" w:hAnsi="Times New Roman" w:cs="Times New Roman" w:hint="default"/>
      <w:b/>
      <w:i w:val="0"/>
      <w:color w:val="000000"/>
      <w:sz w:val="22"/>
      <w:szCs w:val="22"/>
      <w:u w:val="none"/>
    </w:rPr>
  </w:style>
  <w:style w:type="paragraph" w:customStyle="1" w:styleId="Af0">
    <w:name w:val="A题注[表格图片]"/>
    <w:basedOn w:val="a4"/>
    <w:pPr>
      <w:spacing w:before="152" w:after="160"/>
      <w:jc w:val="center"/>
    </w:pPr>
    <w:rPr>
      <w:rFonts w:ascii="宋体" w:eastAsia="宋体" w:hAnsi="宋体"/>
      <w:sz w:val="21"/>
    </w:rPr>
  </w:style>
  <w:style w:type="paragraph" w:styleId="ae">
    <w:name w:val="Plain Text"/>
    <w:basedOn w:val="a"/>
    <w:link w:val="ad"/>
    <w:pPr>
      <w:spacing w:line="360" w:lineRule="auto"/>
      <w:ind w:right="-272"/>
    </w:pPr>
    <w:rPr>
      <w:rFonts w:ascii="仿宋_GB2312" w:eastAsia="仿宋_GB2312" w:hAnsi="宋体"/>
      <w:sz w:val="28"/>
      <w:szCs w:val="2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f1">
    <w:name w:val="List Paragraph"/>
    <w:basedOn w:val="a"/>
    <w:uiPriority w:val="34"/>
    <w:qFormat/>
    <w:rsid w:val="00620123"/>
    <w:pPr>
      <w:ind w:firstLineChars="200" w:firstLine="420"/>
    </w:pPr>
  </w:style>
  <w:style w:type="paragraph" w:styleId="af2">
    <w:name w:val="Revision"/>
    <w:hidden/>
    <w:uiPriority w:val="99"/>
    <w:semiHidden/>
    <w:rsid w:val="0062012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1009">
      <w:bodyDiv w:val="1"/>
      <w:marLeft w:val="0"/>
      <w:marRight w:val="0"/>
      <w:marTop w:val="0"/>
      <w:marBottom w:val="0"/>
      <w:divBdr>
        <w:top w:val="none" w:sz="0" w:space="0" w:color="auto"/>
        <w:left w:val="none" w:sz="0" w:space="0" w:color="auto"/>
        <w:bottom w:val="none" w:sz="0" w:space="0" w:color="auto"/>
        <w:right w:val="none" w:sz="0" w:space="0" w:color="auto"/>
      </w:divBdr>
    </w:div>
    <w:div w:id="1577939524">
      <w:bodyDiv w:val="1"/>
      <w:marLeft w:val="0"/>
      <w:marRight w:val="0"/>
      <w:marTop w:val="0"/>
      <w:marBottom w:val="0"/>
      <w:divBdr>
        <w:top w:val="none" w:sz="0" w:space="0" w:color="auto"/>
        <w:left w:val="none" w:sz="0" w:space="0" w:color="auto"/>
        <w:bottom w:val="none" w:sz="0" w:space="0" w:color="auto"/>
        <w:right w:val="none" w:sz="0" w:space="0" w:color="auto"/>
      </w:divBdr>
    </w:div>
    <w:div w:id="1861384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22</Pages>
  <Words>2452</Words>
  <Characters>13977</Characters>
  <Application>Microsoft Office Word</Application>
  <DocSecurity>0</DocSecurity>
  <Lines>116</Lines>
  <Paragraphs>32</Paragraphs>
  <ScaleCrop>false</ScaleCrop>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xiyou wu</cp:lastModifiedBy>
  <cp:revision>89</cp:revision>
  <dcterms:created xsi:type="dcterms:W3CDTF">2023-05-30T15:16:00Z</dcterms:created>
  <dcterms:modified xsi:type="dcterms:W3CDTF">2023-06-15T10:37:00Z</dcterms:modified>
</cp:coreProperties>
</file>