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John Oliveira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Profesor Balog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LSP 101-A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08 Febrero 2023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hd w:fill="ffffff" w:val="clear"/>
        <w:spacing w:after="0" w:before="0" w:line="312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bookmarkStart w:colFirst="0" w:colLast="0" w:name="_ekpcd3c2w765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rtl w:val="0"/>
        </w:rPr>
        <w:t xml:space="preserve">M4: Adjetivos posesivos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80" w:before="180" w:line="480" w:lineRule="auto"/>
        <w:rPr>
          <w:rFonts w:ascii="Times New Roman" w:cs="Times New Roman" w:eastAsia="Times New Roman" w:hAnsi="Times New Roman"/>
          <w:b w:val="1"/>
          <w:i w:val="1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d3b45"/>
          <w:sz w:val="24"/>
          <w:szCs w:val="24"/>
          <w:rtl w:val="0"/>
        </w:rPr>
        <w:t xml:space="preserve">Complete estas oraciones con la forma apropiada del adjetivo posesivo: mi(s), tu(s), su(s) o nuestro(s)/a(s).</w:t>
      </w:r>
    </w:p>
    <w:p w:rsidR="00000000" w:rsidDel="00000000" w:rsidP="00000000" w:rsidRDefault="00000000" w:rsidRPr="00000000" w14:paraId="00000007">
      <w:pPr>
        <w:shd w:fill="ffffff" w:val="clear"/>
        <w:spacing w:after="180" w:before="180" w:line="4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Modelo: Estela, ¿dónde están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u w:val="single"/>
          <w:rtl w:val="0"/>
        </w:rPr>
        <w:t xml:space="preserve">tus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 hijos?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180" w:line="480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Mi novia no tiene su libro de matemáticas.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El profesor no tiene sus botas.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No tienes tu reloj, ¿verdad?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No tengo mis zapatos de tenis.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No tenemos nuestros cuadernos.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- Señores Ruiz, ¿dónde están sus hijas? - Mis hijas, Clarisa y Marisa, están en casa.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Guillermo no tiene su chaqueta.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Estela y Ernesto no tienen su automóvil todavía.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Graciela, tus ojos son muy bonitos.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180" w:before="0" w:beforeAutospacing="0" w:line="480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No tengo mi bicicleta aquí. </w:t>
      </w:r>
    </w:p>
    <w:p w:rsidR="00000000" w:rsidDel="00000000" w:rsidP="00000000" w:rsidRDefault="00000000" w:rsidRPr="00000000" w14:paraId="00000012">
      <w:pPr>
        <w:shd w:fill="ffffff" w:val="clear"/>
        <w:spacing w:after="180" w:before="180" w:line="480" w:lineRule="auto"/>
        <w:ind w:left="72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Oliveira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