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Python语言设计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何臻力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何臻力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</w:t>
      </w:r>
      <w:r>
        <w:rPr>
          <w:u w:val="single"/>
        </w:rPr>
        <w:t>20151120237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</w:t>
      </w:r>
      <w:r>
        <w:rPr>
          <w:u w:val="single"/>
        </w:rPr>
        <w:t>2018-4-17</w:t>
      </w:r>
      <w:r>
        <w:rPr>
          <w:rFonts w:hint="eastAsia"/>
        </w:rPr>
        <w:t>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 xml:space="preserve">实验二  </w:t>
      </w:r>
      <w:r>
        <w:rPr>
          <w:rFonts w:ascii="宋体" w:hAnsi="宋体" w:cs="宋体,Bold"/>
          <w:b/>
          <w:bCs/>
          <w:kern w:val="0"/>
          <w:sz w:val="29"/>
          <w:szCs w:val="29"/>
        </w:rPr>
        <w:t>Python</w:t>
      </w: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的内置数据结构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巩固循环控制语句的使用。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掌握Python相关内置数据结构的概念。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掌握Python相关内置数据结构的方法及使用。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（1）必须使用Python</w:t>
      </w:r>
      <w:r>
        <w:t>3.X</w:t>
      </w:r>
      <w:r>
        <w:rPr>
          <w:rFonts w:hint="eastAsia"/>
        </w:rPr>
        <w:t>版本。</w:t>
      </w:r>
    </w:p>
    <w:p>
      <w:pPr/>
      <w:r>
        <w:rPr>
          <w:rFonts w:hint="eastAsia"/>
        </w:rPr>
        <w:t>（2）使用Python自带的IDLE或Py</w:t>
      </w:r>
      <w:r>
        <w:t>Charm</w:t>
      </w:r>
      <w:r>
        <w:rPr>
          <w:rFonts w:hint="eastAsia"/>
        </w:rPr>
        <w:t>为开发工具。（自行安装）</w:t>
      </w:r>
    </w:p>
    <w:p>
      <w:pPr/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>
      <w:pPr/>
      <w:r>
        <w:rPr>
          <w:rFonts w:hint="eastAsia"/>
        </w:rPr>
        <w:t>（</w:t>
      </w:r>
      <w:r>
        <w:t>4</w:t>
      </w:r>
      <w:r>
        <w:rPr>
          <w:rFonts w:hint="eastAsia"/>
        </w:rPr>
        <w:t>）代码要求有注释，注释量不低于20%。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）不能自行使用与课程内容无关的第三方库降低实验难度。</w:t>
      </w:r>
    </w:p>
    <w:p>
      <w:pPr/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ftp://113.55.4.20</w:instrText>
      </w:r>
      <w:r>
        <w:instrText xml:space="preserve">" </w:instrText>
      </w:r>
      <w:r>
        <w:fldChar w:fldCharType="separate"/>
      </w:r>
      <w:r>
        <w:rPr>
          <w:rStyle w:val="9"/>
          <w:rFonts w:hint="eastAsia"/>
        </w:rPr>
        <w:t>ftp://113.55.4.20</w:t>
      </w:r>
      <w: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编写程序用Print语句输出2000年至2500年间的所有闰年，要求每行输出8个。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hint="eastAsia"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 xml:space="preserve">编写程序解决爱因斯坦台阶问题：有人走一台阶，若以每步走两级则最后剩下一级；若每步走三级则剩两级；若每步走四级则剩三级；若每步走五级则剩四级；若每步走六级则剩五级；若每步走七级则刚好不剩。问台阶至少共有多少级？提示：使用列表或其他数据结构存储可能的结果。         </w:t>
      </w:r>
    </w:p>
    <w:p>
      <w:pPr>
        <w:widowControl/>
        <w:shd w:val="clear" w:color="auto" w:fill="FFFFFF"/>
        <w:ind w:left="1080"/>
        <w:jc w:val="left"/>
        <w:rPr>
          <w:rFonts w:ascii="Arial" w:hAnsi="Arial" w:cs="Arial"/>
          <w:kern w:val="0"/>
          <w:sz w:val="22"/>
          <w:szCs w:val="22"/>
          <w:lang w:bidi="en-US"/>
        </w:rPr>
      </w:pPr>
      <w:r>
        <w:rPr>
          <w:rFonts w:hint="eastAsia" w:ascii="Arial" w:hAnsi="Arial" w:cs="Arial"/>
          <w:kern w:val="0"/>
          <w:sz w:val="22"/>
          <w:szCs w:val="22"/>
          <w:lang w:bidi="en-US"/>
        </w:rPr>
        <w:t xml:space="preserve">        </w:t>
      </w:r>
    </w:p>
    <w:p>
      <w:pPr>
        <w:pStyle w:val="17"/>
        <w:numPr>
          <w:ilvl w:val="0"/>
          <w:numId w:val="3"/>
        </w:numPr>
        <w:shd w:val="clear" w:color="auto" w:fill="FFFFFF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程序解决猴子吃桃问题：猴子第一天摘下若干个桃子，当即吃了一半，还不瘾，又多吃了一个。第二天早上又将剩下的桃子吃掉一半，又多吃了一个。以后每天早上都吃了前一天剩下的一半零一个。到第10天早上想再吃时，见只剩下一个桃子了。求第一天共摘了多少？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hint="eastAsia" w:ascii="宋体" w:hAnsi="宋体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填空：</w:t>
      </w:r>
    </w:p>
    <w:p>
      <w:pPr>
        <w:shd w:val="clear" w:color="auto" w:fill="FFFFFF"/>
        <w:ind w:left="360"/>
        <w:rPr>
          <w:rFonts w:hint="eastAsia" w:ascii="Arial" w:hAnsi="Arial" w:cs="Arial"/>
          <w:kern w:val="0"/>
          <w:sz w:val="22"/>
          <w:szCs w:val="22"/>
          <w:lang w:bidi="en-US"/>
        </w:rPr>
      </w:pPr>
      <w:r>
        <w:rPr>
          <w:rFonts w:hint="eastAsia" w:ascii="Arial" w:hAnsi="Arial" w:cs="Arial"/>
          <w:kern w:val="0"/>
          <w:sz w:val="22"/>
          <w:szCs w:val="22"/>
          <w:lang w:bidi="en-US"/>
        </w:rPr>
        <w:t>已知元组mytup=(1,2,3,4,5,6,7,8,9,10)</w:t>
      </w:r>
    </w:p>
    <w:p>
      <w:pPr>
        <w:shd w:val="clear" w:color="auto" w:fill="FFFFFF"/>
        <w:ind w:left="360"/>
        <w:rPr>
          <w:rFonts w:hint="eastAsia" w:ascii="Courier New" w:hAnsi="Courier New" w:eastAsia="仿宋_GB2312" w:cs="Arial"/>
          <w:color w:val="000000"/>
          <w:kern w:val="0"/>
          <w:sz w:val="24"/>
        </w:rPr>
      </w:pPr>
      <w:r>
        <w:rPr>
          <w:rFonts w:hint="eastAsia" w:ascii="Courier New" w:hAnsi="Courier New" w:eastAsia="仿宋_GB2312" w:cs="Arial"/>
          <w:color w:val="000000"/>
          <w:kern w:val="0"/>
          <w:sz w:val="24"/>
        </w:rPr>
        <w:t>mytup[:3]=</w:t>
      </w:r>
      <w:r>
        <w:rPr>
          <w:rFonts w:hint="eastAsia" w:ascii="Courier New" w:hAnsi="Courier New" w:eastAsia="仿宋_GB2312" w:cs="Arial"/>
          <w:color w:val="000000"/>
          <w:kern w:val="0"/>
          <w:sz w:val="24"/>
          <w:u w:val="single"/>
        </w:rPr>
        <w:t xml:space="preserve"> </w:t>
      </w:r>
      <w:r>
        <w:rPr>
          <w:rFonts w:ascii="Courier New" w:hAnsi="Courier New" w:eastAsia="仿宋_GB2312" w:cs="Arial"/>
          <w:color w:val="000000"/>
          <w:kern w:val="0"/>
          <w:sz w:val="24"/>
          <w:u w:val="single"/>
        </w:rPr>
        <w:t xml:space="preserve">               </w:t>
      </w:r>
      <w:r>
        <w:rPr>
          <w:rFonts w:hint="eastAsia" w:ascii="Courier New" w:hAnsi="Courier New" w:eastAsia="仿宋_GB2312" w:cs="Arial"/>
          <w:color w:val="000000"/>
          <w:kern w:val="0"/>
          <w:sz w:val="24"/>
        </w:rPr>
        <w:t>,mytup[1:3]=</w:t>
      </w:r>
      <w:r>
        <w:rPr>
          <w:rFonts w:ascii="Courier New" w:hAnsi="Courier New" w:eastAsia="仿宋_GB2312" w:cs="Arial"/>
          <w:color w:val="000000"/>
          <w:kern w:val="0"/>
          <w:sz w:val="24"/>
          <w:u w:val="single"/>
        </w:rPr>
        <w:t xml:space="preserve">                  </w:t>
      </w:r>
    </w:p>
    <w:p>
      <w:pPr>
        <w:shd w:val="clear" w:color="auto" w:fill="FFFFFF"/>
        <w:ind w:left="360"/>
        <w:rPr>
          <w:rFonts w:hint="eastAsia" w:ascii="Courier New" w:hAnsi="Courier New" w:eastAsia="仿宋_GB2312" w:cs="Arial"/>
          <w:color w:val="000000"/>
          <w:kern w:val="0"/>
          <w:sz w:val="24"/>
        </w:rPr>
      </w:pPr>
      <w:r>
        <w:rPr>
          <w:rFonts w:hint="eastAsia" w:ascii="Courier New" w:hAnsi="Courier New" w:eastAsia="仿宋_GB2312" w:cs="Arial"/>
          <w:color w:val="000000"/>
          <w:kern w:val="0"/>
          <w:sz w:val="24"/>
        </w:rPr>
        <w:t>mytup[-1]=</w:t>
      </w:r>
      <w:r>
        <w:rPr>
          <w:rFonts w:hint="eastAsia" w:ascii="Courier New" w:hAnsi="Courier New" w:eastAsia="仿宋_GB2312" w:cs="Arial"/>
          <w:color w:val="000000"/>
          <w:kern w:val="0"/>
          <w:sz w:val="24"/>
          <w:u w:val="single"/>
        </w:rPr>
        <w:t xml:space="preserve"> </w:t>
      </w:r>
      <w:r>
        <w:rPr>
          <w:rFonts w:ascii="Courier New" w:hAnsi="Courier New" w:eastAsia="仿宋_GB2312" w:cs="Arial"/>
          <w:color w:val="000000"/>
          <w:kern w:val="0"/>
          <w:sz w:val="24"/>
          <w:u w:val="single"/>
        </w:rPr>
        <w:t xml:space="preserve">               </w:t>
      </w:r>
      <w:r>
        <w:rPr>
          <w:rFonts w:hint="eastAsia" w:ascii="Courier New" w:hAnsi="Courier New" w:eastAsia="仿宋_GB2312" w:cs="Arial"/>
          <w:color w:val="000000"/>
          <w:kern w:val="0"/>
          <w:sz w:val="24"/>
        </w:rPr>
        <w:t>,max(mytup)=_</w:t>
      </w:r>
      <w:r>
        <w:rPr>
          <w:rFonts w:ascii="Courier New" w:hAnsi="Courier New" w:eastAsia="仿宋_GB2312" w:cs="Arial"/>
          <w:color w:val="000000"/>
          <w:kern w:val="0"/>
          <w:sz w:val="24"/>
          <w:u w:val="single"/>
        </w:rPr>
        <w:t xml:space="preserve">                 </w:t>
      </w:r>
    </w:p>
    <w:p>
      <w:pPr>
        <w:shd w:val="clear" w:color="auto" w:fill="FFFFFF"/>
        <w:ind w:left="360"/>
        <w:rPr>
          <w:rFonts w:hint="eastAsia" w:ascii="Courier New" w:hAnsi="Courier New" w:eastAsia="仿宋_GB2312" w:cs="Arial"/>
          <w:color w:val="000000"/>
          <w:kern w:val="0"/>
          <w:sz w:val="24"/>
        </w:rPr>
      </w:pPr>
      <w:r>
        <w:rPr>
          <w:rFonts w:hint="eastAsia" w:ascii="Courier New" w:hAnsi="Courier New" w:eastAsia="仿宋_GB2312" w:cs="Arial"/>
          <w:color w:val="000000"/>
          <w:kern w:val="0"/>
          <w:sz w:val="24"/>
        </w:rPr>
        <w:t>len(mytup)=</w:t>
      </w:r>
      <w:r>
        <w:rPr>
          <w:rFonts w:hint="eastAsia" w:ascii="Courier New" w:hAnsi="Courier New" w:eastAsia="仿宋_GB2312" w:cs="Arial"/>
          <w:color w:val="000000"/>
          <w:kern w:val="0"/>
          <w:sz w:val="24"/>
          <w:u w:val="single"/>
        </w:rPr>
        <w:t xml:space="preserve"> </w:t>
      </w:r>
      <w:r>
        <w:rPr>
          <w:rFonts w:ascii="Courier New" w:hAnsi="Courier New" w:eastAsia="仿宋_GB2312" w:cs="Arial"/>
          <w:color w:val="000000"/>
          <w:kern w:val="0"/>
          <w:sz w:val="24"/>
          <w:u w:val="single"/>
        </w:rPr>
        <w:t xml:space="preserve">              </w:t>
      </w:r>
      <w:r>
        <w:rPr>
          <w:rFonts w:hint="eastAsia" w:ascii="Courier New" w:hAnsi="Courier New" w:eastAsia="仿宋_GB2312" w:cs="Arial"/>
          <w:color w:val="000000"/>
          <w:kern w:val="0"/>
          <w:sz w:val="24"/>
        </w:rPr>
        <w:t>,mytup[</w:t>
      </w:r>
      <w:r>
        <w:rPr>
          <w:rFonts w:ascii="Courier New" w:hAnsi="Courier New" w:eastAsia="仿宋_GB2312" w:cs="Arial"/>
          <w:color w:val="000000"/>
          <w:kern w:val="0"/>
          <w:sz w:val="24"/>
        </w:rPr>
        <w:t>1</w:t>
      </w:r>
      <w:r>
        <w:rPr>
          <w:rFonts w:hint="eastAsia" w:ascii="Courier New" w:hAnsi="Courier New" w:eastAsia="仿宋_GB2312" w:cs="Arial"/>
          <w:color w:val="000000"/>
          <w:kern w:val="0"/>
          <w:sz w:val="24"/>
        </w:rPr>
        <w:t>:</w:t>
      </w:r>
      <w:r>
        <w:rPr>
          <w:rFonts w:ascii="Courier New" w:hAnsi="Courier New" w:eastAsia="仿宋_GB2312" w:cs="Arial"/>
          <w:color w:val="000000"/>
          <w:kern w:val="0"/>
          <w:sz w:val="24"/>
        </w:rPr>
        <w:t>9:2</w:t>
      </w:r>
      <w:r>
        <w:rPr>
          <w:rFonts w:hint="eastAsia" w:ascii="Courier New" w:hAnsi="Courier New" w:eastAsia="仿宋_GB2312" w:cs="Arial"/>
          <w:color w:val="000000"/>
          <w:kern w:val="0"/>
          <w:sz w:val="24"/>
        </w:rPr>
        <w:t>] =</w:t>
      </w:r>
      <w:r>
        <w:rPr>
          <w:rFonts w:hint="eastAsia" w:ascii="Courier New" w:hAnsi="Courier New" w:eastAsia="仿宋_GB2312" w:cs="Arial"/>
          <w:color w:val="000000"/>
          <w:kern w:val="0"/>
          <w:sz w:val="24"/>
          <w:u w:val="single"/>
        </w:rPr>
        <w:t xml:space="preserve"> </w:t>
      </w:r>
      <w:r>
        <w:rPr>
          <w:rFonts w:ascii="Courier New" w:hAnsi="Courier New" w:eastAsia="仿宋_GB2312" w:cs="Arial"/>
          <w:color w:val="000000"/>
          <w:kern w:val="0"/>
          <w:sz w:val="24"/>
          <w:u w:val="single"/>
        </w:rPr>
        <w:t xml:space="preserve">              </w:t>
      </w:r>
    </w:p>
    <w:p>
      <w:pPr>
        <w:pStyle w:val="17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编写程序，使用字典来创建程序，提示用户输入电话号码，并用英文单词形式显示数字。例如：输入138显示为“one three eight”。</w:t>
      </w:r>
    </w:p>
    <w:p>
      <w:pPr>
        <w:rPr>
          <w:rFonts w:ascii="Arial" w:hAnsi="Arial" w:cs="Arial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编写程序，莫尔斯电码采用了短脉冲和长脉冲（分别为点和点划线）来编码字母和数字。例如，字母“A”是点划线，“B”是点划线点点。见附件“完整的摩尔斯电码表.txt”</w:t>
      </w:r>
    </w:p>
    <w:p>
      <w:pPr>
        <w:pStyle w:val="15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36900" cy="143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1）创建字典，将字符映射到莫尔斯电码。    2）输入一段英文，翻译成莫尔斯电文。</w:t>
      </w:r>
    </w:p>
    <w:p>
      <w:pPr>
        <w:pStyle w:val="17"/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编写程序，输入一段文字，利用集合数据结构，统计该文字中出现的字有哪些？（提示：重复文字只出现一次）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编写程序。定义元音元组</w:t>
      </w:r>
      <w:r>
        <w:rPr>
          <w:rFonts w:ascii="Arial" w:hAnsi="Arial" w:cs="Arial"/>
          <w:lang w:eastAsia="zh-CN"/>
        </w:rPr>
        <w:t>vowels = ( 'a', 'e', 'i', 'o', 'u' )</w:t>
      </w:r>
      <w:r>
        <w:rPr>
          <w:rFonts w:hint="eastAsia" w:ascii="Arial" w:hAnsi="Arial" w:cs="Arial"/>
          <w:lang w:eastAsia="zh-CN"/>
        </w:rPr>
        <w:t>，输入一段英文，利用元音元组和其他内置数据结构，统计这段输入文字中，元音出现的个数。</w:t>
      </w:r>
    </w:p>
    <w:p>
      <w:pPr>
        <w:pStyle w:val="17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numPr>
          <w:ilvl w:val="0"/>
          <w:numId w:val="4"/>
        </w:numPr>
        <w:rPr>
          <w:rFonts w:hint="eastAsia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关键实验步骤（请粘贴关键步骤、代码、实验结果）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1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709285" cy="2254250"/>
            <wp:effectExtent l="0" t="0" r="571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276090" cy="2457450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7415" cy="3666490"/>
            <wp:effectExtent l="0" t="0" r="63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52340" cy="866775"/>
            <wp:effectExtent l="0" t="0" r="1016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3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66390" cy="923925"/>
            <wp:effectExtent l="0" t="0" r="1016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2162175" cy="30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4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99790" cy="1590675"/>
            <wp:effectExtent l="0" t="0" r="1016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2162175" cy="1133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5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1190" cy="1470025"/>
            <wp:effectExtent l="0" t="0" r="381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4933315" cy="3429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1815" cy="260921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7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95140" cy="904875"/>
            <wp:effectExtent l="0" t="0" r="1016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2371725" cy="781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8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1390" cy="3256915"/>
            <wp:effectExtent l="0" t="0" r="1016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3047365" cy="10668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numId w:val="0"/>
        </w:numPr>
        <w:rPr>
          <w:rFonts w:hint="eastAsia" w:hAnsi="宋体"/>
          <w:b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AR PL UMing CN"/>
    <w:panose1 w:val="02010609030101010101"/>
    <w:charset w:val="86"/>
    <w:family w:val="swiss"/>
    <w:pitch w:val="default"/>
    <w:sig w:usb0="00000000" w:usb1="00000000" w:usb2="00000010" w:usb3="00000000" w:csb0="00040001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roid Sans Mon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5518366">
    <w:nsid w:val="5590459E"/>
    <w:multiLevelType w:val="multilevel"/>
    <w:tmpl w:val="5590459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9800192">
    <w:nsid w:val="58CC8C00"/>
    <w:multiLevelType w:val="singleLevel"/>
    <w:tmpl w:val="58CC8C00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23969981">
    <w:nsid w:val="5AD5EFBD"/>
    <w:multiLevelType w:val="singleLevel"/>
    <w:tmpl w:val="5AD5EFBD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979795076"/>
  </w:num>
  <w:num w:numId="2">
    <w:abstractNumId w:val="1435518366"/>
  </w:num>
  <w:num w:numId="3">
    <w:abstractNumId w:val="1489800192"/>
  </w:num>
  <w:num w:numId="4">
    <w:abstractNumId w:val="15239699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442"/>
    <w:rsid w:val="00044BE7"/>
    <w:rsid w:val="00044F05"/>
    <w:rsid w:val="00045014"/>
    <w:rsid w:val="0005263D"/>
    <w:rsid w:val="00052FDD"/>
    <w:rsid w:val="00055D0D"/>
    <w:rsid w:val="00061DE0"/>
    <w:rsid w:val="00066C21"/>
    <w:rsid w:val="0007017C"/>
    <w:rsid w:val="00071F04"/>
    <w:rsid w:val="0007669A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B04DE"/>
    <w:rsid w:val="002B4DF8"/>
    <w:rsid w:val="002B6AC8"/>
    <w:rsid w:val="002C3902"/>
    <w:rsid w:val="002C41FC"/>
    <w:rsid w:val="002F0169"/>
    <w:rsid w:val="002F6FAE"/>
    <w:rsid w:val="00316FCB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A4327"/>
    <w:rsid w:val="005A78B1"/>
    <w:rsid w:val="005B1C5A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D3AD9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2662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54A"/>
    <w:rsid w:val="00A55EBC"/>
    <w:rsid w:val="00A660A7"/>
    <w:rsid w:val="00A676B5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3581C"/>
    <w:rsid w:val="00B40433"/>
    <w:rsid w:val="00B44785"/>
    <w:rsid w:val="00B44820"/>
    <w:rsid w:val="00B63F8C"/>
    <w:rsid w:val="00B92A0C"/>
    <w:rsid w:val="00B946A6"/>
    <w:rsid w:val="00BA6376"/>
    <w:rsid w:val="00BB0D9C"/>
    <w:rsid w:val="00BC0FC6"/>
    <w:rsid w:val="00BD6231"/>
    <w:rsid w:val="00BE3528"/>
    <w:rsid w:val="00C03C6F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73C43"/>
    <w:rsid w:val="00E82C75"/>
    <w:rsid w:val="00E96BEF"/>
    <w:rsid w:val="00EA7E85"/>
    <w:rsid w:val="00EB6C08"/>
    <w:rsid w:val="00EC0E07"/>
    <w:rsid w:val="00EC7901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E3D78"/>
    <w:rsid w:val="00FF5B99"/>
    <w:rsid w:val="51BDE484"/>
    <w:rsid w:val="5A9DBA1E"/>
    <w:rsid w:val="5F9FDB33"/>
    <w:rsid w:val="64A9E907"/>
    <w:rsid w:val="7B7E7680"/>
    <w:rsid w:val="7F3DFA31"/>
    <w:rsid w:val="7F6F4F51"/>
    <w:rsid w:val="9ED7CD03"/>
    <w:rsid w:val="C5FBEB26"/>
    <w:rsid w:val="FAF74378"/>
    <w:rsid w:val="FF6F20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7"/>
    <w:unhideWhenUsed/>
    <w:uiPriority w:val="99"/>
    <w:rPr>
      <w:color w:val="808080"/>
      <w:shd w:val="clear" w:color="auto" w:fill="E6E6E6"/>
    </w:rPr>
  </w:style>
  <w:style w:type="paragraph" w:customStyle="1" w:styleId="17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213</Words>
  <Characters>1219</Characters>
  <Lines>10</Lines>
  <Paragraphs>2</Paragraphs>
  <TotalTime>0</TotalTime>
  <ScaleCrop>false</ScaleCrop>
  <LinksUpToDate>false</LinksUpToDate>
  <CharactersWithSpaces>1430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2018-04-17T22:20:36Z</dcterms:modified>
  <dc:title>云南大学软件学院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