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 w:line="600" w:lineRule="exact"/>
        <w:jc w:val="center"/>
        <w:rPr>
          <w:rFonts w:hint="eastAsia" w:ascii="方正大标宋简体" w:eastAsia="方正大标宋简体"/>
          <w:sz w:val="48"/>
          <w:szCs w:val="48"/>
        </w:rPr>
      </w:pPr>
      <w:r>
        <w:rPr>
          <w:rFonts w:hint="eastAsia" w:ascii="方正大标宋简体" w:eastAsia="方正大标宋简体"/>
          <w:sz w:val="48"/>
          <w:szCs w:val="48"/>
        </w:rPr>
        <w:t>云南大学软件学院</w:t>
      </w:r>
    </w:p>
    <w:p>
      <w:pPr>
        <w:pStyle w:val="6"/>
        <w:spacing w:before="0" w:beforeAutospacing="0" w:after="0" w:afterAutospacing="0"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hint="eastAsia" w:ascii="方正大标宋简体" w:eastAsia="方正大标宋简体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  <w:rPr>
          <w:rFonts w:hint="eastAsia" w:eastAsia="黑体"/>
          <w:sz w:val="28"/>
          <w:u w:val="single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3.6pt;height:0pt;width:486pt;z-index:251658240;mso-width-relative:page;mso-height-relative:page;" filled="f" stroked="t" coordsize="21600,21600" o:gfxdata="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vHgv/VAAAABgEAAA8AAAAAAAAAAQAgAAAAIgAAAGRycy9kb3du&#10;cmV2LnhtbFBLAQIUABQAAAAIAIdO4kAnkGvVyQEAAJoDAAAOAAAAAAAAAAEAIAAAACQ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序号：</w:t>
      </w:r>
      <w:r>
        <w:rPr>
          <w:rFonts w:hint="eastAsia"/>
          <w:u w:val="single"/>
        </w:rPr>
        <w:t xml:space="preserve">   </w:t>
      </w:r>
      <w:r>
        <w:rPr>
          <w:b/>
          <w:u w:val="single"/>
        </w:rPr>
        <w:t xml:space="preserve"> </w: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3.6pt;height:0pt;width:486pt;z-index:251659264;mso-width-relative:page;mso-height-relative:page;" filled="f" stroked="t" coordsize="21600,21600" o:gfxdata="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8eC/9UAAAAGAQAADwAAAAAAAAABACAAAAAiAAAAZHJzL2Rvd25y&#10;ZXYueG1sUEsBAhQAFAAAAAgAh07iQCKja8zIAQAAmgMAAA4AAAAAAAAAAQAgAAAAJA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b/>
          <w:u w:val="single"/>
        </w:rPr>
        <w:t xml:space="preserve">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20151120237</w:t>
      </w:r>
      <w:r>
        <w:rPr>
          <w:b/>
          <w:u w:val="single"/>
        </w:rPr>
        <w:t xml:space="preserve"> </w:t>
      </w:r>
      <w:r>
        <w:rPr>
          <w:rFonts w:hint="eastAsia"/>
        </w:rPr>
        <w:t>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b/>
          <w:u w:val="single"/>
        </w:rPr>
        <w:t xml:space="preserve">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2018/4/11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</w:t>
      </w:r>
      <w:r>
        <w:rPr>
          <w:b/>
          <w:u w:val="single"/>
        </w:rPr>
        <w:t xml:space="preserve">       </w:t>
      </w:r>
    </w:p>
    <w:p>
      <w:pPr>
        <w:spacing w:before="100" w:beforeAutospacing="1" w:after="100" w:afterAutospacing="1"/>
        <w:ind w:left="420" w:hanging="420"/>
        <w:jc w:val="center"/>
        <w:rPr>
          <w:rFonts w:hint="eastAsia" w:ascii="Courier New" w:hAnsi="Arial" w:cs="Courier New"/>
          <w:b/>
          <w:color w:val="000000"/>
          <w:kern w:val="0"/>
          <w:sz w:val="32"/>
          <w:szCs w:val="32"/>
        </w:rPr>
      </w:pPr>
      <w:r>
        <w:rPr>
          <w:rFonts w:hint="eastAsia" w:ascii="Courier New" w:hAnsi="Arial" w:cs="Courier New"/>
          <w:b/>
          <w:color w:val="000000"/>
          <w:kern w:val="0"/>
          <w:sz w:val="32"/>
          <w:szCs w:val="32"/>
        </w:rPr>
        <w:t>实验一 建模工具的使用</w:t>
      </w:r>
    </w:p>
    <w:p>
      <w:pPr>
        <w:spacing w:before="100" w:beforeAutospacing="1" w:after="100" w:afterAutospacing="1"/>
        <w:ind w:left="420" w:hanging="42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  <w:t>一、</w:t>
      </w:r>
      <w:r>
        <w:rPr>
          <w:rFonts w:ascii="Courier New" w:hAnsi="Arial" w:cs="Courier New"/>
          <w:b/>
          <w:color w:val="000000"/>
          <w:kern w:val="0"/>
          <w:sz w:val="30"/>
          <w:szCs w:val="30"/>
        </w:rPr>
        <w:t>实验目的：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通过本实验的学习，使学生熟悉建模工具的操作环境，并熟练各个菜单项、工具栏、工作区等组成部分的操作与使用。为今后使用</w:t>
      </w:r>
      <w:r>
        <w:rPr>
          <w:sz w:val="24"/>
        </w:rPr>
        <w:t>UML建模</w:t>
      </w:r>
      <w:r>
        <w:rPr>
          <w:rFonts w:hint="eastAsia"/>
          <w:sz w:val="24"/>
        </w:rPr>
        <w:t xml:space="preserve">工具建模奠定基础。 </w:t>
      </w:r>
    </w:p>
    <w:p>
      <w:pPr>
        <w:spacing w:before="100" w:beforeAutospacing="1" w:after="100" w:afterAutospacing="1"/>
        <w:ind w:left="420" w:hanging="42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  <w:t>二、实验要求：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UML建模工具根据自身应用情况自行选择，建议从EA</w:t>
      </w:r>
      <w:r>
        <w:rPr>
          <w:sz w:val="24"/>
        </w:rPr>
        <w:t xml:space="preserve"> </w:t>
      </w:r>
      <w:r>
        <w:rPr>
          <w:rFonts w:hint="eastAsia"/>
          <w:sz w:val="24"/>
        </w:rPr>
        <w:t>[</w:t>
      </w:r>
      <w:r>
        <w:rPr>
          <w:sz w:val="24"/>
        </w:rPr>
        <w:t>Enterprise Architect</w:t>
      </w:r>
      <w:r>
        <w:rPr>
          <w:rFonts w:hint="eastAsia"/>
          <w:sz w:val="24"/>
        </w:rPr>
        <w:t>]、Rational Rose、</w:t>
      </w:r>
      <w:r>
        <w:rPr>
          <w:sz w:val="24"/>
        </w:rPr>
        <w:t>Magic Draw</w:t>
      </w:r>
      <w:r>
        <w:rPr>
          <w:rFonts w:hint="eastAsia"/>
          <w:sz w:val="24"/>
        </w:rPr>
        <w:t>、VISO中选其一。基于选定建模工具掌握以下功能：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模型项目的创建与组织结构</w:t>
      </w:r>
      <w:r>
        <w:rPr>
          <w:rFonts w:hint="eastAsia"/>
          <w:sz w:val="24"/>
        </w:rPr>
        <w:t>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创建模型、绘制模型的操作；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文档化 (模型文档生成)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功能；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UML双向工程 (模型与代码的互相转换)</w:t>
      </w:r>
      <w:r>
        <w:rPr>
          <w:sz w:val="24"/>
        </w:rPr>
        <w:t xml:space="preserve"> 功能</w:t>
      </w:r>
      <w:r>
        <w:rPr>
          <w:rFonts w:hint="eastAsia"/>
          <w:sz w:val="24"/>
        </w:rPr>
        <w:t>；</w:t>
      </w:r>
    </w:p>
    <w:p>
      <w:pPr>
        <w:numPr>
          <w:ilvl w:val="0"/>
          <w:numId w:val="2"/>
        </w:numPr>
        <w:spacing w:before="100" w:beforeAutospacing="1" w:after="100" w:afterAutospacing="1"/>
        <w:ind w:left="420" w:hanging="42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  <w:t>实验内容：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iCs w:val="0"/>
          <w:color w:val="000000"/>
          <w:kern w:val="0"/>
          <w:sz w:val="32"/>
          <w:szCs w:val="32"/>
        </w:rPr>
        <w:t xml:space="preserve">说明：由于我的操作系统是Linux, 所以大部分UML工具都使用不了, 最后选择了在线UML工具PresessOn, 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iCs w:val="0"/>
          <w:sz w:val="32"/>
          <w:szCs w:val="32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iCs w:val="0"/>
          <w:sz w:val="32"/>
          <w:szCs w:val="32"/>
        </w:rPr>
        <w:instrText xml:space="preserve"> HYPERLINK "https://www.processon.com." </w:instrTex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iCs w:val="0"/>
          <w:sz w:val="32"/>
          <w:szCs w:val="32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 w:val="0"/>
          <w:i w:val="0"/>
          <w:iCs w:val="0"/>
          <w:sz w:val="32"/>
          <w:szCs w:val="32"/>
        </w:rPr>
        <w:t>https://www.processon.com</w:t>
      </w:r>
      <w:r>
        <w:rPr>
          <w:rStyle w:val="4"/>
          <w:rFonts w:hint="default" w:asciiTheme="minorEastAsia" w:hAnsiTheme="minorEastAsia" w:eastAsiaTheme="minorEastAsia" w:cstheme="minorEastAsia"/>
          <w:b/>
          <w:bCs w:val="0"/>
          <w:i w:val="0"/>
          <w:iCs w:val="0"/>
          <w:sz w:val="32"/>
          <w:szCs w:val="32"/>
        </w:rPr>
        <w:t>.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iCs w:val="0"/>
          <w:sz w:val="32"/>
          <w:szCs w:val="32"/>
        </w:rPr>
        <w:fldChar w:fldCharType="end"/>
      </w:r>
    </w:p>
    <w:p>
      <w:pPr>
        <w:numPr>
          <w:numId w:val="0"/>
        </w:numPr>
        <w:spacing w:before="100" w:beforeAutospacing="1" w:after="100" w:afterAutospacing="1"/>
        <w:ind w:leftChars="0" w:firstLine="420" w:firstLineChars="0"/>
        <w:rPr>
          <w:rFonts w:hint="eastAsia" w:ascii="Courier New" w:hAnsi="Arial" w:cs="Courier New"/>
          <w:b/>
          <w:color w:val="000000"/>
          <w:kern w:val="0"/>
          <w:sz w:val="30"/>
          <w:szCs w:val="30"/>
        </w:rPr>
      </w:pPr>
      <w:r>
        <w:drawing>
          <wp:inline distT="0" distB="0" distL="114300" distR="114300">
            <wp:extent cx="5731510" cy="3262630"/>
            <wp:effectExtent l="0" t="0" r="25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32"/>
        </w:rPr>
      </w:pPr>
      <w:r>
        <w:rPr>
          <w:sz w:val="32"/>
        </w:rPr>
        <w:t xml:space="preserve">1 </w:t>
      </w:r>
      <w:r>
        <w:rPr>
          <w:sz w:val="32"/>
        </w:rPr>
        <w:t>模型项目的创建与组织结构</w:t>
      </w:r>
      <w:r>
        <w:rPr>
          <w:rFonts w:hint="eastAsia"/>
          <w:sz w:val="32"/>
        </w:rPr>
        <w:t>；</w:t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32"/>
        </w:rPr>
      </w:pPr>
      <w:r>
        <w:drawing>
          <wp:inline distT="0" distB="0" distL="114300" distR="114300">
            <wp:extent cx="1546225" cy="2818130"/>
            <wp:effectExtent l="0" t="0" r="158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80890" cy="2161540"/>
            <wp:effectExtent l="0" t="0" r="1016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32"/>
        </w:rPr>
      </w:pPr>
      <w:r>
        <w:rPr>
          <w:rFonts w:hint="default"/>
          <w:sz w:val="32"/>
        </w:rPr>
        <w:t xml:space="preserve">2 </w:t>
      </w:r>
      <w:r>
        <w:rPr>
          <w:rFonts w:hint="eastAsia"/>
          <w:sz w:val="32"/>
        </w:rPr>
        <w:t>创建模型、绘制模型的操作；</w:t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32"/>
        </w:rPr>
      </w:pPr>
      <w:r>
        <w:drawing>
          <wp:inline distT="0" distB="0" distL="114300" distR="114300">
            <wp:extent cx="3674110" cy="3917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32"/>
        </w:rPr>
      </w:pPr>
      <w:r>
        <w:rPr>
          <w:rFonts w:hint="default"/>
          <w:sz w:val="32"/>
        </w:rPr>
        <w:t xml:space="preserve">3 </w:t>
      </w:r>
      <w:r>
        <w:rPr>
          <w:rFonts w:hint="eastAsia"/>
          <w:sz w:val="32"/>
        </w:rPr>
        <w:t>文档化 (模型文档生成)</w:t>
      </w:r>
      <w:r>
        <w:rPr>
          <w:sz w:val="32"/>
        </w:rPr>
        <w:t xml:space="preserve"> </w:t>
      </w:r>
      <w:r>
        <w:rPr>
          <w:rFonts w:hint="eastAsia"/>
          <w:sz w:val="32"/>
        </w:rPr>
        <w:t>功能；</w:t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32"/>
        </w:rPr>
      </w:pPr>
      <w:r>
        <w:drawing>
          <wp:inline distT="0" distB="0" distL="114300" distR="114300">
            <wp:extent cx="3511550" cy="2670175"/>
            <wp:effectExtent l="0" t="0" r="1270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32"/>
        </w:rPr>
      </w:pPr>
      <w:r>
        <w:rPr>
          <w:rFonts w:hint="default"/>
          <w:sz w:val="32"/>
        </w:rPr>
        <w:t xml:space="preserve">4 </w:t>
      </w:r>
      <w:r>
        <w:rPr>
          <w:rFonts w:hint="eastAsia"/>
          <w:sz w:val="32"/>
        </w:rPr>
        <w:t>UML双向工程 (模型与代码的互相转换)</w:t>
      </w:r>
      <w:r>
        <w:rPr>
          <w:sz w:val="32"/>
        </w:rPr>
        <w:t xml:space="preserve"> 功能</w:t>
      </w:r>
      <w:r>
        <w:rPr>
          <w:rFonts w:hint="eastAsia"/>
          <w:sz w:val="32"/>
        </w:rPr>
        <w:t>；</w:t>
      </w:r>
    </w:p>
    <w:p>
      <w:pPr>
        <w:numPr>
          <w:numId w:val="0"/>
        </w:numPr>
        <w:spacing w:line="360" w:lineRule="auto"/>
        <w:ind w:left="480" w:leftChars="0"/>
        <w:rPr>
          <w:rFonts w:hint="default"/>
          <w:sz w:val="32"/>
        </w:rPr>
      </w:pPr>
      <w:r>
        <w:rPr>
          <w:rFonts w:hint="default"/>
          <w:sz w:val="32"/>
        </w:rPr>
        <w:t>该UML工具无双向工程功能, 其只是一个即用即走的快速流程图工具.</w:t>
      </w:r>
    </w:p>
    <w:p>
      <w:pPr>
        <w:numPr>
          <w:numId w:val="0"/>
        </w:numPr>
        <w:spacing w:line="360" w:lineRule="auto"/>
        <w:ind w:left="480" w:leftChars="0"/>
        <w:rPr>
          <w:rFonts w:hint="default"/>
          <w:sz w:val="32"/>
        </w:rPr>
      </w:pPr>
    </w:p>
    <w:p>
      <w:pPr>
        <w:numPr>
          <w:numId w:val="0"/>
        </w:numPr>
        <w:spacing w:line="360" w:lineRule="auto"/>
        <w:ind w:left="480" w:leftChars="0"/>
        <w:rPr>
          <w:rFonts w:hint="default"/>
          <w:sz w:val="32"/>
        </w:rPr>
      </w:pP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32"/>
        </w:rPr>
      </w:pPr>
    </w:p>
    <w:p>
      <w:pPr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eastAsia" w:ascii="Courier New" w:hAnsi="Courier New" w:cs="Courier New"/>
          <w:b/>
          <w:color w:val="000000"/>
          <w:kern w:val="0"/>
          <w:sz w:val="30"/>
          <w:szCs w:val="30"/>
        </w:rPr>
      </w:pPr>
      <w:r>
        <w:rPr>
          <w:rFonts w:hint="eastAsia" w:ascii="Courier New" w:hAnsi="Courier New" w:cs="Courier New"/>
          <w:b/>
          <w:color w:val="000000"/>
          <w:kern w:val="0"/>
          <w:sz w:val="30"/>
          <w:szCs w:val="30"/>
        </w:rPr>
        <w:t>实验总结：</w:t>
      </w:r>
    </w:p>
    <w:p>
      <w:pPr>
        <w:numPr>
          <w:numId w:val="0"/>
        </w:numPr>
        <w:spacing w:before="100" w:beforeAutospacing="1" w:after="100" w:afterAutospacing="1"/>
        <w:ind w:leftChars="0" w:firstLine="420" w:firstLineChars="0"/>
        <w:rPr>
          <w:rFonts w:hint="eastAsia" w:ascii="Courier New" w:hAnsi="Courier New" w:cs="Courier New"/>
          <w:b w:val="0"/>
          <w:bCs/>
          <w:color w:val="000000"/>
          <w:kern w:val="0"/>
          <w:sz w:val="30"/>
          <w:szCs w:val="30"/>
        </w:rPr>
      </w:pPr>
      <w:r>
        <w:rPr>
          <w:rFonts w:hint="default" w:ascii="Courier New" w:hAnsi="Courier New" w:cs="Courier New"/>
          <w:b w:val="0"/>
          <w:bCs/>
          <w:color w:val="000000"/>
          <w:kern w:val="0"/>
          <w:sz w:val="30"/>
          <w:szCs w:val="30"/>
        </w:rPr>
        <w:t>通过本次实验，我对PresessOn这个在线UML图工具有了相应的了解，为以后的实验打下了画图的</w:t>
      </w:r>
      <w:bookmarkStart w:id="0" w:name="_GoBack"/>
      <w:bookmarkEnd w:id="0"/>
      <w:r>
        <w:rPr>
          <w:rFonts w:hint="default" w:ascii="Courier New" w:hAnsi="Courier New" w:cs="Courier New"/>
          <w:b w:val="0"/>
          <w:bCs/>
          <w:color w:val="000000"/>
          <w:kern w:val="0"/>
          <w:sz w:val="30"/>
          <w:szCs w:val="30"/>
        </w:rPr>
        <w:t>基础。</w:t>
      </w:r>
    </w:p>
    <w:p>
      <w:pPr>
        <w:widowControl/>
        <w:spacing w:before="100" w:beforeAutospacing="1" w:after="100" w:afterAutospacing="1"/>
        <w:ind w:right="945"/>
        <w:rPr>
          <w:rFonts w:hint="eastAsia"/>
        </w:rPr>
      </w:pPr>
    </w:p>
    <w:p>
      <w:pPr>
        <w:widowControl/>
        <w:wordWrap w:val="0"/>
        <w:spacing w:before="100" w:beforeAutospacing="1" w:after="100" w:afterAutospacing="1"/>
        <w:ind w:right="105"/>
        <w:jc w:val="right"/>
        <w:rPr>
          <w:rFonts w:hint="eastAsia" w:ascii="Courier New" w:hAnsi="Courier New" w:cs="Courier New"/>
          <w:u w:val="single"/>
        </w:rPr>
      </w:pPr>
      <w:r>
        <w:t>指导教师签名：</w:t>
      </w:r>
      <w:r>
        <w:rPr>
          <w:u w:val="single"/>
        </w:rPr>
        <w:t xml:space="preserve">        </w:t>
      </w:r>
    </w:p>
    <w:p>
      <w:pPr>
        <w:widowControl/>
        <w:spacing w:before="100" w:beforeAutospacing="1" w:after="100" w:afterAutospacing="1"/>
        <w:ind w:right="105"/>
        <w:jc w:val="right"/>
        <w:rPr>
          <w:rFonts w:hint="eastAsia"/>
          <w:u w:val="single"/>
        </w:rPr>
      </w:pPr>
    </w:p>
    <w:p>
      <w:pPr/>
    </w:p>
    <w:sectPr>
      <w:pgSz w:w="11907" w:h="16840"/>
      <w:pgMar w:top="1021" w:right="1021" w:bottom="567" w:left="1134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方正大标宋简体">
    <w:altName w:val="AR PL UKai CN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435537">
    <w:nsid w:val="5ACDC811"/>
    <w:multiLevelType w:val="singleLevel"/>
    <w:tmpl w:val="5ACDC811"/>
    <w:lvl w:ilvl="0" w:tentative="1">
      <w:start w:val="3"/>
      <w:numFmt w:val="chineseCounting"/>
      <w:suff w:val="nothing"/>
      <w:lvlText w:val="%1、"/>
      <w:lvlJc w:val="left"/>
    </w:lvl>
  </w:abstractNum>
  <w:abstractNum w:abstractNumId="1678921469">
    <w:nsid w:val="64124EFD"/>
    <w:multiLevelType w:val="multilevel"/>
    <w:tmpl w:val="64124EFD"/>
    <w:lvl w:ilvl="0" w:tentative="1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678921469"/>
  </w:num>
  <w:num w:numId="2">
    <w:abstractNumId w:val="15234355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E3996"/>
    <w:rsid w:val="5BBE3996"/>
    <w:rsid w:val="76DF55F0"/>
    <w:rsid w:val="7F50947D"/>
    <w:rsid w:val="FEEAF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_Style 1"/>
    <w:basedOn w:val="1"/>
    <w:next w:val="2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2018-04-11T16:24:00Z</dcterms:created>
  <dc:creator>cuppar</dc:creator>
  <cp:lastModifiedBy>cuppar</cp:lastModifiedBy>
  <dcterms:modified xsi:type="dcterms:W3CDTF">2018-04-11T16:59:05Z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