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国家人才培养模式创新实验区、云南省教学团队、云南大学软件学院教育创新基金联合资助项目</w:t>
      </w:r>
    </w:p>
    <w:p>
      <w:pPr>
        <w:rPr>
          <w:bCs/>
          <w:sz w:val="28"/>
          <w:szCs w:val="28"/>
        </w:rPr>
      </w:pPr>
    </w:p>
    <w:p>
      <w:pPr>
        <w:jc w:val="center"/>
        <w:rPr>
          <w:rFonts w:ascii="黑体" w:hAnsi="黑体" w:eastAsia="黑体"/>
          <w:b/>
          <w:bCs/>
          <w:color w:val="FF0000"/>
          <w:sz w:val="52"/>
          <w:szCs w:val="52"/>
        </w:rPr>
      </w:pPr>
      <w:r>
        <w:rPr>
          <w:rFonts w:hint="default" w:ascii="黑体" w:hAnsi="黑体" w:eastAsia="黑体"/>
          <w:b/>
          <w:bCs/>
          <w:color w:val="FF0000"/>
          <w:sz w:val="52"/>
          <w:szCs w:val="52"/>
        </w:rPr>
        <w:t>实验三</w:t>
      </w:r>
      <w:r>
        <w:rPr>
          <w:rFonts w:ascii="黑体" w:hAnsi="黑体" w:eastAsia="黑体"/>
          <w:b/>
          <w:bCs/>
          <w:color w:val="FF0000"/>
          <w:sz w:val="52"/>
          <w:szCs w:val="52"/>
        </w:rPr>
        <w:br w:type="textWrapping"/>
      </w:r>
      <w:r>
        <w:rPr>
          <w:rFonts w:hint="default" w:ascii="黑体" w:hAnsi="黑体" w:eastAsia="黑体"/>
          <w:b/>
          <w:bCs/>
          <w:color w:val="FF0000"/>
          <w:sz w:val="52"/>
          <w:szCs w:val="52"/>
        </w:rPr>
        <w:t>判定算符优先文法</w:t>
      </w:r>
    </w:p>
    <w:p>
      <w:pPr>
        <w:rPr>
          <w:rFonts w:ascii="宋体" w:hAnsi="宋体" w:eastAsia="宋体"/>
          <w:bCs/>
        </w:rPr>
      </w:pPr>
    </w:p>
    <w:p>
      <w:pPr>
        <w:rPr>
          <w:rFonts w:ascii="宋体" w:hAnsi="宋体" w:eastAsia="宋体"/>
          <w:bCs/>
        </w:rPr>
      </w:pPr>
    </w:p>
    <w:p>
      <w:pPr>
        <w:spacing w:before="156" w:beforeLines="50" w:after="156" w:afterLines="50" w:line="480" w:lineRule="auto"/>
        <w:ind w:left="842" w:leftChars="263"/>
        <w:rPr>
          <w:rFonts w:ascii="宋体" w:hAnsi="宋体" w:eastAsia="宋体"/>
          <w:bCs/>
          <w:u w:val="single"/>
        </w:rPr>
      </w:pPr>
      <w:r>
        <w:rPr>
          <w:rFonts w:hint="eastAsia" w:ascii="宋体" w:hAnsi="宋体" w:eastAsia="宋体"/>
          <w:bCs/>
        </w:rPr>
        <w:t>姓</w:t>
      </w:r>
      <w:r>
        <w:rPr>
          <w:rFonts w:ascii="宋体" w:hAnsi="宋体" w:eastAsia="宋体"/>
          <w:bCs/>
        </w:rPr>
        <w:t xml:space="preserve">        </w:t>
      </w:r>
      <w:r>
        <w:rPr>
          <w:rFonts w:hint="eastAsia" w:ascii="宋体" w:hAnsi="宋体" w:eastAsia="宋体"/>
          <w:bCs/>
        </w:rPr>
        <w:t>名：</w:t>
      </w:r>
      <w:r>
        <w:rPr>
          <w:rFonts w:ascii="宋体" w:hAnsi="宋体" w:eastAsia="宋体"/>
          <w:bCs/>
          <w:u w:val="single"/>
        </w:rPr>
        <w:t xml:space="preserve">        何志颖           </w:t>
      </w:r>
    </w:p>
    <w:p>
      <w:pPr>
        <w:spacing w:before="156" w:beforeLines="50" w:after="156" w:afterLines="50" w:line="480" w:lineRule="auto"/>
        <w:ind w:left="842" w:leftChars="263"/>
        <w:rPr>
          <w:rFonts w:ascii="宋体" w:hAnsi="宋体" w:eastAsia="宋体"/>
          <w:bCs/>
          <w:u w:val="single"/>
        </w:rPr>
      </w:pPr>
      <w:r>
        <w:rPr>
          <w:rFonts w:hint="eastAsia" w:ascii="宋体" w:hAnsi="宋体" w:eastAsia="宋体"/>
          <w:bCs/>
        </w:rPr>
        <w:t>学</w:t>
      </w:r>
      <w:r>
        <w:rPr>
          <w:rFonts w:ascii="宋体" w:hAnsi="宋体" w:eastAsia="宋体"/>
          <w:bCs/>
        </w:rPr>
        <w:t xml:space="preserve">        </w:t>
      </w:r>
      <w:r>
        <w:rPr>
          <w:rFonts w:hint="eastAsia" w:ascii="宋体" w:hAnsi="宋体" w:eastAsia="宋体"/>
          <w:bCs/>
        </w:rPr>
        <w:t>号：</w:t>
      </w:r>
      <w:r>
        <w:rPr>
          <w:rFonts w:ascii="宋体" w:hAnsi="宋体" w:eastAsia="宋体"/>
          <w:bCs/>
          <w:u w:val="single"/>
        </w:rPr>
        <w:t xml:space="preserve">      20151120237        </w:t>
      </w:r>
    </w:p>
    <w:p>
      <w:pPr>
        <w:spacing w:before="156" w:beforeLines="50" w:after="156" w:afterLines="50" w:line="480" w:lineRule="auto"/>
        <w:ind w:left="842" w:leftChars="263"/>
        <w:rPr>
          <w:rFonts w:ascii="宋体" w:hAnsi="宋体" w:eastAsia="宋体"/>
          <w:bCs/>
          <w:u w:val="single"/>
        </w:rPr>
      </w:pPr>
      <w:r>
        <w:rPr>
          <w:rFonts w:hint="eastAsia" w:ascii="宋体" w:hAnsi="宋体" w:eastAsia="宋体"/>
          <w:bCs/>
        </w:rPr>
        <w:t>专</w:t>
      </w:r>
      <w:r>
        <w:rPr>
          <w:rFonts w:ascii="宋体" w:hAnsi="宋体" w:eastAsia="宋体"/>
          <w:bCs/>
        </w:rPr>
        <w:t xml:space="preserve">        </w:t>
      </w:r>
      <w:r>
        <w:rPr>
          <w:rFonts w:hint="eastAsia" w:ascii="宋体" w:hAnsi="宋体" w:eastAsia="宋体"/>
          <w:bCs/>
        </w:rPr>
        <w:t>业：</w:t>
      </w:r>
      <w:r>
        <w:rPr>
          <w:rFonts w:ascii="宋体" w:hAnsi="宋体" w:eastAsia="宋体"/>
          <w:bCs/>
          <w:u w:val="single"/>
        </w:rPr>
        <w:t xml:space="preserve">       </w:t>
      </w:r>
      <w:r>
        <w:rPr>
          <w:rFonts w:hint="eastAsia" w:ascii="宋体" w:hAnsi="宋体" w:eastAsia="宋体"/>
          <w:bCs/>
          <w:u w:val="single"/>
        </w:rPr>
        <w:t>软件</w:t>
      </w:r>
      <w:r>
        <w:rPr>
          <w:rFonts w:ascii="宋体" w:hAnsi="宋体" w:eastAsia="宋体"/>
          <w:bCs/>
          <w:u w:val="single"/>
        </w:rPr>
        <w:t xml:space="preserve">工程          </w:t>
      </w:r>
    </w:p>
    <w:p>
      <w:pPr>
        <w:spacing w:before="156" w:beforeLines="50" w:after="156" w:afterLines="50" w:line="480" w:lineRule="auto"/>
        <w:ind w:left="842" w:leftChars="263"/>
        <w:rPr>
          <w:rFonts w:ascii="宋体" w:hAnsi="宋体" w:eastAsia="宋体"/>
          <w:bCs/>
          <w:u w:val="single"/>
        </w:rPr>
      </w:pPr>
      <w:r>
        <w:rPr>
          <w:rFonts w:hint="eastAsia" w:ascii="宋体" w:hAnsi="宋体" w:eastAsia="宋体"/>
          <w:bCs/>
        </w:rPr>
        <w:t>任</w:t>
      </w:r>
      <w:r>
        <w:rPr>
          <w:rFonts w:ascii="宋体" w:hAnsi="宋体" w:eastAsia="宋体"/>
          <w:bCs/>
        </w:rPr>
        <w:t xml:space="preserve"> </w:t>
      </w:r>
      <w:r>
        <w:rPr>
          <w:rFonts w:hint="eastAsia" w:ascii="宋体" w:hAnsi="宋体" w:eastAsia="宋体"/>
          <w:bCs/>
        </w:rPr>
        <w:t>课</w:t>
      </w:r>
      <w:r>
        <w:rPr>
          <w:rFonts w:ascii="宋体" w:hAnsi="宋体" w:eastAsia="宋体"/>
          <w:bCs/>
        </w:rPr>
        <w:t xml:space="preserve"> </w:t>
      </w:r>
      <w:r>
        <w:rPr>
          <w:rFonts w:hint="eastAsia" w:ascii="宋体" w:hAnsi="宋体" w:eastAsia="宋体"/>
          <w:bCs/>
        </w:rPr>
        <w:t>教</w:t>
      </w:r>
      <w:r>
        <w:rPr>
          <w:rFonts w:ascii="宋体" w:hAnsi="宋体" w:eastAsia="宋体"/>
          <w:bCs/>
        </w:rPr>
        <w:t xml:space="preserve"> </w:t>
      </w:r>
      <w:r>
        <w:rPr>
          <w:rFonts w:hint="eastAsia" w:ascii="宋体" w:hAnsi="宋体" w:eastAsia="宋体"/>
          <w:bCs/>
        </w:rPr>
        <w:t>师</w:t>
      </w:r>
      <w:r>
        <w:rPr>
          <w:rFonts w:ascii="宋体" w:hAnsi="宋体" w:eastAsia="宋体"/>
          <w:bCs/>
        </w:rPr>
        <w:t xml:space="preserve"> </w:t>
      </w:r>
      <w:r>
        <w:rPr>
          <w:rFonts w:hint="eastAsia" w:ascii="宋体" w:hAnsi="宋体" w:eastAsia="宋体"/>
          <w:bCs/>
        </w:rPr>
        <w:t>：</w:t>
      </w:r>
      <w:r>
        <w:rPr>
          <w:rFonts w:ascii="宋体" w:hAnsi="宋体" w:eastAsia="宋体"/>
          <w:bCs/>
          <w:u w:val="single"/>
        </w:rPr>
        <w:t xml:space="preserve">         柳青            </w:t>
      </w:r>
    </w:p>
    <w:p>
      <w:pPr>
        <w:spacing w:before="156" w:beforeLines="50" w:after="156" w:afterLines="50" w:line="480" w:lineRule="auto"/>
        <w:ind w:left="842" w:leftChars="263"/>
        <w:rPr>
          <w:rFonts w:ascii="宋体" w:hAnsi="宋体" w:eastAsia="宋体"/>
          <w:bCs/>
          <w:u w:val="single"/>
        </w:rPr>
      </w:pPr>
      <w:r>
        <w:rPr>
          <w:rFonts w:hint="eastAsia" w:ascii="宋体" w:hAnsi="宋体" w:eastAsia="宋体"/>
          <w:bCs/>
        </w:rPr>
        <w:t>编</w:t>
      </w:r>
      <w:r>
        <w:rPr>
          <w:rFonts w:ascii="宋体" w:hAnsi="宋体" w:eastAsia="宋体"/>
          <w:bCs/>
        </w:rPr>
        <w:t xml:space="preserve"> </w:t>
      </w:r>
      <w:r>
        <w:rPr>
          <w:rFonts w:hint="eastAsia" w:ascii="宋体" w:hAnsi="宋体" w:eastAsia="宋体"/>
          <w:bCs/>
        </w:rPr>
        <w:t>制</w:t>
      </w:r>
      <w:r>
        <w:rPr>
          <w:rFonts w:ascii="宋体" w:hAnsi="宋体" w:eastAsia="宋体"/>
          <w:bCs/>
        </w:rPr>
        <w:t xml:space="preserve"> </w:t>
      </w:r>
      <w:r>
        <w:rPr>
          <w:rFonts w:hint="eastAsia" w:ascii="宋体" w:hAnsi="宋体" w:eastAsia="宋体"/>
          <w:bCs/>
        </w:rPr>
        <w:t>时</w:t>
      </w:r>
      <w:r>
        <w:rPr>
          <w:rFonts w:ascii="宋体" w:hAnsi="宋体" w:eastAsia="宋体"/>
          <w:bCs/>
        </w:rPr>
        <w:t xml:space="preserve"> </w:t>
      </w:r>
      <w:r>
        <w:rPr>
          <w:rFonts w:hint="eastAsia" w:ascii="宋体" w:hAnsi="宋体" w:eastAsia="宋体"/>
          <w:bCs/>
        </w:rPr>
        <w:t>间</w:t>
      </w:r>
      <w:r>
        <w:rPr>
          <w:rFonts w:ascii="宋体" w:hAnsi="宋体" w:eastAsia="宋体"/>
          <w:bCs/>
        </w:rPr>
        <w:t xml:space="preserve"> </w:t>
      </w:r>
      <w:r>
        <w:rPr>
          <w:rFonts w:hint="eastAsia" w:ascii="宋体" w:hAnsi="宋体" w:eastAsia="宋体"/>
          <w:bCs/>
        </w:rPr>
        <w:t>：</w:t>
      </w:r>
      <w:r>
        <w:rPr>
          <w:rFonts w:ascii="宋体" w:hAnsi="宋体" w:eastAsia="宋体"/>
          <w:bCs/>
          <w:u w:val="single"/>
        </w:rPr>
        <w:t xml:space="preserve">     2018</w:t>
      </w:r>
      <w:r>
        <w:rPr>
          <w:rFonts w:hint="eastAsia" w:ascii="宋体" w:hAnsi="宋体" w:eastAsia="宋体"/>
          <w:bCs/>
          <w:u w:val="single"/>
        </w:rPr>
        <w:t>年</w:t>
      </w:r>
      <w:r>
        <w:rPr>
          <w:rFonts w:hint="default" w:ascii="宋体" w:hAnsi="宋体" w:eastAsia="宋体"/>
          <w:bCs/>
          <w:u w:val="single"/>
        </w:rPr>
        <w:t>6</w:t>
      </w:r>
      <w:r>
        <w:rPr>
          <w:rFonts w:hint="eastAsia" w:ascii="宋体" w:hAnsi="宋体" w:eastAsia="宋体"/>
          <w:bCs/>
          <w:u w:val="single"/>
        </w:rPr>
        <w:t>月</w:t>
      </w:r>
      <w:r>
        <w:rPr>
          <w:rFonts w:hint="default" w:ascii="宋体" w:hAnsi="宋体" w:eastAsia="宋体"/>
          <w:bCs/>
          <w:u w:val="single"/>
        </w:rPr>
        <w:t>26</w:t>
      </w:r>
      <w:r>
        <w:rPr>
          <w:rFonts w:hint="eastAsia" w:ascii="宋体" w:hAnsi="宋体" w:eastAsia="宋体"/>
          <w:bCs/>
          <w:u w:val="single"/>
        </w:rPr>
        <w:t>日</w:t>
      </w:r>
      <w:r>
        <w:rPr>
          <w:rFonts w:ascii="宋体" w:hAnsi="宋体" w:eastAsia="宋体"/>
          <w:bCs/>
          <w:u w:val="single"/>
        </w:rPr>
        <w:t xml:space="preserve">     </w:t>
      </w:r>
    </w:p>
    <w:p>
      <w:pPr>
        <w:spacing w:before="156" w:beforeLines="50" w:after="156" w:afterLines="50" w:line="480" w:lineRule="auto"/>
        <w:ind w:left="842" w:leftChars="263"/>
        <w:rPr>
          <w:rFonts w:ascii="宋体" w:hAnsi="宋体" w:eastAsia="宋体"/>
          <w:bCs/>
          <w:u w:val="single"/>
        </w:rPr>
      </w:pPr>
      <w:r>
        <w:rPr>
          <w:rFonts w:hint="eastAsia" w:ascii="宋体" w:hAnsi="宋体" w:eastAsia="宋体"/>
          <w:bCs/>
        </w:rPr>
        <w:t>成</w:t>
      </w:r>
      <w:r>
        <w:rPr>
          <w:rFonts w:ascii="宋体" w:hAnsi="宋体" w:eastAsia="宋体"/>
          <w:bCs/>
        </w:rPr>
        <w:t xml:space="preserve">        </w:t>
      </w:r>
      <w:r>
        <w:rPr>
          <w:rFonts w:hint="eastAsia" w:ascii="宋体" w:hAnsi="宋体" w:eastAsia="宋体"/>
          <w:bCs/>
        </w:rPr>
        <w:t>绩：</w:t>
      </w:r>
      <w:r>
        <w:rPr>
          <w:rFonts w:ascii="宋体" w:hAnsi="宋体" w:eastAsia="宋体"/>
          <w:bCs/>
          <w:u w:val="single"/>
        </w:rPr>
        <w:t xml:space="preserve">                         </w:t>
      </w:r>
    </w:p>
    <w:p>
      <w:pPr>
        <w:jc w:val="center"/>
        <w:rPr>
          <w:rFonts w:ascii="楷体_GB2312" w:hAnsi="宋体" w:eastAsia="楷体_GB2312"/>
          <w:bCs/>
          <w:sz w:val="44"/>
          <w:szCs w:val="44"/>
        </w:rPr>
      </w:pPr>
    </w:p>
    <w:p>
      <w:pPr>
        <w:jc w:val="center"/>
        <w:rPr>
          <w:rFonts w:ascii="楷体_GB2312" w:hAnsi="宋体" w:eastAsia="楷体_GB2312"/>
          <w:bCs/>
          <w:sz w:val="44"/>
          <w:szCs w:val="44"/>
        </w:rPr>
      </w:pPr>
    </w:p>
    <w:p>
      <w:pPr>
        <w:jc w:val="center"/>
        <w:rPr>
          <w:rFonts w:ascii="楷体_GB2312" w:eastAsia="楷体_GB2312"/>
          <w:bCs/>
          <w:sz w:val="44"/>
          <w:szCs w:val="44"/>
        </w:rPr>
      </w:pPr>
    </w:p>
    <w:p>
      <w:pPr>
        <w:jc w:val="center"/>
        <w:rPr>
          <w:rFonts w:ascii="楷体_GB2312" w:eastAsia="楷体_GB2312"/>
          <w:bCs/>
          <w:sz w:val="44"/>
          <w:szCs w:val="44"/>
        </w:rPr>
      </w:pPr>
      <w:r>
        <w:rPr>
          <w:rFonts w:hint="eastAsia" w:ascii="楷体_GB2312" w:eastAsia="楷体_GB2312"/>
          <w:bCs/>
          <w:sz w:val="44"/>
          <w:szCs w:val="44"/>
        </w:rPr>
        <w:t>云南大学软件学院</w:t>
      </w:r>
    </w:p>
    <w:p>
      <w:pPr>
        <w:jc w:val="center"/>
        <w:rPr>
          <w:rFonts w:hint="eastAsia" w:ascii="楷体_GB2312" w:eastAsia="楷体_GB2312"/>
          <w:bCs/>
          <w:sz w:val="44"/>
          <w:szCs w:val="44"/>
        </w:rPr>
      </w:pPr>
      <w:r>
        <w:rPr>
          <w:rFonts w:ascii="楷体_GB2312" w:eastAsia="楷体_GB2312"/>
          <w:bCs/>
          <w:sz w:val="44"/>
          <w:szCs w:val="44"/>
        </w:rPr>
        <w:t>2018</w:t>
      </w:r>
      <w:r>
        <w:rPr>
          <w:rFonts w:hint="eastAsia" w:ascii="楷体_GB2312" w:eastAsia="楷体_GB2312"/>
          <w:bCs/>
          <w:sz w:val="44"/>
          <w:szCs w:val="44"/>
        </w:rPr>
        <w:t>年</w:t>
      </w:r>
      <w:r>
        <w:rPr>
          <w:rFonts w:ascii="楷体_GB2312" w:eastAsia="楷体_GB2312"/>
          <w:bCs/>
          <w:sz w:val="44"/>
          <w:szCs w:val="44"/>
        </w:rPr>
        <w:t>6</w:t>
      </w:r>
      <w:r>
        <w:rPr>
          <w:rFonts w:hint="eastAsia" w:ascii="楷体_GB2312" w:eastAsia="楷体_GB2312"/>
          <w:bCs/>
          <w:sz w:val="44"/>
          <w:szCs w:val="44"/>
        </w:rPr>
        <w:t>月制表</w:t>
      </w:r>
    </w:p>
    <w:p>
      <w:pPr>
        <w:numPr>
          <w:ilvl w:val="0"/>
          <w:numId w:val="0"/>
        </w:numPr>
        <w:spacing w:before="312" w:beforeLines="100" w:line="480" w:lineRule="auto"/>
        <w:jc w:val="center"/>
        <w:outlineLvl w:val="9"/>
        <w:rPr>
          <w:rFonts w:ascii="楷体_GB2312" w:eastAsia="楷体_GB2312"/>
          <w:bCs/>
          <w:sz w:val="44"/>
          <w:szCs w:val="44"/>
        </w:rPr>
      </w:pPr>
      <w:r>
        <w:rPr>
          <w:rFonts w:ascii="楷体_GB2312" w:eastAsia="楷体_GB2312"/>
          <w:bCs/>
          <w:sz w:val="44"/>
          <w:szCs w:val="44"/>
        </w:rPr>
        <w:br w:type="page"/>
      </w:r>
      <w:bookmarkStart w:id="0" w:name="_Toc1510462243"/>
      <w:r>
        <w:rPr>
          <w:rFonts w:ascii="楷体_GB2312" w:eastAsia="楷体_GB2312"/>
          <w:bCs/>
          <w:sz w:val="44"/>
          <w:szCs w:val="44"/>
        </w:rPr>
        <w:t>目录</w:t>
      </w:r>
    </w:p>
    <w:p>
      <w:pPr>
        <w:numPr>
          <w:ilvl w:val="0"/>
          <w:numId w:val="0"/>
        </w:numPr>
        <w:spacing w:before="312" w:beforeLines="100" w:line="480" w:lineRule="auto"/>
        <w:jc w:val="center"/>
        <w:outlineLvl w:val="9"/>
        <w:rPr>
          <w:rFonts w:hint="eastAsia"/>
          <w:b/>
          <w:bCs/>
          <w:sz w:val="44"/>
          <w:szCs w:val="44"/>
        </w:rPr>
      </w:pPr>
      <w:r>
        <w:rPr>
          <w:rFonts w:ascii="楷体_GB2312" w:eastAsia="楷体_GB2312"/>
          <w:bCs/>
          <w:sz w:val="44"/>
          <w:szCs w:val="44"/>
        </w:rPr>
        <w:br w:type="page"/>
      </w:r>
      <w:bookmarkStart w:id="7" w:name="_GoBack"/>
      <w:bookmarkEnd w:id="7"/>
    </w:p>
    <w:p>
      <w:pPr>
        <w:numPr>
          <w:ilvl w:val="0"/>
          <w:numId w:val="1"/>
        </w:numPr>
        <w:spacing w:before="312" w:beforeLines="100" w:line="480" w:lineRule="auto"/>
        <w:outlineLvl w:val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实验目标</w:t>
      </w:r>
      <w:bookmarkEnd w:id="0"/>
    </w:p>
    <w:p>
      <w:pPr>
        <w:numPr>
          <w:ilvl w:val="0"/>
          <w:numId w:val="0"/>
        </w:numPr>
        <w:spacing w:before="312" w:beforeLines="100" w:line="480" w:lineRule="auto"/>
        <w:rPr>
          <w:rFonts w:hint="eastAsia"/>
          <w:b/>
          <w:bCs/>
          <w:sz w:val="44"/>
          <w:szCs w:val="44"/>
        </w:rPr>
      </w:pPr>
    </w:p>
    <w:p>
      <w:pPr>
        <w:numPr>
          <w:ilvl w:val="0"/>
          <w:numId w:val="1"/>
        </w:numPr>
        <w:spacing w:before="312" w:beforeLines="100" w:line="480" w:lineRule="auto"/>
        <w:ind w:left="0" w:leftChars="0" w:firstLine="0" w:firstLineChars="0"/>
        <w:outlineLvl w:val="0"/>
        <w:rPr>
          <w:rFonts w:hint="eastAsia"/>
          <w:b/>
          <w:bCs/>
          <w:sz w:val="44"/>
          <w:szCs w:val="44"/>
        </w:rPr>
      </w:pPr>
      <w:bookmarkStart w:id="1" w:name="_Toc1626916965"/>
      <w:r>
        <w:rPr>
          <w:rFonts w:hint="eastAsia"/>
          <w:b/>
          <w:bCs/>
          <w:sz w:val="44"/>
          <w:szCs w:val="44"/>
        </w:rPr>
        <w:t>实现方案</w:t>
      </w:r>
      <w:bookmarkEnd w:id="1"/>
    </w:p>
    <w:p>
      <w:pPr>
        <w:numPr>
          <w:ilvl w:val="0"/>
          <w:numId w:val="0"/>
        </w:numPr>
        <w:spacing w:before="312" w:beforeLines="100" w:line="480" w:lineRule="auto"/>
        <w:ind w:leftChars="0"/>
        <w:rPr>
          <w:rFonts w:hint="eastAsia"/>
          <w:b/>
          <w:bCs/>
          <w:sz w:val="44"/>
          <w:szCs w:val="44"/>
        </w:rPr>
      </w:pPr>
    </w:p>
    <w:p>
      <w:pPr>
        <w:numPr>
          <w:ilvl w:val="0"/>
          <w:numId w:val="1"/>
        </w:numPr>
        <w:spacing w:before="312" w:beforeLines="100" w:line="480" w:lineRule="auto"/>
        <w:ind w:left="0" w:leftChars="0" w:firstLine="0" w:firstLineChars="0"/>
        <w:outlineLvl w:val="0"/>
        <w:rPr>
          <w:rFonts w:hint="eastAsia"/>
          <w:b/>
          <w:bCs/>
          <w:sz w:val="44"/>
          <w:szCs w:val="44"/>
        </w:rPr>
      </w:pPr>
      <w:bookmarkStart w:id="2" w:name="_Toc330962100"/>
      <w:r>
        <w:rPr>
          <w:rFonts w:hint="eastAsia"/>
          <w:b/>
          <w:bCs/>
          <w:sz w:val="44"/>
          <w:szCs w:val="44"/>
        </w:rPr>
        <w:t>实现步骤</w:t>
      </w:r>
      <w:bookmarkEnd w:id="2"/>
    </w:p>
    <w:p>
      <w:pPr>
        <w:numPr>
          <w:ilvl w:val="0"/>
          <w:numId w:val="0"/>
        </w:numPr>
        <w:spacing w:before="312" w:beforeLines="100" w:line="480" w:lineRule="auto"/>
        <w:ind w:leftChars="0"/>
        <w:rPr>
          <w:rFonts w:hint="eastAsia"/>
          <w:b/>
          <w:bCs/>
          <w:sz w:val="44"/>
          <w:szCs w:val="44"/>
        </w:rPr>
      </w:pPr>
    </w:p>
    <w:p>
      <w:pPr>
        <w:numPr>
          <w:ilvl w:val="0"/>
          <w:numId w:val="1"/>
        </w:numPr>
        <w:spacing w:before="312" w:beforeLines="100" w:line="480" w:lineRule="auto"/>
        <w:ind w:left="0" w:leftChars="0" w:firstLine="0" w:firstLineChars="0"/>
        <w:outlineLvl w:val="0"/>
        <w:rPr>
          <w:rFonts w:hint="eastAsia"/>
          <w:b/>
          <w:bCs/>
          <w:sz w:val="44"/>
          <w:szCs w:val="44"/>
        </w:rPr>
      </w:pPr>
      <w:bookmarkStart w:id="3" w:name="_Toc1079438364"/>
      <w:r>
        <w:rPr>
          <w:rFonts w:hint="eastAsia"/>
          <w:b/>
          <w:bCs/>
          <w:sz w:val="44"/>
          <w:szCs w:val="44"/>
        </w:rPr>
        <w:t>结构算法</w:t>
      </w:r>
      <w:bookmarkEnd w:id="3"/>
    </w:p>
    <w:p>
      <w:pPr>
        <w:numPr>
          <w:ilvl w:val="0"/>
          <w:numId w:val="0"/>
        </w:numPr>
        <w:spacing w:before="312" w:beforeLines="100" w:line="480" w:lineRule="auto"/>
        <w:ind w:leftChars="0"/>
        <w:rPr>
          <w:rFonts w:hint="eastAsia"/>
          <w:b/>
          <w:bCs/>
          <w:sz w:val="44"/>
          <w:szCs w:val="44"/>
        </w:rPr>
      </w:pPr>
    </w:p>
    <w:p>
      <w:pPr>
        <w:numPr>
          <w:ilvl w:val="0"/>
          <w:numId w:val="1"/>
        </w:numPr>
        <w:spacing w:before="312" w:beforeLines="100" w:line="480" w:lineRule="auto"/>
        <w:ind w:left="0" w:leftChars="0" w:firstLine="0" w:firstLineChars="0"/>
        <w:outlineLvl w:val="0"/>
        <w:rPr>
          <w:rFonts w:hint="eastAsia"/>
          <w:b/>
          <w:bCs/>
          <w:sz w:val="44"/>
          <w:szCs w:val="44"/>
        </w:rPr>
      </w:pPr>
      <w:bookmarkStart w:id="4" w:name="_Toc72441498"/>
      <w:r>
        <w:rPr>
          <w:rFonts w:hint="eastAsia"/>
          <w:b/>
          <w:bCs/>
          <w:sz w:val="44"/>
          <w:szCs w:val="44"/>
        </w:rPr>
        <w:t>测试用例</w:t>
      </w:r>
      <w:bookmarkEnd w:id="4"/>
    </w:p>
    <w:p>
      <w:pPr>
        <w:numPr>
          <w:ilvl w:val="0"/>
          <w:numId w:val="0"/>
        </w:numPr>
        <w:spacing w:before="312" w:beforeLines="100" w:line="480" w:lineRule="auto"/>
        <w:ind w:leftChars="0"/>
        <w:rPr>
          <w:rFonts w:hint="eastAsia"/>
          <w:b/>
          <w:bCs/>
          <w:sz w:val="44"/>
          <w:szCs w:val="44"/>
        </w:rPr>
      </w:pPr>
    </w:p>
    <w:p>
      <w:pPr>
        <w:numPr>
          <w:ilvl w:val="0"/>
          <w:numId w:val="1"/>
        </w:numPr>
        <w:spacing w:before="312" w:beforeLines="100" w:line="480" w:lineRule="auto"/>
        <w:ind w:left="0" w:leftChars="0" w:firstLine="0" w:firstLineChars="0"/>
        <w:outlineLvl w:val="0"/>
        <w:rPr>
          <w:rFonts w:hint="eastAsia"/>
          <w:b/>
          <w:bCs/>
          <w:sz w:val="44"/>
          <w:szCs w:val="44"/>
        </w:rPr>
      </w:pPr>
      <w:bookmarkStart w:id="5" w:name="_Toc1980294330"/>
      <w:r>
        <w:rPr>
          <w:rFonts w:hint="eastAsia"/>
          <w:b/>
          <w:bCs/>
          <w:sz w:val="44"/>
          <w:szCs w:val="44"/>
        </w:rPr>
        <w:t>运行结果</w:t>
      </w:r>
      <w:bookmarkEnd w:id="5"/>
    </w:p>
    <w:p>
      <w:pPr>
        <w:numPr>
          <w:ilvl w:val="0"/>
          <w:numId w:val="0"/>
        </w:numPr>
        <w:spacing w:before="312" w:beforeLines="100" w:line="480" w:lineRule="auto"/>
        <w:ind w:leftChars="0"/>
        <w:rPr>
          <w:rFonts w:hint="eastAsia"/>
          <w:b/>
          <w:bCs/>
          <w:sz w:val="44"/>
          <w:szCs w:val="44"/>
        </w:rPr>
      </w:pPr>
    </w:p>
    <w:p>
      <w:pPr>
        <w:numPr>
          <w:ilvl w:val="0"/>
          <w:numId w:val="1"/>
        </w:numPr>
        <w:spacing w:before="312" w:beforeLines="100" w:line="480" w:lineRule="auto"/>
        <w:ind w:left="0" w:leftChars="0" w:firstLine="0" w:firstLineChars="0"/>
        <w:outlineLvl w:val="0"/>
        <w:rPr>
          <w:rFonts w:hint="eastAsia"/>
          <w:b/>
          <w:bCs/>
          <w:sz w:val="44"/>
          <w:szCs w:val="44"/>
        </w:rPr>
      </w:pPr>
      <w:bookmarkStart w:id="6" w:name="_Toc1474074942"/>
      <w:r>
        <w:rPr>
          <w:rFonts w:hint="eastAsia"/>
          <w:b/>
          <w:bCs/>
          <w:sz w:val="44"/>
          <w:szCs w:val="44"/>
        </w:rPr>
        <w:t>实验体会</w:t>
      </w:r>
      <w:bookmarkEnd w:id="6"/>
    </w:p>
    <w:p>
      <w:pPr>
        <w:spacing w:before="312" w:beforeLines="100" w:line="480" w:lineRule="auto"/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仿宋_GB2312">
    <w:altName w:val="AR PL UMing CN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_GB2312">
    <w:altName w:val="AR PL UMing CN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C4B1E"/>
    <w:multiLevelType w:val="singleLevel"/>
    <w:tmpl w:val="E7FC4B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6D810A"/>
    <w:rsid w:val="1F756927"/>
    <w:rsid w:val="28EDAC40"/>
    <w:rsid w:val="33FFC9DE"/>
    <w:rsid w:val="739B958B"/>
    <w:rsid w:val="CF6D810A"/>
    <w:rsid w:val="EE33FC90"/>
    <w:rsid w:val="F37B1EF7"/>
    <w:rsid w:val="F3DFEDF7"/>
    <w:rsid w:val="FCEDE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2018-06-26T23:33:00Z</dcterms:created>
  <dc:creator>cuppar</dc:creator>
  <cp:lastModifiedBy>cuppar</cp:lastModifiedBy>
  <dcterms:modified xsi:type="dcterms:W3CDTF">2018-06-26T23:38:42Z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