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jc w:val="center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ЛАБОРАТОРНАЯ РАБОТА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center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по дисциплине «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Операционные системы и архитектура компьютера</w:t>
      </w:r>
      <w:r>
        <w:rPr>
          <w:rFonts w:eastAsia="Times New Roman" w:cs="Times New Roman" w:ascii="Times New Roman" w:hAnsi="Times New Roman"/>
          <w:sz w:val="24"/>
          <w:szCs w:val="24"/>
        </w:rPr>
        <w:t>»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center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на тему: «Управление процессами в ОС и обеспечение обмена данных между процессами посредством каналов»</w:t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tbl>
      <w:tblPr>
        <w:tblStyle w:val="Table1"/>
        <w:tblW w:w="4230" w:type="dxa"/>
        <w:jc w:val="start"/>
        <w:tblInd w:w="5114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4230"/>
      </w:tblGrid>
      <w:tr>
        <w:trPr>
          <w:trHeight w:val="480" w:hRule="atLeast"/>
        </w:trPr>
        <w:tc>
          <w:tcPr>
            <w:tcW w:w="423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Выполнил:</w:t>
            </w:r>
          </w:p>
        </w:tc>
      </w:tr>
      <w:tr>
        <w:trPr>
          <w:trHeight w:val="480" w:hRule="atLeast"/>
        </w:trPr>
        <w:tc>
          <w:tcPr>
            <w:tcW w:w="423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студент гр. М8О-205БВ-25</w:t>
            </w:r>
          </w:p>
        </w:tc>
      </w:tr>
      <w:tr>
        <w:trPr>
          <w:trHeight w:val="480" w:hRule="atLeast"/>
        </w:trPr>
        <w:tc>
          <w:tcPr>
            <w:tcW w:w="423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Орловский Андрей Максимович</w:t>
            </w:r>
          </w:p>
        </w:tc>
      </w:tr>
      <w:tr>
        <w:trPr>
          <w:trHeight w:val="480" w:hRule="atLeast"/>
        </w:trPr>
        <w:tc>
          <w:tcPr>
            <w:tcW w:w="423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480" w:hRule="atLeast"/>
        </w:trPr>
        <w:tc>
          <w:tcPr>
            <w:tcW w:w="423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480" w:hRule="atLeast"/>
        </w:trPr>
        <w:tc>
          <w:tcPr>
            <w:tcW w:w="423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</w:tbl>
    <w:p>
      <w:pPr>
        <w:pStyle w:val="BodyTex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suppressAutoHyphens w:val="true"/>
        <w:spacing w:before="0" w:after="0"/>
        <w:ind w:hanging="0" w:start="0" w:end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suppressAutoHyphens w:val="true"/>
        <w:spacing w:before="0" w:after="0"/>
        <w:ind w:hanging="0" w:start="0" w:end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suppressAutoHyphens w:val="true"/>
        <w:spacing w:before="0" w:after="0"/>
        <w:ind w:hanging="0" w:start="0" w:end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suppressAutoHyphens w:val="true"/>
        <w:spacing w:before="0" w:after="0"/>
        <w:ind w:hanging="0" w:start="0" w:end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suppressAutoHyphens w:val="true"/>
        <w:spacing w:before="0" w:after="0"/>
        <w:ind w:hanging="0" w:start="0" w:end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br/>
        <w:br/>
      </w:r>
    </w:p>
    <w:p>
      <w:pPr>
        <w:pStyle w:val="Heading1"/>
        <w:rPr>
          <w:rFonts w:ascii="Times New Roman" w:hAnsi="Times New Roman"/>
          <w:sz w:val="28"/>
          <w:szCs w:val="28"/>
        </w:rPr>
      </w:pPr>
      <w:r>
        <w:rPr>
          <w:b/>
          <w:bCs/>
          <w:i w:val="false"/>
          <w:sz w:val="28"/>
          <w:szCs w:val="28"/>
        </w:rPr>
        <w:t>Цель работы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i w:val="false"/>
          <w:sz w:val="24"/>
          <w:szCs w:val="24"/>
        </w:rPr>
        <w:t>Приобретение практических навыков управления процессами и организации обмена данными между процессами посредством каналов.</w:t>
      </w:r>
    </w:p>
    <w:p>
      <w:pPr>
        <w:pStyle w:val="Heading1"/>
        <w:rPr>
          <w:rFonts w:ascii="Times New Roman" w:hAnsi="Times New Roman"/>
          <w:sz w:val="28"/>
          <w:szCs w:val="28"/>
        </w:rPr>
      </w:pPr>
      <w:r>
        <w:rPr>
          <w:b/>
          <w:bCs/>
          <w:i w:val="false"/>
          <w:sz w:val="28"/>
          <w:szCs w:val="28"/>
        </w:rPr>
        <w:t>Архитектура решения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i w:val="false"/>
          <w:sz w:val="24"/>
          <w:szCs w:val="24"/>
        </w:rPr>
        <w:t xml:space="preserve">Решение состоит из двух самостоятельных программ на языке </w:t>
      </w:r>
      <w:r>
        <w:rPr>
          <w:rFonts w:ascii="Times New Roman" w:hAnsi="Times New Roman"/>
          <w:b w:val="false"/>
          <w:i w:val="false"/>
          <w:sz w:val="24"/>
          <w:szCs w:val="24"/>
          <w:lang w:val="en-US"/>
        </w:rPr>
        <w:t>C</w:t>
      </w:r>
      <w:r>
        <w:rPr>
          <w:rFonts w:ascii="Times New Roman" w:hAnsi="Times New Roman"/>
          <w:b w:val="false"/>
          <w:i w:val="false"/>
          <w:sz w:val="24"/>
          <w:szCs w:val="24"/>
        </w:rPr>
        <w:t xml:space="preserve"> под Windows: родительской parent.exe и дочерней child.exe. Проект собирается автоматизированно через Cmake.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i w:val="false"/>
          <w:sz w:val="24"/>
          <w:szCs w:val="24"/>
        </w:rPr>
        <w:t>Организация обмена данными: канал pipe1 связывает родителя со</w:t>
      </w:r>
      <w:r>
        <w:rPr>
          <w:rFonts w:ascii="Times New Roman" w:hAnsi="Times New Roman"/>
          <w:b w:val="false"/>
          <w:i w:val="false"/>
          <w:sz w:val="24"/>
          <w:szCs w:val="24"/>
          <w:lang w:val="en-US"/>
        </w:rPr>
        <w:t xml:space="preserve"> stdin </w:t>
      </w:r>
      <w:r>
        <w:rPr>
          <w:rFonts w:ascii="Times New Roman" w:hAnsi="Times New Roman"/>
          <w:b w:val="false"/>
          <w:i w:val="false"/>
          <w:sz w:val="24"/>
          <w:szCs w:val="24"/>
        </w:rPr>
        <w:t>потомка; канал pipe2 связывает stderr потомка с родителем, который выводит полученные ошибки в консоль;</w:t>
      </w:r>
      <w:r>
        <w:rPr>
          <w:rFonts w:ascii="Times New Roman" w:hAnsi="Times New Roman"/>
          <w:b w:val="false"/>
          <w:i w:val="false"/>
          <w:sz w:val="24"/>
          <w:szCs w:val="24"/>
          <w:lang w:val="en-US"/>
        </w:rPr>
        <w:t xml:space="preserve"> stdout </w:t>
      </w:r>
      <w:r>
        <w:rPr>
          <w:rFonts w:ascii="Times New Roman" w:hAnsi="Times New Roman"/>
          <w:b w:val="false"/>
          <w:i w:val="false"/>
          <w:sz w:val="24"/>
          <w:szCs w:val="24"/>
        </w:rPr>
        <w:t>потомка перенаправлен в файл, открытый на запись.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i w:val="false"/>
          <w:sz w:val="24"/>
          <w:szCs w:val="24"/>
        </w:rPr>
        <w:t>Файл результата открывает родитель и передаёт его дескриптор потомку как stdout, что избавляет дочерний процесс от необходимости знать имя файла и работать с путями.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i w:val="false"/>
          <w:sz w:val="24"/>
          <w:szCs w:val="24"/>
        </w:rPr>
        <w:t>Правило по 16 варианту: строка корректна, если оканчивается символом . или ;. Корректные строки записываются в файл, некорректные передаются через pipe2 родителю и выводятся в консоль.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i w:val="false"/>
          <w:sz w:val="24"/>
          <w:szCs w:val="24"/>
        </w:rPr>
        <w:t>Использованные примитивы Win32: CreatePipe, CreateFileA, CreateProcessA (STARTF_USESTDHANDLES), SetHandleInformation, CreateThread, ReadFile/WriteFile, WaitForSingleObject, CloseHandle, FormatMessage.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i w:val="false"/>
          <w:sz w:val="24"/>
          <w:szCs w:val="24"/>
        </w:rPr>
        <w:t>Разделение на два независимых исполняемых файла позволяет запускать и отлаживать потомка отдельно и наглядно демонстрирует передачу дескрипторов по наследству. Поток-читатель в родителе создан для того, чтобы чтение ошибок из pipe2 шло параллельно записи строк в pipe1: иначе при заполнении буфера одного из каналов оба процесса могли бы заблокироваться.</w:t>
      </w:r>
    </w:p>
    <w:p>
      <w:pPr>
        <w:pStyle w:val="Heading1"/>
        <w:rPr>
          <w:rFonts w:ascii="Times New Roman" w:hAnsi="Times New Roman"/>
          <w:sz w:val="28"/>
          <w:szCs w:val="28"/>
        </w:rPr>
      </w:pPr>
      <w:r>
        <w:rPr>
          <w:b/>
          <w:bCs/>
          <w:i w:val="false"/>
          <w:sz w:val="28"/>
          <w:szCs w:val="28"/>
        </w:rPr>
        <w:t>Ход выполнения работы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i w:val="false"/>
          <w:sz w:val="24"/>
          <w:szCs w:val="24"/>
        </w:rPr>
        <w:t>1. Разработаны утилиты win_utils.c: проверка кодов возврата системных вызовов с выводом текста ошибки через FormatMessage() и аварийным завершением; чтение строки произвольной длины.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i w:val="false"/>
          <w:sz w:val="24"/>
          <w:szCs w:val="24"/>
        </w:rPr>
        <w:t>2. Дочерний процесс child.c читает строки из stdin pipe1, проверяет последний символ и пишет корректные строки в stdout файл, некорректные в stderr pipe2.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i w:val="false"/>
          <w:sz w:val="24"/>
          <w:szCs w:val="24"/>
        </w:rPr>
        <w:t>3. Родительский процесс parent.c: читает имя файла и открывает его на запись с наследуемым дескриптором; создаёт два канала и снимает с родительских концов флаг наследования; запускает child.exe через CreateProcessA с перенаправлением stdin, stdout и stderr; в отдельном потоке читает pipe2, что исключает взаимоблокировку; пересылает строки в pipe1 и по окончании ввода закрывает канал (потомок получает EOF); дожидается завершения потока и процесса, освобождает все дескрипторы.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i w:val="false"/>
          <w:sz w:val="24"/>
          <w:szCs w:val="24"/>
        </w:rPr>
        <w:t>4. Сборка выполнена со строгими предупреждениями (-Wall -Wextra -Werror для gcc; /W4 /WX для MSVC) и проведено тестирование, включая краевые случаи.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i w:val="false"/>
          <w:sz w:val="24"/>
          <w:szCs w:val="24"/>
        </w:rPr>
        <w:t>Тестирование проводилось как на корректных, так и на заведомо некорректных данных, включая очень длинные строки и большие объёмы, чтобы убедиться в отсутствии взаимоблокировок и переполнения буферов. Итоговый файл сверялся с ожидаемым содержимым.</w:t>
      </w:r>
    </w:p>
    <w:p>
      <w:pPr>
        <w:pStyle w:val="Heading1"/>
        <w:rPr>
          <w:rFonts w:ascii="Times New Roman" w:hAnsi="Times New Roman"/>
          <w:b/>
          <w:bCs/>
          <w:i w:val="false"/>
          <w:sz w:val="28"/>
          <w:szCs w:val="28"/>
        </w:rPr>
      </w:pPr>
      <w:r>
        <w:rPr>
          <w:b/>
          <w:bCs/>
          <w:i w:val="false"/>
          <w:sz w:val="28"/>
          <w:szCs w:val="28"/>
        </w:rPr>
        <w:t>Скриншоты ключевых фрагментов кода</w:t>
      </w:r>
    </w:p>
    <w:p>
      <w:pPr>
        <w:pStyle w:val="normal1"/>
        <w:rPr>
          <w:rFonts w:ascii="Times New Roman" w:hAnsi="Times New Roman"/>
          <w:b/>
          <w:bCs/>
          <w:i w:val="false"/>
          <w:sz w:val="24"/>
          <w:szCs w:val="24"/>
        </w:rPr>
      </w:pPr>
      <w:r>
        <w:rPr>
          <w:rFonts w:ascii="Times New Roman" w:hAnsi="Times New Roman"/>
          <w:b/>
          <w:bCs/>
          <w:i w:val="false"/>
          <w:sz w:val="24"/>
          <w:szCs w:val="24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97450" cy="5080000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450" cy="50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/>
          <w:b/>
          <w:bCs/>
          <w:i w:val="false"/>
          <w:sz w:val="24"/>
          <w:szCs w:val="24"/>
        </w:rPr>
      </w:pPr>
      <w:r>
        <w:rPr>
          <w:rFonts w:ascii="Times New Roman" w:hAnsi="Times New Roman"/>
          <w:b/>
          <w:bCs/>
          <w:i w:val="false"/>
          <w:sz w:val="24"/>
          <w:szCs w:val="24"/>
        </w:rPr>
      </w:r>
    </w:p>
    <w:p>
      <w:pPr>
        <w:pStyle w:val="normal1"/>
        <w:rPr>
          <w:rFonts w:ascii="Times New Roman" w:hAnsi="Times New Roman"/>
          <w:b/>
          <w:bCs/>
          <w:i w:val="false"/>
          <w:sz w:val="24"/>
          <w:szCs w:val="24"/>
        </w:rPr>
      </w:pPr>
      <w:r>
        <w:rPr>
          <w:rFonts w:ascii="Times New Roman" w:hAnsi="Times New Roman"/>
          <w:b/>
          <w:bCs/>
          <w:i w:val="false"/>
          <w:sz w:val="24"/>
          <w:szCs w:val="24"/>
        </w:rPr>
      </w:r>
    </w:p>
    <w:p>
      <w:pPr>
        <w:pStyle w:val="Normal"/>
        <w:jc w:val="start"/>
        <w:rPr>
          <w:i/>
          <w:color w:val="808080"/>
        </w:rPr>
      </w:pPr>
      <w:r>
        <w:rPr>
          <w:i/>
          <w:color w:val="808080"/>
        </w:rPr>
      </w:r>
    </w:p>
    <w:p>
      <w:pPr>
        <w:pStyle w:val="Normal"/>
        <w:jc w:val="start"/>
        <w:rPr>
          <w:i/>
          <w:color w:val="808080"/>
        </w:rPr>
      </w:pPr>
      <w:r>
        <w:rPr>
          <w:i/>
          <w:color w:val="808080"/>
        </w:rPr>
      </w:r>
    </w:p>
    <w:p>
      <w:pPr>
        <w:pStyle w:val="Normal"/>
        <w:jc w:val="start"/>
        <w:rPr>
          <w:i/>
          <w:color w:val="808080"/>
        </w:rPr>
      </w:pPr>
      <w:r>
        <w:rPr>
          <w:i/>
          <w:color w:val="808080"/>
        </w:rPr>
      </w:r>
    </w:p>
    <w:p>
      <w:pPr>
        <w:pStyle w:val="Normal"/>
        <w:jc w:val="start"/>
        <w:rPr>
          <w:i/>
          <w:color w:val="808080"/>
        </w:rPr>
      </w:pPr>
      <w:r>
        <w:rPr>
          <w:i/>
          <w:color w:val="808080"/>
        </w:rPr>
      </w:r>
    </w:p>
    <w:p>
      <w:pPr>
        <w:pStyle w:val="Normal"/>
        <w:jc w:val="start"/>
        <w:rPr>
          <w:i/>
          <w:color w:val="808080"/>
        </w:rPr>
      </w:pPr>
      <w:r>
        <w:rPr>
          <w:i/>
          <w:color w:val="808080"/>
        </w:rPr>
      </w:r>
    </w:p>
    <w:p>
      <w:pPr>
        <w:pStyle w:val="Normal"/>
        <w:jc w:val="start"/>
        <w:rPr>
          <w:i/>
          <w:color w:val="808080"/>
        </w:rPr>
      </w:pPr>
      <w:r>
        <w:rPr>
          <w:i/>
          <w:color w:val="808080"/>
        </w:rPr>
      </w:r>
    </w:p>
    <w:p>
      <w:pPr>
        <w:pStyle w:val="Normal"/>
        <w:jc w:val="start"/>
        <w:rPr>
          <w:i/>
          <w:color w:val="808080"/>
        </w:rPr>
      </w:pPr>
      <w:r>
        <w:rPr>
          <w:i/>
          <w:color w:val="808080"/>
        </w:rPr>
      </w:r>
    </w:p>
    <w:p>
      <w:pPr>
        <w:pStyle w:val="Normal"/>
        <w:jc w:val="start"/>
        <w:rPr>
          <w:i/>
          <w:color w:val="808080"/>
        </w:rPr>
      </w:pPr>
      <w:r>
        <w:rPr>
          <w:i/>
          <w:color w:val="808080"/>
        </w:rPr>
      </w:r>
    </w:p>
    <w:p>
      <w:pPr>
        <w:pStyle w:val="Normal"/>
        <w:jc w:val="start"/>
        <w:rPr>
          <w:i/>
          <w:color w:val="808080"/>
        </w:rPr>
      </w:pPr>
      <w:r>
        <w:rPr>
          <w:i/>
          <w:color w:val="808080"/>
        </w:rPr>
      </w:r>
    </w:p>
    <w:p>
      <w:pPr>
        <w:pStyle w:val="Normal"/>
        <w:jc w:val="start"/>
        <w:rPr>
          <w:i/>
          <w:color w:val="808080"/>
        </w:rPr>
      </w:pPr>
      <w:r>
        <w:rPr>
          <w:i/>
          <w:color w:val="808080"/>
        </w:rPr>
      </w:r>
    </w:p>
    <w:p>
      <w:pPr>
        <w:pStyle w:val="Normal"/>
        <w:jc w:val="start"/>
        <w:rPr>
          <w:i/>
          <w:color w:val="808080"/>
        </w:rPr>
      </w:pPr>
      <w:r>
        <w:rPr>
          <w:i/>
          <w:color w:val="808080"/>
        </w:rPr>
      </w:r>
    </w:p>
    <w:p>
      <w:pPr>
        <w:pStyle w:val="Normal"/>
        <w:jc w:val="start"/>
        <w:rPr>
          <w:i/>
          <w:color w:val="808080"/>
        </w:rPr>
      </w:pPr>
      <w:r>
        <w:rPr>
          <w:i/>
          <w:color w:val="808080"/>
        </w:rPr>
      </w:r>
    </w:p>
    <w:p>
      <w:pPr>
        <w:pStyle w:val="Normal"/>
        <w:jc w:val="start"/>
        <w:rPr>
          <w:i/>
          <w:color w:val="808080"/>
        </w:rPr>
      </w:pPr>
      <w:r>
        <w:rPr>
          <w:i/>
          <w:color w:val="808080"/>
        </w:rPr>
      </w:r>
    </w:p>
    <w:p>
      <w:pPr>
        <w:pStyle w:val="Normal"/>
        <w:jc w:val="start"/>
        <w:rPr>
          <w:i/>
          <w:color w:val="808080"/>
        </w:rPr>
      </w:pPr>
      <w:r>
        <w:rPr>
          <w:i/>
          <w:color w:val="808080"/>
        </w:rPr>
      </w:r>
    </w:p>
    <w:p>
      <w:pPr>
        <w:pStyle w:val="Normal"/>
        <w:jc w:val="start"/>
        <w:rPr>
          <w:i/>
          <w:color w:val="808080"/>
        </w:rPr>
      </w:pPr>
      <w:r>
        <w:rPr>
          <w:i/>
          <w:color w:val="808080"/>
        </w:rPr>
      </w:r>
    </w:p>
    <w:p>
      <w:pPr>
        <w:pStyle w:val="Normal"/>
        <w:jc w:val="start"/>
        <w:rPr>
          <w:i/>
          <w:color w:val="808080"/>
        </w:rPr>
      </w:pPr>
      <w:r>
        <w:rPr>
          <w:i/>
          <w:color w:val="808080"/>
        </w:rPr>
      </w:r>
    </w:p>
    <w:p>
      <w:pPr>
        <w:pStyle w:val="Normal"/>
        <w:jc w:val="start"/>
        <w:rPr>
          <w:i/>
          <w:color w:val="808080"/>
        </w:rPr>
      </w:pPr>
      <w:r>
        <w:rPr>
          <w:i/>
          <w:color w:val="808080"/>
        </w:rPr>
      </w:r>
    </w:p>
    <w:p>
      <w:pPr>
        <w:pStyle w:val="Normal"/>
        <w:jc w:val="start"/>
        <w:rPr>
          <w:i/>
          <w:color w:val="808080"/>
        </w:rPr>
      </w:pPr>
      <w:r>
        <w:rPr>
          <w:i/>
          <w:color w:val="808080"/>
        </w:rPr>
      </w:r>
    </w:p>
    <w:p>
      <w:pPr>
        <w:pStyle w:val="Normal"/>
        <w:jc w:val="start"/>
        <w:rPr>
          <w:i/>
          <w:color w:val="808080"/>
        </w:rPr>
      </w:pPr>
      <w:r>
        <w:rPr>
          <w:i/>
          <w:color w:val="808080"/>
        </w:rPr>
      </w:r>
    </w:p>
    <w:p>
      <w:pPr>
        <w:pStyle w:val="Normal"/>
        <w:jc w:val="start"/>
        <w:rPr>
          <w:i/>
          <w:color w:val="808080"/>
        </w:rPr>
      </w:pPr>
      <w:r>
        <w:rPr>
          <w:i/>
          <w:color w:val="808080"/>
        </w:rPr>
      </w:r>
    </w:p>
    <w:p>
      <w:pPr>
        <w:pStyle w:val="Normal"/>
        <w:jc w:val="start"/>
        <w:rPr>
          <w:i/>
          <w:color w:val="808080"/>
        </w:rPr>
      </w:pPr>
      <w:r>
        <w:rPr>
          <w:i/>
          <w:color w:val="808080"/>
        </w:rPr>
      </w:r>
    </w:p>
    <w:p>
      <w:pPr>
        <w:pStyle w:val="Normal"/>
        <w:jc w:val="start"/>
        <w:rPr>
          <w:i/>
          <w:color w:val="808080"/>
        </w:rPr>
      </w:pPr>
      <w:r>
        <w:rPr>
          <w:i/>
          <w:color w:val="808080"/>
        </w:rPr>
      </w:r>
    </w:p>
    <w:p>
      <w:pPr>
        <w:pStyle w:val="Normal"/>
        <w:jc w:val="start"/>
        <w:rPr>
          <w:i/>
          <w:color w:val="808080"/>
        </w:rPr>
      </w:pPr>
      <w:r>
        <w:rPr>
          <w:i/>
          <w:color w:val="808080"/>
        </w:rPr>
      </w:r>
    </w:p>
    <w:p>
      <w:pPr>
        <w:pStyle w:val="Normal"/>
        <w:jc w:val="start"/>
        <w:rPr>
          <w:rFonts w:ascii="Times New Roman" w:hAnsi="Times New Roman"/>
          <w:i/>
          <w:color w:val="808080"/>
          <w:sz w:val="24"/>
          <w:szCs w:val="24"/>
        </w:rPr>
      </w:pPr>
      <w:r>
        <w:rPr>
          <w:rFonts w:ascii="Times New Roman" w:hAnsi="Times New Roman"/>
          <w:i/>
          <w:color w:val="808080"/>
          <w:sz w:val="24"/>
          <w:szCs w:val="24"/>
        </w:rPr>
      </w:r>
    </w:p>
    <w:p>
      <w:pPr>
        <w:pStyle w:val="Normal"/>
        <w:jc w:val="start"/>
        <w:rPr>
          <w:rFonts w:ascii="Times New Roman" w:hAnsi="Times New Roman"/>
          <w:i/>
          <w:color w:val="808080"/>
          <w:sz w:val="24"/>
          <w:szCs w:val="24"/>
        </w:rPr>
      </w:pPr>
      <w:r>
        <w:rPr>
          <w:rFonts w:ascii="Times New Roman" w:hAnsi="Times New Roman"/>
          <w:i/>
          <w:color w:val="808080"/>
          <w:sz w:val="24"/>
          <w:szCs w:val="24"/>
        </w:rPr>
      </w:r>
    </w:p>
    <w:p>
      <w:pPr>
        <w:pStyle w:val="Normal"/>
        <w:jc w:val="start"/>
        <w:rPr>
          <w:rFonts w:ascii="Times New Roman" w:hAnsi="Times New Roman"/>
          <w:i/>
          <w:color w:val="808080"/>
          <w:sz w:val="24"/>
          <w:szCs w:val="24"/>
        </w:rPr>
      </w:pPr>
      <w:r>
        <w:rPr>
          <w:rFonts w:ascii="Times New Roman" w:hAnsi="Times New Roman"/>
          <w:i/>
          <w:color w:val="808080"/>
          <w:sz w:val="24"/>
          <w:szCs w:val="24"/>
        </w:rPr>
        <w:t>Рис. 1 - parent.c: каналы, перенаправление потоков, запуск дочернего процесса</w:t>
      </w:r>
    </w:p>
    <w:p>
      <w:pPr>
        <w:pStyle w:val="Normal"/>
        <w:jc w:val="start"/>
        <w:rPr>
          <w:rFonts w:ascii="Times New Roman" w:hAnsi="Times New Roman"/>
          <w:i/>
          <w:color w:val="808080"/>
          <w:sz w:val="24"/>
          <w:szCs w:val="24"/>
        </w:rPr>
      </w:pPr>
      <w:r>
        <w:rPr>
          <w:rFonts w:ascii="Times New Roman" w:hAnsi="Times New Roman"/>
          <w:i/>
          <w:color w:val="808080"/>
          <w:sz w:val="24"/>
          <w:szCs w:val="24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706120</wp:posOffset>
            </wp:positionH>
            <wp:positionV relativeFrom="paragraph">
              <wp:posOffset>120015</wp:posOffset>
            </wp:positionV>
            <wp:extent cx="4527550" cy="4775200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7550" cy="4775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  <w:i/>
          <w:color w:val="808080"/>
          <w:sz w:val="24"/>
          <w:szCs w:val="24"/>
        </w:rPr>
      </w:pPr>
      <w:r>
        <w:rPr>
          <w:rFonts w:ascii="Times New Roman" w:hAnsi="Times New Roman"/>
          <w:i/>
          <w:color w:val="808080"/>
          <w:sz w:val="24"/>
          <w:szCs w:val="24"/>
        </w:rPr>
      </w:r>
    </w:p>
    <w:p>
      <w:pPr>
        <w:pStyle w:val="Normal"/>
        <w:rPr>
          <w:rFonts w:ascii="Times New Roman" w:hAnsi="Times New Roman"/>
          <w:i/>
          <w:color w:val="808080"/>
          <w:sz w:val="24"/>
          <w:szCs w:val="24"/>
        </w:rPr>
      </w:pPr>
      <w:r>
        <w:rPr>
          <w:rFonts w:ascii="Times New Roman" w:hAnsi="Times New Roman"/>
          <w:i/>
          <w:color w:val="808080"/>
          <w:sz w:val="24"/>
          <w:szCs w:val="24"/>
        </w:rPr>
      </w:r>
    </w:p>
    <w:p>
      <w:pPr>
        <w:pStyle w:val="Normal"/>
        <w:rPr>
          <w:rFonts w:ascii="Times New Roman" w:hAnsi="Times New Roman"/>
          <w:i/>
          <w:color w:val="808080"/>
          <w:sz w:val="24"/>
          <w:szCs w:val="24"/>
        </w:rPr>
      </w:pPr>
      <w:r>
        <w:rPr>
          <w:rFonts w:ascii="Times New Roman" w:hAnsi="Times New Roman"/>
          <w:i/>
          <w:color w:val="808080"/>
          <w:sz w:val="24"/>
          <w:szCs w:val="24"/>
        </w:rPr>
      </w:r>
    </w:p>
    <w:p>
      <w:pPr>
        <w:pStyle w:val="Normal"/>
        <w:rPr>
          <w:rFonts w:ascii="Times New Roman" w:hAnsi="Times New Roman"/>
          <w:i/>
          <w:color w:val="808080"/>
          <w:sz w:val="24"/>
          <w:szCs w:val="24"/>
        </w:rPr>
      </w:pPr>
      <w:r>
        <w:rPr>
          <w:rFonts w:ascii="Times New Roman" w:hAnsi="Times New Roman"/>
          <w:i/>
          <w:color w:val="808080"/>
          <w:sz w:val="24"/>
          <w:szCs w:val="24"/>
        </w:rPr>
      </w:r>
    </w:p>
    <w:p>
      <w:pPr>
        <w:pStyle w:val="Normal"/>
        <w:rPr>
          <w:rFonts w:ascii="Times New Roman" w:hAnsi="Times New Roman"/>
          <w:i/>
          <w:color w:val="808080"/>
          <w:sz w:val="24"/>
          <w:szCs w:val="24"/>
        </w:rPr>
      </w:pPr>
      <w:r>
        <w:rPr>
          <w:rFonts w:ascii="Times New Roman" w:hAnsi="Times New Roman"/>
          <w:i/>
          <w:color w:val="808080"/>
          <w:sz w:val="24"/>
          <w:szCs w:val="24"/>
        </w:rPr>
      </w:r>
    </w:p>
    <w:p>
      <w:pPr>
        <w:pStyle w:val="Normal"/>
        <w:rPr>
          <w:rFonts w:ascii="Times New Roman" w:hAnsi="Times New Roman"/>
          <w:i/>
          <w:color w:val="808080"/>
          <w:sz w:val="24"/>
          <w:szCs w:val="24"/>
        </w:rPr>
      </w:pPr>
      <w:r>
        <w:rPr>
          <w:rFonts w:ascii="Times New Roman" w:hAnsi="Times New Roman"/>
          <w:i/>
          <w:color w:val="808080"/>
          <w:sz w:val="24"/>
          <w:szCs w:val="24"/>
        </w:rPr>
      </w:r>
    </w:p>
    <w:p>
      <w:pPr>
        <w:pStyle w:val="Normal"/>
        <w:rPr>
          <w:rFonts w:ascii="Times New Roman" w:hAnsi="Times New Roman"/>
          <w:i/>
          <w:color w:val="808080"/>
          <w:sz w:val="24"/>
          <w:szCs w:val="24"/>
        </w:rPr>
      </w:pPr>
      <w:r>
        <w:rPr>
          <w:rFonts w:ascii="Times New Roman" w:hAnsi="Times New Roman"/>
          <w:i/>
          <w:color w:val="808080"/>
          <w:sz w:val="24"/>
          <w:szCs w:val="24"/>
        </w:rPr>
      </w:r>
    </w:p>
    <w:p>
      <w:pPr>
        <w:pStyle w:val="Normal"/>
        <w:rPr>
          <w:rFonts w:ascii="Times New Roman" w:hAnsi="Times New Roman"/>
          <w:i/>
          <w:color w:val="808080"/>
          <w:sz w:val="24"/>
          <w:szCs w:val="24"/>
        </w:rPr>
      </w:pPr>
      <w:r>
        <w:rPr>
          <w:rFonts w:ascii="Times New Roman" w:hAnsi="Times New Roman"/>
          <w:i/>
          <w:color w:val="808080"/>
          <w:sz w:val="24"/>
          <w:szCs w:val="24"/>
        </w:rPr>
      </w:r>
    </w:p>
    <w:p>
      <w:pPr>
        <w:pStyle w:val="Normal"/>
        <w:rPr>
          <w:rFonts w:ascii="Times New Roman" w:hAnsi="Times New Roman"/>
          <w:i/>
          <w:color w:val="808080"/>
          <w:sz w:val="24"/>
          <w:szCs w:val="24"/>
        </w:rPr>
      </w:pPr>
      <w:r>
        <w:rPr>
          <w:rFonts w:ascii="Times New Roman" w:hAnsi="Times New Roman"/>
          <w:i/>
          <w:color w:val="808080"/>
          <w:sz w:val="24"/>
          <w:szCs w:val="24"/>
        </w:rPr>
      </w:r>
    </w:p>
    <w:p>
      <w:pPr>
        <w:pStyle w:val="Normal"/>
        <w:rPr>
          <w:rFonts w:ascii="Times New Roman" w:hAnsi="Times New Roman"/>
          <w:i/>
          <w:color w:val="808080"/>
          <w:sz w:val="24"/>
          <w:szCs w:val="24"/>
        </w:rPr>
      </w:pPr>
      <w:r>
        <w:rPr>
          <w:rFonts w:ascii="Times New Roman" w:hAnsi="Times New Roman"/>
          <w:i/>
          <w:color w:val="808080"/>
          <w:sz w:val="24"/>
          <w:szCs w:val="24"/>
        </w:rPr>
      </w:r>
    </w:p>
    <w:p>
      <w:pPr>
        <w:pStyle w:val="Normal"/>
        <w:rPr>
          <w:rFonts w:ascii="Times New Roman" w:hAnsi="Times New Roman"/>
          <w:i/>
          <w:color w:val="808080"/>
          <w:sz w:val="24"/>
          <w:szCs w:val="24"/>
        </w:rPr>
      </w:pPr>
      <w:r>
        <w:rPr>
          <w:rFonts w:ascii="Times New Roman" w:hAnsi="Times New Roman"/>
          <w:i/>
          <w:color w:val="808080"/>
          <w:sz w:val="24"/>
          <w:szCs w:val="24"/>
        </w:rPr>
      </w:r>
    </w:p>
    <w:p>
      <w:pPr>
        <w:pStyle w:val="Normal"/>
        <w:rPr>
          <w:rFonts w:ascii="Times New Roman" w:hAnsi="Times New Roman"/>
          <w:i/>
          <w:color w:val="808080"/>
          <w:sz w:val="24"/>
          <w:szCs w:val="24"/>
        </w:rPr>
      </w:pPr>
      <w:r>
        <w:rPr>
          <w:rFonts w:ascii="Times New Roman" w:hAnsi="Times New Roman"/>
          <w:i/>
          <w:color w:val="808080"/>
          <w:sz w:val="24"/>
          <w:szCs w:val="24"/>
        </w:rPr>
      </w:r>
    </w:p>
    <w:p>
      <w:pPr>
        <w:pStyle w:val="Normal"/>
        <w:rPr>
          <w:rFonts w:ascii="Times New Roman" w:hAnsi="Times New Roman"/>
          <w:i/>
          <w:color w:val="808080"/>
          <w:sz w:val="24"/>
          <w:szCs w:val="24"/>
        </w:rPr>
      </w:pPr>
      <w:r>
        <w:rPr>
          <w:rFonts w:ascii="Times New Roman" w:hAnsi="Times New Roman"/>
          <w:i/>
          <w:color w:val="808080"/>
          <w:sz w:val="24"/>
          <w:szCs w:val="24"/>
        </w:rPr>
      </w:r>
    </w:p>
    <w:p>
      <w:pPr>
        <w:pStyle w:val="Normal"/>
        <w:rPr>
          <w:rFonts w:ascii="Times New Roman" w:hAnsi="Times New Roman"/>
          <w:i/>
          <w:color w:val="808080"/>
          <w:sz w:val="24"/>
          <w:szCs w:val="24"/>
        </w:rPr>
      </w:pPr>
      <w:r>
        <w:rPr>
          <w:rFonts w:ascii="Times New Roman" w:hAnsi="Times New Roman"/>
          <w:i/>
          <w:color w:val="808080"/>
          <w:sz w:val="24"/>
          <w:szCs w:val="24"/>
        </w:rPr>
      </w:r>
    </w:p>
    <w:p>
      <w:pPr>
        <w:pStyle w:val="Normal"/>
        <w:rPr>
          <w:rFonts w:ascii="Times New Roman" w:hAnsi="Times New Roman"/>
          <w:i/>
          <w:color w:val="808080"/>
          <w:sz w:val="24"/>
          <w:szCs w:val="24"/>
        </w:rPr>
      </w:pPr>
      <w:r>
        <w:rPr>
          <w:rFonts w:ascii="Times New Roman" w:hAnsi="Times New Roman"/>
          <w:i/>
          <w:color w:val="808080"/>
          <w:sz w:val="24"/>
          <w:szCs w:val="24"/>
        </w:rPr>
      </w:r>
    </w:p>
    <w:p>
      <w:pPr>
        <w:pStyle w:val="Normal"/>
        <w:rPr>
          <w:rFonts w:ascii="Times New Roman" w:hAnsi="Times New Roman"/>
          <w:i/>
          <w:color w:val="808080"/>
          <w:sz w:val="24"/>
          <w:szCs w:val="24"/>
        </w:rPr>
      </w:pPr>
      <w:r>
        <w:rPr>
          <w:rFonts w:ascii="Times New Roman" w:hAnsi="Times New Roman"/>
          <w:i/>
          <w:color w:val="808080"/>
          <w:sz w:val="24"/>
          <w:szCs w:val="24"/>
        </w:rPr>
      </w:r>
    </w:p>
    <w:p>
      <w:pPr>
        <w:pStyle w:val="Normal"/>
        <w:rPr>
          <w:rFonts w:ascii="Times New Roman" w:hAnsi="Times New Roman"/>
          <w:i/>
          <w:color w:val="808080"/>
          <w:sz w:val="24"/>
          <w:szCs w:val="24"/>
        </w:rPr>
      </w:pPr>
      <w:r>
        <w:rPr>
          <w:rFonts w:ascii="Times New Roman" w:hAnsi="Times New Roman"/>
          <w:i/>
          <w:color w:val="808080"/>
          <w:sz w:val="24"/>
          <w:szCs w:val="24"/>
        </w:rPr>
      </w:r>
    </w:p>
    <w:p>
      <w:pPr>
        <w:pStyle w:val="Normal"/>
        <w:rPr>
          <w:rFonts w:ascii="Times New Roman" w:hAnsi="Times New Roman"/>
          <w:i/>
          <w:color w:val="808080"/>
          <w:sz w:val="24"/>
          <w:szCs w:val="24"/>
        </w:rPr>
      </w:pPr>
      <w:r>
        <w:rPr>
          <w:rFonts w:ascii="Times New Roman" w:hAnsi="Times New Roman"/>
          <w:i/>
          <w:color w:val="808080"/>
          <w:sz w:val="24"/>
          <w:szCs w:val="24"/>
        </w:rPr>
      </w:r>
    </w:p>
    <w:p>
      <w:pPr>
        <w:pStyle w:val="Normal"/>
        <w:rPr>
          <w:rFonts w:ascii="Times New Roman" w:hAnsi="Times New Roman"/>
          <w:i/>
          <w:color w:val="808080"/>
          <w:sz w:val="24"/>
          <w:szCs w:val="24"/>
        </w:rPr>
      </w:pPr>
      <w:r>
        <w:rPr>
          <w:rFonts w:ascii="Times New Roman" w:hAnsi="Times New Roman"/>
          <w:i/>
          <w:color w:val="808080"/>
          <w:sz w:val="24"/>
          <w:szCs w:val="24"/>
        </w:rPr>
      </w:r>
    </w:p>
    <w:p>
      <w:pPr>
        <w:pStyle w:val="Normal"/>
        <w:rPr>
          <w:rFonts w:ascii="Times New Roman" w:hAnsi="Times New Roman"/>
          <w:i/>
          <w:color w:val="808080"/>
          <w:sz w:val="24"/>
          <w:szCs w:val="24"/>
        </w:rPr>
      </w:pPr>
      <w:r>
        <w:rPr>
          <w:rFonts w:ascii="Times New Roman" w:hAnsi="Times New Roman"/>
          <w:i/>
          <w:color w:val="808080"/>
          <w:sz w:val="24"/>
          <w:szCs w:val="24"/>
        </w:rPr>
      </w:r>
    </w:p>
    <w:p>
      <w:pPr>
        <w:pStyle w:val="Normal"/>
        <w:rPr>
          <w:rFonts w:ascii="Times New Roman" w:hAnsi="Times New Roman"/>
          <w:i/>
          <w:color w:val="808080"/>
          <w:sz w:val="24"/>
          <w:szCs w:val="24"/>
        </w:rPr>
      </w:pPr>
      <w:r>
        <w:rPr>
          <w:rFonts w:ascii="Times New Roman" w:hAnsi="Times New Roman"/>
          <w:i/>
          <w:color w:val="808080"/>
          <w:sz w:val="24"/>
          <w:szCs w:val="24"/>
        </w:rPr>
      </w:r>
    </w:p>
    <w:p>
      <w:pPr>
        <w:pStyle w:val="Normal"/>
        <w:rPr>
          <w:rFonts w:ascii="Times New Roman" w:hAnsi="Times New Roman"/>
          <w:i/>
          <w:color w:val="808080"/>
          <w:sz w:val="24"/>
          <w:szCs w:val="24"/>
        </w:rPr>
      </w:pPr>
      <w:r>
        <w:rPr>
          <w:rFonts w:ascii="Times New Roman" w:hAnsi="Times New Roman"/>
          <w:i/>
          <w:color w:val="808080"/>
          <w:sz w:val="24"/>
          <w:szCs w:val="24"/>
        </w:rPr>
      </w:r>
    </w:p>
    <w:p>
      <w:pPr>
        <w:pStyle w:val="Normal"/>
        <w:rPr>
          <w:rFonts w:ascii="Times New Roman" w:hAnsi="Times New Roman"/>
          <w:i/>
          <w:color w:val="808080"/>
          <w:sz w:val="24"/>
          <w:szCs w:val="24"/>
        </w:rPr>
      </w:pPr>
      <w:r>
        <w:rPr>
          <w:rFonts w:ascii="Times New Roman" w:hAnsi="Times New Roman"/>
          <w:i/>
          <w:color w:val="808080"/>
          <w:sz w:val="24"/>
          <w:szCs w:val="24"/>
        </w:rPr>
      </w:r>
    </w:p>
    <w:p>
      <w:pPr>
        <w:pStyle w:val="Normal"/>
        <w:rPr>
          <w:rFonts w:ascii="Times New Roman" w:hAnsi="Times New Roman"/>
          <w:i/>
          <w:color w:val="808080"/>
          <w:sz w:val="24"/>
          <w:szCs w:val="24"/>
        </w:rPr>
      </w:pPr>
      <w:r>
        <w:rPr>
          <w:rFonts w:ascii="Times New Roman" w:hAnsi="Times New Roman"/>
          <w:i/>
          <w:color w:val="808080"/>
          <w:sz w:val="24"/>
          <w:szCs w:val="24"/>
        </w:rPr>
      </w:r>
    </w:p>
    <w:p>
      <w:pPr>
        <w:pStyle w:val="Normal"/>
        <w:rPr>
          <w:rFonts w:ascii="Times New Roman" w:hAnsi="Times New Roman"/>
          <w:i/>
          <w:color w:val="808080"/>
          <w:sz w:val="24"/>
          <w:szCs w:val="24"/>
        </w:rPr>
      </w:pPr>
      <w:r>
        <w:rPr>
          <w:rFonts w:ascii="Times New Roman" w:hAnsi="Times New Roman"/>
          <w:i/>
          <w:color w:val="808080"/>
          <w:sz w:val="24"/>
          <w:szCs w:val="24"/>
        </w:rPr>
        <w:t>Рис. 2 - parent.c: поток-читатель pipe2, пересылка строк, ожидание/завершение.</w:t>
      </w:r>
    </w:p>
    <w:p>
      <w:pPr>
        <w:pStyle w:val="Normal"/>
        <w:rPr>
          <w:rFonts w:ascii="Times New Roman" w:hAnsi="Times New Roman"/>
          <w:i/>
          <w:color w:val="808080"/>
          <w:sz w:val="24"/>
          <w:szCs w:val="24"/>
        </w:rPr>
      </w:pPr>
      <w: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6008370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008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i/>
          <w:color w:val="808080"/>
          <w:sz w:val="24"/>
          <w:szCs w:val="24"/>
        </w:rPr>
        <w:t>Рис. 3 - child.c: цикл чтения, проверка правила, запись в stdout/ошибка в stderr (стр. 8–47).</w:t>
      </w:r>
    </w:p>
    <w:p>
      <w:pPr>
        <w:pStyle w:val="Normal"/>
        <w:rPr>
          <w:rFonts w:ascii="Times New Roman" w:hAnsi="Times New Roman"/>
          <w:i/>
          <w:color w:val="808080"/>
          <w:sz w:val="24"/>
          <w:szCs w:val="24"/>
        </w:rPr>
      </w:pPr>
      <w:r>
        <w:rPr>
          <w:rFonts w:ascii="Times New Roman" w:hAnsi="Times New Roman"/>
          <w:i/>
          <w:color w:val="808080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273425"/>
            <wp:effectExtent l="0" t="0" r="0" b="0"/>
            <wp:wrapSquare wrapText="largest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73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i/>
          <w:color w:val="808080"/>
          <w:sz w:val="24"/>
          <w:szCs w:val="24"/>
        </w:rPr>
        <w:t>Рис. 4 - win_utils.c: функция win_fail (стр. 6–25).</w:t>
      </w:r>
    </w:p>
    <w:p>
      <w:pPr>
        <w:pStyle w:val="Heading1"/>
        <w:rPr>
          <w:rFonts w:ascii="Times New Roman" w:hAnsi="Times New Roman"/>
          <w:sz w:val="28"/>
          <w:szCs w:val="28"/>
        </w:rPr>
      </w:pPr>
      <w:r>
        <w:rPr>
          <w:b/>
          <w:bCs/>
          <w:i w:val="false"/>
          <w:sz w:val="28"/>
          <w:szCs w:val="28"/>
        </w:rPr>
        <w:t>Результаты работы</w:t>
      </w:r>
    </w:p>
    <w:p>
      <w:pPr>
        <w:pStyle w:val="Normal"/>
        <w:rPr>
          <w:rFonts w:ascii="Times New Roman" w:hAnsi="Times New Roman"/>
          <w:b w:val="false"/>
          <w:i w:val="false"/>
          <w:sz w:val="24"/>
          <w:szCs w:val="24"/>
        </w:rPr>
      </w:pPr>
      <w:r>
        <w:rPr>
          <w:rFonts w:ascii="Times New Roman" w:hAnsi="Times New Roman"/>
          <w:b w:val="false"/>
          <w:i w:val="false"/>
          <w:sz w:val="24"/>
          <w:szCs w:val="24"/>
        </w:rPr>
        <w:t>Результат сборки проекта:</w:t>
      </w:r>
    </w:p>
    <w:p>
      <w:pPr>
        <w:pStyle w:val="Normal"/>
        <w:rPr>
          <w:rFonts w:ascii="Times New Roman" w:hAnsi="Times New Roman"/>
          <w:b w:val="false"/>
          <w:i w:val="false"/>
          <w:sz w:val="24"/>
          <w:szCs w:val="24"/>
        </w:rPr>
      </w:pPr>
      <w:r>
        <w:rPr>
          <w:rFonts w:ascii="Times New Roman" w:hAnsi="Times New Roman"/>
          <w:b w:val="false"/>
          <w:i w:val="false"/>
          <w:sz w:val="24"/>
          <w:szCs w:val="24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741805"/>
            <wp:effectExtent l="0" t="0" r="0" b="0"/>
            <wp:wrapSquare wrapText="largest"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41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808080"/>
          <w:sz w:val="24"/>
          <w:szCs w:val="24"/>
        </w:rPr>
        <w:t>Рис. 5 - Успешная сборка проекта.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i w:val="false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i w:val="false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i w:val="false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i w:val="false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i w:val="false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i w:val="false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i w:val="false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i w:val="false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i w:val="false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i w:val="false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i w:val="false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i w:val="false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i w:val="false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i w:val="false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i w:val="false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i w:val="false"/>
          <w:sz w:val="24"/>
          <w:szCs w:val="24"/>
        </w:rPr>
        <w:t>Пример работы программы: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i w:val="false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943860"/>
            <wp:effectExtent l="0" t="0" r="0" b="0"/>
            <wp:wrapSquare wrapText="largest"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4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i/>
          <w:color w:val="808080"/>
          <w:sz w:val="24"/>
          <w:szCs w:val="24"/>
        </w:rPr>
        <w:t>Рис. 6 - Пример работы программы (видны PID/TID).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i w:val="false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i w:val="false"/>
          <w:sz w:val="24"/>
          <w:szCs w:val="24"/>
        </w:rPr>
        <w:t>В файл out.txt записаны только корректные строки: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808080"/>
          <w:sz w:val="24"/>
          <w:szCs w:val="24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686050" cy="1019175"/>
            <wp:effectExtent l="0" t="0" r="0" b="0"/>
            <wp:wrapSquare wrapText="largest"/>
            <wp:docPr id="7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1019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808080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808080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808080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808080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808080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808080"/>
          <w:sz w:val="24"/>
          <w:szCs w:val="24"/>
        </w:rPr>
        <w:t>Рис. 7 - Содержимое файла out.txt.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808080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i w:val="false"/>
          <w:sz w:val="24"/>
          <w:szCs w:val="24"/>
        </w:rPr>
        <w:t xml:space="preserve">Взаимоблокировка исключена за счёт параллельного потока чтения pipe2 и небольших объёмов данных в pipe1. </w:t>
      </w:r>
      <w:r>
        <w:rPr>
          <w:rFonts w:ascii="Times New Roman" w:hAnsi="Times New Roman"/>
          <w:b w:val="false"/>
          <w:i w:val="false"/>
          <w:sz w:val="24"/>
          <w:szCs w:val="24"/>
        </w:rPr>
        <w:t>П</w:t>
      </w:r>
      <w:r>
        <w:rPr>
          <w:rFonts w:ascii="Times New Roman" w:hAnsi="Times New Roman"/>
          <w:b w:val="false"/>
          <w:i w:val="false"/>
          <w:sz w:val="24"/>
          <w:szCs w:val="24"/>
        </w:rPr>
        <w:t xml:space="preserve">еред завершением родитель закрывает pipe1_write, вследствие чего потомок получает EOF. Все дескрипторы каналов, файла, потока и процессов закрываются через CloseHandle, поэтому утечек дескрипторов и </w:t>
      </w:r>
      <w:r>
        <w:rPr>
          <w:rFonts w:ascii="Times New Roman" w:hAnsi="Times New Roman"/>
          <w:b w:val="false"/>
          <w:i w:val="false"/>
          <w:sz w:val="24"/>
          <w:szCs w:val="24"/>
        </w:rPr>
        <w:t>зомби</w:t>
      </w:r>
      <w:r>
        <w:rPr>
          <w:rFonts w:ascii="Times New Roman" w:hAnsi="Times New Roman"/>
          <w:b w:val="false"/>
          <w:i w:val="false"/>
          <w:sz w:val="24"/>
          <w:szCs w:val="24"/>
        </w:rPr>
        <w:t>-процессов не возникает.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i w:val="false"/>
          <w:sz w:val="24"/>
          <w:szCs w:val="24"/>
        </w:rPr>
        <w:t>Результаты тестирования приведены в таблице 1.</w:t>
      </w:r>
    </w:p>
    <w:tbl>
      <w:tblPr>
        <w:tblW w:w="93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118"/>
        <w:gridCol w:w="3118"/>
        <w:gridCol w:w="3118"/>
      </w:tblGrid>
      <w:tr>
        <w:trPr/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№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Сценарий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Результат</w:t>
            </w:r>
          </w:p>
        </w:tc>
      </w:tr>
      <w:tr>
        <w:trPr/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Корректные строки («.»/«;»)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записаны в файл</w:t>
            </w:r>
          </w:p>
        </w:tc>
      </w:tr>
      <w:tr>
        <w:trPr/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Некорректная строка, пустая строка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ошибка через pipe2</w:t>
            </w:r>
          </w:p>
        </w:tc>
      </w:tr>
      <w:tr>
        <w:trPr/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Строка длиной 200 000 символов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обработана без сбоя</w:t>
            </w:r>
          </w:p>
        </w:tc>
      </w:tr>
      <w:tr>
        <w:trPr/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100 000 некорректных строк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без взаимоблокировки, код 0</w:t>
            </w:r>
          </w:p>
        </w:tc>
      </w:tr>
      <w:tr>
        <w:trPr/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Некорректный путь к файлу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фатальная ошибка, код 1</w:t>
            </w:r>
          </w:p>
        </w:tc>
      </w:tr>
      <w:tr>
        <w:trPr/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Пустой ввод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пустой файл, код 0</w:t>
            </w:r>
          </w:p>
        </w:tc>
      </w:tr>
    </w:tbl>
    <w:p>
      <w:pPr>
        <w:pStyle w:val="Normal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i/>
          <w:sz w:val="24"/>
          <w:szCs w:val="24"/>
        </w:rPr>
        <w:t>Таблица 1 - результаты тестирования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i w:val="false"/>
          <w:sz w:val="24"/>
          <w:szCs w:val="24"/>
        </w:rPr>
        <w:t>Профиль системных вызовов приведён в таблице 2 (наблюдается в Proc</w:t>
      </w:r>
      <w:r>
        <w:rPr>
          <w:rFonts w:ascii="Times New Roman" w:hAnsi="Times New Roman"/>
          <w:b w:val="false"/>
          <w:i w:val="false"/>
          <w:sz w:val="24"/>
          <w:szCs w:val="24"/>
          <w:lang w:val="en-US"/>
        </w:rPr>
        <w:t>Mon</w:t>
      </w:r>
      <w:r>
        <w:rPr>
          <w:rFonts w:ascii="Times New Roman" w:hAnsi="Times New Roman"/>
          <w:b w:val="false"/>
          <w:i w:val="false"/>
          <w:sz w:val="24"/>
          <w:szCs w:val="24"/>
        </w:rPr>
        <w:t xml:space="preserve">  по именам parent.exe и child.exe</w:t>
      </w:r>
    </w:p>
    <w:tbl>
      <w:tblPr>
        <w:tblW w:w="93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677"/>
        <w:gridCol w:w="4677"/>
      </w:tblGrid>
      <w:tr>
        <w:trPr/>
        <w:tc>
          <w:tcPr>
            <w:tcW w:w="4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Логика задания</w:t>
            </w:r>
          </w:p>
        </w:tc>
        <w:tc>
          <w:tcPr>
            <w:tcW w:w="4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Системный вызов</w:t>
            </w:r>
          </w:p>
        </w:tc>
      </w:tr>
      <w:tr>
        <w:trPr/>
        <w:tc>
          <w:tcPr>
            <w:tcW w:w="4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Создание каналов</w:t>
            </w:r>
          </w:p>
        </w:tc>
        <w:tc>
          <w:tcPr>
            <w:tcW w:w="4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CreatePipe</w:t>
            </w:r>
          </w:p>
        </w:tc>
      </w:tr>
      <w:tr>
        <w:trPr/>
        <w:tc>
          <w:tcPr>
            <w:tcW w:w="4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Открытие файла результата</w:t>
            </w:r>
          </w:p>
        </w:tc>
        <w:tc>
          <w:tcPr>
            <w:tcW w:w="4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CreateFileA</w:t>
            </w:r>
          </w:p>
        </w:tc>
      </w:tr>
      <w:tr>
        <w:trPr/>
        <w:tc>
          <w:tcPr>
            <w:tcW w:w="4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Наследование дескрипторов</w:t>
            </w:r>
          </w:p>
        </w:tc>
        <w:tc>
          <w:tcPr>
            <w:tcW w:w="4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SetHandleInformation</w:t>
            </w:r>
          </w:p>
        </w:tc>
      </w:tr>
      <w:tr>
        <w:trPr/>
        <w:tc>
          <w:tcPr>
            <w:tcW w:w="4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Создание потомка и перенаправление потоков</w:t>
            </w:r>
          </w:p>
        </w:tc>
        <w:tc>
          <w:tcPr>
            <w:tcW w:w="4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CreateProcessA + STARTUPINFO</w:t>
            </w:r>
          </w:p>
        </w:tc>
      </w:tr>
      <w:tr>
        <w:trPr/>
        <w:tc>
          <w:tcPr>
            <w:tcW w:w="4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Передача и приём строк</w:t>
            </w:r>
          </w:p>
        </w:tc>
        <w:tc>
          <w:tcPr>
            <w:tcW w:w="4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WriteFile / ReadFile (pipe1)</w:t>
            </w:r>
          </w:p>
        </w:tc>
      </w:tr>
      <w:tr>
        <w:trPr/>
        <w:tc>
          <w:tcPr>
            <w:tcW w:w="4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Чтение ошибок в отдельном потоке</w:t>
            </w:r>
          </w:p>
        </w:tc>
        <w:tc>
          <w:tcPr>
            <w:tcW w:w="4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CreateThread + ReadFile (pipe2)</w:t>
            </w:r>
          </w:p>
        </w:tc>
      </w:tr>
      <w:tr>
        <w:trPr/>
        <w:tc>
          <w:tcPr>
            <w:tcW w:w="4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Ожидание и освобождение</w:t>
            </w:r>
          </w:p>
        </w:tc>
        <w:tc>
          <w:tcPr>
            <w:tcW w:w="4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WaitForSingleObject, CloseHandle</w:t>
            </w:r>
          </w:p>
        </w:tc>
      </w:tr>
    </w:tbl>
    <w:p>
      <w:pPr>
        <w:pStyle w:val="Normal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i/>
          <w:sz w:val="24"/>
          <w:szCs w:val="24"/>
        </w:rPr>
        <w:t>Таблица 2 - соответствие логики системным вызовам Win32</w:t>
      </w:r>
    </w:p>
    <w:p>
      <w:pPr>
        <w:pStyle w:val="Heading1"/>
        <w:rPr>
          <w:rFonts w:ascii="Times New Roman" w:hAnsi="Times New Roman"/>
          <w:sz w:val="28"/>
          <w:szCs w:val="28"/>
        </w:rPr>
      </w:pPr>
      <w:r>
        <w:rPr>
          <w:b/>
          <w:bCs/>
          <w:i w:val="false"/>
          <w:sz w:val="28"/>
          <w:szCs w:val="28"/>
        </w:rPr>
        <w:t>Вывод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i w:val="false"/>
          <w:sz w:val="24"/>
          <w:szCs w:val="24"/>
        </w:rPr>
        <w:t>В работе получены навыки управления процессами и организации межпроцессного взаимодействия в Windows: создание процессов с перенаправлением стандартных потоков (CreateProcess/STARTUPINFO), наследование дескрипторов, работа с каналами (CreatePipe) и защита от взаимоблокировки отдельным потоком чтения. Отработаны обработка кодов возврата системных вызовов и корректное освобождение ресурсов ОС.</w:t>
      </w:r>
    </w:p>
    <w:sectPr>
      <w:headerReference w:type="even" r:id="rId9"/>
      <w:headerReference w:type="default" r:id="rId10"/>
      <w:headerReference w:type="first" r:id="rId11"/>
      <w:footerReference w:type="even" r:id="rId12"/>
      <w:footerReference w:type="default" r:id="rId13"/>
      <w:footerReference w:type="first" r:id="rId14"/>
      <w:type w:val="nextPage"/>
      <w:pgSz w:w="11906" w:h="16838"/>
      <w:pgMar w:left="1701" w:right="850" w:gutter="0" w:header="720" w:top="1134" w:footer="720" w:bottom="1134"/>
      <w:pgNumType w:start="1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swiss"/>
    <w:pitch w:val="variable"/>
  </w:font>
  <w:font w:name="Courier">
    <w:altName w:val="Courier New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Consolas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center"/>
      <w:rPr>
        <w:rFonts w:ascii="Times New Roman" w:hAnsi="Times New Roman" w:eastAsia="Times New Roman" w:cs="Times New Roman"/>
        <w:sz w:val="28"/>
        <w:szCs w:val="28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center"/>
      <w:rPr>
        <w:rFonts w:ascii="Times New Roman" w:hAnsi="Times New Roman" w:eastAsia="Times New Roman" w:cs="Times New Roman"/>
        <w:b/>
        <w:bCs/>
        <w:sz w:val="28"/>
        <w:szCs w:val="28"/>
      </w:rPr>
    </w:pPr>
    <w:r>
      <w:rPr>
        <w:rFonts w:eastAsia="Times New Roman" w:cs="Times New Roman" w:ascii="Times New Roman" w:hAnsi="Times New Roman"/>
        <w:b/>
        <w:bCs/>
        <w:sz w:val="28"/>
        <w:szCs w:val="28"/>
      </w:rPr>
      <w:t>Москва 2026</w:t>
    </w:r>
  </w:p>
  <w:p>
    <w:pPr>
      <w:pStyle w:val="normal1"/>
      <w:jc w:val="end"/>
      <w:rPr>
        <w:rFonts w:ascii="Times New Roman" w:hAnsi="Times New Roman" w:eastAsia="Times New Roman" w:cs="Times New Roman"/>
        <w:b/>
        <w:bCs/>
        <w:sz w:val="28"/>
        <w:szCs w:val="28"/>
      </w:rPr>
    </w:pPr>
    <w:r>
      <w:rPr>
        <w:rFonts w:eastAsia="Times New Roman" w:cs="Times New Roman" w:ascii="Times New Roman" w:hAnsi="Times New Roman"/>
        <w:b/>
        <w:bCs/>
        <w:sz w:val="28"/>
        <w:szCs w:val="28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>
        <w:rFonts w:ascii="Times New Roman" w:hAnsi="Times New Roman" w:eastAsia="Times New Roman" w:cs="Times New Roman"/>
        <w:b/>
        <w:bCs/>
        <w:sz w:val="32"/>
        <w:szCs w:val="32"/>
      </w:rPr>
    </w:pPr>
    <w:r>
      <w:rPr>
        <w:rFonts w:eastAsia="Times New Roman" w:cs="Times New Roman" w:ascii="Times New Roman" w:hAnsi="Times New Roman"/>
        <w:b/>
        <w:bCs/>
        <w:sz w:val="32"/>
        <w:szCs w:val="32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  <w:tbl>
    <w:tblPr>
      <w:tblStyle w:val="Table2"/>
      <w:tblW w:w="10485" w:type="dxa"/>
      <w:jc w:val="start"/>
      <w:tblInd w:w="-585" w:type="dxa"/>
      <w:tblLayout w:type="fixed"/>
      <w:tblCellMar>
        <w:top w:w="100" w:type="dxa"/>
        <w:start w:w="100" w:type="dxa"/>
        <w:bottom w:w="100" w:type="dxa"/>
        <w:end w:w="100" w:type="dxa"/>
      </w:tblCellMar>
      <w:tblLook w:val="0600"/>
    </w:tblPr>
    <w:tblGrid>
      <w:gridCol w:w="1995"/>
      <w:gridCol w:w="8490"/>
    </w:tblGrid>
    <w:tr>
      <w:trPr>
        <w:trHeight w:val="675" w:hRule="atLeast"/>
      </w:trPr>
      <w:tc>
        <w:tcPr>
          <w:tcW w:w="1995" w:type="dxa"/>
          <w:tcBorders/>
          <w:vAlign w:val="center"/>
        </w:tcPr>
        <w:p>
          <w:pPr>
            <w:pStyle w:val="normal1"/>
            <w:widowControl w:val="false"/>
            <w:rPr>
              <w:sz w:val="20"/>
              <w:szCs w:val="20"/>
            </w:rPr>
          </w:pPr>
          <w:r>
            <w:rPr/>
            <w:drawing>
              <wp:inline distT="0" distB="0" distL="0" distR="0">
                <wp:extent cx="1057910" cy="993140"/>
                <wp:effectExtent l="0" t="0" r="0" b="0"/>
                <wp:docPr id="8" name="image1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image1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57910" cy="9931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90" w:type="dxa"/>
          <w:tcBorders/>
          <w:tcMar>
            <w:top w:w="40" w:type="dxa"/>
            <w:start w:w="40" w:type="dxa"/>
            <w:bottom w:w="40" w:type="dxa"/>
            <w:end w:w="40" w:type="dxa"/>
          </w:tcMar>
          <w:vAlign w:val="center"/>
        </w:tcPr>
        <w:p>
          <w:pPr>
            <w:pStyle w:val="normal1"/>
            <w:widowControl w:val="false"/>
            <w:ind w:end="463"/>
            <w:jc w:val="center"/>
            <w:rPr>
              <w:rFonts w:ascii="Times New Roman" w:hAnsi="Times New Roman" w:eastAsia="Times New Roman" w:cs="Times New Roman"/>
              <w:b/>
              <w:bCs/>
              <w:sz w:val="24"/>
              <w:szCs w:val="24"/>
            </w:rPr>
          </w:pPr>
          <w:r>
            <w:rPr>
              <w:rFonts w:eastAsia="Times New Roman" w:cs="Times New Roman" w:ascii="Times New Roman" w:hAnsi="Times New Roman"/>
              <w:b/>
              <w:bCs/>
              <w:sz w:val="24"/>
              <w:szCs w:val="24"/>
            </w:rPr>
            <w:t>МИНИСТЕРСТВО НАУКИ И ВЫСШЕГО ОБРАЗОВАНИЯ РОССИЙСКОЙ ФЕДЕРАЦИИ</w:t>
          </w:r>
        </w:p>
        <w:p>
          <w:pPr>
            <w:pStyle w:val="normal1"/>
            <w:widowControl w:val="false"/>
            <w:ind w:end="463"/>
            <w:jc w:val="center"/>
            <w:rPr>
              <w:rFonts w:ascii="Times New Roman" w:hAnsi="Times New Roman" w:eastAsia="Times New Roman" w:cs="Times New Roman"/>
              <w:b/>
              <w:bCs/>
              <w:sz w:val="24"/>
              <w:szCs w:val="24"/>
            </w:rPr>
          </w:pPr>
          <w:r>
            <w:rPr>
              <w:rFonts w:eastAsia="Times New Roman" w:cs="Times New Roman" w:ascii="Times New Roman" w:hAnsi="Times New Roman"/>
              <w:b/>
              <w:bCs/>
              <w:sz w:val="24"/>
              <w:szCs w:val="24"/>
            </w:rPr>
            <w:t>ФЕДЕРАЛЬНОЕ ГОСУДАРСТВЕННОЕ БЮДЖЕТНОЕ ОБРАЗОВАТЕЛЬНОЕ УЧРЕЖДЕНИЕ ВЫСШЕГО ОБРАЗОВАНИЯ</w:t>
          </w:r>
        </w:p>
        <w:p>
          <w:pPr>
            <w:pStyle w:val="normal1"/>
            <w:widowControl w:val="false"/>
            <w:ind w:end="463"/>
            <w:jc w:val="center"/>
            <w:rPr>
              <w:rFonts w:ascii="Times New Roman" w:hAnsi="Times New Roman" w:eastAsia="Times New Roman" w:cs="Times New Roman"/>
              <w:b/>
              <w:bCs/>
              <w:sz w:val="26"/>
              <w:szCs w:val="26"/>
            </w:rPr>
          </w:pPr>
          <w:r>
            <w:rPr>
              <w:rFonts w:eastAsia="Times New Roman" w:cs="Times New Roman" w:ascii="Times New Roman" w:hAnsi="Times New Roman"/>
              <w:b/>
              <w:bCs/>
              <w:sz w:val="26"/>
              <w:szCs w:val="26"/>
            </w:rPr>
            <w:t>«МОСКОВСКИЙ АВИАЦИОННЫЙ ИНСТИТУТ</w:t>
          </w:r>
        </w:p>
        <w:p>
          <w:pPr>
            <w:pStyle w:val="normal1"/>
            <w:widowControl w:val="false"/>
            <w:ind w:end="463"/>
            <w:jc w:val="center"/>
            <w:rPr>
              <w:rFonts w:ascii="Times New Roman" w:hAnsi="Times New Roman" w:eastAsia="Times New Roman" w:cs="Times New Roman"/>
              <w:b/>
              <w:bCs/>
              <w:sz w:val="26"/>
              <w:szCs w:val="26"/>
            </w:rPr>
          </w:pPr>
          <w:r>
            <w:rPr>
              <w:rFonts w:eastAsia="Times New Roman" w:cs="Times New Roman" w:ascii="Times New Roman" w:hAnsi="Times New Roman"/>
              <w:sz w:val="26"/>
              <w:szCs w:val="26"/>
            </w:rPr>
            <w:t>(национальный исследовательский университет)</w:t>
          </w:r>
          <w:r>
            <w:rPr>
              <w:rFonts w:eastAsia="Times New Roman" w:cs="Times New Roman" w:ascii="Times New Roman" w:hAnsi="Times New Roman"/>
              <w:b/>
              <w:bCs/>
              <w:sz w:val="26"/>
              <w:szCs w:val="26"/>
            </w:rPr>
            <w:t>»</w:t>
          </w:r>
        </w:p>
        <w:p>
          <w:pPr>
            <w:pStyle w:val="normal1"/>
            <w:widowControl w:val="false"/>
            <w:ind w:end="463"/>
            <w:jc w:val="center"/>
            <w:rPr>
              <w:rFonts w:ascii="Times New Roman" w:hAnsi="Times New Roman" w:eastAsia="Times New Roman" w:cs="Times New Roman"/>
              <w:sz w:val="26"/>
              <w:szCs w:val="26"/>
            </w:rPr>
          </w:pPr>
          <w:r>
            <w:rPr>
              <w:rFonts w:eastAsia="Times New Roman" w:cs="Times New Roman" w:ascii="Times New Roman" w:hAnsi="Times New Roman"/>
              <w:sz w:val="26"/>
              <w:szCs w:val="26"/>
            </w:rPr>
            <w:t>Центр образовательных программ топ-уровня в сфере информационных технологий Образовательного центра Института №8</w:t>
          </w:r>
        </w:p>
      </w:tc>
    </w:tr>
  </w:tbl>
  <w:p>
    <w:pPr>
      <w:pStyle w:val="normal1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5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360"/>
      <w:ind w:end="-324"/>
      <w:jc w:val="center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360"/>
      <w:ind w:firstLine="709" w:end="-324"/>
      <w:jc w:val="center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ＭＳ ゴシック" w:cs="Arial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ＭＳ ゴシック" w:cs="Arial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ＭＳ ゴシック" w:cs="Arial"/>
      <w:i/>
      <w:iCs/>
      <w:color w:themeColor="dark1" w:themeTint="bf" w:val="404040"/>
      <w:sz w:val="20"/>
      <w:szCs w:val="20"/>
    </w:rPr>
  </w:style>
  <w:style w:type="character" w:styleId="Hyperlink">
    <w:name w:val="Hyperlink"/>
    <w:rPr>
      <w:color w:val="000080"/>
      <w:u w:val="single"/>
    </w:rPr>
  </w:style>
  <w:style w:type="character" w:styleId="Style5">
    <w:name w:val="Ссылка указателя"/>
    <w:qFormat/>
    <w:rPr/>
  </w:style>
  <w:style w:type="character" w:styleId="user">
    <w:name w:val="Ссылка указателя (user)"/>
    <w:qFormat/>
    <w:rPr/>
  </w:style>
  <w:style w:type="character" w:styleId="user1">
    <w:name w:val="Символ нумерации (user)"/>
    <w:qFormat/>
    <w:rPr/>
  </w:style>
  <w:style w:type="character" w:styleId="user2">
    <w:name w:val="Исходный текст (user)"/>
    <w:qFormat/>
    <w:rPr>
      <w:rFonts w:ascii="Liberation Mono" w:hAnsi="Liberation Mono" w:eastAsia="NSimSun" w:cs="Liberation Mono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IntenseQuoteChar">
    <w:name w:val="Intense Quote Char"/>
    <w:basedOn w:val="DefaultParagraphFont"/>
    <w:qFormat/>
    <w:rPr>
      <w:b/>
      <w:bCs/>
      <w:i/>
      <w:iCs/>
      <w:color w:themeColor="accent1" w:val="4F81BD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Strong">
    <w:name w:val="Strong"/>
    <w:basedOn w:val="DefaultParagraphFont"/>
    <w:qFormat/>
    <w:rPr>
      <w:b/>
      <w:bCs/>
    </w:rPr>
  </w:style>
  <w:style w:type="character" w:styleId="Heading9Char">
    <w:name w:val="Heading 9 Char"/>
    <w:basedOn w:val="DefaultParagraphFont"/>
    <w:qFormat/>
    <w:rPr>
      <w:rFonts w:ascii="Calibri" w:hAnsi="Calibri" w:eastAsia="ＭＳ ゴシック" w:cs="Arial"/>
      <w:i/>
      <w:iCs/>
      <w:color w:themeColor="dark1" w:themeTint="bf" w:val="404040"/>
      <w:sz w:val="20"/>
      <w:szCs w:val="20"/>
    </w:rPr>
  </w:style>
  <w:style w:type="character" w:styleId="Heading8Char">
    <w:name w:val="Heading 8 Char"/>
    <w:basedOn w:val="DefaultParagraphFont"/>
    <w:qFormat/>
    <w:rPr>
      <w:rFonts w:ascii="Calibri" w:hAnsi="Calibri" w:eastAsia="ＭＳ ゴシック" w:cs="Arial"/>
      <w:color w:themeColor="accent1" w:val="4F81BD"/>
      <w:sz w:val="20"/>
      <w:szCs w:val="20"/>
    </w:rPr>
  </w:style>
  <w:style w:type="character" w:styleId="Heading7Char">
    <w:name w:val="Heading 7 Char"/>
    <w:basedOn w:val="DefaultParagraphFont"/>
    <w:qFormat/>
    <w:rPr>
      <w:rFonts w:ascii="Calibri" w:hAnsi="Calibri" w:eastAsia="ＭＳ ゴシック" w:cs="Arial"/>
      <w:i/>
      <w:iCs/>
      <w:color w:themeColor="dark1" w:themeTint="bf" w:val="404040"/>
    </w:rPr>
  </w:style>
  <w:style w:type="character" w:styleId="Heading6Char">
    <w:name w:val="Heading 6 Char"/>
    <w:basedOn w:val="DefaultParagraphFont"/>
    <w:qFormat/>
    <w:rPr>
      <w:rFonts w:ascii="Calibri" w:hAnsi="Calibri" w:eastAsia="ＭＳ ゴシック" w:cs="Arial"/>
      <w:i/>
      <w:iCs/>
      <w:color w:themeColor="accent1" w:themeShade="7f" w:val="243F60"/>
    </w:rPr>
  </w:style>
  <w:style w:type="character" w:styleId="Heading5Char">
    <w:name w:val="Heading 5 Char"/>
    <w:basedOn w:val="DefaultParagraphFont"/>
    <w:qFormat/>
    <w:rPr>
      <w:rFonts w:ascii="Calibri" w:hAnsi="Calibri" w:eastAsia="ＭＳ ゴシック" w:cs="Arial"/>
      <w:color w:themeColor="accent1" w:themeShade="7f" w:val="243F60"/>
    </w:rPr>
  </w:style>
  <w:style w:type="character" w:styleId="Heading4Char">
    <w:name w:val="Heading 4 Char"/>
    <w:basedOn w:val="DefaultParagraphFont"/>
    <w:qFormat/>
    <w:rPr>
      <w:rFonts w:ascii="Calibri" w:hAnsi="Calibri" w:eastAsia="ＭＳ ゴシック" w:cs="Arial"/>
      <w:b/>
      <w:bCs/>
      <w:i/>
      <w:iCs/>
      <w:color w:themeColor="accent1" w:val="4F81BD"/>
    </w:rPr>
  </w:style>
  <w:style w:type="character" w:styleId="QuoteChar">
    <w:name w:val="Quote Char"/>
    <w:basedOn w:val="DefaultParagraphFont"/>
    <w:qFormat/>
    <w:rPr>
      <w:i/>
      <w:iCs/>
      <w:color w:themeColor="dark1" w:val="000000"/>
    </w:rPr>
  </w:style>
  <w:style w:type="character" w:styleId="MacroTextChar">
    <w:name w:val="Macro Text Char"/>
    <w:basedOn w:val="DefaultParagraphFont"/>
    <w:qFormat/>
    <w:rPr>
      <w:rFonts w:ascii="Courier" w:hAnsi="Courier"/>
      <w:sz w:val="20"/>
      <w:szCs w:val="20"/>
    </w:rPr>
  </w:style>
  <w:style w:type="character" w:styleId="BodyText3Char">
    <w:name w:val="Body Text 3 Char"/>
    <w:basedOn w:val="DefaultParagraphFont"/>
    <w:qFormat/>
    <w:rPr>
      <w:sz w:val="16"/>
      <w:szCs w:val="16"/>
    </w:rPr>
  </w:style>
  <w:style w:type="character" w:styleId="BodyText2Char">
    <w:name w:val="Body Text 2 Char"/>
    <w:basedOn w:val="DefaultParagraphFont"/>
    <w:qFormat/>
    <w:rPr/>
  </w:style>
  <w:style w:type="character" w:styleId="BodyTextChar">
    <w:name w:val="Body Text Char"/>
    <w:basedOn w:val="DefaultParagraphFont"/>
    <w:qFormat/>
    <w:rPr/>
  </w:style>
  <w:style w:type="character" w:styleId="SubtitleChar">
    <w:name w:val="Subtitle Char"/>
    <w:basedOn w:val="DefaultParagraphFont"/>
    <w:qFormat/>
    <w:rPr>
      <w:rFonts w:ascii="Calibri" w:hAnsi="Calibri" w:eastAsia="ＭＳ ゴシック" w:cs="Arial"/>
      <w:i/>
      <w:iCs/>
      <w:color w:themeColor="accent1" w:val="4F81BD"/>
      <w:spacing w:val="15"/>
      <w:sz w:val="24"/>
      <w:szCs w:val="24"/>
    </w:rPr>
  </w:style>
  <w:style w:type="character" w:styleId="TitleChar">
    <w:name w:val="Title Char"/>
    <w:basedOn w:val="DefaultParagraphFont"/>
    <w:qFormat/>
    <w:rPr>
      <w:rFonts w:ascii="Calibri" w:hAnsi="Calibri" w:eastAsia="ＭＳ ゴシック" w:cs="Arial"/>
      <w:color w:themeColor="dark2" w:themeShade="bf" w:val="17365D"/>
      <w:spacing w:val="5"/>
      <w:kern w:val="2"/>
      <w:sz w:val="52"/>
      <w:szCs w:val="52"/>
    </w:rPr>
  </w:style>
  <w:style w:type="character" w:styleId="Heading3Char">
    <w:name w:val="Heading 3 Char"/>
    <w:basedOn w:val="DefaultParagraphFont"/>
    <w:qFormat/>
    <w:rPr>
      <w:rFonts w:ascii="Calibri" w:hAnsi="Calibri" w:eastAsia="ＭＳ ゴシック" w:cs="Arial"/>
      <w:b/>
      <w:bCs/>
      <w:color w:themeColor="accent1" w:val="4F81BD"/>
    </w:rPr>
  </w:style>
  <w:style w:type="character" w:styleId="Heading2Char">
    <w:name w:val="Heading 2 Char"/>
    <w:basedOn w:val="DefaultParagraphFont"/>
    <w:qFormat/>
    <w:rPr>
      <w:rFonts w:ascii="Calibri" w:hAnsi="Calibri" w:eastAsia="ＭＳ ゴシック" w:cs="Arial"/>
      <w:b/>
      <w:bCs/>
      <w:color w:themeColor="accent1" w:val="4F81BD"/>
      <w:sz w:val="26"/>
      <w:szCs w:val="26"/>
    </w:rPr>
  </w:style>
  <w:style w:type="character" w:styleId="Heading1Char">
    <w:name w:val="Heading 1 Char"/>
    <w:basedOn w:val="DefaultParagraphFont"/>
    <w:qFormat/>
    <w:rPr>
      <w:rFonts w:ascii="Calibri" w:hAnsi="Calibri" w:eastAsia="ＭＳ ゴシック" w:cs="Arial"/>
      <w:b/>
      <w:bCs/>
      <w:color w:themeColor="accent1" w:themeShade="bf" w:val="365F91"/>
      <w:sz w:val="28"/>
      <w:szCs w:val="28"/>
    </w:rPr>
  </w:style>
  <w:style w:type="character" w:styleId="DefaultParagraphFont">
    <w:name w:val="Default Paragraph Font"/>
    <w:qFormat/>
    <w:rPr/>
  </w:style>
  <w:style w:type="character" w:styleId="FooterChar">
    <w:name w:val="Footer Char"/>
    <w:basedOn w:val="DefaultParagraphFont"/>
    <w:qFormat/>
    <w:rPr/>
  </w:style>
  <w:style w:type="character" w:styleId="HeaderChar">
    <w:name w:val="Header Char"/>
    <w:basedOn w:val="DefaultParagraphFont"/>
    <w:qFormat/>
    <w:rPr/>
  </w:style>
  <w:style w:type="character" w:styleId="user3">
    <w:name w:val="Символ сноски (user)"/>
    <w:qFormat/>
    <w:rPr/>
  </w:style>
  <w:style w:type="character" w:styleId="user4">
    <w:name w:val="Символ концевой сноски (user)"/>
    <w:qFormat/>
    <w:rPr/>
  </w:style>
  <w:style w:type="character" w:styleId="FollowedHyperlink">
    <w:name w:val="FollowedHyperlink"/>
    <w:rPr>
      <w:color w:val="800000"/>
      <w:u w:val="single"/>
    </w:rPr>
  </w:style>
  <w:style w:type="paragraph" w:styleId="Style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7">
    <w:name w:val="Указатель"/>
    <w:basedOn w:val="Normal"/>
    <w:qFormat/>
    <w:pPr>
      <w:suppressLineNumbers/>
    </w:pPr>
    <w:rPr>
      <w:rFonts w:cs="Arial"/>
    </w:rPr>
  </w:style>
  <w:style w:type="paragraph" w:styleId="user5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6">
    <w:name w:val="Указатель (user)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spacing w:lineRule="auto" w:line="360"/>
      <w:ind w:firstLine="709" w:end="-324"/>
      <w:jc w:val="center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360"/>
      <w:ind w:firstLine="709" w:end="-324"/>
      <w:jc w:val="center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Style8">
    <w:name w:val="Колонтитулы"/>
    <w:basedOn w:val="Normal"/>
    <w:qFormat/>
    <w:pPr/>
    <w:rPr/>
  </w:style>
  <w:style w:type="paragraph" w:styleId="user7">
    <w:name w:val="Колонтитулы (user)"/>
    <w:basedOn w:val="Normal"/>
    <w:qFormat/>
    <w:pPr/>
    <w:rPr/>
  </w:style>
  <w:style w:type="paragraph" w:styleId="Header">
    <w:name w:val="header"/>
    <w:basedOn w:val="Style8"/>
    <w:pPr/>
    <w:rPr/>
  </w:style>
  <w:style w:type="paragraph" w:styleId="Footer">
    <w:name w:val="footer"/>
    <w:basedOn w:val="Style8"/>
    <w:pPr/>
    <w:rPr/>
  </w:style>
  <w:style w:type="paragraph" w:styleId="user8">
    <w:name w:val="Содержимое врезки (user)"/>
    <w:basedOn w:val="Normal"/>
    <w:qFormat/>
    <w:pPr/>
    <w:rPr/>
  </w:style>
  <w:style w:type="paragraph" w:styleId="Style9">
    <w:name w:val="Содержимое списка"/>
    <w:basedOn w:val="Normal"/>
    <w:qFormat/>
    <w:pPr>
      <w:ind w:start="567"/>
    </w:pPr>
    <w:rPr/>
  </w:style>
  <w:style w:type="paragraph" w:styleId="Style10">
    <w:name w:val="Заголовок списка"/>
    <w:basedOn w:val="Normal"/>
    <w:next w:val="Style9"/>
    <w:qFormat/>
    <w:pPr>
      <w:ind w:start="0"/>
    </w:pPr>
    <w:rPr/>
  </w:style>
  <w:style w:type="paragraph" w:styleId="Style11">
    <w:name w:val="Содержимое таблицы"/>
    <w:basedOn w:val="Normal"/>
    <w:qFormat/>
    <w:pPr>
      <w:widowControl w:val="false"/>
      <w:suppressLineNumbers/>
    </w:pPr>
    <w:rPr/>
  </w:style>
  <w:style w:type="paragraph" w:styleId="Style12">
    <w:name w:val="Заголовок таблицы"/>
    <w:basedOn w:val="Style11"/>
    <w:qFormat/>
    <w:pPr>
      <w:suppressLineNumbers/>
      <w:jc w:val="center"/>
    </w:pPr>
    <w:rPr>
      <w:b/>
      <w:bCs/>
    </w:rPr>
  </w:style>
  <w:style w:type="paragraph" w:styleId="IndexHeading">
    <w:name w:val="index heading"/>
    <w:basedOn w:val="user5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Heading1"/>
    <w:next w:val="Normal"/>
    <w:qFormat/>
    <w:pPr/>
    <w:rPr/>
  </w:style>
  <w:style w:type="paragraph" w:styleId="IntenseQuote">
    <w:name w:val="Intense Quote"/>
    <w:basedOn w:val="Normal"/>
    <w:next w:val="Normal"/>
    <w:qFormat/>
    <w:pPr>
      <w:pBdr>
        <w:bottom w:val="single" w:sz="4" w:space="4" w:color="4F81BD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Quote">
    <w:name w:val="Quote"/>
    <w:basedOn w:val="Normal"/>
    <w:next w:val="Normal"/>
    <w:qFormat/>
    <w:pPr/>
    <w:rPr>
      <w:i/>
      <w:iCs/>
      <w:color w:themeColor="dark1" w:val="000000"/>
    </w:rPr>
  </w:style>
  <w:style w:type="paragraph" w:styleId="MacroText">
    <w:name w:val="macro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Arial" w:cs="Arial"/>
      <w:color w:val="auto"/>
      <w:kern w:val="0"/>
      <w:sz w:val="20"/>
      <w:szCs w:val="20"/>
      <w:lang w:val="ru-RU" w:eastAsia="zh-CN" w:bidi="hi-IN"/>
    </w:rPr>
  </w:style>
  <w:style w:type="paragraph" w:styleId="ListContinue3">
    <w:name w:val="List Continue 3"/>
    <w:basedOn w:val="Normal"/>
    <w:pPr>
      <w:spacing w:before="0" w:after="120"/>
      <w:ind w:start="1080"/>
      <w:contextualSpacing/>
    </w:pPr>
    <w:rPr/>
  </w:style>
  <w:style w:type="paragraph" w:styleId="ListContinue2">
    <w:name w:val="List Continue 2"/>
    <w:basedOn w:val="Normal"/>
    <w:pPr>
      <w:spacing w:before="0" w:after="120"/>
      <w:ind w:start="720"/>
      <w:contextualSpacing/>
    </w:pPr>
    <w:rPr/>
  </w:style>
  <w:style w:type="paragraph" w:styleId="ListContinue">
    <w:name w:val="List Continue"/>
    <w:basedOn w:val="Normal"/>
    <w:pPr>
      <w:spacing w:before="0" w:after="120"/>
      <w:ind w:start="360"/>
      <w:contextualSpacing/>
    </w:pPr>
    <w:rPr/>
  </w:style>
  <w:style w:type="paragraph" w:styleId="ListNumber3">
    <w:name w:val="List Number 3"/>
    <w:basedOn w:val="Normal"/>
    <w:pPr>
      <w:numPr>
        <w:ilvl w:val="0"/>
        <w:numId w:val="6"/>
      </w:numPr>
      <w:spacing w:before="0" w:after="200"/>
      <w:contextualSpacing/>
    </w:pPr>
    <w:rPr/>
  </w:style>
  <w:style w:type="paragraph" w:styleId="ListNumber2">
    <w:name w:val="List Number 2"/>
    <w:basedOn w:val="Normal"/>
    <w:pPr>
      <w:numPr>
        <w:ilvl w:val="0"/>
        <w:numId w:val="5"/>
      </w:numPr>
      <w:spacing w:before="0" w:after="200"/>
      <w:contextualSpacing/>
    </w:pPr>
    <w:rPr/>
  </w:style>
  <w:style w:type="paragraph" w:styleId="ListNumber">
    <w:name w:val="List Number"/>
    <w:basedOn w:val="Normal"/>
    <w:pPr>
      <w:numPr>
        <w:ilvl w:val="0"/>
        <w:numId w:val="4"/>
      </w:numPr>
      <w:spacing w:before="0" w:after="200"/>
      <w:contextualSpacing/>
    </w:pPr>
    <w:rPr/>
  </w:style>
  <w:style w:type="paragraph" w:styleId="ListBullet3">
    <w:name w:val="List Bullet 3"/>
    <w:basedOn w:val="Normal"/>
    <w:pPr>
      <w:numPr>
        <w:ilvl w:val="0"/>
        <w:numId w:val="3"/>
      </w:numPr>
      <w:spacing w:before="0" w:after="200"/>
      <w:contextualSpacing/>
    </w:pPr>
    <w:rPr/>
  </w:style>
  <w:style w:type="paragraph" w:styleId="ListBullet2">
    <w:name w:val="List Bullet 2"/>
    <w:basedOn w:val="Normal"/>
    <w:pPr>
      <w:numPr>
        <w:ilvl w:val="0"/>
        <w:numId w:val="2"/>
      </w:numPr>
      <w:spacing w:before="0" w:after="200"/>
      <w:contextualSpacing/>
    </w:pPr>
    <w:rPr/>
  </w:style>
  <w:style w:type="paragraph" w:styleId="ListBullet">
    <w:name w:val="List Bullet"/>
    <w:basedOn w:val="Normal"/>
    <w:pPr>
      <w:numPr>
        <w:ilvl w:val="0"/>
        <w:numId w:val="1"/>
      </w:numPr>
      <w:spacing w:before="0" w:after="200"/>
      <w:contextualSpacing/>
    </w:pPr>
    <w:rPr/>
  </w:style>
  <w:style w:type="paragraph" w:styleId="List3">
    <w:name w:val="List 3"/>
    <w:basedOn w:val="Normal"/>
    <w:qFormat/>
    <w:pPr>
      <w:spacing w:before="0" w:after="200"/>
      <w:ind w:hanging="360" w:start="1080"/>
      <w:contextualSpacing/>
    </w:pPr>
    <w:rPr/>
  </w:style>
  <w:style w:type="paragraph" w:styleId="List2">
    <w:name w:val="List 2"/>
    <w:basedOn w:val="Normal"/>
    <w:qFormat/>
    <w:pPr>
      <w:spacing w:before="0" w:after="200"/>
      <w:ind w:hanging="360" w:start="720"/>
      <w:contextualSpacing/>
    </w:pPr>
    <w:rPr/>
  </w:style>
  <w:style w:type="paragraph" w:styleId="BodyText3">
    <w:name w:val="Body Text 3"/>
    <w:basedOn w:val="Normal"/>
    <w:qFormat/>
    <w:pPr>
      <w:spacing w:before="0" w:after="120"/>
    </w:pPr>
    <w:rPr>
      <w:sz w:val="16"/>
      <w:szCs w:val="16"/>
    </w:rPr>
  </w:style>
  <w:style w:type="paragraph" w:styleId="BodyText2">
    <w:name w:val="Body Text 2"/>
    <w:basedOn w:val="Normal"/>
    <w:qFormat/>
    <w:pPr>
      <w:spacing w:lineRule="auto" w:line="480" w:before="0" w:after="120"/>
    </w:pPr>
    <w:rPr/>
  </w:style>
  <w:style w:type="paragraph" w:styleId="ListParagraph">
    <w:name w:val="List Paragraph"/>
    <w:basedOn w:val="Normal"/>
    <w:qFormat/>
    <w:pPr>
      <w:spacing w:before="0" w:after="200"/>
      <w:ind w:start="720"/>
      <w:contextualSpacing/>
    </w:pPr>
    <w:rPr/>
  </w:style>
  <w:style w:type="paragraph" w:styleId="NoSpacing">
    <w:name w:val="No Spacing"/>
    <w:qFormat/>
    <w:pPr>
      <w:widowControl/>
      <w:suppressAutoHyphens w:val="true"/>
      <w:bidi w:val="0"/>
      <w:spacing w:lineRule="auto" w:line="240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user9">
    <w:name w:val="Содержимое списка (user)"/>
    <w:basedOn w:val="Normal"/>
    <w:qFormat/>
    <w:pPr>
      <w:ind w:start="567"/>
    </w:pPr>
    <w:rPr/>
  </w:style>
  <w:style w:type="paragraph" w:styleId="Code" w:customStyle="1">
    <w:name w:val="Code"/>
    <w:basedOn w:val="Normal"/>
    <w:qFormat/>
    <w:pPr>
      <w:spacing w:lineRule="auto" w:line="240" w:before="0" w:after="0"/>
      <w:ind w:start="227"/>
    </w:pPr>
    <w:rPr>
      <w:rFonts w:ascii="Consolas" w:hAnsi="Consolas" w:eastAsia="Consolas" w:cs="Consolas"/>
      <w:color w:val="000000"/>
      <w:sz w:val="17"/>
    </w:rPr>
  </w:style>
  <w:style w:type="numbering" w:styleId="user10">
    <w:name w:val="Без списка (user)"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<Relationship Id="rId19" Type="http://schemas.openxmlformats.org/officeDocument/2006/relationships/customXml" Target="../customXml/item1.xm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8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Signers xmlns:go="http://customooxmlschemas.google.com/" xmlns:r="http://schemas.openxmlformats.org/officeDocument/2006/relationships">
  <go:Signer>
    <go:Gdesa>{"SignerLabel":"Подписант 1","SignerId":"esignature.q0mbkp2db80s","SignerColor":"#e8f0fe","SignerIndex":"1"}</go:Gdesa>
  </go:Signer>
</go:Signers>
</file>

<file path=customXml/itemProps1.xml><?xml version="1.0" encoding="utf-8"?>
<ds:datastoreItem xmlns:ds="http://schemas.openxmlformats.org/officeDocument/2006/customXml" ds:itemID="{999-1234-1234-1234-123412341234}">
  <ds:schemaRefs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199</TotalTime>
  <Application>LibreOffice/26.2.6.3$Windows_X86_64 LibreOffice_project/8221e31b3ac356a1623c672912a3d2b492f7e3d1</Application>
  <AppVersion>15.0000</AppVersion>
  <Pages>8</Pages>
  <Words>708</Words>
  <Characters>4853</Characters>
  <CharactersWithSpaces>5479</CharactersWithSpaces>
  <Paragraphs>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2026-10-15T14:14:40Z</dcterms:modified>
  <cp:revision>39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