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CC14C9" w14:textId="13817EEB" w:rsidR="00FA68AB" w:rsidRPr="00052AD8" w:rsidRDefault="00FA68AB" w:rsidP="00894FEC">
      <w:pPr>
        <w:spacing w:before="100" w:beforeAutospacing="1" w:after="100" w:afterAutospacing="1" w:line="240" w:lineRule="auto"/>
        <w:jc w:val="center"/>
        <w:outlineLvl w:val="0"/>
        <w:rPr>
          <w:rFonts w:eastAsia="Times New Roman" w:cstheme="minorHAnsi"/>
          <w:b/>
          <w:bCs/>
          <w:kern w:val="36"/>
          <w:sz w:val="48"/>
          <w:szCs w:val="48"/>
          <w14:ligatures w14:val="none"/>
        </w:rPr>
      </w:pPr>
      <w:r w:rsidRPr="00FA68AB">
        <w:rPr>
          <w:rFonts w:eastAsia="Times New Roman" w:cstheme="minorHAnsi"/>
          <w:b/>
          <w:bCs/>
          <w:kern w:val="36"/>
          <w:sz w:val="48"/>
          <w:szCs w:val="48"/>
          <w14:ligatures w14:val="none"/>
        </w:rPr>
        <w:t>DataCo SMART SUPPLY CHAIN FOR BIG DATA ANALYSIS</w:t>
      </w:r>
    </w:p>
    <w:p w14:paraId="13BFC495" w14:textId="77777777" w:rsidR="002C2CF6" w:rsidRPr="00894FEC" w:rsidRDefault="002C2CF6" w:rsidP="00FA68AB">
      <w:pPr>
        <w:spacing w:before="100" w:beforeAutospacing="1" w:after="100" w:afterAutospacing="1" w:line="240" w:lineRule="auto"/>
        <w:outlineLvl w:val="0"/>
        <w:rPr>
          <w:rFonts w:eastAsia="Times New Roman" w:cstheme="minorHAnsi"/>
          <w:b/>
          <w:bCs/>
          <w:kern w:val="36"/>
          <w:sz w:val="2"/>
          <w:szCs w:val="48"/>
          <w14:ligatures w14:val="none"/>
        </w:rPr>
      </w:pPr>
    </w:p>
    <w:p w14:paraId="113AFB9D" w14:textId="0457CB1A" w:rsidR="002C2CF6" w:rsidRPr="00052AD8" w:rsidRDefault="002C2CF6" w:rsidP="002C2CF6">
      <w:pPr>
        <w:pStyle w:val="ListParagraph"/>
        <w:numPr>
          <w:ilvl w:val="0"/>
          <w:numId w:val="1"/>
        </w:numPr>
        <w:jc w:val="both"/>
        <w:rPr>
          <w:rFonts w:cstheme="minorHAnsi"/>
          <w:sz w:val="24"/>
          <w:szCs w:val="24"/>
        </w:rPr>
      </w:pPr>
      <w:r w:rsidRPr="00052AD8">
        <w:rPr>
          <w:rFonts w:cstheme="minorHAnsi"/>
          <w:sz w:val="24"/>
          <w:szCs w:val="24"/>
        </w:rPr>
        <w:t>Candidate Name : Manish</w:t>
      </w:r>
    </w:p>
    <w:p w14:paraId="1ED37008" w14:textId="24D8714F" w:rsidR="002C2CF6" w:rsidRPr="00052AD8" w:rsidRDefault="002C2CF6" w:rsidP="002C2CF6">
      <w:pPr>
        <w:pStyle w:val="ListParagraph"/>
        <w:numPr>
          <w:ilvl w:val="0"/>
          <w:numId w:val="1"/>
        </w:numPr>
        <w:jc w:val="both"/>
        <w:rPr>
          <w:rFonts w:cstheme="minorHAnsi"/>
          <w:sz w:val="24"/>
          <w:szCs w:val="24"/>
        </w:rPr>
      </w:pPr>
      <w:r w:rsidRPr="00052AD8">
        <w:rPr>
          <w:rFonts w:cstheme="minorHAnsi"/>
          <w:sz w:val="24"/>
          <w:szCs w:val="24"/>
        </w:rPr>
        <w:t xml:space="preserve">Candidate E-Mail : </w:t>
      </w:r>
      <w:hyperlink r:id="rId6" w:history="1">
        <w:r w:rsidRPr="00052AD8">
          <w:rPr>
            <w:rStyle w:val="Hyperlink"/>
            <w:rFonts w:cstheme="minorHAnsi"/>
            <w:sz w:val="24"/>
            <w:szCs w:val="24"/>
          </w:rPr>
          <w:t>manish97cta@gmail.com</w:t>
        </w:r>
      </w:hyperlink>
    </w:p>
    <w:p w14:paraId="54EA58C0" w14:textId="3E9568A5" w:rsidR="002C2CF6" w:rsidRPr="00052AD8" w:rsidRDefault="002C2CF6" w:rsidP="002C2CF6">
      <w:pPr>
        <w:pStyle w:val="ListParagraph"/>
        <w:numPr>
          <w:ilvl w:val="0"/>
          <w:numId w:val="1"/>
        </w:numPr>
        <w:jc w:val="both"/>
        <w:rPr>
          <w:rFonts w:cstheme="minorHAnsi"/>
          <w:sz w:val="24"/>
          <w:szCs w:val="24"/>
        </w:rPr>
      </w:pPr>
      <w:r w:rsidRPr="00052AD8">
        <w:rPr>
          <w:rFonts w:cstheme="minorHAnsi"/>
          <w:sz w:val="24"/>
          <w:szCs w:val="24"/>
        </w:rPr>
        <w:t>Project Assessment : Capstone</w:t>
      </w:r>
    </w:p>
    <w:p w14:paraId="1D7F83E1" w14:textId="77777777" w:rsidR="002C2CF6" w:rsidRPr="00052AD8" w:rsidRDefault="002C2CF6" w:rsidP="00DD4FC3">
      <w:pPr>
        <w:pStyle w:val="Heading1"/>
        <w:spacing w:line="276" w:lineRule="auto"/>
        <w:jc w:val="both"/>
        <w:rPr>
          <w:rFonts w:asciiTheme="minorHAnsi" w:hAnsiTheme="minorHAnsi" w:cstheme="minorHAnsi"/>
          <w:b w:val="0"/>
          <w:sz w:val="32"/>
          <w:szCs w:val="32"/>
        </w:rPr>
      </w:pPr>
      <w:r w:rsidRPr="00052AD8">
        <w:rPr>
          <w:rFonts w:asciiTheme="minorHAnsi" w:hAnsiTheme="minorHAnsi" w:cstheme="minorHAnsi"/>
          <w:sz w:val="32"/>
          <w:szCs w:val="32"/>
        </w:rPr>
        <w:t>PROJECT SUMMARY:</w:t>
      </w:r>
    </w:p>
    <w:p w14:paraId="5B68726B" w14:textId="77777777" w:rsidR="003267E6" w:rsidRDefault="00C67691" w:rsidP="00894FEC">
      <w:pPr>
        <w:pStyle w:val="NoSpacing"/>
        <w:jc w:val="both"/>
        <w:rPr>
          <w:rFonts w:cstheme="minorHAnsi"/>
          <w:sz w:val="24"/>
          <w:szCs w:val="24"/>
          <w:lang w:eastAsia="en-IN"/>
        </w:rPr>
      </w:pPr>
      <w:r w:rsidRPr="00052AD8">
        <w:rPr>
          <w:rFonts w:cstheme="minorHAnsi"/>
          <w:sz w:val="24"/>
          <w:szCs w:val="24"/>
          <w:lang w:eastAsia="en-IN"/>
        </w:rPr>
        <w:t xml:space="preserve">Business case and goal of the project:  </w:t>
      </w:r>
    </w:p>
    <w:p w14:paraId="788D66BE" w14:textId="11CC0E6A" w:rsidR="004A21FA" w:rsidRPr="00052AD8" w:rsidRDefault="004A21FA" w:rsidP="00894FEC">
      <w:pPr>
        <w:pStyle w:val="NoSpacing"/>
        <w:jc w:val="both"/>
        <w:rPr>
          <w:rFonts w:cstheme="minorHAnsi"/>
          <w:sz w:val="24"/>
          <w:szCs w:val="24"/>
        </w:rPr>
      </w:pPr>
      <w:r w:rsidRPr="00052AD8">
        <w:rPr>
          <w:rFonts w:cstheme="minorHAnsi"/>
          <w:sz w:val="24"/>
          <w:szCs w:val="24"/>
        </w:rPr>
        <w:t>In an era of escalating demand and intricate logistics, Dataco aims to revolutionize its global supply chain management by accurately predicting late deliveries. This project leverages cutting-edge machine learning techniques to analyse historical delivery data, ensuring timely insights and proactive measures to strengthen Dataco's delivery competence</w:t>
      </w:r>
      <w:r w:rsidR="005827C7" w:rsidRPr="00052AD8">
        <w:rPr>
          <w:rFonts w:cstheme="minorHAnsi"/>
          <w:sz w:val="24"/>
          <w:szCs w:val="24"/>
        </w:rPr>
        <w:t xml:space="preserve">, </w:t>
      </w:r>
      <w:r w:rsidRPr="00052AD8">
        <w:rPr>
          <w:rFonts w:cstheme="minorHAnsi"/>
          <w:sz w:val="24"/>
          <w:szCs w:val="24"/>
        </w:rPr>
        <w:t>customer satisfaction</w:t>
      </w:r>
      <w:r w:rsidR="00C67691" w:rsidRPr="00052AD8">
        <w:rPr>
          <w:rFonts w:cstheme="minorHAnsi"/>
          <w:sz w:val="24"/>
          <w:szCs w:val="24"/>
        </w:rPr>
        <w:t xml:space="preserve"> and strategic decision-making in supply chain management in the increasingly competitive world.</w:t>
      </w:r>
    </w:p>
    <w:p w14:paraId="1D0735FC" w14:textId="1A75726F" w:rsidR="00C67691" w:rsidRPr="00052AD8" w:rsidRDefault="00C67691" w:rsidP="00894FEC">
      <w:pPr>
        <w:pStyle w:val="NoSpacing"/>
        <w:jc w:val="both"/>
        <w:rPr>
          <w:rFonts w:cstheme="minorHAnsi"/>
          <w:sz w:val="24"/>
          <w:szCs w:val="24"/>
        </w:rPr>
      </w:pPr>
      <w:r w:rsidRPr="00052AD8">
        <w:rPr>
          <w:rFonts w:cstheme="minorHAnsi"/>
          <w:sz w:val="24"/>
          <w:szCs w:val="24"/>
        </w:rPr>
        <w:t>It also undermines the customer's trust in the company. As a result, the company loses credibility and profit over time through losing customers. By preventing late delivery, the company may help retain customers, increase customer lifetime value, and increase its ROI.</w:t>
      </w:r>
    </w:p>
    <w:p w14:paraId="3EE40A64" w14:textId="77777777" w:rsidR="009E4C53" w:rsidRPr="00052AD8" w:rsidRDefault="009E4C53" w:rsidP="00894FEC">
      <w:pPr>
        <w:pStyle w:val="NoSpacing"/>
        <w:jc w:val="both"/>
        <w:rPr>
          <w:rFonts w:cstheme="minorHAnsi"/>
          <w:sz w:val="24"/>
          <w:szCs w:val="24"/>
        </w:rPr>
      </w:pPr>
    </w:p>
    <w:p w14:paraId="623CA874" w14:textId="72011B31" w:rsidR="009E4C53" w:rsidRPr="00052AD8" w:rsidRDefault="009E4C53" w:rsidP="00894FEC">
      <w:pPr>
        <w:pStyle w:val="NoSpacing"/>
        <w:jc w:val="both"/>
        <w:rPr>
          <w:rFonts w:cstheme="minorHAnsi"/>
          <w:sz w:val="24"/>
          <w:szCs w:val="24"/>
          <w:lang w:eastAsia="en-IN"/>
        </w:rPr>
      </w:pPr>
      <w:r w:rsidRPr="00052AD8">
        <w:rPr>
          <w:rFonts w:cstheme="minorHAnsi"/>
          <w:sz w:val="24"/>
          <w:szCs w:val="24"/>
        </w:rPr>
        <w:t>By harnessing the predictive power of machine learning, Dataco can optimize its supply chain operations, mitigate delivery risks, and foster long-term growth and success in the dynamic logistics landscape.</w:t>
      </w:r>
    </w:p>
    <w:p w14:paraId="45CBB543" w14:textId="77777777" w:rsidR="004A21FA" w:rsidRPr="00052AD8" w:rsidRDefault="004A21FA" w:rsidP="00894FEC">
      <w:pPr>
        <w:pStyle w:val="NoSpacing"/>
        <w:jc w:val="both"/>
        <w:rPr>
          <w:rFonts w:cstheme="minorHAnsi"/>
          <w:sz w:val="24"/>
          <w:szCs w:val="24"/>
          <w:lang w:eastAsia="en-IN"/>
        </w:rPr>
      </w:pPr>
    </w:p>
    <w:p w14:paraId="69EA28BF" w14:textId="3BC76BDC" w:rsidR="009E4C53" w:rsidRPr="00052AD8" w:rsidRDefault="009E4C53" w:rsidP="00894FEC">
      <w:pPr>
        <w:pStyle w:val="NoSpacing"/>
        <w:jc w:val="both"/>
        <w:rPr>
          <w:rFonts w:cstheme="minorHAnsi"/>
          <w:sz w:val="24"/>
          <w:szCs w:val="24"/>
          <w:lang w:eastAsia="en-IN"/>
        </w:rPr>
      </w:pPr>
      <w:r w:rsidRPr="00052AD8">
        <w:rPr>
          <w:rFonts w:cstheme="minorHAnsi"/>
          <w:sz w:val="24"/>
          <w:szCs w:val="24"/>
        </w:rPr>
        <w:t>Dataco is a leading company in the field of global supply chain management, specializing in providing innovative solutions for logistics and delivery services.</w:t>
      </w:r>
    </w:p>
    <w:p w14:paraId="71CD01F9" w14:textId="77777777" w:rsidR="002C2CF6" w:rsidRPr="00052AD8" w:rsidRDefault="002C2CF6" w:rsidP="00894FEC">
      <w:pPr>
        <w:pStyle w:val="NoSpacing"/>
        <w:jc w:val="both"/>
        <w:rPr>
          <w:rFonts w:cstheme="minorHAnsi"/>
          <w:sz w:val="24"/>
          <w:szCs w:val="24"/>
          <w:lang w:eastAsia="en-IN"/>
        </w:rPr>
      </w:pPr>
    </w:p>
    <w:p w14:paraId="17F22908" w14:textId="782D81B9" w:rsidR="009E4C53" w:rsidRPr="00052AD8" w:rsidRDefault="009E4C53" w:rsidP="00894FEC">
      <w:pPr>
        <w:pStyle w:val="NoSpacing"/>
        <w:jc w:val="both"/>
        <w:rPr>
          <w:rFonts w:cstheme="minorHAnsi"/>
          <w:sz w:val="24"/>
          <w:szCs w:val="24"/>
        </w:rPr>
      </w:pPr>
      <w:r w:rsidRPr="00052AD8">
        <w:rPr>
          <w:rFonts w:cstheme="minorHAnsi"/>
          <w:sz w:val="24"/>
          <w:szCs w:val="24"/>
        </w:rPr>
        <w:t>The Dataco supply chain dataset is a comprehensive collection of historical data encompassing various aspects of the supply chain, including order processing, shipping, delivery, and customer interactions. This dataset contains a wealth of information, including order details, delivery statuses, customer demographics, product information, and more.</w:t>
      </w:r>
    </w:p>
    <w:p w14:paraId="4A086848" w14:textId="77777777" w:rsidR="009E4C53" w:rsidRPr="00052AD8" w:rsidRDefault="009E4C53" w:rsidP="00894FEC">
      <w:pPr>
        <w:pStyle w:val="NoSpacing"/>
        <w:jc w:val="both"/>
        <w:rPr>
          <w:rFonts w:cstheme="minorHAnsi"/>
          <w:sz w:val="24"/>
          <w:szCs w:val="24"/>
        </w:rPr>
      </w:pPr>
    </w:p>
    <w:p w14:paraId="4EECB7D1" w14:textId="77777777" w:rsidR="003267E6" w:rsidRDefault="009E4C53" w:rsidP="00894FEC">
      <w:pPr>
        <w:pStyle w:val="NoSpacing"/>
        <w:jc w:val="both"/>
        <w:rPr>
          <w:rFonts w:cstheme="minorHAnsi"/>
          <w:sz w:val="24"/>
          <w:szCs w:val="24"/>
        </w:rPr>
      </w:pPr>
      <w:r w:rsidRPr="00052AD8">
        <w:rPr>
          <w:rStyle w:val="Strong"/>
          <w:rFonts w:cstheme="minorHAnsi"/>
          <w:sz w:val="24"/>
          <w:szCs w:val="24"/>
        </w:rPr>
        <w:t>Benefits</w:t>
      </w:r>
      <w:r w:rsidRPr="00052AD8">
        <w:rPr>
          <w:rFonts w:cstheme="minorHAnsi"/>
          <w:sz w:val="24"/>
          <w:szCs w:val="24"/>
        </w:rPr>
        <w:t xml:space="preserve">: </w:t>
      </w:r>
    </w:p>
    <w:p w14:paraId="637F3A3F" w14:textId="6A549D9F" w:rsidR="009E4C53" w:rsidRPr="00052AD8" w:rsidRDefault="009E4C53" w:rsidP="00894FEC">
      <w:pPr>
        <w:pStyle w:val="NoSpacing"/>
        <w:jc w:val="both"/>
        <w:rPr>
          <w:rFonts w:cstheme="minorHAnsi"/>
          <w:sz w:val="24"/>
          <w:szCs w:val="24"/>
        </w:rPr>
      </w:pPr>
      <w:r w:rsidRPr="00052AD8">
        <w:rPr>
          <w:rFonts w:cstheme="minorHAnsi"/>
          <w:sz w:val="24"/>
          <w:szCs w:val="24"/>
        </w:rPr>
        <w:t>By proactively addressing late deliveries, Dataco can significantly enhance its operational efficiency and customer satisfaction levels. Timely deliveries not only bolster customer loyalty but also strengthen Dataco's position in the global supply chain market. Moreover, by leveraging machine learning insights, Dataco can streamline its logistics processes, reduce costs, and gain a competitive edge in the industry.</w:t>
      </w:r>
    </w:p>
    <w:p w14:paraId="75A9AE72" w14:textId="77777777" w:rsidR="009E4C53" w:rsidRPr="00052AD8" w:rsidRDefault="009E4C53" w:rsidP="00894FEC">
      <w:pPr>
        <w:pStyle w:val="NoSpacing"/>
        <w:jc w:val="both"/>
        <w:rPr>
          <w:rFonts w:cstheme="minorHAnsi"/>
          <w:sz w:val="24"/>
          <w:szCs w:val="24"/>
        </w:rPr>
      </w:pPr>
    </w:p>
    <w:p w14:paraId="77019E04" w14:textId="77777777" w:rsidR="009E4C53" w:rsidRPr="00052AD8" w:rsidRDefault="009E4C53" w:rsidP="00894FEC">
      <w:pPr>
        <w:pBdr>
          <w:bottom w:val="single" w:sz="6" w:space="0" w:color="auto"/>
        </w:pBdr>
        <w:spacing w:after="0" w:line="240" w:lineRule="auto"/>
        <w:jc w:val="both"/>
        <w:rPr>
          <w:rFonts w:cstheme="minorHAnsi"/>
          <w:b/>
          <w:bCs/>
          <w:sz w:val="24"/>
          <w:szCs w:val="24"/>
        </w:rPr>
      </w:pPr>
      <w:r w:rsidRPr="00052AD8">
        <w:rPr>
          <w:rFonts w:cstheme="minorHAnsi"/>
          <w:b/>
          <w:bCs/>
          <w:sz w:val="24"/>
          <w:szCs w:val="24"/>
        </w:rPr>
        <w:t>The Goal and Insights of the project are as follows:</w:t>
      </w:r>
    </w:p>
    <w:p w14:paraId="1417EF2D" w14:textId="77777777" w:rsidR="009E4C53" w:rsidRPr="00052AD8" w:rsidRDefault="009E4C53" w:rsidP="00894FEC">
      <w:pPr>
        <w:pBdr>
          <w:bottom w:val="single" w:sz="6" w:space="0" w:color="auto"/>
        </w:pBdr>
        <w:spacing w:after="0" w:line="240" w:lineRule="auto"/>
        <w:jc w:val="both"/>
        <w:rPr>
          <w:rFonts w:cstheme="minorHAnsi"/>
          <w:b/>
          <w:bCs/>
          <w:sz w:val="24"/>
          <w:szCs w:val="24"/>
        </w:rPr>
      </w:pPr>
    </w:p>
    <w:p w14:paraId="735CEA78" w14:textId="78F71D31" w:rsidR="009E4C53" w:rsidRPr="00052AD8" w:rsidRDefault="009E4C53" w:rsidP="00894FEC">
      <w:pPr>
        <w:pStyle w:val="NoSpacing"/>
        <w:numPr>
          <w:ilvl w:val="0"/>
          <w:numId w:val="2"/>
        </w:numPr>
        <w:spacing w:before="240" w:line="480" w:lineRule="auto"/>
        <w:jc w:val="both"/>
        <w:rPr>
          <w:rFonts w:cstheme="minorHAnsi"/>
          <w:sz w:val="24"/>
          <w:szCs w:val="24"/>
        </w:rPr>
      </w:pPr>
      <w:r w:rsidRPr="00052AD8">
        <w:rPr>
          <w:rFonts w:cstheme="minorHAnsi"/>
          <w:sz w:val="24"/>
          <w:szCs w:val="24"/>
        </w:rPr>
        <w:t>Understanding the variables that are causing the late delivery.</w:t>
      </w:r>
    </w:p>
    <w:p w14:paraId="6EAADA7F" w14:textId="77777777" w:rsidR="009E4C53" w:rsidRPr="00052AD8" w:rsidRDefault="009E4C53" w:rsidP="009E4C53">
      <w:pPr>
        <w:pBdr>
          <w:bottom w:val="single" w:sz="6" w:space="1" w:color="auto"/>
        </w:pBdr>
        <w:spacing w:after="0" w:line="240" w:lineRule="auto"/>
        <w:jc w:val="both"/>
        <w:rPr>
          <w:rFonts w:eastAsia="Times New Roman" w:cstheme="minorHAnsi"/>
          <w:sz w:val="24"/>
          <w:szCs w:val="24"/>
          <w:lang w:eastAsia="en-IN"/>
        </w:rPr>
      </w:pPr>
      <w:r w:rsidRPr="00052AD8">
        <w:rPr>
          <w:rFonts w:eastAsia="Times New Roman" w:cstheme="minorHAnsi"/>
          <w:sz w:val="24"/>
          <w:szCs w:val="24"/>
          <w:lang w:eastAsia="en-IN"/>
        </w:rPr>
        <w:t>Index:</w:t>
      </w:r>
    </w:p>
    <w:p w14:paraId="643D6AC4" w14:textId="4B41C41B" w:rsidR="009E4C53" w:rsidRPr="00412051" w:rsidRDefault="009E4C53" w:rsidP="00412051">
      <w:pPr>
        <w:pStyle w:val="Heading1"/>
        <w:numPr>
          <w:ilvl w:val="0"/>
          <w:numId w:val="3"/>
        </w:numPr>
        <w:spacing w:before="0"/>
        <w:ind w:left="714" w:hanging="357"/>
        <w:jc w:val="both"/>
        <w:rPr>
          <w:rFonts w:asciiTheme="minorHAnsi" w:hAnsiTheme="minorHAnsi" w:cstheme="minorHAnsi"/>
          <w:b w:val="0"/>
          <w:sz w:val="24"/>
          <w:szCs w:val="24"/>
        </w:rPr>
      </w:pPr>
      <w:r w:rsidRPr="00412051">
        <w:rPr>
          <w:rFonts w:asciiTheme="minorHAnsi" w:hAnsiTheme="minorHAnsi" w:cstheme="minorHAnsi"/>
          <w:color w:val="000000" w:themeColor="text1"/>
          <w:sz w:val="24"/>
          <w:szCs w:val="24"/>
        </w:rPr>
        <w:t>Analysis.</w:t>
      </w:r>
    </w:p>
    <w:p w14:paraId="52DFE400" w14:textId="2E2FA147" w:rsidR="00412051" w:rsidRPr="00412051" w:rsidRDefault="00412051" w:rsidP="009E4C53">
      <w:pPr>
        <w:pStyle w:val="ListParagraph"/>
        <w:numPr>
          <w:ilvl w:val="0"/>
          <w:numId w:val="3"/>
        </w:numPr>
        <w:spacing w:after="0" w:line="240" w:lineRule="auto"/>
        <w:ind w:left="714" w:hanging="357"/>
        <w:rPr>
          <w:rStyle w:val="Strong"/>
          <w:rFonts w:cstheme="minorHAnsi"/>
          <w:bCs w:val="0"/>
          <w:sz w:val="24"/>
          <w:szCs w:val="24"/>
        </w:rPr>
      </w:pPr>
      <w:r>
        <w:rPr>
          <w:rStyle w:val="Strong"/>
          <w:rFonts w:cstheme="minorHAnsi"/>
          <w:bCs w:val="0"/>
          <w:sz w:val="24"/>
          <w:szCs w:val="24"/>
        </w:rPr>
        <w:t>Data Preprocessing</w:t>
      </w:r>
    </w:p>
    <w:p w14:paraId="52B2ED0B" w14:textId="58DED248" w:rsidR="009E4C53" w:rsidRPr="000359C4" w:rsidRDefault="009E4C53" w:rsidP="00412051">
      <w:pPr>
        <w:pStyle w:val="ListParagraph"/>
        <w:numPr>
          <w:ilvl w:val="0"/>
          <w:numId w:val="3"/>
        </w:numPr>
        <w:spacing w:after="0" w:line="240" w:lineRule="auto"/>
        <w:ind w:left="714" w:hanging="357"/>
        <w:rPr>
          <w:rStyle w:val="Strong"/>
          <w:rFonts w:cstheme="minorHAnsi"/>
          <w:bCs w:val="0"/>
          <w:sz w:val="24"/>
          <w:szCs w:val="24"/>
        </w:rPr>
      </w:pPr>
      <w:r w:rsidRPr="00052AD8">
        <w:rPr>
          <w:rStyle w:val="Strong"/>
          <w:rFonts w:cstheme="minorHAnsi"/>
          <w:iCs/>
          <w:color w:val="000000" w:themeColor="text1"/>
          <w:sz w:val="24"/>
          <w:szCs w:val="24"/>
        </w:rPr>
        <w:t>Data Visualization, Storytelling &amp; Experimenting with charts.</w:t>
      </w:r>
    </w:p>
    <w:p w14:paraId="662684D4" w14:textId="2A9FA2B2" w:rsidR="000359C4" w:rsidRPr="00412051" w:rsidRDefault="000359C4" w:rsidP="00412051">
      <w:pPr>
        <w:pStyle w:val="ListParagraph"/>
        <w:numPr>
          <w:ilvl w:val="0"/>
          <w:numId w:val="3"/>
        </w:numPr>
        <w:spacing w:after="0" w:line="240" w:lineRule="auto"/>
        <w:ind w:left="714" w:hanging="357"/>
        <w:rPr>
          <w:rFonts w:cstheme="minorHAnsi"/>
          <w:b/>
          <w:sz w:val="24"/>
          <w:szCs w:val="24"/>
        </w:rPr>
      </w:pPr>
      <w:r>
        <w:rPr>
          <w:rStyle w:val="Strong"/>
          <w:rFonts w:cstheme="minorHAnsi"/>
          <w:iCs/>
          <w:color w:val="000000" w:themeColor="text1"/>
          <w:sz w:val="24"/>
          <w:szCs w:val="24"/>
        </w:rPr>
        <w:t>Model</w:t>
      </w:r>
    </w:p>
    <w:p w14:paraId="74551228" w14:textId="77777777" w:rsidR="009E4C53" w:rsidRPr="00052AD8" w:rsidRDefault="009E4C53" w:rsidP="009E4C53">
      <w:pPr>
        <w:pBdr>
          <w:bottom w:val="single" w:sz="6" w:space="1" w:color="auto"/>
        </w:pBdr>
        <w:spacing w:after="0" w:line="240" w:lineRule="auto"/>
        <w:jc w:val="both"/>
        <w:rPr>
          <w:rFonts w:eastAsia="Times New Roman" w:cstheme="minorHAnsi"/>
          <w:vanish/>
          <w:sz w:val="24"/>
          <w:szCs w:val="24"/>
          <w:lang w:eastAsia="en-IN"/>
        </w:rPr>
      </w:pPr>
      <w:r w:rsidRPr="00052AD8">
        <w:rPr>
          <w:rFonts w:eastAsia="Times New Roman" w:cstheme="minorHAnsi"/>
          <w:vanish/>
          <w:sz w:val="24"/>
          <w:szCs w:val="24"/>
          <w:lang w:eastAsia="en-IN"/>
        </w:rPr>
        <w:lastRenderedPageBreak/>
        <w:t>Top of Form</w:t>
      </w:r>
    </w:p>
    <w:p w14:paraId="7EA67E04" w14:textId="77777777" w:rsidR="009E4C53" w:rsidRPr="00894FEC" w:rsidRDefault="009E4C53" w:rsidP="009E4C53">
      <w:pPr>
        <w:shd w:val="clear" w:color="auto" w:fill="FFFFFF"/>
        <w:spacing w:before="100" w:beforeAutospacing="1" w:after="100" w:afterAutospacing="1" w:line="240" w:lineRule="auto"/>
        <w:jc w:val="both"/>
        <w:outlineLvl w:val="2"/>
        <w:rPr>
          <w:rFonts w:eastAsia="Times New Roman" w:cstheme="minorHAnsi"/>
          <w:b/>
          <w:bCs/>
          <w:sz w:val="2"/>
          <w:szCs w:val="24"/>
          <w:lang w:eastAsia="en-IN"/>
        </w:rPr>
      </w:pPr>
    </w:p>
    <w:p w14:paraId="40EDFFD2" w14:textId="77777777" w:rsidR="009E4C53" w:rsidRPr="00052AD8" w:rsidRDefault="009E4C53" w:rsidP="009E4C53">
      <w:pPr>
        <w:pStyle w:val="ListParagraph"/>
        <w:numPr>
          <w:ilvl w:val="0"/>
          <w:numId w:val="4"/>
        </w:numPr>
        <w:jc w:val="both"/>
        <w:rPr>
          <w:rFonts w:cstheme="minorHAnsi"/>
          <w:b/>
          <w:sz w:val="24"/>
          <w:szCs w:val="24"/>
        </w:rPr>
      </w:pPr>
      <w:r w:rsidRPr="00052AD8">
        <w:rPr>
          <w:rFonts w:cstheme="minorHAnsi"/>
          <w:b/>
          <w:sz w:val="24"/>
          <w:szCs w:val="24"/>
        </w:rPr>
        <w:t>Analysis:</w:t>
      </w:r>
    </w:p>
    <w:p w14:paraId="0473EF2A" w14:textId="5CE7C2B6" w:rsidR="009E4C53" w:rsidRPr="00052AD8" w:rsidRDefault="009E4C53" w:rsidP="00574445">
      <w:pPr>
        <w:pStyle w:val="NoSpacing"/>
        <w:rPr>
          <w:rFonts w:cstheme="minorHAnsi"/>
          <w:sz w:val="24"/>
          <w:szCs w:val="24"/>
        </w:rPr>
      </w:pPr>
      <w:r w:rsidRPr="00052AD8">
        <w:rPr>
          <w:rFonts w:cstheme="minorHAnsi"/>
          <w:sz w:val="24"/>
          <w:szCs w:val="24"/>
        </w:rPr>
        <w:t xml:space="preserve">The given dataset is from supply chain industry. This dataset consists of </w:t>
      </w:r>
      <w:r w:rsidR="00760C08" w:rsidRPr="00052AD8">
        <w:rPr>
          <w:rFonts w:cstheme="minorHAnsi"/>
          <w:sz w:val="24"/>
          <w:szCs w:val="24"/>
        </w:rPr>
        <w:t>1,80,519</w:t>
      </w:r>
      <w:r w:rsidRPr="00052AD8">
        <w:rPr>
          <w:rFonts w:cstheme="minorHAnsi"/>
          <w:sz w:val="24"/>
          <w:szCs w:val="24"/>
        </w:rPr>
        <w:t xml:space="preserve"> rows and </w:t>
      </w:r>
      <w:r w:rsidR="00760C08" w:rsidRPr="00052AD8">
        <w:rPr>
          <w:rFonts w:cstheme="minorHAnsi"/>
          <w:sz w:val="24"/>
          <w:szCs w:val="24"/>
        </w:rPr>
        <w:t>53</w:t>
      </w:r>
      <w:r w:rsidRPr="00052AD8">
        <w:rPr>
          <w:rFonts w:cstheme="minorHAnsi"/>
          <w:sz w:val="24"/>
          <w:szCs w:val="24"/>
        </w:rPr>
        <w:t xml:space="preserve"> columns</w:t>
      </w:r>
      <w:r w:rsidR="00760C08" w:rsidRPr="00052AD8">
        <w:rPr>
          <w:rFonts w:cstheme="minorHAnsi"/>
          <w:sz w:val="24"/>
          <w:szCs w:val="24"/>
        </w:rPr>
        <w:t>.</w:t>
      </w:r>
    </w:p>
    <w:p w14:paraId="348B2070" w14:textId="77777777" w:rsidR="005E1525" w:rsidRPr="00052AD8" w:rsidRDefault="005E1525" w:rsidP="00574445">
      <w:pPr>
        <w:pStyle w:val="NoSpacing"/>
        <w:rPr>
          <w:rFonts w:cstheme="minorHAnsi"/>
          <w:sz w:val="24"/>
          <w:szCs w:val="24"/>
        </w:rPr>
      </w:pPr>
    </w:p>
    <w:p w14:paraId="343B35A1" w14:textId="3D0A7171" w:rsidR="005E1525" w:rsidRPr="00EE2232" w:rsidRDefault="005E1525" w:rsidP="005E1525">
      <w:pPr>
        <w:pStyle w:val="NoSpacing"/>
        <w:rPr>
          <w:rFonts w:cstheme="minorHAnsi"/>
          <w:b/>
          <w:bCs/>
          <w:sz w:val="24"/>
          <w:szCs w:val="24"/>
        </w:rPr>
      </w:pPr>
      <w:r w:rsidRPr="00EE2232">
        <w:rPr>
          <w:rFonts w:cstheme="minorHAnsi"/>
          <w:b/>
          <w:bCs/>
          <w:sz w:val="24"/>
          <w:szCs w:val="24"/>
        </w:rPr>
        <w:t xml:space="preserve">Summary of Categorical Attributes: </w:t>
      </w:r>
    </w:p>
    <w:p w14:paraId="50287654" w14:textId="77777777" w:rsidR="005E1525" w:rsidRPr="00052AD8" w:rsidRDefault="005E1525" w:rsidP="005E1525">
      <w:pPr>
        <w:pStyle w:val="NoSpacing"/>
        <w:rPr>
          <w:rFonts w:cstheme="minorHAnsi"/>
          <w:sz w:val="24"/>
          <w:szCs w:val="24"/>
        </w:rPr>
      </w:pPr>
    </w:p>
    <w:p w14:paraId="33570082" w14:textId="5E854272" w:rsidR="005E1525" w:rsidRPr="00052AD8" w:rsidRDefault="005E1525" w:rsidP="005E1525">
      <w:pPr>
        <w:pStyle w:val="NoSpacing"/>
        <w:rPr>
          <w:rFonts w:cstheme="minorHAnsi"/>
          <w:sz w:val="24"/>
          <w:szCs w:val="24"/>
        </w:rPr>
      </w:pPr>
      <w:r w:rsidRPr="00052AD8">
        <w:rPr>
          <w:rFonts w:cstheme="minorHAnsi"/>
          <w:sz w:val="24"/>
          <w:szCs w:val="24"/>
        </w:rPr>
        <w:t>We have total 24 categorical attributes in the dataset. Categories are summarized below in terms of description, number of levels and examples of levels.</w:t>
      </w:r>
    </w:p>
    <w:p w14:paraId="16A5CF23" w14:textId="77777777" w:rsidR="005E1525" w:rsidRPr="00894FEC" w:rsidRDefault="005E1525" w:rsidP="005E1525">
      <w:pPr>
        <w:pStyle w:val="NoSpacing"/>
        <w:rPr>
          <w:rFonts w:cstheme="minorHAnsi"/>
          <w:sz w:val="18"/>
          <w:szCs w:val="24"/>
        </w:rPr>
      </w:pPr>
    </w:p>
    <w:p w14:paraId="16616220" w14:textId="4FB3E3BE" w:rsidR="005E1525" w:rsidRDefault="005E1525" w:rsidP="005E1525">
      <w:pPr>
        <w:pStyle w:val="NoSpacing"/>
        <w:rPr>
          <w:rFonts w:cstheme="minorHAnsi"/>
          <w:b/>
          <w:bCs/>
          <w:sz w:val="24"/>
          <w:szCs w:val="24"/>
        </w:rPr>
      </w:pPr>
      <w:r w:rsidRPr="00EE2232">
        <w:rPr>
          <w:rFonts w:cstheme="minorHAnsi"/>
          <w:b/>
          <w:bCs/>
          <w:sz w:val="24"/>
          <w:szCs w:val="24"/>
        </w:rPr>
        <w:t>Categorical Attributes:</w:t>
      </w:r>
    </w:p>
    <w:p w14:paraId="4F07251F" w14:textId="77777777" w:rsidR="00EE2232" w:rsidRPr="00EE2232" w:rsidRDefault="00EE2232" w:rsidP="005E1525">
      <w:pPr>
        <w:pStyle w:val="NoSpacing"/>
        <w:rPr>
          <w:rFonts w:cstheme="minorHAnsi"/>
          <w:b/>
          <w:bCs/>
          <w:sz w:val="24"/>
          <w:szCs w:val="24"/>
        </w:rPr>
      </w:pPr>
    </w:p>
    <w:tbl>
      <w:tblPr>
        <w:tblW w:w="10235" w:type="dxa"/>
        <w:jc w:val="center"/>
        <w:tblLook w:val="04A0" w:firstRow="1" w:lastRow="0" w:firstColumn="1" w:lastColumn="0" w:noHBand="0" w:noVBand="1"/>
      </w:tblPr>
      <w:tblGrid>
        <w:gridCol w:w="1442"/>
        <w:gridCol w:w="1703"/>
        <w:gridCol w:w="777"/>
        <w:gridCol w:w="6313"/>
      </w:tblGrid>
      <w:tr w:rsidR="00E3147D" w:rsidRPr="00052AD8" w14:paraId="2E48898B" w14:textId="77777777" w:rsidTr="00894FEC">
        <w:trPr>
          <w:trHeight w:val="744"/>
          <w:jc w:val="center"/>
        </w:trPr>
        <w:tc>
          <w:tcPr>
            <w:tcW w:w="14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1648D22" w14:textId="77777777" w:rsidR="005E1525" w:rsidRPr="005E1525" w:rsidRDefault="005E1525" w:rsidP="005E1525">
            <w:pPr>
              <w:spacing w:after="0" w:line="240" w:lineRule="auto"/>
              <w:rPr>
                <w:rFonts w:eastAsia="Times New Roman" w:cstheme="minorHAnsi"/>
                <w:b/>
                <w:bCs/>
                <w:kern w:val="0"/>
                <w14:ligatures w14:val="none"/>
              </w:rPr>
            </w:pPr>
            <w:r w:rsidRPr="005E1525">
              <w:rPr>
                <w:rFonts w:eastAsia="Times New Roman" w:cstheme="minorHAnsi"/>
                <w:b/>
                <w:bCs/>
                <w:kern w:val="0"/>
                <w14:ligatures w14:val="none"/>
              </w:rPr>
              <w:t>Attribute</w:t>
            </w:r>
          </w:p>
        </w:tc>
        <w:tc>
          <w:tcPr>
            <w:tcW w:w="1703" w:type="dxa"/>
            <w:tcBorders>
              <w:top w:val="single" w:sz="4" w:space="0" w:color="auto"/>
              <w:left w:val="nil"/>
              <w:bottom w:val="single" w:sz="4" w:space="0" w:color="auto"/>
              <w:right w:val="single" w:sz="4" w:space="0" w:color="auto"/>
            </w:tcBorders>
            <w:shd w:val="clear" w:color="auto" w:fill="auto"/>
            <w:noWrap/>
            <w:vAlign w:val="center"/>
            <w:hideMark/>
          </w:tcPr>
          <w:p w14:paraId="39873887" w14:textId="77777777" w:rsidR="005E1525" w:rsidRPr="005E1525" w:rsidRDefault="005E1525" w:rsidP="005E1525">
            <w:pPr>
              <w:spacing w:after="0" w:line="240" w:lineRule="auto"/>
              <w:rPr>
                <w:rFonts w:eastAsia="Times New Roman" w:cstheme="minorHAnsi"/>
                <w:b/>
                <w:bCs/>
                <w:kern w:val="0"/>
                <w14:ligatures w14:val="none"/>
              </w:rPr>
            </w:pPr>
            <w:r w:rsidRPr="005E1525">
              <w:rPr>
                <w:rFonts w:eastAsia="Times New Roman" w:cstheme="minorHAnsi"/>
                <w:b/>
                <w:bCs/>
                <w:kern w:val="0"/>
                <w14:ligatures w14:val="none"/>
              </w:rPr>
              <w:t>Description</w:t>
            </w:r>
          </w:p>
        </w:tc>
        <w:tc>
          <w:tcPr>
            <w:tcW w:w="777" w:type="dxa"/>
            <w:tcBorders>
              <w:top w:val="single" w:sz="4" w:space="0" w:color="auto"/>
              <w:left w:val="nil"/>
              <w:bottom w:val="single" w:sz="4" w:space="0" w:color="auto"/>
              <w:right w:val="single" w:sz="4" w:space="0" w:color="auto"/>
            </w:tcBorders>
            <w:shd w:val="clear" w:color="auto" w:fill="auto"/>
            <w:noWrap/>
            <w:vAlign w:val="center"/>
            <w:hideMark/>
          </w:tcPr>
          <w:p w14:paraId="13907188" w14:textId="77777777" w:rsidR="005E1525" w:rsidRPr="005E1525" w:rsidRDefault="005E1525" w:rsidP="005E1525">
            <w:pPr>
              <w:spacing w:after="0" w:line="240" w:lineRule="auto"/>
              <w:rPr>
                <w:rFonts w:eastAsia="Times New Roman" w:cstheme="minorHAnsi"/>
                <w:b/>
                <w:bCs/>
                <w:kern w:val="0"/>
                <w14:ligatures w14:val="none"/>
              </w:rPr>
            </w:pPr>
            <w:r w:rsidRPr="005E1525">
              <w:rPr>
                <w:rFonts w:eastAsia="Times New Roman" w:cstheme="minorHAnsi"/>
                <w:b/>
                <w:bCs/>
                <w:kern w:val="0"/>
                <w14:ligatures w14:val="none"/>
              </w:rPr>
              <w:t>No of Levels</w:t>
            </w:r>
          </w:p>
        </w:tc>
        <w:tc>
          <w:tcPr>
            <w:tcW w:w="6313" w:type="dxa"/>
            <w:tcBorders>
              <w:top w:val="single" w:sz="4" w:space="0" w:color="auto"/>
              <w:left w:val="nil"/>
              <w:bottom w:val="single" w:sz="4" w:space="0" w:color="auto"/>
              <w:right w:val="single" w:sz="4" w:space="0" w:color="auto"/>
            </w:tcBorders>
            <w:shd w:val="clear" w:color="auto" w:fill="auto"/>
            <w:noWrap/>
            <w:vAlign w:val="center"/>
            <w:hideMark/>
          </w:tcPr>
          <w:p w14:paraId="276023C2" w14:textId="77777777" w:rsidR="005E1525" w:rsidRPr="005E1525" w:rsidRDefault="005E1525" w:rsidP="005E1525">
            <w:pPr>
              <w:spacing w:after="0" w:line="240" w:lineRule="auto"/>
              <w:rPr>
                <w:rFonts w:eastAsia="Times New Roman" w:cstheme="minorHAnsi"/>
                <w:b/>
                <w:bCs/>
                <w:kern w:val="0"/>
                <w14:ligatures w14:val="none"/>
              </w:rPr>
            </w:pPr>
            <w:r w:rsidRPr="005E1525">
              <w:rPr>
                <w:rFonts w:eastAsia="Times New Roman" w:cstheme="minorHAnsi"/>
                <w:b/>
                <w:bCs/>
                <w:kern w:val="0"/>
                <w14:ligatures w14:val="none"/>
              </w:rPr>
              <w:t>Categories</w:t>
            </w:r>
          </w:p>
        </w:tc>
      </w:tr>
      <w:tr w:rsidR="00E3147D" w:rsidRPr="00052AD8" w14:paraId="572EBB40"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2FD15896"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Type</w:t>
            </w:r>
          </w:p>
        </w:tc>
        <w:tc>
          <w:tcPr>
            <w:tcW w:w="1703" w:type="dxa"/>
            <w:tcBorders>
              <w:top w:val="nil"/>
              <w:left w:val="nil"/>
              <w:bottom w:val="single" w:sz="4" w:space="0" w:color="auto"/>
              <w:right w:val="single" w:sz="4" w:space="0" w:color="auto"/>
            </w:tcBorders>
            <w:shd w:val="clear" w:color="auto" w:fill="auto"/>
            <w:noWrap/>
            <w:vAlign w:val="center"/>
            <w:hideMark/>
          </w:tcPr>
          <w:p w14:paraId="0D404A16"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Type of transaction made</w:t>
            </w:r>
          </w:p>
        </w:tc>
        <w:tc>
          <w:tcPr>
            <w:tcW w:w="777" w:type="dxa"/>
            <w:tcBorders>
              <w:top w:val="nil"/>
              <w:left w:val="nil"/>
              <w:bottom w:val="single" w:sz="4" w:space="0" w:color="auto"/>
              <w:right w:val="single" w:sz="4" w:space="0" w:color="auto"/>
            </w:tcBorders>
            <w:shd w:val="clear" w:color="auto" w:fill="auto"/>
            <w:noWrap/>
            <w:vAlign w:val="center"/>
            <w:hideMark/>
          </w:tcPr>
          <w:p w14:paraId="7666EE6D"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4</w:t>
            </w:r>
          </w:p>
        </w:tc>
        <w:tc>
          <w:tcPr>
            <w:tcW w:w="6313" w:type="dxa"/>
            <w:tcBorders>
              <w:top w:val="nil"/>
              <w:left w:val="nil"/>
              <w:bottom w:val="single" w:sz="4" w:space="0" w:color="auto"/>
              <w:right w:val="single" w:sz="4" w:space="0" w:color="auto"/>
            </w:tcBorders>
            <w:shd w:val="clear" w:color="auto" w:fill="auto"/>
            <w:noWrap/>
            <w:vAlign w:val="center"/>
            <w:hideMark/>
          </w:tcPr>
          <w:p w14:paraId="65D5D3E4"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DEBIT: 69295</w:t>
            </w:r>
            <w:r w:rsidRPr="005E1525">
              <w:rPr>
                <w:rFonts w:eastAsia="Times New Roman" w:cstheme="minorHAnsi"/>
                <w:color w:val="000000"/>
                <w:kern w:val="0"/>
                <w14:ligatures w14:val="none"/>
              </w:rPr>
              <w:br/>
              <w:t>TRANSFER: 49883</w:t>
            </w:r>
            <w:r w:rsidRPr="005E1525">
              <w:rPr>
                <w:rFonts w:eastAsia="Times New Roman" w:cstheme="minorHAnsi"/>
                <w:color w:val="000000"/>
                <w:kern w:val="0"/>
                <w14:ligatures w14:val="none"/>
              </w:rPr>
              <w:br/>
              <w:t>PAYMENT: 41725</w:t>
            </w:r>
            <w:r w:rsidRPr="005E1525">
              <w:rPr>
                <w:rFonts w:eastAsia="Times New Roman" w:cstheme="minorHAnsi"/>
                <w:color w:val="000000"/>
                <w:kern w:val="0"/>
                <w14:ligatures w14:val="none"/>
              </w:rPr>
              <w:br/>
              <w:t>CASH: 19616</w:t>
            </w:r>
          </w:p>
        </w:tc>
      </w:tr>
      <w:tr w:rsidR="00E3147D" w:rsidRPr="00052AD8" w14:paraId="45F2D2DA"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36D275E5"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Delivery Status</w:t>
            </w:r>
          </w:p>
        </w:tc>
        <w:tc>
          <w:tcPr>
            <w:tcW w:w="1703" w:type="dxa"/>
            <w:tcBorders>
              <w:top w:val="nil"/>
              <w:left w:val="nil"/>
              <w:bottom w:val="single" w:sz="4" w:space="0" w:color="auto"/>
              <w:right w:val="single" w:sz="4" w:space="0" w:color="auto"/>
            </w:tcBorders>
            <w:shd w:val="clear" w:color="auto" w:fill="auto"/>
            <w:noWrap/>
            <w:vAlign w:val="center"/>
            <w:hideMark/>
          </w:tcPr>
          <w:p w14:paraId="43019E65"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Delivery status of orders</w:t>
            </w:r>
          </w:p>
        </w:tc>
        <w:tc>
          <w:tcPr>
            <w:tcW w:w="777" w:type="dxa"/>
            <w:tcBorders>
              <w:top w:val="nil"/>
              <w:left w:val="nil"/>
              <w:bottom w:val="single" w:sz="4" w:space="0" w:color="auto"/>
              <w:right w:val="single" w:sz="4" w:space="0" w:color="auto"/>
            </w:tcBorders>
            <w:shd w:val="clear" w:color="auto" w:fill="auto"/>
            <w:noWrap/>
            <w:vAlign w:val="center"/>
            <w:hideMark/>
          </w:tcPr>
          <w:p w14:paraId="3026581E"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4</w:t>
            </w:r>
          </w:p>
        </w:tc>
        <w:tc>
          <w:tcPr>
            <w:tcW w:w="6313" w:type="dxa"/>
            <w:tcBorders>
              <w:top w:val="nil"/>
              <w:left w:val="nil"/>
              <w:bottom w:val="single" w:sz="4" w:space="0" w:color="auto"/>
              <w:right w:val="single" w:sz="4" w:space="0" w:color="auto"/>
            </w:tcBorders>
            <w:shd w:val="clear" w:color="auto" w:fill="auto"/>
            <w:noWrap/>
            <w:vAlign w:val="center"/>
            <w:hideMark/>
          </w:tcPr>
          <w:p w14:paraId="4A0F3F0E"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Late delivery: 98977</w:t>
            </w:r>
            <w:r w:rsidRPr="005E1525">
              <w:rPr>
                <w:rFonts w:eastAsia="Times New Roman" w:cstheme="minorHAnsi"/>
                <w:color w:val="000000"/>
                <w:kern w:val="0"/>
                <w14:ligatures w14:val="none"/>
              </w:rPr>
              <w:br/>
              <w:t>Advance shipping: 41592</w:t>
            </w:r>
            <w:r w:rsidRPr="005E1525">
              <w:rPr>
                <w:rFonts w:eastAsia="Times New Roman" w:cstheme="minorHAnsi"/>
                <w:color w:val="000000"/>
                <w:kern w:val="0"/>
                <w14:ligatures w14:val="none"/>
              </w:rPr>
              <w:br/>
              <w:t>Shipping on time: 32196</w:t>
            </w:r>
            <w:r w:rsidRPr="005E1525">
              <w:rPr>
                <w:rFonts w:eastAsia="Times New Roman" w:cstheme="minorHAnsi"/>
                <w:color w:val="000000"/>
                <w:kern w:val="0"/>
                <w14:ligatures w14:val="none"/>
              </w:rPr>
              <w:br/>
              <w:t>Shipping canceled: 7754</w:t>
            </w:r>
          </w:p>
        </w:tc>
      </w:tr>
      <w:tr w:rsidR="00E3147D" w:rsidRPr="00052AD8" w14:paraId="6FFB5640"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0F8FDC13"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Category Name</w:t>
            </w:r>
          </w:p>
        </w:tc>
        <w:tc>
          <w:tcPr>
            <w:tcW w:w="1703" w:type="dxa"/>
            <w:tcBorders>
              <w:top w:val="nil"/>
              <w:left w:val="nil"/>
              <w:bottom w:val="single" w:sz="4" w:space="0" w:color="auto"/>
              <w:right w:val="single" w:sz="4" w:space="0" w:color="auto"/>
            </w:tcBorders>
            <w:shd w:val="clear" w:color="auto" w:fill="auto"/>
            <w:noWrap/>
            <w:vAlign w:val="center"/>
            <w:hideMark/>
          </w:tcPr>
          <w:p w14:paraId="1CFA8771"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Description of the product category</w:t>
            </w:r>
          </w:p>
        </w:tc>
        <w:tc>
          <w:tcPr>
            <w:tcW w:w="777" w:type="dxa"/>
            <w:tcBorders>
              <w:top w:val="nil"/>
              <w:left w:val="nil"/>
              <w:bottom w:val="single" w:sz="4" w:space="0" w:color="auto"/>
              <w:right w:val="single" w:sz="4" w:space="0" w:color="auto"/>
            </w:tcBorders>
            <w:shd w:val="clear" w:color="auto" w:fill="auto"/>
            <w:noWrap/>
            <w:vAlign w:val="center"/>
            <w:hideMark/>
          </w:tcPr>
          <w:p w14:paraId="522AB8EA"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50</w:t>
            </w:r>
          </w:p>
        </w:tc>
        <w:tc>
          <w:tcPr>
            <w:tcW w:w="6313" w:type="dxa"/>
            <w:tcBorders>
              <w:top w:val="nil"/>
              <w:left w:val="nil"/>
              <w:bottom w:val="single" w:sz="4" w:space="0" w:color="auto"/>
              <w:right w:val="single" w:sz="4" w:space="0" w:color="auto"/>
            </w:tcBorders>
            <w:shd w:val="clear" w:color="auto" w:fill="auto"/>
            <w:noWrap/>
            <w:vAlign w:val="center"/>
            <w:hideMark/>
          </w:tcPr>
          <w:p w14:paraId="4C04D20F"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Cleats: 24551</w:t>
            </w:r>
            <w:r w:rsidRPr="005E1525">
              <w:rPr>
                <w:rFonts w:eastAsia="Times New Roman" w:cstheme="minorHAnsi"/>
                <w:color w:val="000000"/>
                <w:kern w:val="0"/>
                <w14:ligatures w14:val="none"/>
              </w:rPr>
              <w:br/>
              <w:t>Men's Footwear: 22246</w:t>
            </w:r>
            <w:r w:rsidRPr="005E1525">
              <w:rPr>
                <w:rFonts w:eastAsia="Times New Roman" w:cstheme="minorHAnsi"/>
                <w:color w:val="000000"/>
                <w:kern w:val="0"/>
                <w14:ligatures w14:val="none"/>
              </w:rPr>
              <w:br/>
              <w:t>Women's Apparel: 21035</w:t>
            </w:r>
            <w:r w:rsidRPr="005E1525">
              <w:rPr>
                <w:rFonts w:eastAsia="Times New Roman" w:cstheme="minorHAnsi"/>
                <w:color w:val="000000"/>
                <w:kern w:val="0"/>
                <w14:ligatures w14:val="none"/>
              </w:rPr>
              <w:br/>
              <w:t>Indoor/Outdoor Games: 19298</w:t>
            </w:r>
            <w:r w:rsidRPr="005E1525">
              <w:rPr>
                <w:rFonts w:eastAsia="Times New Roman" w:cstheme="minorHAnsi"/>
                <w:color w:val="000000"/>
                <w:kern w:val="0"/>
                <w14:ligatures w14:val="none"/>
              </w:rPr>
              <w:br/>
              <w:t>Fishing: 17325</w:t>
            </w:r>
          </w:p>
        </w:tc>
      </w:tr>
      <w:tr w:rsidR="00E3147D" w:rsidRPr="00052AD8" w14:paraId="36D17E9C"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1828B60F"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Customer City</w:t>
            </w:r>
          </w:p>
        </w:tc>
        <w:tc>
          <w:tcPr>
            <w:tcW w:w="1703" w:type="dxa"/>
            <w:tcBorders>
              <w:top w:val="nil"/>
              <w:left w:val="nil"/>
              <w:bottom w:val="single" w:sz="4" w:space="0" w:color="auto"/>
              <w:right w:val="single" w:sz="4" w:space="0" w:color="auto"/>
            </w:tcBorders>
            <w:shd w:val="clear" w:color="auto" w:fill="auto"/>
            <w:noWrap/>
            <w:vAlign w:val="center"/>
            <w:hideMark/>
          </w:tcPr>
          <w:p w14:paraId="6CDD2AFF"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City where the customer made the purchase</w:t>
            </w:r>
          </w:p>
        </w:tc>
        <w:tc>
          <w:tcPr>
            <w:tcW w:w="777" w:type="dxa"/>
            <w:tcBorders>
              <w:top w:val="nil"/>
              <w:left w:val="nil"/>
              <w:bottom w:val="single" w:sz="4" w:space="0" w:color="auto"/>
              <w:right w:val="single" w:sz="4" w:space="0" w:color="auto"/>
            </w:tcBorders>
            <w:shd w:val="clear" w:color="auto" w:fill="auto"/>
            <w:noWrap/>
            <w:vAlign w:val="center"/>
            <w:hideMark/>
          </w:tcPr>
          <w:p w14:paraId="7BC778C3"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563</w:t>
            </w:r>
          </w:p>
        </w:tc>
        <w:tc>
          <w:tcPr>
            <w:tcW w:w="6313" w:type="dxa"/>
            <w:tcBorders>
              <w:top w:val="nil"/>
              <w:left w:val="nil"/>
              <w:bottom w:val="single" w:sz="4" w:space="0" w:color="auto"/>
              <w:right w:val="single" w:sz="4" w:space="0" w:color="auto"/>
            </w:tcBorders>
            <w:shd w:val="clear" w:color="auto" w:fill="auto"/>
            <w:noWrap/>
            <w:vAlign w:val="center"/>
            <w:hideMark/>
          </w:tcPr>
          <w:p w14:paraId="2E70C20F"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Caguas: 66770</w:t>
            </w:r>
            <w:r w:rsidRPr="005E1525">
              <w:rPr>
                <w:rFonts w:eastAsia="Times New Roman" w:cstheme="minorHAnsi"/>
                <w:color w:val="000000"/>
                <w:kern w:val="0"/>
                <w14:ligatures w14:val="none"/>
              </w:rPr>
              <w:br/>
              <w:t>Chicago: 3885</w:t>
            </w:r>
            <w:r w:rsidRPr="005E1525">
              <w:rPr>
                <w:rFonts w:eastAsia="Times New Roman" w:cstheme="minorHAnsi"/>
                <w:color w:val="000000"/>
                <w:kern w:val="0"/>
                <w14:ligatures w14:val="none"/>
              </w:rPr>
              <w:br/>
              <w:t>Los Angeles: 3417</w:t>
            </w:r>
            <w:r w:rsidRPr="005E1525">
              <w:rPr>
                <w:rFonts w:eastAsia="Times New Roman" w:cstheme="minorHAnsi"/>
                <w:color w:val="000000"/>
                <w:kern w:val="0"/>
                <w14:ligatures w14:val="none"/>
              </w:rPr>
              <w:br/>
              <w:t>Brooklyn: 3412</w:t>
            </w:r>
            <w:r w:rsidRPr="005E1525">
              <w:rPr>
                <w:rFonts w:eastAsia="Times New Roman" w:cstheme="minorHAnsi"/>
                <w:color w:val="000000"/>
                <w:kern w:val="0"/>
                <w14:ligatures w14:val="none"/>
              </w:rPr>
              <w:br/>
              <w:t>New York: 1816</w:t>
            </w:r>
          </w:p>
        </w:tc>
      </w:tr>
      <w:tr w:rsidR="00E3147D" w:rsidRPr="00052AD8" w14:paraId="5D978669"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1DF2F340"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Customer Country</w:t>
            </w:r>
          </w:p>
        </w:tc>
        <w:tc>
          <w:tcPr>
            <w:tcW w:w="1703" w:type="dxa"/>
            <w:tcBorders>
              <w:top w:val="nil"/>
              <w:left w:val="nil"/>
              <w:bottom w:val="single" w:sz="4" w:space="0" w:color="auto"/>
              <w:right w:val="single" w:sz="4" w:space="0" w:color="auto"/>
            </w:tcBorders>
            <w:shd w:val="clear" w:color="auto" w:fill="auto"/>
            <w:noWrap/>
            <w:vAlign w:val="center"/>
            <w:hideMark/>
          </w:tcPr>
          <w:p w14:paraId="0C6AAA28"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Country where the customer made the purchase</w:t>
            </w:r>
          </w:p>
        </w:tc>
        <w:tc>
          <w:tcPr>
            <w:tcW w:w="777" w:type="dxa"/>
            <w:tcBorders>
              <w:top w:val="nil"/>
              <w:left w:val="nil"/>
              <w:bottom w:val="single" w:sz="4" w:space="0" w:color="auto"/>
              <w:right w:val="single" w:sz="4" w:space="0" w:color="auto"/>
            </w:tcBorders>
            <w:shd w:val="clear" w:color="auto" w:fill="auto"/>
            <w:noWrap/>
            <w:vAlign w:val="center"/>
            <w:hideMark/>
          </w:tcPr>
          <w:p w14:paraId="730E7414"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2</w:t>
            </w:r>
          </w:p>
        </w:tc>
        <w:tc>
          <w:tcPr>
            <w:tcW w:w="6313" w:type="dxa"/>
            <w:tcBorders>
              <w:top w:val="nil"/>
              <w:left w:val="nil"/>
              <w:bottom w:val="single" w:sz="4" w:space="0" w:color="auto"/>
              <w:right w:val="single" w:sz="4" w:space="0" w:color="auto"/>
            </w:tcBorders>
            <w:shd w:val="clear" w:color="auto" w:fill="auto"/>
            <w:noWrap/>
            <w:vAlign w:val="center"/>
            <w:hideMark/>
          </w:tcPr>
          <w:p w14:paraId="0C882246"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EE. UU.: 111146</w:t>
            </w:r>
            <w:r w:rsidRPr="005E1525">
              <w:rPr>
                <w:rFonts w:eastAsia="Times New Roman" w:cstheme="minorHAnsi"/>
                <w:color w:val="000000"/>
                <w:kern w:val="0"/>
                <w14:ligatures w14:val="none"/>
              </w:rPr>
              <w:br/>
              <w:t>Puerto Rico: 69373</w:t>
            </w:r>
          </w:p>
        </w:tc>
      </w:tr>
      <w:tr w:rsidR="00E3147D" w:rsidRPr="00052AD8" w14:paraId="26623F67"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190C3FB7"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Customer Email</w:t>
            </w:r>
          </w:p>
        </w:tc>
        <w:tc>
          <w:tcPr>
            <w:tcW w:w="1703" w:type="dxa"/>
            <w:tcBorders>
              <w:top w:val="nil"/>
              <w:left w:val="nil"/>
              <w:bottom w:val="single" w:sz="4" w:space="0" w:color="auto"/>
              <w:right w:val="single" w:sz="4" w:space="0" w:color="auto"/>
            </w:tcBorders>
            <w:shd w:val="clear" w:color="auto" w:fill="auto"/>
            <w:noWrap/>
            <w:vAlign w:val="center"/>
            <w:hideMark/>
          </w:tcPr>
          <w:p w14:paraId="05F51398"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Customer's email address</w:t>
            </w:r>
          </w:p>
        </w:tc>
        <w:tc>
          <w:tcPr>
            <w:tcW w:w="777" w:type="dxa"/>
            <w:tcBorders>
              <w:top w:val="nil"/>
              <w:left w:val="nil"/>
              <w:bottom w:val="single" w:sz="4" w:space="0" w:color="auto"/>
              <w:right w:val="single" w:sz="4" w:space="0" w:color="auto"/>
            </w:tcBorders>
            <w:shd w:val="clear" w:color="auto" w:fill="auto"/>
            <w:noWrap/>
            <w:vAlign w:val="center"/>
            <w:hideMark/>
          </w:tcPr>
          <w:p w14:paraId="25FD65F8"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1</w:t>
            </w:r>
          </w:p>
        </w:tc>
        <w:tc>
          <w:tcPr>
            <w:tcW w:w="6313" w:type="dxa"/>
            <w:tcBorders>
              <w:top w:val="nil"/>
              <w:left w:val="nil"/>
              <w:bottom w:val="single" w:sz="4" w:space="0" w:color="auto"/>
              <w:right w:val="single" w:sz="4" w:space="0" w:color="auto"/>
            </w:tcBorders>
            <w:shd w:val="clear" w:color="auto" w:fill="auto"/>
            <w:noWrap/>
            <w:vAlign w:val="center"/>
            <w:hideMark/>
          </w:tcPr>
          <w:p w14:paraId="053D93F8"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XXXXXXXXX</w:t>
            </w:r>
          </w:p>
        </w:tc>
      </w:tr>
      <w:tr w:rsidR="00E3147D" w:rsidRPr="00052AD8" w14:paraId="3A5C9FA0"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22270FA3"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Customer Fname</w:t>
            </w:r>
          </w:p>
        </w:tc>
        <w:tc>
          <w:tcPr>
            <w:tcW w:w="1703" w:type="dxa"/>
            <w:tcBorders>
              <w:top w:val="nil"/>
              <w:left w:val="nil"/>
              <w:bottom w:val="single" w:sz="4" w:space="0" w:color="auto"/>
              <w:right w:val="single" w:sz="4" w:space="0" w:color="auto"/>
            </w:tcBorders>
            <w:shd w:val="clear" w:color="auto" w:fill="auto"/>
            <w:noWrap/>
            <w:vAlign w:val="center"/>
            <w:hideMark/>
          </w:tcPr>
          <w:p w14:paraId="4F8FA30D"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Customer first name</w:t>
            </w:r>
          </w:p>
        </w:tc>
        <w:tc>
          <w:tcPr>
            <w:tcW w:w="777" w:type="dxa"/>
            <w:tcBorders>
              <w:top w:val="nil"/>
              <w:left w:val="nil"/>
              <w:bottom w:val="single" w:sz="4" w:space="0" w:color="auto"/>
              <w:right w:val="single" w:sz="4" w:space="0" w:color="auto"/>
            </w:tcBorders>
            <w:shd w:val="clear" w:color="auto" w:fill="auto"/>
            <w:noWrap/>
            <w:vAlign w:val="center"/>
            <w:hideMark/>
          </w:tcPr>
          <w:p w14:paraId="546F0476"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782</w:t>
            </w:r>
          </w:p>
        </w:tc>
        <w:tc>
          <w:tcPr>
            <w:tcW w:w="6313" w:type="dxa"/>
            <w:tcBorders>
              <w:top w:val="nil"/>
              <w:left w:val="nil"/>
              <w:bottom w:val="single" w:sz="4" w:space="0" w:color="auto"/>
              <w:right w:val="single" w:sz="4" w:space="0" w:color="auto"/>
            </w:tcBorders>
            <w:shd w:val="clear" w:color="auto" w:fill="auto"/>
            <w:noWrap/>
            <w:vAlign w:val="center"/>
            <w:hideMark/>
          </w:tcPr>
          <w:p w14:paraId="420AFB6F"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Mary: 65150</w:t>
            </w:r>
            <w:r w:rsidRPr="005E1525">
              <w:rPr>
                <w:rFonts w:eastAsia="Times New Roman" w:cstheme="minorHAnsi"/>
                <w:color w:val="000000"/>
                <w:kern w:val="0"/>
                <w14:ligatures w14:val="none"/>
              </w:rPr>
              <w:br/>
              <w:t>James: 1835</w:t>
            </w:r>
            <w:r w:rsidRPr="005E1525">
              <w:rPr>
                <w:rFonts w:eastAsia="Times New Roman" w:cstheme="minorHAnsi"/>
                <w:color w:val="000000"/>
                <w:kern w:val="0"/>
                <w14:ligatures w14:val="none"/>
              </w:rPr>
              <w:br/>
              <w:t>Robert: 1759</w:t>
            </w:r>
            <w:r w:rsidRPr="005E1525">
              <w:rPr>
                <w:rFonts w:eastAsia="Times New Roman" w:cstheme="minorHAnsi"/>
                <w:color w:val="000000"/>
                <w:kern w:val="0"/>
                <w14:ligatures w14:val="none"/>
              </w:rPr>
              <w:br/>
              <w:t>Michael: 1680</w:t>
            </w:r>
            <w:r w:rsidRPr="005E1525">
              <w:rPr>
                <w:rFonts w:eastAsia="Times New Roman" w:cstheme="minorHAnsi"/>
                <w:color w:val="000000"/>
                <w:kern w:val="0"/>
                <w14:ligatures w14:val="none"/>
              </w:rPr>
              <w:br/>
              <w:t>David: 1625</w:t>
            </w:r>
          </w:p>
        </w:tc>
      </w:tr>
      <w:tr w:rsidR="00E3147D" w:rsidRPr="00052AD8" w14:paraId="65E1035E"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0E648FD9"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Customer Lname</w:t>
            </w:r>
          </w:p>
        </w:tc>
        <w:tc>
          <w:tcPr>
            <w:tcW w:w="1703" w:type="dxa"/>
            <w:tcBorders>
              <w:top w:val="nil"/>
              <w:left w:val="nil"/>
              <w:bottom w:val="single" w:sz="4" w:space="0" w:color="auto"/>
              <w:right w:val="single" w:sz="4" w:space="0" w:color="auto"/>
            </w:tcBorders>
            <w:shd w:val="clear" w:color="auto" w:fill="auto"/>
            <w:noWrap/>
            <w:vAlign w:val="center"/>
            <w:hideMark/>
          </w:tcPr>
          <w:p w14:paraId="42EF3FB0"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Customer last name</w:t>
            </w:r>
          </w:p>
        </w:tc>
        <w:tc>
          <w:tcPr>
            <w:tcW w:w="777" w:type="dxa"/>
            <w:tcBorders>
              <w:top w:val="nil"/>
              <w:left w:val="nil"/>
              <w:bottom w:val="single" w:sz="4" w:space="0" w:color="auto"/>
              <w:right w:val="single" w:sz="4" w:space="0" w:color="auto"/>
            </w:tcBorders>
            <w:shd w:val="clear" w:color="auto" w:fill="auto"/>
            <w:noWrap/>
            <w:vAlign w:val="center"/>
            <w:hideMark/>
          </w:tcPr>
          <w:p w14:paraId="6F6B2431"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1109</w:t>
            </w:r>
          </w:p>
        </w:tc>
        <w:tc>
          <w:tcPr>
            <w:tcW w:w="6313" w:type="dxa"/>
            <w:tcBorders>
              <w:top w:val="nil"/>
              <w:left w:val="nil"/>
              <w:bottom w:val="single" w:sz="4" w:space="0" w:color="auto"/>
              <w:right w:val="single" w:sz="4" w:space="0" w:color="auto"/>
            </w:tcBorders>
            <w:shd w:val="clear" w:color="auto" w:fill="auto"/>
            <w:noWrap/>
            <w:vAlign w:val="center"/>
            <w:hideMark/>
          </w:tcPr>
          <w:p w14:paraId="7C586328"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Smith: 64104</w:t>
            </w:r>
            <w:r w:rsidRPr="005E1525">
              <w:rPr>
                <w:rFonts w:eastAsia="Times New Roman" w:cstheme="minorHAnsi"/>
                <w:color w:val="000000"/>
                <w:kern w:val="0"/>
                <w14:ligatures w14:val="none"/>
              </w:rPr>
              <w:br/>
              <w:t>Johnson: 989</w:t>
            </w:r>
            <w:r w:rsidRPr="005E1525">
              <w:rPr>
                <w:rFonts w:eastAsia="Times New Roman" w:cstheme="minorHAnsi"/>
                <w:color w:val="000000"/>
                <w:kern w:val="0"/>
                <w14:ligatures w14:val="none"/>
              </w:rPr>
              <w:br/>
              <w:t>Brown: 909</w:t>
            </w:r>
            <w:r w:rsidRPr="005E1525">
              <w:rPr>
                <w:rFonts w:eastAsia="Times New Roman" w:cstheme="minorHAnsi"/>
                <w:color w:val="000000"/>
                <w:kern w:val="0"/>
                <w14:ligatures w14:val="none"/>
              </w:rPr>
              <w:br/>
              <w:t>Williams: 869</w:t>
            </w:r>
            <w:r w:rsidRPr="005E1525">
              <w:rPr>
                <w:rFonts w:eastAsia="Times New Roman" w:cstheme="minorHAnsi"/>
                <w:color w:val="000000"/>
                <w:kern w:val="0"/>
                <w14:ligatures w14:val="none"/>
              </w:rPr>
              <w:br/>
              <w:t>Jones: 859</w:t>
            </w:r>
          </w:p>
        </w:tc>
      </w:tr>
      <w:tr w:rsidR="00E3147D" w:rsidRPr="00052AD8" w14:paraId="2431EC65"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044B2783"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Customer Password</w:t>
            </w:r>
          </w:p>
        </w:tc>
        <w:tc>
          <w:tcPr>
            <w:tcW w:w="1703" w:type="dxa"/>
            <w:tcBorders>
              <w:top w:val="nil"/>
              <w:left w:val="nil"/>
              <w:bottom w:val="single" w:sz="4" w:space="0" w:color="auto"/>
              <w:right w:val="single" w:sz="4" w:space="0" w:color="auto"/>
            </w:tcBorders>
            <w:shd w:val="clear" w:color="auto" w:fill="auto"/>
            <w:noWrap/>
            <w:vAlign w:val="center"/>
            <w:hideMark/>
          </w:tcPr>
          <w:p w14:paraId="52377174"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Masked customer key</w:t>
            </w:r>
          </w:p>
        </w:tc>
        <w:tc>
          <w:tcPr>
            <w:tcW w:w="777" w:type="dxa"/>
            <w:tcBorders>
              <w:top w:val="nil"/>
              <w:left w:val="nil"/>
              <w:bottom w:val="single" w:sz="4" w:space="0" w:color="auto"/>
              <w:right w:val="single" w:sz="4" w:space="0" w:color="auto"/>
            </w:tcBorders>
            <w:shd w:val="clear" w:color="auto" w:fill="auto"/>
            <w:noWrap/>
            <w:vAlign w:val="center"/>
            <w:hideMark/>
          </w:tcPr>
          <w:p w14:paraId="34085711"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1</w:t>
            </w:r>
          </w:p>
        </w:tc>
        <w:tc>
          <w:tcPr>
            <w:tcW w:w="6313" w:type="dxa"/>
            <w:tcBorders>
              <w:top w:val="nil"/>
              <w:left w:val="nil"/>
              <w:bottom w:val="single" w:sz="4" w:space="0" w:color="auto"/>
              <w:right w:val="single" w:sz="4" w:space="0" w:color="auto"/>
            </w:tcBorders>
            <w:shd w:val="clear" w:color="auto" w:fill="auto"/>
            <w:noWrap/>
            <w:vAlign w:val="center"/>
            <w:hideMark/>
          </w:tcPr>
          <w:p w14:paraId="3F00FE8B"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XXXXXXXXX</w:t>
            </w:r>
          </w:p>
        </w:tc>
      </w:tr>
      <w:tr w:rsidR="00E3147D" w:rsidRPr="00052AD8" w14:paraId="7D2C5C47"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2A46A6A0"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lastRenderedPageBreak/>
              <w:t>Customer Segment</w:t>
            </w:r>
          </w:p>
        </w:tc>
        <w:tc>
          <w:tcPr>
            <w:tcW w:w="1703" w:type="dxa"/>
            <w:tcBorders>
              <w:top w:val="nil"/>
              <w:left w:val="nil"/>
              <w:bottom w:val="single" w:sz="4" w:space="0" w:color="auto"/>
              <w:right w:val="single" w:sz="4" w:space="0" w:color="auto"/>
            </w:tcBorders>
            <w:shd w:val="clear" w:color="auto" w:fill="auto"/>
            <w:noWrap/>
            <w:vAlign w:val="center"/>
            <w:hideMark/>
          </w:tcPr>
          <w:p w14:paraId="737309FC"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Types of Customers</w:t>
            </w:r>
          </w:p>
        </w:tc>
        <w:tc>
          <w:tcPr>
            <w:tcW w:w="777" w:type="dxa"/>
            <w:tcBorders>
              <w:top w:val="nil"/>
              <w:left w:val="nil"/>
              <w:bottom w:val="single" w:sz="4" w:space="0" w:color="auto"/>
              <w:right w:val="single" w:sz="4" w:space="0" w:color="auto"/>
            </w:tcBorders>
            <w:shd w:val="clear" w:color="auto" w:fill="auto"/>
            <w:noWrap/>
            <w:vAlign w:val="center"/>
            <w:hideMark/>
          </w:tcPr>
          <w:p w14:paraId="1F52FBCA"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3</w:t>
            </w:r>
          </w:p>
        </w:tc>
        <w:tc>
          <w:tcPr>
            <w:tcW w:w="6313" w:type="dxa"/>
            <w:tcBorders>
              <w:top w:val="nil"/>
              <w:left w:val="nil"/>
              <w:bottom w:val="single" w:sz="4" w:space="0" w:color="auto"/>
              <w:right w:val="single" w:sz="4" w:space="0" w:color="auto"/>
            </w:tcBorders>
            <w:shd w:val="clear" w:color="auto" w:fill="auto"/>
            <w:noWrap/>
            <w:vAlign w:val="center"/>
            <w:hideMark/>
          </w:tcPr>
          <w:p w14:paraId="4D9235F2"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Consumer: 93504</w:t>
            </w:r>
            <w:r w:rsidRPr="005E1525">
              <w:rPr>
                <w:rFonts w:eastAsia="Times New Roman" w:cstheme="minorHAnsi"/>
                <w:color w:val="000000"/>
                <w:kern w:val="0"/>
                <w14:ligatures w14:val="none"/>
              </w:rPr>
              <w:br/>
              <w:t>Corporate: 54789</w:t>
            </w:r>
            <w:r w:rsidRPr="005E1525">
              <w:rPr>
                <w:rFonts w:eastAsia="Times New Roman" w:cstheme="minorHAnsi"/>
                <w:color w:val="000000"/>
                <w:kern w:val="0"/>
                <w14:ligatures w14:val="none"/>
              </w:rPr>
              <w:br/>
              <w:t>Home Office: 32226</w:t>
            </w:r>
          </w:p>
        </w:tc>
      </w:tr>
      <w:tr w:rsidR="00E3147D" w:rsidRPr="00052AD8" w14:paraId="6B5119F8"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29DD080E"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Customer State</w:t>
            </w:r>
          </w:p>
        </w:tc>
        <w:tc>
          <w:tcPr>
            <w:tcW w:w="1703" w:type="dxa"/>
            <w:tcBorders>
              <w:top w:val="nil"/>
              <w:left w:val="nil"/>
              <w:bottom w:val="single" w:sz="4" w:space="0" w:color="auto"/>
              <w:right w:val="single" w:sz="4" w:space="0" w:color="auto"/>
            </w:tcBorders>
            <w:shd w:val="clear" w:color="auto" w:fill="auto"/>
            <w:noWrap/>
            <w:vAlign w:val="center"/>
            <w:hideMark/>
          </w:tcPr>
          <w:p w14:paraId="1F8AC918"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State to which the store where the purchase is registered belongs</w:t>
            </w:r>
          </w:p>
        </w:tc>
        <w:tc>
          <w:tcPr>
            <w:tcW w:w="777" w:type="dxa"/>
            <w:tcBorders>
              <w:top w:val="nil"/>
              <w:left w:val="nil"/>
              <w:bottom w:val="single" w:sz="4" w:space="0" w:color="auto"/>
              <w:right w:val="single" w:sz="4" w:space="0" w:color="auto"/>
            </w:tcBorders>
            <w:shd w:val="clear" w:color="auto" w:fill="auto"/>
            <w:noWrap/>
            <w:vAlign w:val="center"/>
            <w:hideMark/>
          </w:tcPr>
          <w:p w14:paraId="2A51668D"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46</w:t>
            </w:r>
          </w:p>
        </w:tc>
        <w:tc>
          <w:tcPr>
            <w:tcW w:w="6313" w:type="dxa"/>
            <w:tcBorders>
              <w:top w:val="nil"/>
              <w:left w:val="nil"/>
              <w:bottom w:val="single" w:sz="4" w:space="0" w:color="auto"/>
              <w:right w:val="single" w:sz="4" w:space="0" w:color="auto"/>
            </w:tcBorders>
            <w:shd w:val="clear" w:color="auto" w:fill="auto"/>
            <w:noWrap/>
            <w:vAlign w:val="center"/>
            <w:hideMark/>
          </w:tcPr>
          <w:p w14:paraId="0FD7F7FB"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PR: 69373</w:t>
            </w:r>
            <w:r w:rsidRPr="005E1525">
              <w:rPr>
                <w:rFonts w:eastAsia="Times New Roman" w:cstheme="minorHAnsi"/>
                <w:color w:val="000000"/>
                <w:kern w:val="0"/>
                <w14:ligatures w14:val="none"/>
              </w:rPr>
              <w:br/>
              <w:t>CA: 29223</w:t>
            </w:r>
            <w:r w:rsidRPr="005E1525">
              <w:rPr>
                <w:rFonts w:eastAsia="Times New Roman" w:cstheme="minorHAnsi"/>
                <w:color w:val="000000"/>
                <w:kern w:val="0"/>
                <w14:ligatures w14:val="none"/>
              </w:rPr>
              <w:br/>
              <w:t>NY: 11327</w:t>
            </w:r>
            <w:r w:rsidRPr="005E1525">
              <w:rPr>
                <w:rFonts w:eastAsia="Times New Roman" w:cstheme="minorHAnsi"/>
                <w:color w:val="000000"/>
                <w:kern w:val="0"/>
                <w14:ligatures w14:val="none"/>
              </w:rPr>
              <w:br/>
              <w:t>TX: 9103</w:t>
            </w:r>
            <w:r w:rsidRPr="005E1525">
              <w:rPr>
                <w:rFonts w:eastAsia="Times New Roman" w:cstheme="minorHAnsi"/>
                <w:color w:val="000000"/>
                <w:kern w:val="0"/>
                <w14:ligatures w14:val="none"/>
              </w:rPr>
              <w:br/>
              <w:t>IL: 7631</w:t>
            </w:r>
          </w:p>
        </w:tc>
      </w:tr>
      <w:tr w:rsidR="00E3147D" w:rsidRPr="00052AD8" w14:paraId="196A17CC"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215E2B5E"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Customer Street</w:t>
            </w:r>
          </w:p>
        </w:tc>
        <w:tc>
          <w:tcPr>
            <w:tcW w:w="1703" w:type="dxa"/>
            <w:tcBorders>
              <w:top w:val="nil"/>
              <w:left w:val="nil"/>
              <w:bottom w:val="single" w:sz="4" w:space="0" w:color="auto"/>
              <w:right w:val="single" w:sz="4" w:space="0" w:color="auto"/>
            </w:tcBorders>
            <w:shd w:val="clear" w:color="auto" w:fill="auto"/>
            <w:noWrap/>
            <w:vAlign w:val="center"/>
            <w:hideMark/>
          </w:tcPr>
          <w:p w14:paraId="34B27AC2"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Street to which the store where the purchase is registered belongs</w:t>
            </w:r>
          </w:p>
        </w:tc>
        <w:tc>
          <w:tcPr>
            <w:tcW w:w="777" w:type="dxa"/>
            <w:tcBorders>
              <w:top w:val="nil"/>
              <w:left w:val="nil"/>
              <w:bottom w:val="single" w:sz="4" w:space="0" w:color="auto"/>
              <w:right w:val="single" w:sz="4" w:space="0" w:color="auto"/>
            </w:tcBorders>
            <w:shd w:val="clear" w:color="auto" w:fill="auto"/>
            <w:noWrap/>
            <w:vAlign w:val="center"/>
            <w:hideMark/>
          </w:tcPr>
          <w:p w14:paraId="3E1C3480"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7458</w:t>
            </w:r>
          </w:p>
        </w:tc>
        <w:tc>
          <w:tcPr>
            <w:tcW w:w="6313" w:type="dxa"/>
            <w:tcBorders>
              <w:top w:val="nil"/>
              <w:left w:val="nil"/>
              <w:bottom w:val="single" w:sz="4" w:space="0" w:color="auto"/>
              <w:right w:val="single" w:sz="4" w:space="0" w:color="auto"/>
            </w:tcBorders>
            <w:shd w:val="clear" w:color="auto" w:fill="auto"/>
            <w:noWrap/>
            <w:vAlign w:val="center"/>
            <w:hideMark/>
          </w:tcPr>
          <w:p w14:paraId="5B16EC0A"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9126 Wishing Expressway: 122</w:t>
            </w:r>
            <w:r w:rsidRPr="005E1525">
              <w:rPr>
                <w:rFonts w:eastAsia="Times New Roman" w:cstheme="minorHAnsi"/>
                <w:color w:val="000000"/>
                <w:kern w:val="0"/>
                <w14:ligatures w14:val="none"/>
              </w:rPr>
              <w:br/>
              <w:t>4388 Burning Goose Ridge: 117</w:t>
            </w:r>
            <w:r w:rsidRPr="005E1525">
              <w:rPr>
                <w:rFonts w:eastAsia="Times New Roman" w:cstheme="minorHAnsi"/>
                <w:color w:val="000000"/>
                <w:kern w:val="0"/>
                <w14:ligatures w14:val="none"/>
              </w:rPr>
              <w:br/>
              <w:t>4720 Noble Hills Wynd: 116</w:t>
            </w:r>
            <w:r w:rsidRPr="005E1525">
              <w:rPr>
                <w:rFonts w:eastAsia="Times New Roman" w:cstheme="minorHAnsi"/>
                <w:color w:val="000000"/>
                <w:kern w:val="0"/>
                <w14:ligatures w14:val="none"/>
              </w:rPr>
              <w:br/>
              <w:t>2878 Hazy Wagon Thicket: 113</w:t>
            </w:r>
            <w:r w:rsidRPr="005E1525">
              <w:rPr>
                <w:rFonts w:eastAsia="Times New Roman" w:cstheme="minorHAnsi"/>
                <w:color w:val="000000"/>
                <w:kern w:val="0"/>
                <w14:ligatures w14:val="none"/>
              </w:rPr>
              <w:br/>
              <w:t>398 Emerald Grove: 109</w:t>
            </w:r>
          </w:p>
        </w:tc>
      </w:tr>
      <w:tr w:rsidR="00E3147D" w:rsidRPr="00052AD8" w14:paraId="61F6CC46"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161FB09F"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Department Name</w:t>
            </w:r>
          </w:p>
        </w:tc>
        <w:tc>
          <w:tcPr>
            <w:tcW w:w="1703" w:type="dxa"/>
            <w:tcBorders>
              <w:top w:val="nil"/>
              <w:left w:val="nil"/>
              <w:bottom w:val="single" w:sz="4" w:space="0" w:color="auto"/>
              <w:right w:val="single" w:sz="4" w:space="0" w:color="auto"/>
            </w:tcBorders>
            <w:shd w:val="clear" w:color="auto" w:fill="auto"/>
            <w:noWrap/>
            <w:vAlign w:val="center"/>
            <w:hideMark/>
          </w:tcPr>
          <w:p w14:paraId="58C7907D"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Department name of store</w:t>
            </w:r>
          </w:p>
        </w:tc>
        <w:tc>
          <w:tcPr>
            <w:tcW w:w="777" w:type="dxa"/>
            <w:tcBorders>
              <w:top w:val="nil"/>
              <w:left w:val="nil"/>
              <w:bottom w:val="single" w:sz="4" w:space="0" w:color="auto"/>
              <w:right w:val="single" w:sz="4" w:space="0" w:color="auto"/>
            </w:tcBorders>
            <w:shd w:val="clear" w:color="auto" w:fill="auto"/>
            <w:noWrap/>
            <w:vAlign w:val="center"/>
            <w:hideMark/>
          </w:tcPr>
          <w:p w14:paraId="7AFEE53F"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11</w:t>
            </w:r>
          </w:p>
        </w:tc>
        <w:tc>
          <w:tcPr>
            <w:tcW w:w="6313" w:type="dxa"/>
            <w:tcBorders>
              <w:top w:val="nil"/>
              <w:left w:val="nil"/>
              <w:bottom w:val="single" w:sz="4" w:space="0" w:color="auto"/>
              <w:right w:val="single" w:sz="4" w:space="0" w:color="auto"/>
            </w:tcBorders>
            <w:shd w:val="clear" w:color="auto" w:fill="auto"/>
            <w:noWrap/>
            <w:vAlign w:val="center"/>
            <w:hideMark/>
          </w:tcPr>
          <w:p w14:paraId="1FAD99ED"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Fan Shop: 66861</w:t>
            </w:r>
            <w:r w:rsidRPr="005E1525">
              <w:rPr>
                <w:rFonts w:eastAsia="Times New Roman" w:cstheme="minorHAnsi"/>
                <w:color w:val="000000"/>
                <w:kern w:val="0"/>
                <w14:ligatures w14:val="none"/>
              </w:rPr>
              <w:br/>
              <w:t>Apparel: 48998</w:t>
            </w:r>
            <w:r w:rsidRPr="005E1525">
              <w:rPr>
                <w:rFonts w:eastAsia="Times New Roman" w:cstheme="minorHAnsi"/>
                <w:color w:val="000000"/>
                <w:kern w:val="0"/>
                <w14:ligatures w14:val="none"/>
              </w:rPr>
              <w:br/>
              <w:t>Golf: 33220</w:t>
            </w:r>
            <w:r w:rsidRPr="005E1525">
              <w:rPr>
                <w:rFonts w:eastAsia="Times New Roman" w:cstheme="minorHAnsi"/>
                <w:color w:val="000000"/>
                <w:kern w:val="0"/>
                <w14:ligatures w14:val="none"/>
              </w:rPr>
              <w:br/>
              <w:t>Footwear: 14525</w:t>
            </w:r>
            <w:r w:rsidRPr="005E1525">
              <w:rPr>
                <w:rFonts w:eastAsia="Times New Roman" w:cstheme="minorHAnsi"/>
                <w:color w:val="000000"/>
                <w:kern w:val="0"/>
                <w14:ligatures w14:val="none"/>
              </w:rPr>
              <w:br/>
              <w:t>Outdoors: 9686</w:t>
            </w:r>
          </w:p>
        </w:tc>
      </w:tr>
      <w:tr w:rsidR="00E3147D" w:rsidRPr="00052AD8" w14:paraId="0A644179"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54077597"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Market</w:t>
            </w:r>
          </w:p>
        </w:tc>
        <w:tc>
          <w:tcPr>
            <w:tcW w:w="1703" w:type="dxa"/>
            <w:tcBorders>
              <w:top w:val="nil"/>
              <w:left w:val="nil"/>
              <w:bottom w:val="single" w:sz="4" w:space="0" w:color="auto"/>
              <w:right w:val="single" w:sz="4" w:space="0" w:color="auto"/>
            </w:tcBorders>
            <w:shd w:val="clear" w:color="auto" w:fill="auto"/>
            <w:noWrap/>
            <w:vAlign w:val="center"/>
            <w:hideMark/>
          </w:tcPr>
          <w:p w14:paraId="3D370BBB"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Market to where the order is delivered</w:t>
            </w:r>
          </w:p>
        </w:tc>
        <w:tc>
          <w:tcPr>
            <w:tcW w:w="777" w:type="dxa"/>
            <w:tcBorders>
              <w:top w:val="nil"/>
              <w:left w:val="nil"/>
              <w:bottom w:val="single" w:sz="4" w:space="0" w:color="auto"/>
              <w:right w:val="single" w:sz="4" w:space="0" w:color="auto"/>
            </w:tcBorders>
            <w:shd w:val="clear" w:color="auto" w:fill="auto"/>
            <w:noWrap/>
            <w:vAlign w:val="center"/>
            <w:hideMark/>
          </w:tcPr>
          <w:p w14:paraId="03C9D1AA"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5</w:t>
            </w:r>
          </w:p>
        </w:tc>
        <w:tc>
          <w:tcPr>
            <w:tcW w:w="6313" w:type="dxa"/>
            <w:tcBorders>
              <w:top w:val="nil"/>
              <w:left w:val="nil"/>
              <w:bottom w:val="single" w:sz="4" w:space="0" w:color="auto"/>
              <w:right w:val="single" w:sz="4" w:space="0" w:color="auto"/>
            </w:tcBorders>
            <w:shd w:val="clear" w:color="auto" w:fill="auto"/>
            <w:noWrap/>
            <w:vAlign w:val="center"/>
            <w:hideMark/>
          </w:tcPr>
          <w:p w14:paraId="707D1A3B"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LATAM: 51594</w:t>
            </w:r>
            <w:r w:rsidRPr="005E1525">
              <w:rPr>
                <w:rFonts w:eastAsia="Times New Roman" w:cstheme="minorHAnsi"/>
                <w:color w:val="000000"/>
                <w:kern w:val="0"/>
                <w14:ligatures w14:val="none"/>
              </w:rPr>
              <w:br/>
              <w:t>Europe: 50252</w:t>
            </w:r>
            <w:r w:rsidRPr="005E1525">
              <w:rPr>
                <w:rFonts w:eastAsia="Times New Roman" w:cstheme="minorHAnsi"/>
                <w:color w:val="000000"/>
                <w:kern w:val="0"/>
                <w14:ligatures w14:val="none"/>
              </w:rPr>
              <w:br/>
              <w:t>Pacific Asia: 41260</w:t>
            </w:r>
            <w:r w:rsidRPr="005E1525">
              <w:rPr>
                <w:rFonts w:eastAsia="Times New Roman" w:cstheme="minorHAnsi"/>
                <w:color w:val="000000"/>
                <w:kern w:val="0"/>
                <w14:ligatures w14:val="none"/>
              </w:rPr>
              <w:br/>
              <w:t>USCA: 25799</w:t>
            </w:r>
            <w:r w:rsidRPr="005E1525">
              <w:rPr>
                <w:rFonts w:eastAsia="Times New Roman" w:cstheme="minorHAnsi"/>
                <w:color w:val="000000"/>
                <w:kern w:val="0"/>
                <w14:ligatures w14:val="none"/>
              </w:rPr>
              <w:br/>
              <w:t>Africa: 11614</w:t>
            </w:r>
          </w:p>
        </w:tc>
      </w:tr>
      <w:tr w:rsidR="00E3147D" w:rsidRPr="00052AD8" w14:paraId="4BC906D8"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43307222"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Order City</w:t>
            </w:r>
          </w:p>
        </w:tc>
        <w:tc>
          <w:tcPr>
            <w:tcW w:w="1703" w:type="dxa"/>
            <w:tcBorders>
              <w:top w:val="nil"/>
              <w:left w:val="nil"/>
              <w:bottom w:val="single" w:sz="4" w:space="0" w:color="auto"/>
              <w:right w:val="single" w:sz="4" w:space="0" w:color="auto"/>
            </w:tcBorders>
            <w:shd w:val="clear" w:color="auto" w:fill="auto"/>
            <w:noWrap/>
            <w:vAlign w:val="center"/>
            <w:hideMark/>
          </w:tcPr>
          <w:p w14:paraId="34975E84"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Destination city of the order</w:t>
            </w:r>
          </w:p>
        </w:tc>
        <w:tc>
          <w:tcPr>
            <w:tcW w:w="777" w:type="dxa"/>
            <w:tcBorders>
              <w:top w:val="nil"/>
              <w:left w:val="nil"/>
              <w:bottom w:val="single" w:sz="4" w:space="0" w:color="auto"/>
              <w:right w:val="single" w:sz="4" w:space="0" w:color="auto"/>
            </w:tcBorders>
            <w:shd w:val="clear" w:color="auto" w:fill="auto"/>
            <w:noWrap/>
            <w:vAlign w:val="center"/>
            <w:hideMark/>
          </w:tcPr>
          <w:p w14:paraId="2E11B177"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3597</w:t>
            </w:r>
          </w:p>
        </w:tc>
        <w:tc>
          <w:tcPr>
            <w:tcW w:w="6313" w:type="dxa"/>
            <w:tcBorders>
              <w:top w:val="nil"/>
              <w:left w:val="nil"/>
              <w:bottom w:val="single" w:sz="4" w:space="0" w:color="auto"/>
              <w:right w:val="single" w:sz="4" w:space="0" w:color="auto"/>
            </w:tcBorders>
            <w:shd w:val="clear" w:color="auto" w:fill="auto"/>
            <w:noWrap/>
            <w:vAlign w:val="center"/>
            <w:hideMark/>
          </w:tcPr>
          <w:p w14:paraId="77D1EEF4"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Santo Domingo: 2211</w:t>
            </w:r>
            <w:r w:rsidRPr="005E1525">
              <w:rPr>
                <w:rFonts w:eastAsia="Times New Roman" w:cstheme="minorHAnsi"/>
                <w:color w:val="000000"/>
                <w:kern w:val="0"/>
                <w14:ligatures w14:val="none"/>
              </w:rPr>
              <w:br/>
              <w:t>New York City: 2202</w:t>
            </w:r>
            <w:r w:rsidRPr="005E1525">
              <w:rPr>
                <w:rFonts w:eastAsia="Times New Roman" w:cstheme="minorHAnsi"/>
                <w:color w:val="000000"/>
                <w:kern w:val="0"/>
                <w14:ligatures w14:val="none"/>
              </w:rPr>
              <w:br/>
              <w:t>Los Angeles: 1845</w:t>
            </w:r>
            <w:r w:rsidRPr="005E1525">
              <w:rPr>
                <w:rFonts w:eastAsia="Times New Roman" w:cstheme="minorHAnsi"/>
                <w:color w:val="000000"/>
                <w:kern w:val="0"/>
                <w14:ligatures w14:val="none"/>
              </w:rPr>
              <w:br/>
              <w:t>Tegucigalpa: 1783</w:t>
            </w:r>
            <w:r w:rsidRPr="005E1525">
              <w:rPr>
                <w:rFonts w:eastAsia="Times New Roman" w:cstheme="minorHAnsi"/>
                <w:color w:val="000000"/>
                <w:kern w:val="0"/>
                <w14:ligatures w14:val="none"/>
              </w:rPr>
              <w:br/>
              <w:t>Managua: 1682</w:t>
            </w:r>
          </w:p>
        </w:tc>
      </w:tr>
      <w:tr w:rsidR="00E3147D" w:rsidRPr="00052AD8" w14:paraId="097B9621"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7A185E36"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Order Country</w:t>
            </w:r>
          </w:p>
        </w:tc>
        <w:tc>
          <w:tcPr>
            <w:tcW w:w="1703" w:type="dxa"/>
            <w:tcBorders>
              <w:top w:val="nil"/>
              <w:left w:val="nil"/>
              <w:bottom w:val="single" w:sz="4" w:space="0" w:color="auto"/>
              <w:right w:val="single" w:sz="4" w:space="0" w:color="auto"/>
            </w:tcBorders>
            <w:shd w:val="clear" w:color="auto" w:fill="auto"/>
            <w:noWrap/>
            <w:vAlign w:val="center"/>
            <w:hideMark/>
          </w:tcPr>
          <w:p w14:paraId="13E34457"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Destination country of the order</w:t>
            </w:r>
          </w:p>
        </w:tc>
        <w:tc>
          <w:tcPr>
            <w:tcW w:w="777" w:type="dxa"/>
            <w:tcBorders>
              <w:top w:val="nil"/>
              <w:left w:val="nil"/>
              <w:bottom w:val="single" w:sz="4" w:space="0" w:color="auto"/>
              <w:right w:val="single" w:sz="4" w:space="0" w:color="auto"/>
            </w:tcBorders>
            <w:shd w:val="clear" w:color="auto" w:fill="auto"/>
            <w:noWrap/>
            <w:vAlign w:val="center"/>
            <w:hideMark/>
          </w:tcPr>
          <w:p w14:paraId="10C187DD"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164</w:t>
            </w:r>
          </w:p>
        </w:tc>
        <w:tc>
          <w:tcPr>
            <w:tcW w:w="6313" w:type="dxa"/>
            <w:tcBorders>
              <w:top w:val="nil"/>
              <w:left w:val="nil"/>
              <w:bottom w:val="single" w:sz="4" w:space="0" w:color="auto"/>
              <w:right w:val="single" w:sz="4" w:space="0" w:color="auto"/>
            </w:tcBorders>
            <w:shd w:val="clear" w:color="auto" w:fill="auto"/>
            <w:noWrap/>
            <w:vAlign w:val="center"/>
            <w:hideMark/>
          </w:tcPr>
          <w:p w14:paraId="6B85DCFC" w14:textId="7D8810B4"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Estados Unidos: 24840</w:t>
            </w:r>
            <w:r w:rsidRPr="005E1525">
              <w:rPr>
                <w:rFonts w:eastAsia="Times New Roman" w:cstheme="minorHAnsi"/>
                <w:color w:val="000000"/>
                <w:kern w:val="0"/>
                <w14:ligatures w14:val="none"/>
              </w:rPr>
              <w:br/>
              <w:t>Francia: 13222</w:t>
            </w:r>
            <w:r w:rsidRPr="005E1525">
              <w:rPr>
                <w:rFonts w:eastAsia="Times New Roman" w:cstheme="minorHAnsi"/>
                <w:color w:val="000000"/>
                <w:kern w:val="0"/>
                <w14:ligatures w14:val="none"/>
              </w:rPr>
              <w:br/>
              <w:t>M</w:t>
            </w:r>
            <w:r w:rsidR="00E3147D" w:rsidRPr="00052AD8">
              <w:rPr>
                <w:rFonts w:eastAsia="Times New Roman" w:cstheme="minorHAnsi"/>
                <w:color w:val="000000"/>
                <w:kern w:val="0"/>
                <w14:ligatures w14:val="none"/>
              </w:rPr>
              <w:t>e</w:t>
            </w:r>
            <w:r w:rsidRPr="005E1525">
              <w:rPr>
                <w:rFonts w:eastAsia="Times New Roman" w:cstheme="minorHAnsi"/>
                <w:color w:val="000000"/>
                <w:kern w:val="0"/>
                <w14:ligatures w14:val="none"/>
              </w:rPr>
              <w:t>xico: 13172</w:t>
            </w:r>
            <w:r w:rsidRPr="005E1525">
              <w:rPr>
                <w:rFonts w:eastAsia="Times New Roman" w:cstheme="minorHAnsi"/>
                <w:color w:val="000000"/>
                <w:kern w:val="0"/>
                <w14:ligatures w14:val="none"/>
              </w:rPr>
              <w:br/>
              <w:t>Alemania: 9564</w:t>
            </w:r>
            <w:r w:rsidRPr="005E1525">
              <w:rPr>
                <w:rFonts w:eastAsia="Times New Roman" w:cstheme="minorHAnsi"/>
                <w:color w:val="000000"/>
                <w:kern w:val="0"/>
                <w14:ligatures w14:val="none"/>
              </w:rPr>
              <w:br/>
              <w:t>Australia: 8497</w:t>
            </w:r>
          </w:p>
        </w:tc>
      </w:tr>
      <w:tr w:rsidR="00E3147D" w:rsidRPr="00052AD8" w14:paraId="7C721F1E"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653B16B9"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order date (DateOrders)</w:t>
            </w:r>
          </w:p>
        </w:tc>
        <w:tc>
          <w:tcPr>
            <w:tcW w:w="1703" w:type="dxa"/>
            <w:tcBorders>
              <w:top w:val="nil"/>
              <w:left w:val="nil"/>
              <w:bottom w:val="single" w:sz="4" w:space="0" w:color="auto"/>
              <w:right w:val="single" w:sz="4" w:space="0" w:color="auto"/>
            </w:tcBorders>
            <w:shd w:val="clear" w:color="auto" w:fill="auto"/>
            <w:noWrap/>
            <w:vAlign w:val="center"/>
            <w:hideMark/>
          </w:tcPr>
          <w:p w14:paraId="26E3B3E4"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Date on which the order is made</w:t>
            </w:r>
          </w:p>
        </w:tc>
        <w:tc>
          <w:tcPr>
            <w:tcW w:w="777" w:type="dxa"/>
            <w:tcBorders>
              <w:top w:val="nil"/>
              <w:left w:val="nil"/>
              <w:bottom w:val="single" w:sz="4" w:space="0" w:color="auto"/>
              <w:right w:val="single" w:sz="4" w:space="0" w:color="auto"/>
            </w:tcBorders>
            <w:shd w:val="clear" w:color="auto" w:fill="auto"/>
            <w:noWrap/>
            <w:vAlign w:val="center"/>
            <w:hideMark/>
          </w:tcPr>
          <w:p w14:paraId="0878EEE6"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65752</w:t>
            </w:r>
          </w:p>
        </w:tc>
        <w:tc>
          <w:tcPr>
            <w:tcW w:w="6313" w:type="dxa"/>
            <w:tcBorders>
              <w:top w:val="nil"/>
              <w:left w:val="nil"/>
              <w:bottom w:val="single" w:sz="4" w:space="0" w:color="auto"/>
              <w:right w:val="single" w:sz="4" w:space="0" w:color="auto"/>
            </w:tcBorders>
            <w:shd w:val="clear" w:color="auto" w:fill="auto"/>
            <w:noWrap/>
            <w:vAlign w:val="center"/>
            <w:hideMark/>
          </w:tcPr>
          <w:p w14:paraId="2271A275"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4/29/2017 10:11 5</w:t>
            </w:r>
            <w:r w:rsidRPr="005E1525">
              <w:rPr>
                <w:rFonts w:eastAsia="Times New Roman" w:cstheme="minorHAnsi"/>
                <w:color w:val="000000"/>
                <w:kern w:val="0"/>
                <w14:ligatures w14:val="none"/>
              </w:rPr>
              <w:br/>
              <w:t>7/16/2015 14:47 5</w:t>
            </w:r>
            <w:r w:rsidRPr="005E1525">
              <w:rPr>
                <w:rFonts w:eastAsia="Times New Roman" w:cstheme="minorHAnsi"/>
                <w:color w:val="000000"/>
                <w:kern w:val="0"/>
                <w14:ligatures w14:val="none"/>
              </w:rPr>
              <w:br/>
              <w:t>9/13/2017 12:17 5</w:t>
            </w:r>
            <w:r w:rsidRPr="005E1525">
              <w:rPr>
                <w:rFonts w:eastAsia="Times New Roman" w:cstheme="minorHAnsi"/>
                <w:color w:val="000000"/>
                <w:kern w:val="0"/>
                <w14:ligatures w14:val="none"/>
              </w:rPr>
              <w:br/>
              <w:t>11/21/2016 23:12 5</w:t>
            </w:r>
            <w:r w:rsidRPr="005E1525">
              <w:rPr>
                <w:rFonts w:eastAsia="Times New Roman" w:cstheme="minorHAnsi"/>
                <w:color w:val="000000"/>
                <w:kern w:val="0"/>
                <w14:ligatures w14:val="none"/>
              </w:rPr>
              <w:br/>
              <w:t>6/5/2016 17:18 5</w:t>
            </w:r>
          </w:p>
        </w:tc>
      </w:tr>
      <w:tr w:rsidR="00E3147D" w:rsidRPr="00052AD8" w14:paraId="077484F7"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4120C014"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Order Region</w:t>
            </w:r>
          </w:p>
        </w:tc>
        <w:tc>
          <w:tcPr>
            <w:tcW w:w="1703" w:type="dxa"/>
            <w:tcBorders>
              <w:top w:val="nil"/>
              <w:left w:val="nil"/>
              <w:bottom w:val="single" w:sz="4" w:space="0" w:color="auto"/>
              <w:right w:val="single" w:sz="4" w:space="0" w:color="auto"/>
            </w:tcBorders>
            <w:shd w:val="clear" w:color="auto" w:fill="auto"/>
            <w:noWrap/>
            <w:vAlign w:val="center"/>
            <w:hideMark/>
          </w:tcPr>
          <w:p w14:paraId="2075949C"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Region of the world where the order is delivered</w:t>
            </w:r>
          </w:p>
        </w:tc>
        <w:tc>
          <w:tcPr>
            <w:tcW w:w="777" w:type="dxa"/>
            <w:tcBorders>
              <w:top w:val="nil"/>
              <w:left w:val="nil"/>
              <w:bottom w:val="single" w:sz="4" w:space="0" w:color="auto"/>
              <w:right w:val="single" w:sz="4" w:space="0" w:color="auto"/>
            </w:tcBorders>
            <w:shd w:val="clear" w:color="auto" w:fill="auto"/>
            <w:noWrap/>
            <w:vAlign w:val="center"/>
            <w:hideMark/>
          </w:tcPr>
          <w:p w14:paraId="59D2FA3D"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23</w:t>
            </w:r>
          </w:p>
        </w:tc>
        <w:tc>
          <w:tcPr>
            <w:tcW w:w="6313" w:type="dxa"/>
            <w:tcBorders>
              <w:top w:val="nil"/>
              <w:left w:val="nil"/>
              <w:bottom w:val="single" w:sz="4" w:space="0" w:color="auto"/>
              <w:right w:val="single" w:sz="4" w:space="0" w:color="auto"/>
            </w:tcBorders>
            <w:shd w:val="clear" w:color="auto" w:fill="auto"/>
            <w:noWrap/>
            <w:vAlign w:val="center"/>
            <w:hideMark/>
          </w:tcPr>
          <w:p w14:paraId="0DD6E0A3"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Central America: 28341</w:t>
            </w:r>
            <w:r w:rsidRPr="005E1525">
              <w:rPr>
                <w:rFonts w:eastAsia="Times New Roman" w:cstheme="minorHAnsi"/>
                <w:color w:val="000000"/>
                <w:kern w:val="0"/>
                <w14:ligatures w14:val="none"/>
              </w:rPr>
              <w:br/>
              <w:t>Western Europe: 27109</w:t>
            </w:r>
            <w:r w:rsidRPr="005E1525">
              <w:rPr>
                <w:rFonts w:eastAsia="Times New Roman" w:cstheme="minorHAnsi"/>
                <w:color w:val="000000"/>
                <w:kern w:val="0"/>
                <w14:ligatures w14:val="none"/>
              </w:rPr>
              <w:br/>
              <w:t>South America: 14935</w:t>
            </w:r>
            <w:r w:rsidRPr="005E1525">
              <w:rPr>
                <w:rFonts w:eastAsia="Times New Roman" w:cstheme="minorHAnsi"/>
                <w:color w:val="000000"/>
                <w:kern w:val="0"/>
                <w14:ligatures w14:val="none"/>
              </w:rPr>
              <w:br/>
              <w:t>Oceania: 10148</w:t>
            </w:r>
            <w:r w:rsidRPr="005E1525">
              <w:rPr>
                <w:rFonts w:eastAsia="Times New Roman" w:cstheme="minorHAnsi"/>
                <w:color w:val="000000"/>
                <w:kern w:val="0"/>
                <w14:ligatures w14:val="none"/>
              </w:rPr>
              <w:br/>
              <w:t>Northern Europe: 9792</w:t>
            </w:r>
          </w:p>
        </w:tc>
      </w:tr>
      <w:tr w:rsidR="00E3147D" w:rsidRPr="00052AD8" w14:paraId="5ACBFA89"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1C1DB09B"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Order State</w:t>
            </w:r>
          </w:p>
        </w:tc>
        <w:tc>
          <w:tcPr>
            <w:tcW w:w="1703" w:type="dxa"/>
            <w:tcBorders>
              <w:top w:val="nil"/>
              <w:left w:val="nil"/>
              <w:bottom w:val="single" w:sz="4" w:space="0" w:color="auto"/>
              <w:right w:val="single" w:sz="4" w:space="0" w:color="auto"/>
            </w:tcBorders>
            <w:shd w:val="clear" w:color="auto" w:fill="auto"/>
            <w:noWrap/>
            <w:vAlign w:val="center"/>
            <w:hideMark/>
          </w:tcPr>
          <w:p w14:paraId="3A0CD89D"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State of the region where the order is delivered</w:t>
            </w:r>
          </w:p>
        </w:tc>
        <w:tc>
          <w:tcPr>
            <w:tcW w:w="777" w:type="dxa"/>
            <w:tcBorders>
              <w:top w:val="nil"/>
              <w:left w:val="nil"/>
              <w:bottom w:val="single" w:sz="4" w:space="0" w:color="auto"/>
              <w:right w:val="single" w:sz="4" w:space="0" w:color="auto"/>
            </w:tcBorders>
            <w:shd w:val="clear" w:color="auto" w:fill="auto"/>
            <w:noWrap/>
            <w:vAlign w:val="center"/>
            <w:hideMark/>
          </w:tcPr>
          <w:p w14:paraId="19DEE29E"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1089</w:t>
            </w:r>
          </w:p>
        </w:tc>
        <w:tc>
          <w:tcPr>
            <w:tcW w:w="6313" w:type="dxa"/>
            <w:tcBorders>
              <w:top w:val="nil"/>
              <w:left w:val="nil"/>
              <w:bottom w:val="single" w:sz="4" w:space="0" w:color="auto"/>
              <w:right w:val="single" w:sz="4" w:space="0" w:color="auto"/>
            </w:tcBorders>
            <w:shd w:val="clear" w:color="auto" w:fill="auto"/>
            <w:noWrap/>
            <w:vAlign w:val="center"/>
            <w:hideMark/>
          </w:tcPr>
          <w:p w14:paraId="16A88A3D"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Inglaterra: 6722</w:t>
            </w:r>
            <w:r w:rsidRPr="005E1525">
              <w:rPr>
                <w:rFonts w:eastAsia="Times New Roman" w:cstheme="minorHAnsi"/>
                <w:color w:val="000000"/>
                <w:kern w:val="0"/>
                <w14:ligatures w14:val="none"/>
              </w:rPr>
              <w:br/>
              <w:t>California: 4966</w:t>
            </w:r>
            <w:r w:rsidRPr="005E1525">
              <w:rPr>
                <w:rFonts w:eastAsia="Times New Roman" w:cstheme="minorHAnsi"/>
                <w:color w:val="000000"/>
                <w:kern w:val="0"/>
                <w14:ligatures w14:val="none"/>
              </w:rPr>
              <w:br/>
              <w:t>Isla de Francia: 4580</w:t>
            </w:r>
            <w:r w:rsidRPr="005E1525">
              <w:rPr>
                <w:rFonts w:eastAsia="Times New Roman" w:cstheme="minorHAnsi"/>
                <w:color w:val="000000"/>
                <w:kern w:val="0"/>
                <w14:ligatures w14:val="none"/>
              </w:rPr>
              <w:br/>
              <w:t>Renania del Norte-Westfalia: 3303</w:t>
            </w:r>
            <w:r w:rsidRPr="005E1525">
              <w:rPr>
                <w:rFonts w:eastAsia="Times New Roman" w:cstheme="minorHAnsi"/>
                <w:color w:val="000000"/>
                <w:kern w:val="0"/>
                <w14:ligatures w14:val="none"/>
              </w:rPr>
              <w:br/>
              <w:t>San Salvador: 3055</w:t>
            </w:r>
          </w:p>
        </w:tc>
      </w:tr>
      <w:tr w:rsidR="00E3147D" w:rsidRPr="00052AD8" w14:paraId="2C1AE7C9"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5E573255"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Order Status</w:t>
            </w:r>
          </w:p>
        </w:tc>
        <w:tc>
          <w:tcPr>
            <w:tcW w:w="1703" w:type="dxa"/>
            <w:tcBorders>
              <w:top w:val="nil"/>
              <w:left w:val="nil"/>
              <w:bottom w:val="single" w:sz="4" w:space="0" w:color="auto"/>
              <w:right w:val="single" w:sz="4" w:space="0" w:color="auto"/>
            </w:tcBorders>
            <w:shd w:val="clear" w:color="auto" w:fill="auto"/>
            <w:noWrap/>
            <w:vAlign w:val="center"/>
            <w:hideMark/>
          </w:tcPr>
          <w:p w14:paraId="5232DB8B"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Order Status</w:t>
            </w:r>
          </w:p>
        </w:tc>
        <w:tc>
          <w:tcPr>
            <w:tcW w:w="777" w:type="dxa"/>
            <w:tcBorders>
              <w:top w:val="nil"/>
              <w:left w:val="nil"/>
              <w:bottom w:val="single" w:sz="4" w:space="0" w:color="auto"/>
              <w:right w:val="single" w:sz="4" w:space="0" w:color="auto"/>
            </w:tcBorders>
            <w:shd w:val="clear" w:color="auto" w:fill="auto"/>
            <w:noWrap/>
            <w:vAlign w:val="center"/>
            <w:hideMark/>
          </w:tcPr>
          <w:p w14:paraId="041D3639"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9</w:t>
            </w:r>
          </w:p>
        </w:tc>
        <w:tc>
          <w:tcPr>
            <w:tcW w:w="6313" w:type="dxa"/>
            <w:tcBorders>
              <w:top w:val="nil"/>
              <w:left w:val="nil"/>
              <w:bottom w:val="single" w:sz="4" w:space="0" w:color="auto"/>
              <w:right w:val="single" w:sz="4" w:space="0" w:color="auto"/>
            </w:tcBorders>
            <w:shd w:val="clear" w:color="auto" w:fill="auto"/>
            <w:noWrap/>
            <w:vAlign w:val="center"/>
            <w:hideMark/>
          </w:tcPr>
          <w:p w14:paraId="6FB5CA33"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COMPLETE: 59491</w:t>
            </w:r>
            <w:r w:rsidRPr="005E1525">
              <w:rPr>
                <w:rFonts w:eastAsia="Times New Roman" w:cstheme="minorHAnsi"/>
                <w:color w:val="000000"/>
                <w:kern w:val="0"/>
                <w14:ligatures w14:val="none"/>
              </w:rPr>
              <w:br/>
              <w:t>PENDING_PAYMENT: 39832</w:t>
            </w:r>
            <w:r w:rsidRPr="005E1525">
              <w:rPr>
                <w:rFonts w:eastAsia="Times New Roman" w:cstheme="minorHAnsi"/>
                <w:color w:val="000000"/>
                <w:kern w:val="0"/>
                <w14:ligatures w14:val="none"/>
              </w:rPr>
              <w:br/>
              <w:t>PROCESSING: 21902</w:t>
            </w:r>
            <w:r w:rsidRPr="005E1525">
              <w:rPr>
                <w:rFonts w:eastAsia="Times New Roman" w:cstheme="minorHAnsi"/>
                <w:color w:val="000000"/>
                <w:kern w:val="0"/>
                <w14:ligatures w14:val="none"/>
              </w:rPr>
              <w:br/>
              <w:t>PENDING: 20227</w:t>
            </w:r>
            <w:r w:rsidRPr="005E1525">
              <w:rPr>
                <w:rFonts w:eastAsia="Times New Roman" w:cstheme="minorHAnsi"/>
                <w:color w:val="000000"/>
                <w:kern w:val="0"/>
                <w14:ligatures w14:val="none"/>
              </w:rPr>
              <w:br/>
              <w:t>CLOSED: 19616</w:t>
            </w:r>
          </w:p>
        </w:tc>
      </w:tr>
      <w:tr w:rsidR="00E3147D" w:rsidRPr="00052AD8" w14:paraId="59B44281"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1F3ADB2B"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lastRenderedPageBreak/>
              <w:t>Product Image</w:t>
            </w:r>
          </w:p>
        </w:tc>
        <w:tc>
          <w:tcPr>
            <w:tcW w:w="1703" w:type="dxa"/>
            <w:tcBorders>
              <w:top w:val="nil"/>
              <w:left w:val="nil"/>
              <w:bottom w:val="single" w:sz="4" w:space="0" w:color="auto"/>
              <w:right w:val="single" w:sz="4" w:space="0" w:color="auto"/>
            </w:tcBorders>
            <w:shd w:val="clear" w:color="auto" w:fill="auto"/>
            <w:noWrap/>
            <w:vAlign w:val="center"/>
            <w:hideMark/>
          </w:tcPr>
          <w:p w14:paraId="2FF6CF99"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Link of visit and purchase of the product</w:t>
            </w:r>
          </w:p>
        </w:tc>
        <w:tc>
          <w:tcPr>
            <w:tcW w:w="777" w:type="dxa"/>
            <w:tcBorders>
              <w:top w:val="nil"/>
              <w:left w:val="nil"/>
              <w:bottom w:val="single" w:sz="4" w:space="0" w:color="auto"/>
              <w:right w:val="single" w:sz="4" w:space="0" w:color="auto"/>
            </w:tcBorders>
            <w:shd w:val="clear" w:color="auto" w:fill="auto"/>
            <w:noWrap/>
            <w:vAlign w:val="center"/>
            <w:hideMark/>
          </w:tcPr>
          <w:p w14:paraId="2A86E54B"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118</w:t>
            </w:r>
          </w:p>
        </w:tc>
        <w:tc>
          <w:tcPr>
            <w:tcW w:w="6313" w:type="dxa"/>
            <w:tcBorders>
              <w:top w:val="nil"/>
              <w:left w:val="nil"/>
              <w:bottom w:val="single" w:sz="4" w:space="0" w:color="auto"/>
              <w:right w:val="single" w:sz="4" w:space="0" w:color="auto"/>
            </w:tcBorders>
            <w:shd w:val="clear" w:color="auto" w:fill="auto"/>
            <w:noWrap/>
            <w:vAlign w:val="center"/>
            <w:hideMark/>
          </w:tcPr>
          <w:p w14:paraId="14173761"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http://images.acmesports.sports/Perfect+Fitness+Perfect+Rip+Deck 24515</w:t>
            </w:r>
          </w:p>
        </w:tc>
      </w:tr>
      <w:tr w:rsidR="00E3147D" w:rsidRPr="00052AD8" w14:paraId="3F4ED9B6"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73682687"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Product Name</w:t>
            </w:r>
          </w:p>
        </w:tc>
        <w:tc>
          <w:tcPr>
            <w:tcW w:w="1703" w:type="dxa"/>
            <w:tcBorders>
              <w:top w:val="nil"/>
              <w:left w:val="nil"/>
              <w:bottom w:val="single" w:sz="4" w:space="0" w:color="auto"/>
              <w:right w:val="single" w:sz="4" w:space="0" w:color="auto"/>
            </w:tcBorders>
            <w:shd w:val="clear" w:color="auto" w:fill="auto"/>
            <w:noWrap/>
            <w:vAlign w:val="center"/>
            <w:hideMark/>
          </w:tcPr>
          <w:p w14:paraId="7D9AF6CF"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Product Name</w:t>
            </w:r>
          </w:p>
        </w:tc>
        <w:tc>
          <w:tcPr>
            <w:tcW w:w="777" w:type="dxa"/>
            <w:tcBorders>
              <w:top w:val="nil"/>
              <w:left w:val="nil"/>
              <w:bottom w:val="single" w:sz="4" w:space="0" w:color="auto"/>
              <w:right w:val="single" w:sz="4" w:space="0" w:color="auto"/>
            </w:tcBorders>
            <w:shd w:val="clear" w:color="auto" w:fill="auto"/>
            <w:noWrap/>
            <w:vAlign w:val="center"/>
            <w:hideMark/>
          </w:tcPr>
          <w:p w14:paraId="3CFB6773"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118</w:t>
            </w:r>
          </w:p>
        </w:tc>
        <w:tc>
          <w:tcPr>
            <w:tcW w:w="6313" w:type="dxa"/>
            <w:tcBorders>
              <w:top w:val="nil"/>
              <w:left w:val="nil"/>
              <w:bottom w:val="single" w:sz="4" w:space="0" w:color="auto"/>
              <w:right w:val="single" w:sz="4" w:space="0" w:color="auto"/>
            </w:tcBorders>
            <w:shd w:val="clear" w:color="auto" w:fill="auto"/>
            <w:noWrap/>
            <w:vAlign w:val="center"/>
            <w:hideMark/>
          </w:tcPr>
          <w:p w14:paraId="13BC712F"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Perfect Fitness Perfect Rip Deck: 24515</w:t>
            </w:r>
            <w:r w:rsidRPr="005E1525">
              <w:rPr>
                <w:rFonts w:eastAsia="Times New Roman" w:cstheme="minorHAnsi"/>
                <w:color w:val="000000"/>
                <w:kern w:val="0"/>
                <w14:ligatures w14:val="none"/>
              </w:rPr>
              <w:br/>
              <w:t>Nike Men's CJ Elite 2 TD Football Cleat: 22246</w:t>
            </w:r>
            <w:r w:rsidRPr="005E1525">
              <w:rPr>
                <w:rFonts w:eastAsia="Times New Roman" w:cstheme="minorHAnsi"/>
                <w:color w:val="000000"/>
                <w:kern w:val="0"/>
                <w14:ligatures w14:val="none"/>
              </w:rPr>
              <w:br/>
              <w:t>Nike Men's Dri-FIT Victory Golf Polo: 21035</w:t>
            </w:r>
            <w:r w:rsidRPr="005E1525">
              <w:rPr>
                <w:rFonts w:eastAsia="Times New Roman" w:cstheme="minorHAnsi"/>
                <w:color w:val="000000"/>
                <w:kern w:val="0"/>
                <w14:ligatures w14:val="none"/>
              </w:rPr>
              <w:br/>
              <w:t>O'Brien Men's Neoprene Life Vest: 19298</w:t>
            </w:r>
            <w:r w:rsidRPr="005E1525">
              <w:rPr>
                <w:rFonts w:eastAsia="Times New Roman" w:cstheme="minorHAnsi"/>
                <w:color w:val="000000"/>
                <w:kern w:val="0"/>
                <w14:ligatures w14:val="none"/>
              </w:rPr>
              <w:br/>
              <w:t>Field &amp; Stream Sportsman 16 Gun Fire Safe: 17325</w:t>
            </w:r>
          </w:p>
        </w:tc>
      </w:tr>
      <w:tr w:rsidR="00E3147D" w:rsidRPr="00052AD8" w14:paraId="711F57DB"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4F02F974"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shipping date (DateOrders)</w:t>
            </w:r>
          </w:p>
        </w:tc>
        <w:tc>
          <w:tcPr>
            <w:tcW w:w="1703" w:type="dxa"/>
            <w:tcBorders>
              <w:top w:val="nil"/>
              <w:left w:val="nil"/>
              <w:bottom w:val="single" w:sz="4" w:space="0" w:color="auto"/>
              <w:right w:val="single" w:sz="4" w:space="0" w:color="auto"/>
            </w:tcBorders>
            <w:shd w:val="clear" w:color="auto" w:fill="auto"/>
            <w:noWrap/>
            <w:vAlign w:val="center"/>
            <w:hideMark/>
          </w:tcPr>
          <w:p w14:paraId="4028A4EB"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Exact date and time of shipment</w:t>
            </w:r>
          </w:p>
        </w:tc>
        <w:tc>
          <w:tcPr>
            <w:tcW w:w="777" w:type="dxa"/>
            <w:tcBorders>
              <w:top w:val="nil"/>
              <w:left w:val="nil"/>
              <w:bottom w:val="single" w:sz="4" w:space="0" w:color="auto"/>
              <w:right w:val="single" w:sz="4" w:space="0" w:color="auto"/>
            </w:tcBorders>
            <w:shd w:val="clear" w:color="auto" w:fill="auto"/>
            <w:noWrap/>
            <w:vAlign w:val="center"/>
            <w:hideMark/>
          </w:tcPr>
          <w:p w14:paraId="724B93AD"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63701</w:t>
            </w:r>
          </w:p>
        </w:tc>
        <w:tc>
          <w:tcPr>
            <w:tcW w:w="6313" w:type="dxa"/>
            <w:tcBorders>
              <w:top w:val="nil"/>
              <w:left w:val="nil"/>
              <w:bottom w:val="single" w:sz="4" w:space="0" w:color="auto"/>
              <w:right w:val="single" w:sz="4" w:space="0" w:color="auto"/>
            </w:tcBorders>
            <w:shd w:val="clear" w:color="auto" w:fill="auto"/>
            <w:noWrap/>
            <w:vAlign w:val="center"/>
            <w:hideMark/>
          </w:tcPr>
          <w:p w14:paraId="586D388D"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10/25/2016 23:46 10</w:t>
            </w:r>
            <w:r w:rsidRPr="005E1525">
              <w:rPr>
                <w:rFonts w:eastAsia="Times New Roman" w:cstheme="minorHAnsi"/>
                <w:color w:val="000000"/>
                <w:kern w:val="0"/>
                <w14:ligatures w14:val="none"/>
              </w:rPr>
              <w:br/>
              <w:t>3/13/2017 3:26 10</w:t>
            </w:r>
            <w:r w:rsidRPr="005E1525">
              <w:rPr>
                <w:rFonts w:eastAsia="Times New Roman" w:cstheme="minorHAnsi"/>
                <w:color w:val="000000"/>
                <w:kern w:val="0"/>
                <w14:ligatures w14:val="none"/>
              </w:rPr>
              <w:br/>
              <w:t>2/1/2015 2:35 10</w:t>
            </w:r>
            <w:r w:rsidRPr="005E1525">
              <w:rPr>
                <w:rFonts w:eastAsia="Times New Roman" w:cstheme="minorHAnsi"/>
                <w:color w:val="000000"/>
                <w:kern w:val="0"/>
                <w14:ligatures w14:val="none"/>
              </w:rPr>
              <w:br/>
              <w:t>8/7/2016 20:33 10</w:t>
            </w:r>
            <w:r w:rsidRPr="005E1525">
              <w:rPr>
                <w:rFonts w:eastAsia="Times New Roman" w:cstheme="minorHAnsi"/>
                <w:color w:val="000000"/>
                <w:kern w:val="0"/>
                <w14:ligatures w14:val="none"/>
              </w:rPr>
              <w:br/>
              <w:t>4/24/2016 2:18 10</w:t>
            </w:r>
          </w:p>
        </w:tc>
      </w:tr>
      <w:tr w:rsidR="00E3147D" w:rsidRPr="00052AD8" w14:paraId="3D64F53C" w14:textId="77777777" w:rsidTr="00894FEC">
        <w:trPr>
          <w:trHeight w:val="744"/>
          <w:jc w:val="center"/>
        </w:trPr>
        <w:tc>
          <w:tcPr>
            <w:tcW w:w="1442" w:type="dxa"/>
            <w:tcBorders>
              <w:top w:val="nil"/>
              <w:left w:val="single" w:sz="4" w:space="0" w:color="auto"/>
              <w:bottom w:val="single" w:sz="4" w:space="0" w:color="auto"/>
              <w:right w:val="single" w:sz="4" w:space="0" w:color="auto"/>
            </w:tcBorders>
            <w:shd w:val="clear" w:color="auto" w:fill="auto"/>
            <w:noWrap/>
            <w:vAlign w:val="center"/>
            <w:hideMark/>
          </w:tcPr>
          <w:p w14:paraId="5A7A5635"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Shipping Mode</w:t>
            </w:r>
          </w:p>
        </w:tc>
        <w:tc>
          <w:tcPr>
            <w:tcW w:w="1703" w:type="dxa"/>
            <w:tcBorders>
              <w:top w:val="nil"/>
              <w:left w:val="nil"/>
              <w:bottom w:val="single" w:sz="4" w:space="0" w:color="auto"/>
              <w:right w:val="single" w:sz="4" w:space="0" w:color="auto"/>
            </w:tcBorders>
            <w:shd w:val="clear" w:color="auto" w:fill="auto"/>
            <w:noWrap/>
            <w:vAlign w:val="center"/>
            <w:hideMark/>
          </w:tcPr>
          <w:p w14:paraId="224A0D97"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The following shipping modes are presented</w:t>
            </w:r>
          </w:p>
        </w:tc>
        <w:tc>
          <w:tcPr>
            <w:tcW w:w="777" w:type="dxa"/>
            <w:tcBorders>
              <w:top w:val="nil"/>
              <w:left w:val="nil"/>
              <w:bottom w:val="single" w:sz="4" w:space="0" w:color="auto"/>
              <w:right w:val="single" w:sz="4" w:space="0" w:color="auto"/>
            </w:tcBorders>
            <w:shd w:val="clear" w:color="auto" w:fill="auto"/>
            <w:noWrap/>
            <w:vAlign w:val="center"/>
            <w:hideMark/>
          </w:tcPr>
          <w:p w14:paraId="0DF827A2"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4</w:t>
            </w:r>
          </w:p>
        </w:tc>
        <w:tc>
          <w:tcPr>
            <w:tcW w:w="6313" w:type="dxa"/>
            <w:tcBorders>
              <w:top w:val="nil"/>
              <w:left w:val="nil"/>
              <w:bottom w:val="single" w:sz="4" w:space="0" w:color="auto"/>
              <w:right w:val="single" w:sz="4" w:space="0" w:color="auto"/>
            </w:tcBorders>
            <w:shd w:val="clear" w:color="auto" w:fill="auto"/>
            <w:noWrap/>
            <w:vAlign w:val="center"/>
            <w:hideMark/>
          </w:tcPr>
          <w:p w14:paraId="04153A29" w14:textId="77777777" w:rsidR="005E1525" w:rsidRPr="005E1525" w:rsidRDefault="005E1525" w:rsidP="005E1525">
            <w:pPr>
              <w:spacing w:after="0" w:line="240" w:lineRule="auto"/>
              <w:rPr>
                <w:rFonts w:eastAsia="Times New Roman" w:cstheme="minorHAnsi"/>
                <w:color w:val="000000"/>
                <w:kern w:val="0"/>
                <w14:ligatures w14:val="none"/>
              </w:rPr>
            </w:pPr>
            <w:r w:rsidRPr="005E1525">
              <w:rPr>
                <w:rFonts w:eastAsia="Times New Roman" w:cstheme="minorHAnsi"/>
                <w:color w:val="000000"/>
                <w:kern w:val="0"/>
                <w14:ligatures w14:val="none"/>
              </w:rPr>
              <w:t>Standard Class: 107752</w:t>
            </w:r>
            <w:r w:rsidRPr="005E1525">
              <w:rPr>
                <w:rFonts w:eastAsia="Times New Roman" w:cstheme="minorHAnsi"/>
                <w:color w:val="000000"/>
                <w:kern w:val="0"/>
                <w14:ligatures w14:val="none"/>
              </w:rPr>
              <w:br/>
              <w:t>Second Class: 35216</w:t>
            </w:r>
            <w:r w:rsidRPr="005E1525">
              <w:rPr>
                <w:rFonts w:eastAsia="Times New Roman" w:cstheme="minorHAnsi"/>
                <w:color w:val="000000"/>
                <w:kern w:val="0"/>
                <w14:ligatures w14:val="none"/>
              </w:rPr>
              <w:br/>
              <w:t>First Class: 27814</w:t>
            </w:r>
            <w:r w:rsidRPr="005E1525">
              <w:rPr>
                <w:rFonts w:eastAsia="Times New Roman" w:cstheme="minorHAnsi"/>
                <w:color w:val="000000"/>
                <w:kern w:val="0"/>
                <w14:ligatures w14:val="none"/>
              </w:rPr>
              <w:br/>
              <w:t>Same Day: 9737</w:t>
            </w:r>
          </w:p>
        </w:tc>
      </w:tr>
    </w:tbl>
    <w:p w14:paraId="07EEDB12" w14:textId="77777777" w:rsidR="005E1525" w:rsidRPr="00052AD8" w:rsidRDefault="005E1525" w:rsidP="005E1525">
      <w:pPr>
        <w:pStyle w:val="NoSpacing"/>
        <w:rPr>
          <w:rFonts w:cstheme="minorHAnsi"/>
          <w:sz w:val="24"/>
        </w:rPr>
      </w:pPr>
    </w:p>
    <w:p w14:paraId="59DE2ADD" w14:textId="70CEE292" w:rsidR="005E1525" w:rsidRPr="00EE2232" w:rsidRDefault="005E1525" w:rsidP="005E1525">
      <w:pPr>
        <w:pStyle w:val="NoSpacing"/>
        <w:rPr>
          <w:rFonts w:cstheme="minorHAnsi"/>
          <w:b/>
          <w:bCs/>
          <w:sz w:val="24"/>
        </w:rPr>
      </w:pPr>
      <w:r w:rsidRPr="00EE2232">
        <w:rPr>
          <w:rFonts w:cstheme="minorHAnsi"/>
          <w:b/>
          <w:bCs/>
          <w:sz w:val="24"/>
        </w:rPr>
        <w:t>Summary of Numerical Attributes:</w:t>
      </w:r>
    </w:p>
    <w:p w14:paraId="0D639A09" w14:textId="77777777" w:rsidR="005E1525" w:rsidRPr="00052AD8" w:rsidRDefault="005E1525" w:rsidP="005E1525">
      <w:pPr>
        <w:pStyle w:val="NoSpacing"/>
        <w:rPr>
          <w:rFonts w:cstheme="minorHAnsi"/>
          <w:sz w:val="24"/>
        </w:rPr>
      </w:pPr>
    </w:p>
    <w:p w14:paraId="3B1F51CD" w14:textId="77777777" w:rsidR="005E1525" w:rsidRPr="00052AD8" w:rsidRDefault="005E1525" w:rsidP="005E1525">
      <w:pPr>
        <w:pStyle w:val="NoSpacing"/>
        <w:rPr>
          <w:rFonts w:cstheme="minorHAnsi"/>
          <w:sz w:val="24"/>
        </w:rPr>
      </w:pPr>
      <w:r w:rsidRPr="00052AD8">
        <w:rPr>
          <w:rFonts w:cstheme="minorHAnsi"/>
          <w:sz w:val="24"/>
        </w:rPr>
        <w:t>We have total 29 numerical attributes in the dataset. All attributes are summarized below in five-number summary as well as value count, mean, and standard deviation.</w:t>
      </w:r>
    </w:p>
    <w:p w14:paraId="3B92066E" w14:textId="77777777" w:rsidR="005E1525" w:rsidRPr="00052AD8" w:rsidRDefault="005E1525" w:rsidP="005E1525">
      <w:pPr>
        <w:pStyle w:val="NoSpacing"/>
        <w:rPr>
          <w:rFonts w:cstheme="minorHAnsi"/>
          <w:sz w:val="24"/>
        </w:rPr>
      </w:pPr>
    </w:p>
    <w:p w14:paraId="7A76469E" w14:textId="78362199" w:rsidR="00574445" w:rsidRPr="00EE2232" w:rsidRDefault="005E1525" w:rsidP="005E1525">
      <w:pPr>
        <w:pStyle w:val="NoSpacing"/>
        <w:rPr>
          <w:rFonts w:cstheme="minorHAnsi"/>
          <w:b/>
          <w:bCs/>
          <w:sz w:val="24"/>
        </w:rPr>
      </w:pPr>
      <w:r w:rsidRPr="00EE2232">
        <w:rPr>
          <w:rFonts w:cstheme="minorHAnsi"/>
          <w:b/>
          <w:bCs/>
          <w:sz w:val="24"/>
        </w:rPr>
        <w:t>Numerical Attributes:</w:t>
      </w:r>
    </w:p>
    <w:p w14:paraId="65D9FE67" w14:textId="77777777" w:rsidR="009E4C53" w:rsidRPr="00052AD8" w:rsidRDefault="009E4C53" w:rsidP="002C2CF6">
      <w:pPr>
        <w:pStyle w:val="NoSpacing"/>
        <w:jc w:val="both"/>
        <w:rPr>
          <w:rFonts w:cstheme="minorHAnsi"/>
          <w:sz w:val="24"/>
          <w:szCs w:val="24"/>
          <w:lang w:eastAsia="en-IN"/>
        </w:rPr>
      </w:pPr>
    </w:p>
    <w:tbl>
      <w:tblPr>
        <w:tblW w:w="10615" w:type="dxa"/>
        <w:jc w:val="center"/>
        <w:tblLook w:val="04A0" w:firstRow="1" w:lastRow="0" w:firstColumn="1" w:lastColumn="0" w:noHBand="0" w:noVBand="1"/>
      </w:tblPr>
      <w:tblGrid>
        <w:gridCol w:w="1841"/>
        <w:gridCol w:w="2114"/>
        <w:gridCol w:w="886"/>
        <w:gridCol w:w="941"/>
        <w:gridCol w:w="941"/>
        <w:gridCol w:w="742"/>
        <w:gridCol w:w="941"/>
        <w:gridCol w:w="774"/>
        <w:gridCol w:w="1053"/>
        <w:gridCol w:w="886"/>
      </w:tblGrid>
      <w:tr w:rsidR="00DD4FC3" w:rsidRPr="00052AD8" w14:paraId="71B9D83A" w14:textId="77777777" w:rsidTr="00E3147D">
        <w:trPr>
          <w:trHeight w:val="288"/>
          <w:jc w:val="center"/>
        </w:trPr>
        <w:tc>
          <w:tcPr>
            <w:tcW w:w="184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F9EF5C8" w14:textId="77777777" w:rsidR="00E3147D" w:rsidRPr="00E3147D" w:rsidRDefault="00E3147D" w:rsidP="00E3147D">
            <w:pPr>
              <w:spacing w:after="0" w:line="240" w:lineRule="auto"/>
              <w:rPr>
                <w:rFonts w:eastAsia="Times New Roman" w:cstheme="minorHAnsi"/>
                <w:b/>
                <w:bCs/>
                <w:kern w:val="0"/>
                <w14:ligatures w14:val="none"/>
              </w:rPr>
            </w:pPr>
            <w:r w:rsidRPr="00E3147D">
              <w:rPr>
                <w:rFonts w:eastAsia="Times New Roman" w:cstheme="minorHAnsi"/>
                <w:b/>
                <w:bCs/>
                <w:kern w:val="0"/>
                <w14:ligatures w14:val="none"/>
              </w:rPr>
              <w:t>Attribute</w:t>
            </w:r>
          </w:p>
        </w:tc>
        <w:tc>
          <w:tcPr>
            <w:tcW w:w="2114" w:type="dxa"/>
            <w:tcBorders>
              <w:top w:val="single" w:sz="4" w:space="0" w:color="auto"/>
              <w:left w:val="nil"/>
              <w:bottom w:val="single" w:sz="4" w:space="0" w:color="auto"/>
              <w:right w:val="single" w:sz="4" w:space="0" w:color="auto"/>
            </w:tcBorders>
            <w:shd w:val="clear" w:color="auto" w:fill="auto"/>
            <w:noWrap/>
            <w:vAlign w:val="center"/>
            <w:hideMark/>
          </w:tcPr>
          <w:p w14:paraId="5047C9D4" w14:textId="77777777" w:rsidR="00E3147D" w:rsidRPr="00E3147D" w:rsidRDefault="00E3147D" w:rsidP="00E3147D">
            <w:pPr>
              <w:spacing w:after="0" w:line="240" w:lineRule="auto"/>
              <w:rPr>
                <w:rFonts w:eastAsia="Times New Roman" w:cstheme="minorHAnsi"/>
                <w:b/>
                <w:bCs/>
                <w:kern w:val="0"/>
                <w14:ligatures w14:val="none"/>
              </w:rPr>
            </w:pPr>
            <w:r w:rsidRPr="00E3147D">
              <w:rPr>
                <w:rFonts w:eastAsia="Times New Roman" w:cstheme="minorHAnsi"/>
                <w:b/>
                <w:bCs/>
                <w:kern w:val="0"/>
                <w14:ligatures w14:val="none"/>
              </w:rPr>
              <w:t>Description</w:t>
            </w:r>
          </w:p>
        </w:tc>
        <w:tc>
          <w:tcPr>
            <w:tcW w:w="886" w:type="dxa"/>
            <w:tcBorders>
              <w:top w:val="single" w:sz="4" w:space="0" w:color="auto"/>
              <w:left w:val="nil"/>
              <w:bottom w:val="single" w:sz="4" w:space="0" w:color="auto"/>
              <w:right w:val="single" w:sz="4" w:space="0" w:color="auto"/>
            </w:tcBorders>
            <w:shd w:val="clear" w:color="auto" w:fill="auto"/>
            <w:noWrap/>
            <w:vAlign w:val="center"/>
            <w:hideMark/>
          </w:tcPr>
          <w:p w14:paraId="6D16B17D" w14:textId="77777777" w:rsidR="00E3147D" w:rsidRPr="00E3147D" w:rsidRDefault="00E3147D" w:rsidP="00E3147D">
            <w:pPr>
              <w:spacing w:after="0" w:line="240" w:lineRule="auto"/>
              <w:rPr>
                <w:rFonts w:eastAsia="Times New Roman" w:cstheme="minorHAnsi"/>
                <w:b/>
                <w:bCs/>
                <w:kern w:val="0"/>
                <w14:ligatures w14:val="none"/>
              </w:rPr>
            </w:pPr>
            <w:r w:rsidRPr="00E3147D">
              <w:rPr>
                <w:rFonts w:eastAsia="Times New Roman" w:cstheme="minorHAnsi"/>
                <w:b/>
                <w:bCs/>
                <w:kern w:val="0"/>
                <w14:ligatures w14:val="none"/>
              </w:rPr>
              <w:t>count</w:t>
            </w:r>
          </w:p>
        </w:tc>
        <w:tc>
          <w:tcPr>
            <w:tcW w:w="941" w:type="dxa"/>
            <w:tcBorders>
              <w:top w:val="single" w:sz="4" w:space="0" w:color="auto"/>
              <w:left w:val="nil"/>
              <w:bottom w:val="single" w:sz="4" w:space="0" w:color="auto"/>
              <w:right w:val="single" w:sz="4" w:space="0" w:color="auto"/>
            </w:tcBorders>
            <w:shd w:val="clear" w:color="auto" w:fill="auto"/>
            <w:noWrap/>
            <w:vAlign w:val="center"/>
            <w:hideMark/>
          </w:tcPr>
          <w:p w14:paraId="1AA402B2" w14:textId="77777777" w:rsidR="00E3147D" w:rsidRPr="00E3147D" w:rsidRDefault="00E3147D" w:rsidP="00E3147D">
            <w:pPr>
              <w:spacing w:after="0" w:line="240" w:lineRule="auto"/>
              <w:rPr>
                <w:rFonts w:eastAsia="Times New Roman" w:cstheme="minorHAnsi"/>
                <w:b/>
                <w:bCs/>
                <w:kern w:val="0"/>
                <w14:ligatures w14:val="none"/>
              </w:rPr>
            </w:pPr>
            <w:r w:rsidRPr="00E3147D">
              <w:rPr>
                <w:rFonts w:eastAsia="Times New Roman" w:cstheme="minorHAnsi"/>
                <w:b/>
                <w:bCs/>
                <w:kern w:val="0"/>
                <w14:ligatures w14:val="none"/>
              </w:rPr>
              <w:t>mean</w:t>
            </w:r>
          </w:p>
        </w:tc>
        <w:tc>
          <w:tcPr>
            <w:tcW w:w="941" w:type="dxa"/>
            <w:tcBorders>
              <w:top w:val="single" w:sz="4" w:space="0" w:color="auto"/>
              <w:left w:val="nil"/>
              <w:bottom w:val="single" w:sz="4" w:space="0" w:color="auto"/>
              <w:right w:val="single" w:sz="4" w:space="0" w:color="auto"/>
            </w:tcBorders>
            <w:shd w:val="clear" w:color="auto" w:fill="auto"/>
            <w:noWrap/>
            <w:vAlign w:val="center"/>
            <w:hideMark/>
          </w:tcPr>
          <w:p w14:paraId="21082AED" w14:textId="77777777" w:rsidR="00E3147D" w:rsidRPr="00E3147D" w:rsidRDefault="00E3147D" w:rsidP="00E3147D">
            <w:pPr>
              <w:spacing w:after="0" w:line="240" w:lineRule="auto"/>
              <w:rPr>
                <w:rFonts w:eastAsia="Times New Roman" w:cstheme="minorHAnsi"/>
                <w:b/>
                <w:bCs/>
                <w:kern w:val="0"/>
                <w14:ligatures w14:val="none"/>
              </w:rPr>
            </w:pPr>
            <w:r w:rsidRPr="00E3147D">
              <w:rPr>
                <w:rFonts w:eastAsia="Times New Roman" w:cstheme="minorHAnsi"/>
                <w:b/>
                <w:bCs/>
                <w:kern w:val="0"/>
                <w14:ligatures w14:val="none"/>
              </w:rPr>
              <w:t>std</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51638BC8" w14:textId="77777777" w:rsidR="00E3147D" w:rsidRPr="00E3147D" w:rsidRDefault="00E3147D" w:rsidP="00E3147D">
            <w:pPr>
              <w:spacing w:after="0" w:line="240" w:lineRule="auto"/>
              <w:rPr>
                <w:rFonts w:eastAsia="Times New Roman" w:cstheme="minorHAnsi"/>
                <w:b/>
                <w:bCs/>
                <w:kern w:val="0"/>
                <w14:ligatures w14:val="none"/>
              </w:rPr>
            </w:pPr>
            <w:r w:rsidRPr="00E3147D">
              <w:rPr>
                <w:rFonts w:eastAsia="Times New Roman" w:cstheme="minorHAnsi"/>
                <w:b/>
                <w:bCs/>
                <w:kern w:val="0"/>
                <w14:ligatures w14:val="none"/>
              </w:rPr>
              <w:t>min</w:t>
            </w:r>
          </w:p>
        </w:tc>
        <w:tc>
          <w:tcPr>
            <w:tcW w:w="941" w:type="dxa"/>
            <w:tcBorders>
              <w:top w:val="single" w:sz="4" w:space="0" w:color="auto"/>
              <w:left w:val="nil"/>
              <w:bottom w:val="single" w:sz="4" w:space="0" w:color="auto"/>
              <w:right w:val="single" w:sz="4" w:space="0" w:color="auto"/>
            </w:tcBorders>
            <w:shd w:val="clear" w:color="auto" w:fill="auto"/>
            <w:noWrap/>
            <w:vAlign w:val="center"/>
            <w:hideMark/>
          </w:tcPr>
          <w:p w14:paraId="72F64EA5" w14:textId="77777777" w:rsidR="00E3147D" w:rsidRPr="00E3147D" w:rsidRDefault="00E3147D" w:rsidP="00E3147D">
            <w:pPr>
              <w:spacing w:after="0" w:line="240" w:lineRule="auto"/>
              <w:rPr>
                <w:rFonts w:eastAsia="Times New Roman" w:cstheme="minorHAnsi"/>
                <w:b/>
                <w:bCs/>
                <w:kern w:val="0"/>
                <w14:ligatures w14:val="none"/>
              </w:rPr>
            </w:pPr>
            <w:r w:rsidRPr="00E3147D">
              <w:rPr>
                <w:rFonts w:eastAsia="Times New Roman" w:cstheme="minorHAnsi"/>
                <w:b/>
                <w:bCs/>
                <w:kern w:val="0"/>
                <w14:ligatures w14:val="none"/>
              </w:rPr>
              <w:t>25%</w:t>
            </w:r>
          </w:p>
        </w:tc>
        <w:tc>
          <w:tcPr>
            <w:tcW w:w="774" w:type="dxa"/>
            <w:tcBorders>
              <w:top w:val="single" w:sz="4" w:space="0" w:color="auto"/>
              <w:left w:val="nil"/>
              <w:bottom w:val="single" w:sz="4" w:space="0" w:color="auto"/>
              <w:right w:val="single" w:sz="4" w:space="0" w:color="auto"/>
            </w:tcBorders>
            <w:shd w:val="clear" w:color="auto" w:fill="auto"/>
            <w:noWrap/>
            <w:vAlign w:val="center"/>
            <w:hideMark/>
          </w:tcPr>
          <w:p w14:paraId="6E340BB8" w14:textId="77777777" w:rsidR="00E3147D" w:rsidRPr="00E3147D" w:rsidRDefault="00E3147D" w:rsidP="00E3147D">
            <w:pPr>
              <w:spacing w:after="0" w:line="240" w:lineRule="auto"/>
              <w:rPr>
                <w:rFonts w:eastAsia="Times New Roman" w:cstheme="minorHAnsi"/>
                <w:b/>
                <w:bCs/>
                <w:kern w:val="0"/>
                <w14:ligatures w14:val="none"/>
              </w:rPr>
            </w:pPr>
            <w:r w:rsidRPr="00E3147D">
              <w:rPr>
                <w:rFonts w:eastAsia="Times New Roman" w:cstheme="minorHAnsi"/>
                <w:b/>
                <w:bCs/>
                <w:kern w:val="0"/>
                <w14:ligatures w14:val="none"/>
              </w:rPr>
              <w:t>50%</w:t>
            </w:r>
          </w:p>
        </w:tc>
        <w:tc>
          <w:tcPr>
            <w:tcW w:w="1053" w:type="dxa"/>
            <w:tcBorders>
              <w:top w:val="single" w:sz="4" w:space="0" w:color="auto"/>
              <w:left w:val="nil"/>
              <w:bottom w:val="single" w:sz="4" w:space="0" w:color="auto"/>
              <w:right w:val="single" w:sz="4" w:space="0" w:color="auto"/>
            </w:tcBorders>
            <w:shd w:val="clear" w:color="auto" w:fill="auto"/>
            <w:noWrap/>
            <w:vAlign w:val="center"/>
            <w:hideMark/>
          </w:tcPr>
          <w:p w14:paraId="5DB294BE" w14:textId="77777777" w:rsidR="00E3147D" w:rsidRPr="00E3147D" w:rsidRDefault="00E3147D" w:rsidP="00E3147D">
            <w:pPr>
              <w:spacing w:after="0" w:line="240" w:lineRule="auto"/>
              <w:rPr>
                <w:rFonts w:eastAsia="Times New Roman" w:cstheme="minorHAnsi"/>
                <w:b/>
                <w:bCs/>
                <w:kern w:val="0"/>
                <w14:ligatures w14:val="none"/>
              </w:rPr>
            </w:pPr>
            <w:r w:rsidRPr="00E3147D">
              <w:rPr>
                <w:rFonts w:eastAsia="Times New Roman" w:cstheme="minorHAnsi"/>
                <w:b/>
                <w:bCs/>
                <w:kern w:val="0"/>
                <w14:ligatures w14:val="none"/>
              </w:rPr>
              <w:t>75%</w:t>
            </w:r>
          </w:p>
        </w:tc>
        <w:tc>
          <w:tcPr>
            <w:tcW w:w="382" w:type="dxa"/>
            <w:tcBorders>
              <w:top w:val="single" w:sz="4" w:space="0" w:color="auto"/>
              <w:left w:val="nil"/>
              <w:bottom w:val="single" w:sz="4" w:space="0" w:color="auto"/>
              <w:right w:val="single" w:sz="4" w:space="0" w:color="auto"/>
            </w:tcBorders>
            <w:shd w:val="clear" w:color="auto" w:fill="auto"/>
            <w:noWrap/>
            <w:vAlign w:val="center"/>
            <w:hideMark/>
          </w:tcPr>
          <w:p w14:paraId="27012374" w14:textId="77777777" w:rsidR="00E3147D" w:rsidRPr="00E3147D" w:rsidRDefault="00E3147D" w:rsidP="00E3147D">
            <w:pPr>
              <w:spacing w:after="0" w:line="240" w:lineRule="auto"/>
              <w:rPr>
                <w:rFonts w:eastAsia="Times New Roman" w:cstheme="minorHAnsi"/>
                <w:b/>
                <w:bCs/>
                <w:kern w:val="0"/>
                <w14:ligatures w14:val="none"/>
              </w:rPr>
            </w:pPr>
            <w:r w:rsidRPr="00E3147D">
              <w:rPr>
                <w:rFonts w:eastAsia="Times New Roman" w:cstheme="minorHAnsi"/>
                <w:b/>
                <w:bCs/>
                <w:kern w:val="0"/>
                <w14:ligatures w14:val="none"/>
              </w:rPr>
              <w:t>max</w:t>
            </w:r>
          </w:p>
        </w:tc>
      </w:tr>
      <w:tr w:rsidR="00DD4FC3" w:rsidRPr="00052AD8" w14:paraId="10F86214"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01A92707"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Days for shipping (real)</w:t>
            </w:r>
          </w:p>
        </w:tc>
        <w:tc>
          <w:tcPr>
            <w:tcW w:w="2114" w:type="dxa"/>
            <w:tcBorders>
              <w:top w:val="nil"/>
              <w:left w:val="nil"/>
              <w:bottom w:val="single" w:sz="4" w:space="0" w:color="auto"/>
              <w:right w:val="single" w:sz="4" w:space="0" w:color="auto"/>
            </w:tcBorders>
            <w:shd w:val="clear" w:color="auto" w:fill="auto"/>
            <w:noWrap/>
            <w:vAlign w:val="center"/>
            <w:hideMark/>
          </w:tcPr>
          <w:p w14:paraId="514AF80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Actual shipping days of the purchased product</w:t>
            </w:r>
          </w:p>
        </w:tc>
        <w:tc>
          <w:tcPr>
            <w:tcW w:w="886" w:type="dxa"/>
            <w:tcBorders>
              <w:top w:val="nil"/>
              <w:left w:val="nil"/>
              <w:bottom w:val="single" w:sz="4" w:space="0" w:color="auto"/>
              <w:right w:val="single" w:sz="4" w:space="0" w:color="auto"/>
            </w:tcBorders>
            <w:shd w:val="clear" w:color="auto" w:fill="auto"/>
            <w:noWrap/>
            <w:vAlign w:val="center"/>
            <w:hideMark/>
          </w:tcPr>
          <w:p w14:paraId="441B19F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5EC0C93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3.5</w:t>
            </w:r>
          </w:p>
        </w:tc>
        <w:tc>
          <w:tcPr>
            <w:tcW w:w="941" w:type="dxa"/>
            <w:tcBorders>
              <w:top w:val="nil"/>
              <w:left w:val="nil"/>
              <w:bottom w:val="single" w:sz="4" w:space="0" w:color="auto"/>
              <w:right w:val="single" w:sz="4" w:space="0" w:color="auto"/>
            </w:tcBorders>
            <w:shd w:val="clear" w:color="auto" w:fill="auto"/>
            <w:noWrap/>
            <w:vAlign w:val="center"/>
            <w:hideMark/>
          </w:tcPr>
          <w:p w14:paraId="24F50A32"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1.6</w:t>
            </w:r>
          </w:p>
        </w:tc>
        <w:tc>
          <w:tcPr>
            <w:tcW w:w="742" w:type="dxa"/>
            <w:tcBorders>
              <w:top w:val="nil"/>
              <w:left w:val="nil"/>
              <w:bottom w:val="single" w:sz="4" w:space="0" w:color="auto"/>
              <w:right w:val="single" w:sz="4" w:space="0" w:color="auto"/>
            </w:tcBorders>
            <w:shd w:val="clear" w:color="auto" w:fill="auto"/>
            <w:noWrap/>
            <w:vAlign w:val="center"/>
            <w:hideMark/>
          </w:tcPr>
          <w:p w14:paraId="6794DC41"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w:t>
            </w:r>
          </w:p>
        </w:tc>
        <w:tc>
          <w:tcPr>
            <w:tcW w:w="941" w:type="dxa"/>
            <w:tcBorders>
              <w:top w:val="nil"/>
              <w:left w:val="nil"/>
              <w:bottom w:val="single" w:sz="4" w:space="0" w:color="auto"/>
              <w:right w:val="single" w:sz="4" w:space="0" w:color="auto"/>
            </w:tcBorders>
            <w:shd w:val="clear" w:color="auto" w:fill="auto"/>
            <w:noWrap/>
            <w:vAlign w:val="center"/>
            <w:hideMark/>
          </w:tcPr>
          <w:p w14:paraId="54D29D6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w:t>
            </w:r>
          </w:p>
        </w:tc>
        <w:tc>
          <w:tcPr>
            <w:tcW w:w="774" w:type="dxa"/>
            <w:tcBorders>
              <w:top w:val="nil"/>
              <w:left w:val="nil"/>
              <w:bottom w:val="single" w:sz="4" w:space="0" w:color="auto"/>
              <w:right w:val="single" w:sz="4" w:space="0" w:color="auto"/>
            </w:tcBorders>
            <w:shd w:val="clear" w:color="auto" w:fill="auto"/>
            <w:noWrap/>
            <w:vAlign w:val="center"/>
            <w:hideMark/>
          </w:tcPr>
          <w:p w14:paraId="2EEC5E11"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3</w:t>
            </w:r>
          </w:p>
        </w:tc>
        <w:tc>
          <w:tcPr>
            <w:tcW w:w="1053" w:type="dxa"/>
            <w:tcBorders>
              <w:top w:val="nil"/>
              <w:left w:val="nil"/>
              <w:bottom w:val="single" w:sz="4" w:space="0" w:color="auto"/>
              <w:right w:val="single" w:sz="4" w:space="0" w:color="auto"/>
            </w:tcBorders>
            <w:shd w:val="clear" w:color="auto" w:fill="auto"/>
            <w:noWrap/>
            <w:vAlign w:val="center"/>
            <w:hideMark/>
          </w:tcPr>
          <w:p w14:paraId="3CE1851F"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5</w:t>
            </w:r>
          </w:p>
        </w:tc>
        <w:tc>
          <w:tcPr>
            <w:tcW w:w="382" w:type="dxa"/>
            <w:tcBorders>
              <w:top w:val="nil"/>
              <w:left w:val="nil"/>
              <w:bottom w:val="single" w:sz="4" w:space="0" w:color="auto"/>
              <w:right w:val="single" w:sz="4" w:space="0" w:color="auto"/>
            </w:tcBorders>
            <w:shd w:val="clear" w:color="auto" w:fill="auto"/>
            <w:noWrap/>
            <w:vAlign w:val="center"/>
            <w:hideMark/>
          </w:tcPr>
          <w:p w14:paraId="32BCD306"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6</w:t>
            </w:r>
          </w:p>
        </w:tc>
      </w:tr>
      <w:tr w:rsidR="00DD4FC3" w:rsidRPr="00052AD8" w14:paraId="1189EF8B"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23D74507"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Days for shipment (scheduled)</w:t>
            </w:r>
          </w:p>
        </w:tc>
        <w:tc>
          <w:tcPr>
            <w:tcW w:w="2114" w:type="dxa"/>
            <w:tcBorders>
              <w:top w:val="nil"/>
              <w:left w:val="nil"/>
              <w:bottom w:val="single" w:sz="4" w:space="0" w:color="auto"/>
              <w:right w:val="single" w:sz="4" w:space="0" w:color="auto"/>
            </w:tcBorders>
            <w:shd w:val="clear" w:color="auto" w:fill="auto"/>
            <w:noWrap/>
            <w:vAlign w:val="center"/>
            <w:hideMark/>
          </w:tcPr>
          <w:p w14:paraId="147FD405"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Days of scheduled delivery of the purchased product</w:t>
            </w:r>
          </w:p>
        </w:tc>
        <w:tc>
          <w:tcPr>
            <w:tcW w:w="886" w:type="dxa"/>
            <w:tcBorders>
              <w:top w:val="nil"/>
              <w:left w:val="nil"/>
              <w:bottom w:val="single" w:sz="4" w:space="0" w:color="auto"/>
              <w:right w:val="single" w:sz="4" w:space="0" w:color="auto"/>
            </w:tcBorders>
            <w:shd w:val="clear" w:color="auto" w:fill="auto"/>
            <w:noWrap/>
            <w:vAlign w:val="center"/>
            <w:hideMark/>
          </w:tcPr>
          <w:p w14:paraId="06F57952"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123BE66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2.9</w:t>
            </w:r>
          </w:p>
        </w:tc>
        <w:tc>
          <w:tcPr>
            <w:tcW w:w="941" w:type="dxa"/>
            <w:tcBorders>
              <w:top w:val="nil"/>
              <w:left w:val="nil"/>
              <w:bottom w:val="single" w:sz="4" w:space="0" w:color="auto"/>
              <w:right w:val="single" w:sz="4" w:space="0" w:color="auto"/>
            </w:tcBorders>
            <w:shd w:val="clear" w:color="auto" w:fill="auto"/>
            <w:noWrap/>
            <w:vAlign w:val="center"/>
            <w:hideMark/>
          </w:tcPr>
          <w:p w14:paraId="1F03C0D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1.4</w:t>
            </w:r>
          </w:p>
        </w:tc>
        <w:tc>
          <w:tcPr>
            <w:tcW w:w="742" w:type="dxa"/>
            <w:tcBorders>
              <w:top w:val="nil"/>
              <w:left w:val="nil"/>
              <w:bottom w:val="single" w:sz="4" w:space="0" w:color="auto"/>
              <w:right w:val="single" w:sz="4" w:space="0" w:color="auto"/>
            </w:tcBorders>
            <w:shd w:val="clear" w:color="auto" w:fill="auto"/>
            <w:noWrap/>
            <w:vAlign w:val="center"/>
            <w:hideMark/>
          </w:tcPr>
          <w:p w14:paraId="6E089D8A"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w:t>
            </w:r>
          </w:p>
        </w:tc>
        <w:tc>
          <w:tcPr>
            <w:tcW w:w="941" w:type="dxa"/>
            <w:tcBorders>
              <w:top w:val="nil"/>
              <w:left w:val="nil"/>
              <w:bottom w:val="single" w:sz="4" w:space="0" w:color="auto"/>
              <w:right w:val="single" w:sz="4" w:space="0" w:color="auto"/>
            </w:tcBorders>
            <w:shd w:val="clear" w:color="auto" w:fill="auto"/>
            <w:noWrap/>
            <w:vAlign w:val="center"/>
            <w:hideMark/>
          </w:tcPr>
          <w:p w14:paraId="5B9096E4"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w:t>
            </w:r>
          </w:p>
        </w:tc>
        <w:tc>
          <w:tcPr>
            <w:tcW w:w="774" w:type="dxa"/>
            <w:tcBorders>
              <w:top w:val="nil"/>
              <w:left w:val="nil"/>
              <w:bottom w:val="single" w:sz="4" w:space="0" w:color="auto"/>
              <w:right w:val="single" w:sz="4" w:space="0" w:color="auto"/>
            </w:tcBorders>
            <w:shd w:val="clear" w:color="auto" w:fill="auto"/>
            <w:noWrap/>
            <w:vAlign w:val="center"/>
            <w:hideMark/>
          </w:tcPr>
          <w:p w14:paraId="54F9881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4</w:t>
            </w:r>
          </w:p>
        </w:tc>
        <w:tc>
          <w:tcPr>
            <w:tcW w:w="1053" w:type="dxa"/>
            <w:tcBorders>
              <w:top w:val="nil"/>
              <w:left w:val="nil"/>
              <w:bottom w:val="single" w:sz="4" w:space="0" w:color="auto"/>
              <w:right w:val="single" w:sz="4" w:space="0" w:color="auto"/>
            </w:tcBorders>
            <w:shd w:val="clear" w:color="auto" w:fill="auto"/>
            <w:noWrap/>
            <w:vAlign w:val="center"/>
            <w:hideMark/>
          </w:tcPr>
          <w:p w14:paraId="03E5A27C"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4</w:t>
            </w:r>
          </w:p>
        </w:tc>
        <w:tc>
          <w:tcPr>
            <w:tcW w:w="382" w:type="dxa"/>
            <w:tcBorders>
              <w:top w:val="nil"/>
              <w:left w:val="nil"/>
              <w:bottom w:val="single" w:sz="4" w:space="0" w:color="auto"/>
              <w:right w:val="single" w:sz="4" w:space="0" w:color="auto"/>
            </w:tcBorders>
            <w:shd w:val="clear" w:color="auto" w:fill="auto"/>
            <w:noWrap/>
            <w:vAlign w:val="center"/>
            <w:hideMark/>
          </w:tcPr>
          <w:p w14:paraId="1B972C44"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4</w:t>
            </w:r>
          </w:p>
        </w:tc>
      </w:tr>
      <w:tr w:rsidR="00DD4FC3" w:rsidRPr="00052AD8" w14:paraId="5E556DF1"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73B75BD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Benefit per order</w:t>
            </w:r>
          </w:p>
        </w:tc>
        <w:tc>
          <w:tcPr>
            <w:tcW w:w="2114" w:type="dxa"/>
            <w:tcBorders>
              <w:top w:val="nil"/>
              <w:left w:val="nil"/>
              <w:bottom w:val="single" w:sz="4" w:space="0" w:color="auto"/>
              <w:right w:val="single" w:sz="4" w:space="0" w:color="auto"/>
            </w:tcBorders>
            <w:shd w:val="clear" w:color="auto" w:fill="auto"/>
            <w:noWrap/>
            <w:vAlign w:val="center"/>
            <w:hideMark/>
          </w:tcPr>
          <w:p w14:paraId="5C4C5293"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Earnings per order placed</w:t>
            </w:r>
          </w:p>
        </w:tc>
        <w:tc>
          <w:tcPr>
            <w:tcW w:w="886" w:type="dxa"/>
            <w:tcBorders>
              <w:top w:val="nil"/>
              <w:left w:val="nil"/>
              <w:bottom w:val="single" w:sz="4" w:space="0" w:color="auto"/>
              <w:right w:val="single" w:sz="4" w:space="0" w:color="auto"/>
            </w:tcBorders>
            <w:shd w:val="clear" w:color="auto" w:fill="auto"/>
            <w:noWrap/>
            <w:vAlign w:val="center"/>
            <w:hideMark/>
          </w:tcPr>
          <w:p w14:paraId="7708C636"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26A90CA4"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22</w:t>
            </w:r>
          </w:p>
        </w:tc>
        <w:tc>
          <w:tcPr>
            <w:tcW w:w="941" w:type="dxa"/>
            <w:tcBorders>
              <w:top w:val="nil"/>
              <w:left w:val="nil"/>
              <w:bottom w:val="single" w:sz="4" w:space="0" w:color="auto"/>
              <w:right w:val="single" w:sz="4" w:space="0" w:color="auto"/>
            </w:tcBorders>
            <w:shd w:val="clear" w:color="auto" w:fill="auto"/>
            <w:noWrap/>
            <w:vAlign w:val="center"/>
            <w:hideMark/>
          </w:tcPr>
          <w:p w14:paraId="3E56AF58"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104.4</w:t>
            </w:r>
          </w:p>
        </w:tc>
        <w:tc>
          <w:tcPr>
            <w:tcW w:w="742" w:type="dxa"/>
            <w:tcBorders>
              <w:top w:val="nil"/>
              <w:left w:val="nil"/>
              <w:bottom w:val="single" w:sz="4" w:space="0" w:color="auto"/>
              <w:right w:val="single" w:sz="4" w:space="0" w:color="auto"/>
            </w:tcBorders>
            <w:shd w:val="clear" w:color="auto" w:fill="auto"/>
            <w:noWrap/>
            <w:vAlign w:val="center"/>
            <w:hideMark/>
          </w:tcPr>
          <w:p w14:paraId="1E918C8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-4275</w:t>
            </w:r>
          </w:p>
        </w:tc>
        <w:tc>
          <w:tcPr>
            <w:tcW w:w="941" w:type="dxa"/>
            <w:tcBorders>
              <w:top w:val="nil"/>
              <w:left w:val="nil"/>
              <w:bottom w:val="single" w:sz="4" w:space="0" w:color="auto"/>
              <w:right w:val="single" w:sz="4" w:space="0" w:color="auto"/>
            </w:tcBorders>
            <w:shd w:val="clear" w:color="auto" w:fill="auto"/>
            <w:noWrap/>
            <w:vAlign w:val="center"/>
            <w:hideMark/>
          </w:tcPr>
          <w:p w14:paraId="50C9BEEF"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7</w:t>
            </w:r>
          </w:p>
        </w:tc>
        <w:tc>
          <w:tcPr>
            <w:tcW w:w="774" w:type="dxa"/>
            <w:tcBorders>
              <w:top w:val="nil"/>
              <w:left w:val="nil"/>
              <w:bottom w:val="single" w:sz="4" w:space="0" w:color="auto"/>
              <w:right w:val="single" w:sz="4" w:space="0" w:color="auto"/>
            </w:tcBorders>
            <w:shd w:val="clear" w:color="auto" w:fill="auto"/>
            <w:noWrap/>
            <w:vAlign w:val="center"/>
            <w:hideMark/>
          </w:tcPr>
          <w:p w14:paraId="66AEBC2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31.5</w:t>
            </w:r>
          </w:p>
        </w:tc>
        <w:tc>
          <w:tcPr>
            <w:tcW w:w="1053" w:type="dxa"/>
            <w:tcBorders>
              <w:top w:val="nil"/>
              <w:left w:val="nil"/>
              <w:bottom w:val="single" w:sz="4" w:space="0" w:color="auto"/>
              <w:right w:val="single" w:sz="4" w:space="0" w:color="auto"/>
            </w:tcBorders>
            <w:shd w:val="clear" w:color="auto" w:fill="auto"/>
            <w:noWrap/>
            <w:vAlign w:val="center"/>
            <w:hideMark/>
          </w:tcPr>
          <w:p w14:paraId="587407A4"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64.8</w:t>
            </w:r>
          </w:p>
        </w:tc>
        <w:tc>
          <w:tcPr>
            <w:tcW w:w="382" w:type="dxa"/>
            <w:tcBorders>
              <w:top w:val="nil"/>
              <w:left w:val="nil"/>
              <w:bottom w:val="single" w:sz="4" w:space="0" w:color="auto"/>
              <w:right w:val="single" w:sz="4" w:space="0" w:color="auto"/>
            </w:tcBorders>
            <w:shd w:val="clear" w:color="auto" w:fill="auto"/>
            <w:noWrap/>
            <w:vAlign w:val="center"/>
            <w:hideMark/>
          </w:tcPr>
          <w:p w14:paraId="76560D9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911.8</w:t>
            </w:r>
          </w:p>
        </w:tc>
      </w:tr>
      <w:tr w:rsidR="00DD4FC3" w:rsidRPr="00052AD8" w14:paraId="091F6FB6"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0E67A706"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Sales per customer</w:t>
            </w:r>
          </w:p>
        </w:tc>
        <w:tc>
          <w:tcPr>
            <w:tcW w:w="2114" w:type="dxa"/>
            <w:tcBorders>
              <w:top w:val="nil"/>
              <w:left w:val="nil"/>
              <w:bottom w:val="single" w:sz="4" w:space="0" w:color="auto"/>
              <w:right w:val="single" w:sz="4" w:space="0" w:color="auto"/>
            </w:tcBorders>
            <w:shd w:val="clear" w:color="auto" w:fill="auto"/>
            <w:noWrap/>
            <w:vAlign w:val="center"/>
            <w:hideMark/>
          </w:tcPr>
          <w:p w14:paraId="397F36F2"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Total sales per customer made per customer</w:t>
            </w:r>
          </w:p>
        </w:tc>
        <w:tc>
          <w:tcPr>
            <w:tcW w:w="886" w:type="dxa"/>
            <w:tcBorders>
              <w:top w:val="nil"/>
              <w:left w:val="nil"/>
              <w:bottom w:val="single" w:sz="4" w:space="0" w:color="auto"/>
              <w:right w:val="single" w:sz="4" w:space="0" w:color="auto"/>
            </w:tcBorders>
            <w:shd w:val="clear" w:color="auto" w:fill="auto"/>
            <w:noWrap/>
            <w:vAlign w:val="center"/>
            <w:hideMark/>
          </w:tcPr>
          <w:p w14:paraId="606BAA5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1D73CACB"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183.1</w:t>
            </w:r>
          </w:p>
        </w:tc>
        <w:tc>
          <w:tcPr>
            <w:tcW w:w="941" w:type="dxa"/>
            <w:tcBorders>
              <w:top w:val="nil"/>
              <w:left w:val="nil"/>
              <w:bottom w:val="single" w:sz="4" w:space="0" w:color="auto"/>
              <w:right w:val="single" w:sz="4" w:space="0" w:color="auto"/>
            </w:tcBorders>
            <w:shd w:val="clear" w:color="auto" w:fill="auto"/>
            <w:noWrap/>
            <w:vAlign w:val="center"/>
            <w:hideMark/>
          </w:tcPr>
          <w:p w14:paraId="7E377DC6"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120</w:t>
            </w:r>
          </w:p>
        </w:tc>
        <w:tc>
          <w:tcPr>
            <w:tcW w:w="742" w:type="dxa"/>
            <w:tcBorders>
              <w:top w:val="nil"/>
              <w:left w:val="nil"/>
              <w:bottom w:val="single" w:sz="4" w:space="0" w:color="auto"/>
              <w:right w:val="single" w:sz="4" w:space="0" w:color="auto"/>
            </w:tcBorders>
            <w:shd w:val="clear" w:color="auto" w:fill="auto"/>
            <w:noWrap/>
            <w:vAlign w:val="center"/>
            <w:hideMark/>
          </w:tcPr>
          <w:p w14:paraId="31E0FF54"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7.5</w:t>
            </w:r>
          </w:p>
        </w:tc>
        <w:tc>
          <w:tcPr>
            <w:tcW w:w="941" w:type="dxa"/>
            <w:tcBorders>
              <w:top w:val="nil"/>
              <w:left w:val="nil"/>
              <w:bottom w:val="single" w:sz="4" w:space="0" w:color="auto"/>
              <w:right w:val="single" w:sz="4" w:space="0" w:color="auto"/>
            </w:tcBorders>
            <w:shd w:val="clear" w:color="auto" w:fill="auto"/>
            <w:noWrap/>
            <w:vAlign w:val="center"/>
            <w:hideMark/>
          </w:tcPr>
          <w:p w14:paraId="1FB010A9"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104.4</w:t>
            </w:r>
          </w:p>
        </w:tc>
        <w:tc>
          <w:tcPr>
            <w:tcW w:w="774" w:type="dxa"/>
            <w:tcBorders>
              <w:top w:val="nil"/>
              <w:left w:val="nil"/>
              <w:bottom w:val="single" w:sz="4" w:space="0" w:color="auto"/>
              <w:right w:val="single" w:sz="4" w:space="0" w:color="auto"/>
            </w:tcBorders>
            <w:shd w:val="clear" w:color="auto" w:fill="auto"/>
            <w:noWrap/>
            <w:vAlign w:val="center"/>
            <w:hideMark/>
          </w:tcPr>
          <w:p w14:paraId="407BE063"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164</w:t>
            </w:r>
          </w:p>
        </w:tc>
        <w:tc>
          <w:tcPr>
            <w:tcW w:w="1053" w:type="dxa"/>
            <w:tcBorders>
              <w:top w:val="nil"/>
              <w:left w:val="nil"/>
              <w:bottom w:val="single" w:sz="4" w:space="0" w:color="auto"/>
              <w:right w:val="single" w:sz="4" w:space="0" w:color="auto"/>
            </w:tcBorders>
            <w:shd w:val="clear" w:color="auto" w:fill="auto"/>
            <w:noWrap/>
            <w:vAlign w:val="center"/>
            <w:hideMark/>
          </w:tcPr>
          <w:p w14:paraId="6B5C0A42"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247.4</w:t>
            </w:r>
          </w:p>
        </w:tc>
        <w:tc>
          <w:tcPr>
            <w:tcW w:w="382" w:type="dxa"/>
            <w:tcBorders>
              <w:top w:val="nil"/>
              <w:left w:val="nil"/>
              <w:bottom w:val="single" w:sz="4" w:space="0" w:color="auto"/>
              <w:right w:val="single" w:sz="4" w:space="0" w:color="auto"/>
            </w:tcBorders>
            <w:shd w:val="clear" w:color="auto" w:fill="auto"/>
            <w:noWrap/>
            <w:vAlign w:val="center"/>
            <w:hideMark/>
          </w:tcPr>
          <w:p w14:paraId="45026D14"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1940</w:t>
            </w:r>
          </w:p>
        </w:tc>
      </w:tr>
      <w:tr w:rsidR="00DD4FC3" w:rsidRPr="00052AD8" w14:paraId="27853842"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160D4B9F"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Late_delivery_risk</w:t>
            </w:r>
          </w:p>
        </w:tc>
        <w:tc>
          <w:tcPr>
            <w:tcW w:w="2114" w:type="dxa"/>
            <w:tcBorders>
              <w:top w:val="nil"/>
              <w:left w:val="nil"/>
              <w:bottom w:val="single" w:sz="4" w:space="0" w:color="auto"/>
              <w:right w:val="single" w:sz="4" w:space="0" w:color="auto"/>
            </w:tcBorders>
            <w:shd w:val="clear" w:color="auto" w:fill="auto"/>
            <w:noWrap/>
            <w:vAlign w:val="center"/>
            <w:hideMark/>
          </w:tcPr>
          <w:p w14:paraId="171AD693"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Categorical variable that indicates if sending is late (1), it is not late (0).</w:t>
            </w:r>
          </w:p>
        </w:tc>
        <w:tc>
          <w:tcPr>
            <w:tcW w:w="886" w:type="dxa"/>
            <w:tcBorders>
              <w:top w:val="nil"/>
              <w:left w:val="nil"/>
              <w:bottom w:val="single" w:sz="4" w:space="0" w:color="auto"/>
              <w:right w:val="single" w:sz="4" w:space="0" w:color="auto"/>
            </w:tcBorders>
            <w:shd w:val="clear" w:color="auto" w:fill="auto"/>
            <w:noWrap/>
            <w:vAlign w:val="center"/>
            <w:hideMark/>
          </w:tcPr>
          <w:p w14:paraId="7BA687A3"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3EAE67EF"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0.5</w:t>
            </w:r>
          </w:p>
        </w:tc>
        <w:tc>
          <w:tcPr>
            <w:tcW w:w="941" w:type="dxa"/>
            <w:tcBorders>
              <w:top w:val="nil"/>
              <w:left w:val="nil"/>
              <w:bottom w:val="single" w:sz="4" w:space="0" w:color="auto"/>
              <w:right w:val="single" w:sz="4" w:space="0" w:color="auto"/>
            </w:tcBorders>
            <w:shd w:val="clear" w:color="auto" w:fill="auto"/>
            <w:noWrap/>
            <w:vAlign w:val="center"/>
            <w:hideMark/>
          </w:tcPr>
          <w:p w14:paraId="43D60F12"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0.5</w:t>
            </w:r>
          </w:p>
        </w:tc>
        <w:tc>
          <w:tcPr>
            <w:tcW w:w="742" w:type="dxa"/>
            <w:tcBorders>
              <w:top w:val="nil"/>
              <w:left w:val="nil"/>
              <w:bottom w:val="single" w:sz="4" w:space="0" w:color="auto"/>
              <w:right w:val="single" w:sz="4" w:space="0" w:color="auto"/>
            </w:tcBorders>
            <w:shd w:val="clear" w:color="auto" w:fill="auto"/>
            <w:noWrap/>
            <w:vAlign w:val="center"/>
            <w:hideMark/>
          </w:tcPr>
          <w:p w14:paraId="060CF7D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w:t>
            </w:r>
          </w:p>
        </w:tc>
        <w:tc>
          <w:tcPr>
            <w:tcW w:w="941" w:type="dxa"/>
            <w:tcBorders>
              <w:top w:val="nil"/>
              <w:left w:val="nil"/>
              <w:bottom w:val="single" w:sz="4" w:space="0" w:color="auto"/>
              <w:right w:val="single" w:sz="4" w:space="0" w:color="auto"/>
            </w:tcBorders>
            <w:shd w:val="clear" w:color="auto" w:fill="auto"/>
            <w:noWrap/>
            <w:vAlign w:val="center"/>
            <w:hideMark/>
          </w:tcPr>
          <w:p w14:paraId="3A8BAAF9"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w:t>
            </w:r>
          </w:p>
        </w:tc>
        <w:tc>
          <w:tcPr>
            <w:tcW w:w="774" w:type="dxa"/>
            <w:tcBorders>
              <w:top w:val="nil"/>
              <w:left w:val="nil"/>
              <w:bottom w:val="single" w:sz="4" w:space="0" w:color="auto"/>
              <w:right w:val="single" w:sz="4" w:space="0" w:color="auto"/>
            </w:tcBorders>
            <w:shd w:val="clear" w:color="auto" w:fill="auto"/>
            <w:noWrap/>
            <w:vAlign w:val="center"/>
            <w:hideMark/>
          </w:tcPr>
          <w:p w14:paraId="1B2AE614"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w:t>
            </w:r>
          </w:p>
        </w:tc>
        <w:tc>
          <w:tcPr>
            <w:tcW w:w="1053" w:type="dxa"/>
            <w:tcBorders>
              <w:top w:val="nil"/>
              <w:left w:val="nil"/>
              <w:bottom w:val="single" w:sz="4" w:space="0" w:color="auto"/>
              <w:right w:val="single" w:sz="4" w:space="0" w:color="auto"/>
            </w:tcBorders>
            <w:shd w:val="clear" w:color="auto" w:fill="auto"/>
            <w:noWrap/>
            <w:vAlign w:val="center"/>
            <w:hideMark/>
          </w:tcPr>
          <w:p w14:paraId="57C95C04"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w:t>
            </w:r>
          </w:p>
        </w:tc>
        <w:tc>
          <w:tcPr>
            <w:tcW w:w="382" w:type="dxa"/>
            <w:tcBorders>
              <w:top w:val="nil"/>
              <w:left w:val="nil"/>
              <w:bottom w:val="single" w:sz="4" w:space="0" w:color="auto"/>
              <w:right w:val="single" w:sz="4" w:space="0" w:color="auto"/>
            </w:tcBorders>
            <w:shd w:val="clear" w:color="auto" w:fill="auto"/>
            <w:noWrap/>
            <w:vAlign w:val="center"/>
            <w:hideMark/>
          </w:tcPr>
          <w:p w14:paraId="62DBDB9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w:t>
            </w:r>
          </w:p>
        </w:tc>
      </w:tr>
      <w:tr w:rsidR="00DD4FC3" w:rsidRPr="00052AD8" w14:paraId="507890CB"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3CCBF91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Category Id</w:t>
            </w:r>
          </w:p>
        </w:tc>
        <w:tc>
          <w:tcPr>
            <w:tcW w:w="2114" w:type="dxa"/>
            <w:tcBorders>
              <w:top w:val="nil"/>
              <w:left w:val="nil"/>
              <w:bottom w:val="single" w:sz="4" w:space="0" w:color="auto"/>
              <w:right w:val="single" w:sz="4" w:space="0" w:color="auto"/>
            </w:tcBorders>
            <w:shd w:val="clear" w:color="auto" w:fill="auto"/>
            <w:noWrap/>
            <w:vAlign w:val="center"/>
            <w:hideMark/>
          </w:tcPr>
          <w:p w14:paraId="7820D62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Product category code</w:t>
            </w:r>
          </w:p>
        </w:tc>
        <w:tc>
          <w:tcPr>
            <w:tcW w:w="886" w:type="dxa"/>
            <w:tcBorders>
              <w:top w:val="nil"/>
              <w:left w:val="nil"/>
              <w:bottom w:val="single" w:sz="4" w:space="0" w:color="auto"/>
              <w:right w:val="single" w:sz="4" w:space="0" w:color="auto"/>
            </w:tcBorders>
            <w:shd w:val="clear" w:color="auto" w:fill="auto"/>
            <w:noWrap/>
            <w:vAlign w:val="center"/>
            <w:hideMark/>
          </w:tcPr>
          <w:p w14:paraId="1EC38EDA"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4F4BF32C"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31.9</w:t>
            </w:r>
          </w:p>
        </w:tc>
        <w:tc>
          <w:tcPr>
            <w:tcW w:w="941" w:type="dxa"/>
            <w:tcBorders>
              <w:top w:val="nil"/>
              <w:left w:val="nil"/>
              <w:bottom w:val="single" w:sz="4" w:space="0" w:color="auto"/>
              <w:right w:val="single" w:sz="4" w:space="0" w:color="auto"/>
            </w:tcBorders>
            <w:shd w:val="clear" w:color="auto" w:fill="auto"/>
            <w:noWrap/>
            <w:vAlign w:val="center"/>
            <w:hideMark/>
          </w:tcPr>
          <w:p w14:paraId="2FBCBEB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15.6</w:t>
            </w:r>
          </w:p>
        </w:tc>
        <w:tc>
          <w:tcPr>
            <w:tcW w:w="742" w:type="dxa"/>
            <w:tcBorders>
              <w:top w:val="nil"/>
              <w:left w:val="nil"/>
              <w:bottom w:val="single" w:sz="4" w:space="0" w:color="auto"/>
              <w:right w:val="single" w:sz="4" w:space="0" w:color="auto"/>
            </w:tcBorders>
            <w:shd w:val="clear" w:color="auto" w:fill="auto"/>
            <w:noWrap/>
            <w:vAlign w:val="center"/>
            <w:hideMark/>
          </w:tcPr>
          <w:p w14:paraId="76EE5E1B"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w:t>
            </w:r>
          </w:p>
        </w:tc>
        <w:tc>
          <w:tcPr>
            <w:tcW w:w="941" w:type="dxa"/>
            <w:tcBorders>
              <w:top w:val="nil"/>
              <w:left w:val="nil"/>
              <w:bottom w:val="single" w:sz="4" w:space="0" w:color="auto"/>
              <w:right w:val="single" w:sz="4" w:space="0" w:color="auto"/>
            </w:tcBorders>
            <w:shd w:val="clear" w:color="auto" w:fill="auto"/>
            <w:noWrap/>
            <w:vAlign w:val="center"/>
            <w:hideMark/>
          </w:tcPr>
          <w:p w14:paraId="319D1EE8"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w:t>
            </w:r>
          </w:p>
        </w:tc>
        <w:tc>
          <w:tcPr>
            <w:tcW w:w="774" w:type="dxa"/>
            <w:tcBorders>
              <w:top w:val="nil"/>
              <w:left w:val="nil"/>
              <w:bottom w:val="single" w:sz="4" w:space="0" w:color="auto"/>
              <w:right w:val="single" w:sz="4" w:space="0" w:color="auto"/>
            </w:tcBorders>
            <w:shd w:val="clear" w:color="auto" w:fill="auto"/>
            <w:noWrap/>
            <w:vAlign w:val="center"/>
            <w:hideMark/>
          </w:tcPr>
          <w:p w14:paraId="73B76FB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29</w:t>
            </w:r>
          </w:p>
        </w:tc>
        <w:tc>
          <w:tcPr>
            <w:tcW w:w="1053" w:type="dxa"/>
            <w:tcBorders>
              <w:top w:val="nil"/>
              <w:left w:val="nil"/>
              <w:bottom w:val="single" w:sz="4" w:space="0" w:color="auto"/>
              <w:right w:val="single" w:sz="4" w:space="0" w:color="auto"/>
            </w:tcBorders>
            <w:shd w:val="clear" w:color="auto" w:fill="auto"/>
            <w:noWrap/>
            <w:vAlign w:val="center"/>
            <w:hideMark/>
          </w:tcPr>
          <w:p w14:paraId="5F468E1C"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45</w:t>
            </w:r>
          </w:p>
        </w:tc>
        <w:tc>
          <w:tcPr>
            <w:tcW w:w="382" w:type="dxa"/>
            <w:tcBorders>
              <w:top w:val="nil"/>
              <w:left w:val="nil"/>
              <w:bottom w:val="single" w:sz="4" w:space="0" w:color="auto"/>
              <w:right w:val="single" w:sz="4" w:space="0" w:color="auto"/>
            </w:tcBorders>
            <w:shd w:val="clear" w:color="auto" w:fill="auto"/>
            <w:noWrap/>
            <w:vAlign w:val="center"/>
            <w:hideMark/>
          </w:tcPr>
          <w:p w14:paraId="30C6AA1B"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76</w:t>
            </w:r>
          </w:p>
        </w:tc>
      </w:tr>
      <w:tr w:rsidR="00DD4FC3" w:rsidRPr="00052AD8" w14:paraId="1C53DE94"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3C57A46C"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Customer Id</w:t>
            </w:r>
          </w:p>
        </w:tc>
        <w:tc>
          <w:tcPr>
            <w:tcW w:w="2114" w:type="dxa"/>
            <w:tcBorders>
              <w:top w:val="nil"/>
              <w:left w:val="nil"/>
              <w:bottom w:val="single" w:sz="4" w:space="0" w:color="auto"/>
              <w:right w:val="single" w:sz="4" w:space="0" w:color="auto"/>
            </w:tcBorders>
            <w:shd w:val="clear" w:color="auto" w:fill="auto"/>
            <w:noWrap/>
            <w:vAlign w:val="center"/>
            <w:hideMark/>
          </w:tcPr>
          <w:p w14:paraId="094B939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Customer ID</w:t>
            </w:r>
          </w:p>
        </w:tc>
        <w:tc>
          <w:tcPr>
            <w:tcW w:w="886" w:type="dxa"/>
            <w:tcBorders>
              <w:top w:val="nil"/>
              <w:left w:val="nil"/>
              <w:bottom w:val="single" w:sz="4" w:space="0" w:color="auto"/>
              <w:right w:val="single" w:sz="4" w:space="0" w:color="auto"/>
            </w:tcBorders>
            <w:shd w:val="clear" w:color="auto" w:fill="auto"/>
            <w:noWrap/>
            <w:vAlign w:val="center"/>
            <w:hideMark/>
          </w:tcPr>
          <w:p w14:paraId="3368A40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50685FA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6691.4</w:t>
            </w:r>
          </w:p>
        </w:tc>
        <w:tc>
          <w:tcPr>
            <w:tcW w:w="941" w:type="dxa"/>
            <w:tcBorders>
              <w:top w:val="nil"/>
              <w:left w:val="nil"/>
              <w:bottom w:val="single" w:sz="4" w:space="0" w:color="auto"/>
              <w:right w:val="single" w:sz="4" w:space="0" w:color="auto"/>
            </w:tcBorders>
            <w:shd w:val="clear" w:color="auto" w:fill="auto"/>
            <w:noWrap/>
            <w:vAlign w:val="center"/>
            <w:hideMark/>
          </w:tcPr>
          <w:p w14:paraId="4F2B5B38"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4162.9</w:t>
            </w:r>
          </w:p>
        </w:tc>
        <w:tc>
          <w:tcPr>
            <w:tcW w:w="742" w:type="dxa"/>
            <w:tcBorders>
              <w:top w:val="nil"/>
              <w:left w:val="nil"/>
              <w:bottom w:val="single" w:sz="4" w:space="0" w:color="auto"/>
              <w:right w:val="single" w:sz="4" w:space="0" w:color="auto"/>
            </w:tcBorders>
            <w:shd w:val="clear" w:color="auto" w:fill="auto"/>
            <w:noWrap/>
            <w:vAlign w:val="center"/>
            <w:hideMark/>
          </w:tcPr>
          <w:p w14:paraId="4D575859"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w:t>
            </w:r>
          </w:p>
        </w:tc>
        <w:tc>
          <w:tcPr>
            <w:tcW w:w="941" w:type="dxa"/>
            <w:tcBorders>
              <w:top w:val="nil"/>
              <w:left w:val="nil"/>
              <w:bottom w:val="single" w:sz="4" w:space="0" w:color="auto"/>
              <w:right w:val="single" w:sz="4" w:space="0" w:color="auto"/>
            </w:tcBorders>
            <w:shd w:val="clear" w:color="auto" w:fill="auto"/>
            <w:noWrap/>
            <w:vAlign w:val="center"/>
            <w:hideMark/>
          </w:tcPr>
          <w:p w14:paraId="2AE5227A"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3258.5</w:t>
            </w:r>
          </w:p>
        </w:tc>
        <w:tc>
          <w:tcPr>
            <w:tcW w:w="774" w:type="dxa"/>
            <w:tcBorders>
              <w:top w:val="nil"/>
              <w:left w:val="nil"/>
              <w:bottom w:val="single" w:sz="4" w:space="0" w:color="auto"/>
              <w:right w:val="single" w:sz="4" w:space="0" w:color="auto"/>
            </w:tcBorders>
            <w:shd w:val="clear" w:color="auto" w:fill="auto"/>
            <w:noWrap/>
            <w:vAlign w:val="center"/>
            <w:hideMark/>
          </w:tcPr>
          <w:p w14:paraId="33687B7C"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6457</w:t>
            </w:r>
          </w:p>
        </w:tc>
        <w:tc>
          <w:tcPr>
            <w:tcW w:w="1053" w:type="dxa"/>
            <w:tcBorders>
              <w:top w:val="nil"/>
              <w:left w:val="nil"/>
              <w:bottom w:val="single" w:sz="4" w:space="0" w:color="auto"/>
              <w:right w:val="single" w:sz="4" w:space="0" w:color="auto"/>
            </w:tcBorders>
            <w:shd w:val="clear" w:color="auto" w:fill="auto"/>
            <w:noWrap/>
            <w:vAlign w:val="center"/>
            <w:hideMark/>
          </w:tcPr>
          <w:p w14:paraId="4A5623BB"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9779</w:t>
            </w:r>
          </w:p>
        </w:tc>
        <w:tc>
          <w:tcPr>
            <w:tcW w:w="382" w:type="dxa"/>
            <w:tcBorders>
              <w:top w:val="nil"/>
              <w:left w:val="nil"/>
              <w:bottom w:val="single" w:sz="4" w:space="0" w:color="auto"/>
              <w:right w:val="single" w:sz="4" w:space="0" w:color="auto"/>
            </w:tcBorders>
            <w:shd w:val="clear" w:color="auto" w:fill="auto"/>
            <w:noWrap/>
            <w:vAlign w:val="center"/>
            <w:hideMark/>
          </w:tcPr>
          <w:p w14:paraId="65A5950C"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20757</w:t>
            </w:r>
          </w:p>
        </w:tc>
      </w:tr>
      <w:tr w:rsidR="00DD4FC3" w:rsidRPr="00052AD8" w14:paraId="0F8011DE"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588E98D9"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Customer Zipcode</w:t>
            </w:r>
          </w:p>
        </w:tc>
        <w:tc>
          <w:tcPr>
            <w:tcW w:w="2114" w:type="dxa"/>
            <w:tcBorders>
              <w:top w:val="nil"/>
              <w:left w:val="nil"/>
              <w:bottom w:val="single" w:sz="4" w:space="0" w:color="auto"/>
              <w:right w:val="single" w:sz="4" w:space="0" w:color="auto"/>
            </w:tcBorders>
            <w:shd w:val="clear" w:color="auto" w:fill="auto"/>
            <w:noWrap/>
            <w:vAlign w:val="center"/>
            <w:hideMark/>
          </w:tcPr>
          <w:p w14:paraId="718AA8C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Customer Zipcode</w:t>
            </w:r>
          </w:p>
        </w:tc>
        <w:tc>
          <w:tcPr>
            <w:tcW w:w="886" w:type="dxa"/>
            <w:tcBorders>
              <w:top w:val="nil"/>
              <w:left w:val="nil"/>
              <w:bottom w:val="single" w:sz="4" w:space="0" w:color="auto"/>
              <w:right w:val="single" w:sz="4" w:space="0" w:color="auto"/>
            </w:tcBorders>
            <w:shd w:val="clear" w:color="auto" w:fill="auto"/>
            <w:noWrap/>
            <w:vAlign w:val="center"/>
            <w:hideMark/>
          </w:tcPr>
          <w:p w14:paraId="6F7AB6DB"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180516</w:t>
            </w:r>
          </w:p>
        </w:tc>
        <w:tc>
          <w:tcPr>
            <w:tcW w:w="941" w:type="dxa"/>
            <w:tcBorders>
              <w:top w:val="nil"/>
              <w:left w:val="nil"/>
              <w:bottom w:val="single" w:sz="4" w:space="0" w:color="auto"/>
              <w:right w:val="single" w:sz="4" w:space="0" w:color="auto"/>
            </w:tcBorders>
            <w:shd w:val="clear" w:color="auto" w:fill="auto"/>
            <w:noWrap/>
            <w:vAlign w:val="center"/>
            <w:hideMark/>
          </w:tcPr>
          <w:p w14:paraId="51C5EF76"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35921.1</w:t>
            </w:r>
          </w:p>
        </w:tc>
        <w:tc>
          <w:tcPr>
            <w:tcW w:w="941" w:type="dxa"/>
            <w:tcBorders>
              <w:top w:val="nil"/>
              <w:left w:val="nil"/>
              <w:bottom w:val="single" w:sz="4" w:space="0" w:color="auto"/>
              <w:right w:val="single" w:sz="4" w:space="0" w:color="auto"/>
            </w:tcBorders>
            <w:shd w:val="clear" w:color="auto" w:fill="auto"/>
            <w:noWrap/>
            <w:vAlign w:val="center"/>
            <w:hideMark/>
          </w:tcPr>
          <w:p w14:paraId="31805E1B"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37542.5</w:t>
            </w:r>
          </w:p>
        </w:tc>
        <w:tc>
          <w:tcPr>
            <w:tcW w:w="742" w:type="dxa"/>
            <w:tcBorders>
              <w:top w:val="nil"/>
              <w:left w:val="nil"/>
              <w:bottom w:val="single" w:sz="4" w:space="0" w:color="auto"/>
              <w:right w:val="single" w:sz="4" w:space="0" w:color="auto"/>
            </w:tcBorders>
            <w:shd w:val="clear" w:color="auto" w:fill="auto"/>
            <w:noWrap/>
            <w:vAlign w:val="center"/>
            <w:hideMark/>
          </w:tcPr>
          <w:p w14:paraId="24A6FC4A"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603</w:t>
            </w:r>
          </w:p>
        </w:tc>
        <w:tc>
          <w:tcPr>
            <w:tcW w:w="941" w:type="dxa"/>
            <w:tcBorders>
              <w:top w:val="nil"/>
              <w:left w:val="nil"/>
              <w:bottom w:val="single" w:sz="4" w:space="0" w:color="auto"/>
              <w:right w:val="single" w:sz="4" w:space="0" w:color="auto"/>
            </w:tcBorders>
            <w:shd w:val="clear" w:color="auto" w:fill="auto"/>
            <w:noWrap/>
            <w:vAlign w:val="center"/>
            <w:hideMark/>
          </w:tcPr>
          <w:p w14:paraId="35296B7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725</w:t>
            </w:r>
          </w:p>
        </w:tc>
        <w:tc>
          <w:tcPr>
            <w:tcW w:w="774" w:type="dxa"/>
            <w:tcBorders>
              <w:top w:val="nil"/>
              <w:left w:val="nil"/>
              <w:bottom w:val="single" w:sz="4" w:space="0" w:color="auto"/>
              <w:right w:val="single" w:sz="4" w:space="0" w:color="auto"/>
            </w:tcBorders>
            <w:shd w:val="clear" w:color="auto" w:fill="auto"/>
            <w:noWrap/>
            <w:vAlign w:val="center"/>
            <w:hideMark/>
          </w:tcPr>
          <w:p w14:paraId="110D74A1"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19380</w:t>
            </w:r>
          </w:p>
        </w:tc>
        <w:tc>
          <w:tcPr>
            <w:tcW w:w="1053" w:type="dxa"/>
            <w:tcBorders>
              <w:top w:val="nil"/>
              <w:left w:val="nil"/>
              <w:bottom w:val="single" w:sz="4" w:space="0" w:color="auto"/>
              <w:right w:val="single" w:sz="4" w:space="0" w:color="auto"/>
            </w:tcBorders>
            <w:shd w:val="clear" w:color="auto" w:fill="auto"/>
            <w:noWrap/>
            <w:vAlign w:val="center"/>
            <w:hideMark/>
          </w:tcPr>
          <w:p w14:paraId="4C3FEC46"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78207</w:t>
            </w:r>
          </w:p>
        </w:tc>
        <w:tc>
          <w:tcPr>
            <w:tcW w:w="382" w:type="dxa"/>
            <w:tcBorders>
              <w:top w:val="nil"/>
              <w:left w:val="nil"/>
              <w:bottom w:val="single" w:sz="4" w:space="0" w:color="auto"/>
              <w:right w:val="single" w:sz="4" w:space="0" w:color="auto"/>
            </w:tcBorders>
            <w:shd w:val="clear" w:color="auto" w:fill="auto"/>
            <w:noWrap/>
            <w:vAlign w:val="center"/>
            <w:hideMark/>
          </w:tcPr>
          <w:p w14:paraId="4B582494"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99205</w:t>
            </w:r>
          </w:p>
        </w:tc>
      </w:tr>
      <w:tr w:rsidR="00DD4FC3" w:rsidRPr="00052AD8" w14:paraId="0893D683"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3F3A2BCB"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Department Id</w:t>
            </w:r>
          </w:p>
        </w:tc>
        <w:tc>
          <w:tcPr>
            <w:tcW w:w="2114" w:type="dxa"/>
            <w:tcBorders>
              <w:top w:val="nil"/>
              <w:left w:val="nil"/>
              <w:bottom w:val="single" w:sz="4" w:space="0" w:color="auto"/>
              <w:right w:val="single" w:sz="4" w:space="0" w:color="auto"/>
            </w:tcBorders>
            <w:shd w:val="clear" w:color="auto" w:fill="auto"/>
            <w:noWrap/>
            <w:vAlign w:val="center"/>
            <w:hideMark/>
          </w:tcPr>
          <w:p w14:paraId="35AEE2CA"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Department code of store</w:t>
            </w:r>
          </w:p>
        </w:tc>
        <w:tc>
          <w:tcPr>
            <w:tcW w:w="886" w:type="dxa"/>
            <w:tcBorders>
              <w:top w:val="nil"/>
              <w:left w:val="nil"/>
              <w:bottom w:val="single" w:sz="4" w:space="0" w:color="auto"/>
              <w:right w:val="single" w:sz="4" w:space="0" w:color="auto"/>
            </w:tcBorders>
            <w:shd w:val="clear" w:color="auto" w:fill="auto"/>
            <w:noWrap/>
            <w:vAlign w:val="center"/>
            <w:hideMark/>
          </w:tcPr>
          <w:p w14:paraId="113F2345"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3E38D746"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5.4</w:t>
            </w:r>
          </w:p>
        </w:tc>
        <w:tc>
          <w:tcPr>
            <w:tcW w:w="941" w:type="dxa"/>
            <w:tcBorders>
              <w:top w:val="nil"/>
              <w:left w:val="nil"/>
              <w:bottom w:val="single" w:sz="4" w:space="0" w:color="auto"/>
              <w:right w:val="single" w:sz="4" w:space="0" w:color="auto"/>
            </w:tcBorders>
            <w:shd w:val="clear" w:color="auto" w:fill="auto"/>
            <w:noWrap/>
            <w:vAlign w:val="center"/>
            <w:hideMark/>
          </w:tcPr>
          <w:p w14:paraId="25A75DAA"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1.6</w:t>
            </w:r>
          </w:p>
        </w:tc>
        <w:tc>
          <w:tcPr>
            <w:tcW w:w="742" w:type="dxa"/>
            <w:tcBorders>
              <w:top w:val="nil"/>
              <w:left w:val="nil"/>
              <w:bottom w:val="single" w:sz="4" w:space="0" w:color="auto"/>
              <w:right w:val="single" w:sz="4" w:space="0" w:color="auto"/>
            </w:tcBorders>
            <w:shd w:val="clear" w:color="auto" w:fill="auto"/>
            <w:noWrap/>
            <w:vAlign w:val="center"/>
            <w:hideMark/>
          </w:tcPr>
          <w:p w14:paraId="20C1164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w:t>
            </w:r>
          </w:p>
        </w:tc>
        <w:tc>
          <w:tcPr>
            <w:tcW w:w="941" w:type="dxa"/>
            <w:tcBorders>
              <w:top w:val="nil"/>
              <w:left w:val="nil"/>
              <w:bottom w:val="single" w:sz="4" w:space="0" w:color="auto"/>
              <w:right w:val="single" w:sz="4" w:space="0" w:color="auto"/>
            </w:tcBorders>
            <w:shd w:val="clear" w:color="auto" w:fill="auto"/>
            <w:noWrap/>
            <w:vAlign w:val="center"/>
            <w:hideMark/>
          </w:tcPr>
          <w:p w14:paraId="2A81761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4</w:t>
            </w:r>
          </w:p>
        </w:tc>
        <w:tc>
          <w:tcPr>
            <w:tcW w:w="774" w:type="dxa"/>
            <w:tcBorders>
              <w:top w:val="nil"/>
              <w:left w:val="nil"/>
              <w:bottom w:val="single" w:sz="4" w:space="0" w:color="auto"/>
              <w:right w:val="single" w:sz="4" w:space="0" w:color="auto"/>
            </w:tcBorders>
            <w:shd w:val="clear" w:color="auto" w:fill="auto"/>
            <w:noWrap/>
            <w:vAlign w:val="center"/>
            <w:hideMark/>
          </w:tcPr>
          <w:p w14:paraId="439D373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5</w:t>
            </w:r>
          </w:p>
        </w:tc>
        <w:tc>
          <w:tcPr>
            <w:tcW w:w="1053" w:type="dxa"/>
            <w:tcBorders>
              <w:top w:val="nil"/>
              <w:left w:val="nil"/>
              <w:bottom w:val="single" w:sz="4" w:space="0" w:color="auto"/>
              <w:right w:val="single" w:sz="4" w:space="0" w:color="auto"/>
            </w:tcBorders>
            <w:shd w:val="clear" w:color="auto" w:fill="auto"/>
            <w:noWrap/>
            <w:vAlign w:val="center"/>
            <w:hideMark/>
          </w:tcPr>
          <w:p w14:paraId="015B018F"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7</w:t>
            </w:r>
          </w:p>
        </w:tc>
        <w:tc>
          <w:tcPr>
            <w:tcW w:w="382" w:type="dxa"/>
            <w:tcBorders>
              <w:top w:val="nil"/>
              <w:left w:val="nil"/>
              <w:bottom w:val="single" w:sz="4" w:space="0" w:color="auto"/>
              <w:right w:val="single" w:sz="4" w:space="0" w:color="auto"/>
            </w:tcBorders>
            <w:shd w:val="clear" w:color="auto" w:fill="auto"/>
            <w:noWrap/>
            <w:vAlign w:val="center"/>
            <w:hideMark/>
          </w:tcPr>
          <w:p w14:paraId="1B578B9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12</w:t>
            </w:r>
          </w:p>
        </w:tc>
      </w:tr>
      <w:tr w:rsidR="00DD4FC3" w:rsidRPr="00052AD8" w14:paraId="742D9EEA"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2A9921B7"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Latitude</w:t>
            </w:r>
          </w:p>
        </w:tc>
        <w:tc>
          <w:tcPr>
            <w:tcW w:w="2114" w:type="dxa"/>
            <w:tcBorders>
              <w:top w:val="nil"/>
              <w:left w:val="nil"/>
              <w:bottom w:val="single" w:sz="4" w:space="0" w:color="auto"/>
              <w:right w:val="single" w:sz="4" w:space="0" w:color="auto"/>
            </w:tcBorders>
            <w:shd w:val="clear" w:color="auto" w:fill="auto"/>
            <w:noWrap/>
            <w:vAlign w:val="center"/>
            <w:hideMark/>
          </w:tcPr>
          <w:p w14:paraId="4FAF3B9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Latitude corresponding to location of store</w:t>
            </w:r>
          </w:p>
        </w:tc>
        <w:tc>
          <w:tcPr>
            <w:tcW w:w="886" w:type="dxa"/>
            <w:tcBorders>
              <w:top w:val="nil"/>
              <w:left w:val="nil"/>
              <w:bottom w:val="single" w:sz="4" w:space="0" w:color="auto"/>
              <w:right w:val="single" w:sz="4" w:space="0" w:color="auto"/>
            </w:tcBorders>
            <w:shd w:val="clear" w:color="auto" w:fill="auto"/>
            <w:noWrap/>
            <w:vAlign w:val="center"/>
            <w:hideMark/>
          </w:tcPr>
          <w:p w14:paraId="108CEFD9"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09DA229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29.7</w:t>
            </w:r>
          </w:p>
        </w:tc>
        <w:tc>
          <w:tcPr>
            <w:tcW w:w="941" w:type="dxa"/>
            <w:tcBorders>
              <w:top w:val="nil"/>
              <w:left w:val="nil"/>
              <w:bottom w:val="single" w:sz="4" w:space="0" w:color="auto"/>
              <w:right w:val="single" w:sz="4" w:space="0" w:color="auto"/>
            </w:tcBorders>
            <w:shd w:val="clear" w:color="auto" w:fill="auto"/>
            <w:noWrap/>
            <w:vAlign w:val="center"/>
            <w:hideMark/>
          </w:tcPr>
          <w:p w14:paraId="106E9F27"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9.8</w:t>
            </w:r>
          </w:p>
        </w:tc>
        <w:tc>
          <w:tcPr>
            <w:tcW w:w="742" w:type="dxa"/>
            <w:tcBorders>
              <w:top w:val="nil"/>
              <w:left w:val="nil"/>
              <w:bottom w:val="single" w:sz="4" w:space="0" w:color="auto"/>
              <w:right w:val="single" w:sz="4" w:space="0" w:color="auto"/>
            </w:tcBorders>
            <w:shd w:val="clear" w:color="auto" w:fill="auto"/>
            <w:noWrap/>
            <w:vAlign w:val="center"/>
            <w:hideMark/>
          </w:tcPr>
          <w:p w14:paraId="7EDC64E5"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-33.9</w:t>
            </w:r>
          </w:p>
        </w:tc>
        <w:tc>
          <w:tcPr>
            <w:tcW w:w="941" w:type="dxa"/>
            <w:tcBorders>
              <w:top w:val="nil"/>
              <w:left w:val="nil"/>
              <w:bottom w:val="single" w:sz="4" w:space="0" w:color="auto"/>
              <w:right w:val="single" w:sz="4" w:space="0" w:color="auto"/>
            </w:tcBorders>
            <w:shd w:val="clear" w:color="auto" w:fill="auto"/>
            <w:noWrap/>
            <w:vAlign w:val="center"/>
            <w:hideMark/>
          </w:tcPr>
          <w:p w14:paraId="68179B34"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18.3</w:t>
            </w:r>
          </w:p>
        </w:tc>
        <w:tc>
          <w:tcPr>
            <w:tcW w:w="774" w:type="dxa"/>
            <w:tcBorders>
              <w:top w:val="nil"/>
              <w:left w:val="nil"/>
              <w:bottom w:val="single" w:sz="4" w:space="0" w:color="auto"/>
              <w:right w:val="single" w:sz="4" w:space="0" w:color="auto"/>
            </w:tcBorders>
            <w:shd w:val="clear" w:color="auto" w:fill="auto"/>
            <w:noWrap/>
            <w:vAlign w:val="center"/>
            <w:hideMark/>
          </w:tcPr>
          <w:p w14:paraId="6CA9F706"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33.1</w:t>
            </w:r>
          </w:p>
        </w:tc>
        <w:tc>
          <w:tcPr>
            <w:tcW w:w="1053" w:type="dxa"/>
            <w:tcBorders>
              <w:top w:val="nil"/>
              <w:left w:val="nil"/>
              <w:bottom w:val="single" w:sz="4" w:space="0" w:color="auto"/>
              <w:right w:val="single" w:sz="4" w:space="0" w:color="auto"/>
            </w:tcBorders>
            <w:shd w:val="clear" w:color="auto" w:fill="auto"/>
            <w:noWrap/>
            <w:vAlign w:val="center"/>
            <w:hideMark/>
          </w:tcPr>
          <w:p w14:paraId="4F7698EA"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39.3</w:t>
            </w:r>
          </w:p>
        </w:tc>
        <w:tc>
          <w:tcPr>
            <w:tcW w:w="382" w:type="dxa"/>
            <w:tcBorders>
              <w:top w:val="nil"/>
              <w:left w:val="nil"/>
              <w:bottom w:val="single" w:sz="4" w:space="0" w:color="auto"/>
              <w:right w:val="single" w:sz="4" w:space="0" w:color="auto"/>
            </w:tcBorders>
            <w:shd w:val="clear" w:color="auto" w:fill="auto"/>
            <w:noWrap/>
            <w:vAlign w:val="center"/>
            <w:hideMark/>
          </w:tcPr>
          <w:p w14:paraId="13D52D0A"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48.8</w:t>
            </w:r>
          </w:p>
        </w:tc>
      </w:tr>
      <w:tr w:rsidR="00DD4FC3" w:rsidRPr="00052AD8" w14:paraId="28123452"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15365F63"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Longitude</w:t>
            </w:r>
          </w:p>
        </w:tc>
        <w:tc>
          <w:tcPr>
            <w:tcW w:w="2114" w:type="dxa"/>
            <w:tcBorders>
              <w:top w:val="nil"/>
              <w:left w:val="nil"/>
              <w:bottom w:val="single" w:sz="4" w:space="0" w:color="auto"/>
              <w:right w:val="single" w:sz="4" w:space="0" w:color="auto"/>
            </w:tcBorders>
            <w:shd w:val="clear" w:color="auto" w:fill="auto"/>
            <w:noWrap/>
            <w:vAlign w:val="center"/>
            <w:hideMark/>
          </w:tcPr>
          <w:p w14:paraId="61F60D7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Longitude corresponding to location of store</w:t>
            </w:r>
          </w:p>
        </w:tc>
        <w:tc>
          <w:tcPr>
            <w:tcW w:w="886" w:type="dxa"/>
            <w:tcBorders>
              <w:top w:val="nil"/>
              <w:left w:val="nil"/>
              <w:bottom w:val="single" w:sz="4" w:space="0" w:color="auto"/>
              <w:right w:val="single" w:sz="4" w:space="0" w:color="auto"/>
            </w:tcBorders>
            <w:shd w:val="clear" w:color="auto" w:fill="auto"/>
            <w:noWrap/>
            <w:vAlign w:val="center"/>
            <w:hideMark/>
          </w:tcPr>
          <w:p w14:paraId="37705AEA"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6C5C891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-84.9</w:t>
            </w:r>
          </w:p>
        </w:tc>
        <w:tc>
          <w:tcPr>
            <w:tcW w:w="941" w:type="dxa"/>
            <w:tcBorders>
              <w:top w:val="nil"/>
              <w:left w:val="nil"/>
              <w:bottom w:val="single" w:sz="4" w:space="0" w:color="auto"/>
              <w:right w:val="single" w:sz="4" w:space="0" w:color="auto"/>
            </w:tcBorders>
            <w:shd w:val="clear" w:color="auto" w:fill="auto"/>
            <w:noWrap/>
            <w:vAlign w:val="center"/>
            <w:hideMark/>
          </w:tcPr>
          <w:p w14:paraId="350324A6"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21.4</w:t>
            </w:r>
          </w:p>
        </w:tc>
        <w:tc>
          <w:tcPr>
            <w:tcW w:w="742" w:type="dxa"/>
            <w:tcBorders>
              <w:top w:val="nil"/>
              <w:left w:val="nil"/>
              <w:bottom w:val="single" w:sz="4" w:space="0" w:color="auto"/>
              <w:right w:val="single" w:sz="4" w:space="0" w:color="auto"/>
            </w:tcBorders>
            <w:shd w:val="clear" w:color="auto" w:fill="auto"/>
            <w:noWrap/>
            <w:vAlign w:val="center"/>
            <w:hideMark/>
          </w:tcPr>
          <w:p w14:paraId="54A1B544"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-158</w:t>
            </w:r>
          </w:p>
        </w:tc>
        <w:tc>
          <w:tcPr>
            <w:tcW w:w="941" w:type="dxa"/>
            <w:tcBorders>
              <w:top w:val="nil"/>
              <w:left w:val="nil"/>
              <w:bottom w:val="single" w:sz="4" w:space="0" w:color="auto"/>
              <w:right w:val="single" w:sz="4" w:space="0" w:color="auto"/>
            </w:tcBorders>
            <w:shd w:val="clear" w:color="auto" w:fill="auto"/>
            <w:noWrap/>
            <w:vAlign w:val="center"/>
            <w:hideMark/>
          </w:tcPr>
          <w:p w14:paraId="5AB3DE0C"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-98.4</w:t>
            </w:r>
          </w:p>
        </w:tc>
        <w:tc>
          <w:tcPr>
            <w:tcW w:w="774" w:type="dxa"/>
            <w:tcBorders>
              <w:top w:val="nil"/>
              <w:left w:val="nil"/>
              <w:bottom w:val="single" w:sz="4" w:space="0" w:color="auto"/>
              <w:right w:val="single" w:sz="4" w:space="0" w:color="auto"/>
            </w:tcBorders>
            <w:shd w:val="clear" w:color="auto" w:fill="auto"/>
            <w:noWrap/>
            <w:vAlign w:val="center"/>
            <w:hideMark/>
          </w:tcPr>
          <w:p w14:paraId="415A653A"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-76.8</w:t>
            </w:r>
          </w:p>
        </w:tc>
        <w:tc>
          <w:tcPr>
            <w:tcW w:w="1053" w:type="dxa"/>
            <w:tcBorders>
              <w:top w:val="nil"/>
              <w:left w:val="nil"/>
              <w:bottom w:val="single" w:sz="4" w:space="0" w:color="auto"/>
              <w:right w:val="single" w:sz="4" w:space="0" w:color="auto"/>
            </w:tcBorders>
            <w:shd w:val="clear" w:color="auto" w:fill="auto"/>
            <w:noWrap/>
            <w:vAlign w:val="center"/>
            <w:hideMark/>
          </w:tcPr>
          <w:p w14:paraId="43EA2701"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-66.4</w:t>
            </w:r>
          </w:p>
        </w:tc>
        <w:tc>
          <w:tcPr>
            <w:tcW w:w="382" w:type="dxa"/>
            <w:tcBorders>
              <w:top w:val="nil"/>
              <w:left w:val="nil"/>
              <w:bottom w:val="single" w:sz="4" w:space="0" w:color="auto"/>
              <w:right w:val="single" w:sz="4" w:space="0" w:color="auto"/>
            </w:tcBorders>
            <w:shd w:val="clear" w:color="auto" w:fill="auto"/>
            <w:noWrap/>
            <w:vAlign w:val="center"/>
            <w:hideMark/>
          </w:tcPr>
          <w:p w14:paraId="08E72F67"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115.3</w:t>
            </w:r>
          </w:p>
        </w:tc>
      </w:tr>
      <w:tr w:rsidR="00DD4FC3" w:rsidRPr="00052AD8" w14:paraId="19CE40A9"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5D6E0694"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lastRenderedPageBreak/>
              <w:t>Order Customer Id</w:t>
            </w:r>
          </w:p>
        </w:tc>
        <w:tc>
          <w:tcPr>
            <w:tcW w:w="2114" w:type="dxa"/>
            <w:tcBorders>
              <w:top w:val="nil"/>
              <w:left w:val="nil"/>
              <w:bottom w:val="single" w:sz="4" w:space="0" w:color="auto"/>
              <w:right w:val="single" w:sz="4" w:space="0" w:color="auto"/>
            </w:tcBorders>
            <w:shd w:val="clear" w:color="auto" w:fill="auto"/>
            <w:noWrap/>
            <w:vAlign w:val="center"/>
            <w:hideMark/>
          </w:tcPr>
          <w:p w14:paraId="60FF3EF8"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Customer order code</w:t>
            </w:r>
          </w:p>
        </w:tc>
        <w:tc>
          <w:tcPr>
            <w:tcW w:w="886" w:type="dxa"/>
            <w:tcBorders>
              <w:top w:val="nil"/>
              <w:left w:val="nil"/>
              <w:bottom w:val="single" w:sz="4" w:space="0" w:color="auto"/>
              <w:right w:val="single" w:sz="4" w:space="0" w:color="auto"/>
            </w:tcBorders>
            <w:shd w:val="clear" w:color="auto" w:fill="auto"/>
            <w:noWrap/>
            <w:vAlign w:val="center"/>
            <w:hideMark/>
          </w:tcPr>
          <w:p w14:paraId="3B1F9CD1"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46CFC6E8"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6691.4</w:t>
            </w:r>
          </w:p>
        </w:tc>
        <w:tc>
          <w:tcPr>
            <w:tcW w:w="941" w:type="dxa"/>
            <w:tcBorders>
              <w:top w:val="nil"/>
              <w:left w:val="nil"/>
              <w:bottom w:val="single" w:sz="4" w:space="0" w:color="auto"/>
              <w:right w:val="single" w:sz="4" w:space="0" w:color="auto"/>
            </w:tcBorders>
            <w:shd w:val="clear" w:color="auto" w:fill="auto"/>
            <w:noWrap/>
            <w:vAlign w:val="center"/>
            <w:hideMark/>
          </w:tcPr>
          <w:p w14:paraId="2C0E88FA"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4162.9</w:t>
            </w:r>
          </w:p>
        </w:tc>
        <w:tc>
          <w:tcPr>
            <w:tcW w:w="742" w:type="dxa"/>
            <w:tcBorders>
              <w:top w:val="nil"/>
              <w:left w:val="nil"/>
              <w:bottom w:val="single" w:sz="4" w:space="0" w:color="auto"/>
              <w:right w:val="single" w:sz="4" w:space="0" w:color="auto"/>
            </w:tcBorders>
            <w:shd w:val="clear" w:color="auto" w:fill="auto"/>
            <w:noWrap/>
            <w:vAlign w:val="center"/>
            <w:hideMark/>
          </w:tcPr>
          <w:p w14:paraId="44A9985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w:t>
            </w:r>
          </w:p>
        </w:tc>
        <w:tc>
          <w:tcPr>
            <w:tcW w:w="941" w:type="dxa"/>
            <w:tcBorders>
              <w:top w:val="nil"/>
              <w:left w:val="nil"/>
              <w:bottom w:val="single" w:sz="4" w:space="0" w:color="auto"/>
              <w:right w:val="single" w:sz="4" w:space="0" w:color="auto"/>
            </w:tcBorders>
            <w:shd w:val="clear" w:color="auto" w:fill="auto"/>
            <w:noWrap/>
            <w:vAlign w:val="center"/>
            <w:hideMark/>
          </w:tcPr>
          <w:p w14:paraId="394714C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3258.5</w:t>
            </w:r>
          </w:p>
        </w:tc>
        <w:tc>
          <w:tcPr>
            <w:tcW w:w="774" w:type="dxa"/>
            <w:tcBorders>
              <w:top w:val="nil"/>
              <w:left w:val="nil"/>
              <w:bottom w:val="single" w:sz="4" w:space="0" w:color="auto"/>
              <w:right w:val="single" w:sz="4" w:space="0" w:color="auto"/>
            </w:tcBorders>
            <w:shd w:val="clear" w:color="auto" w:fill="auto"/>
            <w:noWrap/>
            <w:vAlign w:val="center"/>
            <w:hideMark/>
          </w:tcPr>
          <w:p w14:paraId="76F607B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6457</w:t>
            </w:r>
          </w:p>
        </w:tc>
        <w:tc>
          <w:tcPr>
            <w:tcW w:w="1053" w:type="dxa"/>
            <w:tcBorders>
              <w:top w:val="nil"/>
              <w:left w:val="nil"/>
              <w:bottom w:val="single" w:sz="4" w:space="0" w:color="auto"/>
              <w:right w:val="single" w:sz="4" w:space="0" w:color="auto"/>
            </w:tcBorders>
            <w:shd w:val="clear" w:color="auto" w:fill="auto"/>
            <w:noWrap/>
            <w:vAlign w:val="center"/>
            <w:hideMark/>
          </w:tcPr>
          <w:p w14:paraId="5791D782"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9779</w:t>
            </w:r>
          </w:p>
        </w:tc>
        <w:tc>
          <w:tcPr>
            <w:tcW w:w="382" w:type="dxa"/>
            <w:tcBorders>
              <w:top w:val="nil"/>
              <w:left w:val="nil"/>
              <w:bottom w:val="single" w:sz="4" w:space="0" w:color="auto"/>
              <w:right w:val="single" w:sz="4" w:space="0" w:color="auto"/>
            </w:tcBorders>
            <w:shd w:val="clear" w:color="auto" w:fill="auto"/>
            <w:noWrap/>
            <w:vAlign w:val="center"/>
            <w:hideMark/>
          </w:tcPr>
          <w:p w14:paraId="110577B6"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20757</w:t>
            </w:r>
          </w:p>
        </w:tc>
      </w:tr>
      <w:tr w:rsidR="00DD4FC3" w:rsidRPr="00052AD8" w14:paraId="649B4632"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18934812"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Order Id</w:t>
            </w:r>
          </w:p>
        </w:tc>
        <w:tc>
          <w:tcPr>
            <w:tcW w:w="2114" w:type="dxa"/>
            <w:tcBorders>
              <w:top w:val="nil"/>
              <w:left w:val="nil"/>
              <w:bottom w:val="single" w:sz="4" w:space="0" w:color="auto"/>
              <w:right w:val="single" w:sz="4" w:space="0" w:color="auto"/>
            </w:tcBorders>
            <w:shd w:val="clear" w:color="auto" w:fill="auto"/>
            <w:noWrap/>
            <w:vAlign w:val="center"/>
            <w:hideMark/>
          </w:tcPr>
          <w:p w14:paraId="6540A89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Order code</w:t>
            </w:r>
          </w:p>
        </w:tc>
        <w:tc>
          <w:tcPr>
            <w:tcW w:w="886" w:type="dxa"/>
            <w:tcBorders>
              <w:top w:val="nil"/>
              <w:left w:val="nil"/>
              <w:bottom w:val="single" w:sz="4" w:space="0" w:color="auto"/>
              <w:right w:val="single" w:sz="4" w:space="0" w:color="auto"/>
            </w:tcBorders>
            <w:shd w:val="clear" w:color="auto" w:fill="auto"/>
            <w:noWrap/>
            <w:vAlign w:val="center"/>
            <w:hideMark/>
          </w:tcPr>
          <w:p w14:paraId="7C917336"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72FDD932"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36221.9</w:t>
            </w:r>
          </w:p>
        </w:tc>
        <w:tc>
          <w:tcPr>
            <w:tcW w:w="941" w:type="dxa"/>
            <w:tcBorders>
              <w:top w:val="nil"/>
              <w:left w:val="nil"/>
              <w:bottom w:val="single" w:sz="4" w:space="0" w:color="auto"/>
              <w:right w:val="single" w:sz="4" w:space="0" w:color="auto"/>
            </w:tcBorders>
            <w:shd w:val="clear" w:color="auto" w:fill="auto"/>
            <w:noWrap/>
            <w:vAlign w:val="center"/>
            <w:hideMark/>
          </w:tcPr>
          <w:p w14:paraId="0F8259AA"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21045.4</w:t>
            </w:r>
          </w:p>
        </w:tc>
        <w:tc>
          <w:tcPr>
            <w:tcW w:w="742" w:type="dxa"/>
            <w:tcBorders>
              <w:top w:val="nil"/>
              <w:left w:val="nil"/>
              <w:bottom w:val="single" w:sz="4" w:space="0" w:color="auto"/>
              <w:right w:val="single" w:sz="4" w:space="0" w:color="auto"/>
            </w:tcBorders>
            <w:shd w:val="clear" w:color="auto" w:fill="auto"/>
            <w:noWrap/>
            <w:vAlign w:val="center"/>
            <w:hideMark/>
          </w:tcPr>
          <w:p w14:paraId="16B68409"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w:t>
            </w:r>
          </w:p>
        </w:tc>
        <w:tc>
          <w:tcPr>
            <w:tcW w:w="941" w:type="dxa"/>
            <w:tcBorders>
              <w:top w:val="nil"/>
              <w:left w:val="nil"/>
              <w:bottom w:val="single" w:sz="4" w:space="0" w:color="auto"/>
              <w:right w:val="single" w:sz="4" w:space="0" w:color="auto"/>
            </w:tcBorders>
            <w:shd w:val="clear" w:color="auto" w:fill="auto"/>
            <w:noWrap/>
            <w:vAlign w:val="center"/>
            <w:hideMark/>
          </w:tcPr>
          <w:p w14:paraId="72F4065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18057</w:t>
            </w:r>
          </w:p>
        </w:tc>
        <w:tc>
          <w:tcPr>
            <w:tcW w:w="774" w:type="dxa"/>
            <w:tcBorders>
              <w:top w:val="nil"/>
              <w:left w:val="nil"/>
              <w:bottom w:val="single" w:sz="4" w:space="0" w:color="auto"/>
              <w:right w:val="single" w:sz="4" w:space="0" w:color="auto"/>
            </w:tcBorders>
            <w:shd w:val="clear" w:color="auto" w:fill="auto"/>
            <w:noWrap/>
            <w:vAlign w:val="center"/>
            <w:hideMark/>
          </w:tcPr>
          <w:p w14:paraId="16A5075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36140</w:t>
            </w:r>
          </w:p>
        </w:tc>
        <w:tc>
          <w:tcPr>
            <w:tcW w:w="1053" w:type="dxa"/>
            <w:tcBorders>
              <w:top w:val="nil"/>
              <w:left w:val="nil"/>
              <w:bottom w:val="single" w:sz="4" w:space="0" w:color="auto"/>
              <w:right w:val="single" w:sz="4" w:space="0" w:color="auto"/>
            </w:tcBorders>
            <w:shd w:val="clear" w:color="auto" w:fill="auto"/>
            <w:noWrap/>
            <w:vAlign w:val="center"/>
            <w:hideMark/>
          </w:tcPr>
          <w:p w14:paraId="54182BB6"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54144</w:t>
            </w:r>
          </w:p>
        </w:tc>
        <w:tc>
          <w:tcPr>
            <w:tcW w:w="382" w:type="dxa"/>
            <w:tcBorders>
              <w:top w:val="nil"/>
              <w:left w:val="nil"/>
              <w:bottom w:val="single" w:sz="4" w:space="0" w:color="auto"/>
              <w:right w:val="single" w:sz="4" w:space="0" w:color="auto"/>
            </w:tcBorders>
            <w:shd w:val="clear" w:color="auto" w:fill="auto"/>
            <w:noWrap/>
            <w:vAlign w:val="center"/>
            <w:hideMark/>
          </w:tcPr>
          <w:p w14:paraId="3E51D669"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77204</w:t>
            </w:r>
          </w:p>
        </w:tc>
      </w:tr>
      <w:tr w:rsidR="00DD4FC3" w:rsidRPr="00052AD8" w14:paraId="582AC23B"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33E0D404"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Order Item Cardprod Id</w:t>
            </w:r>
          </w:p>
        </w:tc>
        <w:tc>
          <w:tcPr>
            <w:tcW w:w="2114" w:type="dxa"/>
            <w:tcBorders>
              <w:top w:val="nil"/>
              <w:left w:val="nil"/>
              <w:bottom w:val="single" w:sz="4" w:space="0" w:color="auto"/>
              <w:right w:val="single" w:sz="4" w:space="0" w:color="auto"/>
            </w:tcBorders>
            <w:shd w:val="clear" w:color="auto" w:fill="auto"/>
            <w:noWrap/>
            <w:vAlign w:val="center"/>
            <w:hideMark/>
          </w:tcPr>
          <w:p w14:paraId="53326DDA"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Product code generated through the RFID reader</w:t>
            </w:r>
          </w:p>
        </w:tc>
        <w:tc>
          <w:tcPr>
            <w:tcW w:w="886" w:type="dxa"/>
            <w:tcBorders>
              <w:top w:val="nil"/>
              <w:left w:val="nil"/>
              <w:bottom w:val="single" w:sz="4" w:space="0" w:color="auto"/>
              <w:right w:val="single" w:sz="4" w:space="0" w:color="auto"/>
            </w:tcBorders>
            <w:shd w:val="clear" w:color="auto" w:fill="auto"/>
            <w:noWrap/>
            <w:vAlign w:val="center"/>
            <w:hideMark/>
          </w:tcPr>
          <w:p w14:paraId="50AD1A36"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1BD3778A"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692.5</w:t>
            </w:r>
          </w:p>
        </w:tc>
        <w:tc>
          <w:tcPr>
            <w:tcW w:w="941" w:type="dxa"/>
            <w:tcBorders>
              <w:top w:val="nil"/>
              <w:left w:val="nil"/>
              <w:bottom w:val="single" w:sz="4" w:space="0" w:color="auto"/>
              <w:right w:val="single" w:sz="4" w:space="0" w:color="auto"/>
            </w:tcBorders>
            <w:shd w:val="clear" w:color="auto" w:fill="auto"/>
            <w:noWrap/>
            <w:vAlign w:val="center"/>
            <w:hideMark/>
          </w:tcPr>
          <w:p w14:paraId="1A9DAE85"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336.4</w:t>
            </w:r>
          </w:p>
        </w:tc>
        <w:tc>
          <w:tcPr>
            <w:tcW w:w="742" w:type="dxa"/>
            <w:tcBorders>
              <w:top w:val="nil"/>
              <w:left w:val="nil"/>
              <w:bottom w:val="single" w:sz="4" w:space="0" w:color="auto"/>
              <w:right w:val="single" w:sz="4" w:space="0" w:color="auto"/>
            </w:tcBorders>
            <w:shd w:val="clear" w:color="auto" w:fill="auto"/>
            <w:noWrap/>
            <w:vAlign w:val="center"/>
            <w:hideMark/>
          </w:tcPr>
          <w:p w14:paraId="2E3CDF7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19</w:t>
            </w:r>
          </w:p>
        </w:tc>
        <w:tc>
          <w:tcPr>
            <w:tcW w:w="941" w:type="dxa"/>
            <w:tcBorders>
              <w:top w:val="nil"/>
              <w:left w:val="nil"/>
              <w:bottom w:val="single" w:sz="4" w:space="0" w:color="auto"/>
              <w:right w:val="single" w:sz="4" w:space="0" w:color="auto"/>
            </w:tcBorders>
            <w:shd w:val="clear" w:color="auto" w:fill="auto"/>
            <w:noWrap/>
            <w:vAlign w:val="center"/>
            <w:hideMark/>
          </w:tcPr>
          <w:p w14:paraId="70548B39"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403</w:t>
            </w:r>
          </w:p>
        </w:tc>
        <w:tc>
          <w:tcPr>
            <w:tcW w:w="774" w:type="dxa"/>
            <w:tcBorders>
              <w:top w:val="nil"/>
              <w:left w:val="nil"/>
              <w:bottom w:val="single" w:sz="4" w:space="0" w:color="auto"/>
              <w:right w:val="single" w:sz="4" w:space="0" w:color="auto"/>
            </w:tcBorders>
            <w:shd w:val="clear" w:color="auto" w:fill="auto"/>
            <w:noWrap/>
            <w:vAlign w:val="center"/>
            <w:hideMark/>
          </w:tcPr>
          <w:p w14:paraId="766E0B1B"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627</w:t>
            </w:r>
          </w:p>
        </w:tc>
        <w:tc>
          <w:tcPr>
            <w:tcW w:w="1053" w:type="dxa"/>
            <w:tcBorders>
              <w:top w:val="nil"/>
              <w:left w:val="nil"/>
              <w:bottom w:val="single" w:sz="4" w:space="0" w:color="auto"/>
              <w:right w:val="single" w:sz="4" w:space="0" w:color="auto"/>
            </w:tcBorders>
            <w:shd w:val="clear" w:color="auto" w:fill="auto"/>
            <w:noWrap/>
            <w:vAlign w:val="center"/>
            <w:hideMark/>
          </w:tcPr>
          <w:p w14:paraId="76ACFF52"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1004</w:t>
            </w:r>
          </w:p>
        </w:tc>
        <w:tc>
          <w:tcPr>
            <w:tcW w:w="382" w:type="dxa"/>
            <w:tcBorders>
              <w:top w:val="nil"/>
              <w:left w:val="nil"/>
              <w:bottom w:val="single" w:sz="4" w:space="0" w:color="auto"/>
              <w:right w:val="single" w:sz="4" w:space="0" w:color="auto"/>
            </w:tcBorders>
            <w:shd w:val="clear" w:color="auto" w:fill="auto"/>
            <w:noWrap/>
            <w:vAlign w:val="center"/>
            <w:hideMark/>
          </w:tcPr>
          <w:p w14:paraId="65CBD802"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1363</w:t>
            </w:r>
          </w:p>
        </w:tc>
      </w:tr>
      <w:tr w:rsidR="00DD4FC3" w:rsidRPr="00052AD8" w14:paraId="15EA38DE"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7B6A34C9"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Order Item Discount</w:t>
            </w:r>
          </w:p>
        </w:tc>
        <w:tc>
          <w:tcPr>
            <w:tcW w:w="2114" w:type="dxa"/>
            <w:tcBorders>
              <w:top w:val="nil"/>
              <w:left w:val="nil"/>
              <w:bottom w:val="single" w:sz="4" w:space="0" w:color="auto"/>
              <w:right w:val="single" w:sz="4" w:space="0" w:color="auto"/>
            </w:tcBorders>
            <w:shd w:val="clear" w:color="auto" w:fill="auto"/>
            <w:noWrap/>
            <w:vAlign w:val="center"/>
            <w:hideMark/>
          </w:tcPr>
          <w:p w14:paraId="3477FDA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Order item discount value</w:t>
            </w:r>
          </w:p>
        </w:tc>
        <w:tc>
          <w:tcPr>
            <w:tcW w:w="886" w:type="dxa"/>
            <w:tcBorders>
              <w:top w:val="nil"/>
              <w:left w:val="nil"/>
              <w:bottom w:val="single" w:sz="4" w:space="0" w:color="auto"/>
              <w:right w:val="single" w:sz="4" w:space="0" w:color="auto"/>
            </w:tcBorders>
            <w:shd w:val="clear" w:color="auto" w:fill="auto"/>
            <w:noWrap/>
            <w:vAlign w:val="center"/>
            <w:hideMark/>
          </w:tcPr>
          <w:p w14:paraId="7A4BBD05"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469F6D97"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20.7</w:t>
            </w:r>
          </w:p>
        </w:tc>
        <w:tc>
          <w:tcPr>
            <w:tcW w:w="941" w:type="dxa"/>
            <w:tcBorders>
              <w:top w:val="nil"/>
              <w:left w:val="nil"/>
              <w:bottom w:val="single" w:sz="4" w:space="0" w:color="auto"/>
              <w:right w:val="single" w:sz="4" w:space="0" w:color="auto"/>
            </w:tcBorders>
            <w:shd w:val="clear" w:color="auto" w:fill="auto"/>
            <w:noWrap/>
            <w:vAlign w:val="center"/>
            <w:hideMark/>
          </w:tcPr>
          <w:p w14:paraId="6D3C0E99"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21.8</w:t>
            </w:r>
          </w:p>
        </w:tc>
        <w:tc>
          <w:tcPr>
            <w:tcW w:w="742" w:type="dxa"/>
            <w:tcBorders>
              <w:top w:val="nil"/>
              <w:left w:val="nil"/>
              <w:bottom w:val="single" w:sz="4" w:space="0" w:color="auto"/>
              <w:right w:val="single" w:sz="4" w:space="0" w:color="auto"/>
            </w:tcBorders>
            <w:shd w:val="clear" w:color="auto" w:fill="auto"/>
            <w:noWrap/>
            <w:vAlign w:val="center"/>
            <w:hideMark/>
          </w:tcPr>
          <w:p w14:paraId="3408EE22"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w:t>
            </w:r>
          </w:p>
        </w:tc>
        <w:tc>
          <w:tcPr>
            <w:tcW w:w="941" w:type="dxa"/>
            <w:tcBorders>
              <w:top w:val="nil"/>
              <w:left w:val="nil"/>
              <w:bottom w:val="single" w:sz="4" w:space="0" w:color="auto"/>
              <w:right w:val="single" w:sz="4" w:space="0" w:color="auto"/>
            </w:tcBorders>
            <w:shd w:val="clear" w:color="auto" w:fill="auto"/>
            <w:noWrap/>
            <w:vAlign w:val="center"/>
            <w:hideMark/>
          </w:tcPr>
          <w:p w14:paraId="55A44D37"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5.4</w:t>
            </w:r>
          </w:p>
        </w:tc>
        <w:tc>
          <w:tcPr>
            <w:tcW w:w="774" w:type="dxa"/>
            <w:tcBorders>
              <w:top w:val="nil"/>
              <w:left w:val="nil"/>
              <w:bottom w:val="single" w:sz="4" w:space="0" w:color="auto"/>
              <w:right w:val="single" w:sz="4" w:space="0" w:color="auto"/>
            </w:tcBorders>
            <w:shd w:val="clear" w:color="auto" w:fill="auto"/>
            <w:noWrap/>
            <w:vAlign w:val="center"/>
            <w:hideMark/>
          </w:tcPr>
          <w:p w14:paraId="1B332008"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14</w:t>
            </w:r>
          </w:p>
        </w:tc>
        <w:tc>
          <w:tcPr>
            <w:tcW w:w="1053" w:type="dxa"/>
            <w:tcBorders>
              <w:top w:val="nil"/>
              <w:left w:val="nil"/>
              <w:bottom w:val="single" w:sz="4" w:space="0" w:color="auto"/>
              <w:right w:val="single" w:sz="4" w:space="0" w:color="auto"/>
            </w:tcBorders>
            <w:shd w:val="clear" w:color="auto" w:fill="auto"/>
            <w:noWrap/>
            <w:vAlign w:val="center"/>
            <w:hideMark/>
          </w:tcPr>
          <w:p w14:paraId="13609FB6"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30</w:t>
            </w:r>
          </w:p>
        </w:tc>
        <w:tc>
          <w:tcPr>
            <w:tcW w:w="382" w:type="dxa"/>
            <w:tcBorders>
              <w:top w:val="nil"/>
              <w:left w:val="nil"/>
              <w:bottom w:val="single" w:sz="4" w:space="0" w:color="auto"/>
              <w:right w:val="single" w:sz="4" w:space="0" w:color="auto"/>
            </w:tcBorders>
            <w:shd w:val="clear" w:color="auto" w:fill="auto"/>
            <w:noWrap/>
            <w:vAlign w:val="center"/>
            <w:hideMark/>
          </w:tcPr>
          <w:p w14:paraId="7CDBC38F"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500</w:t>
            </w:r>
          </w:p>
        </w:tc>
      </w:tr>
      <w:tr w:rsidR="00DD4FC3" w:rsidRPr="00052AD8" w14:paraId="79ECCADD"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5594502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Order Item Discount Rate</w:t>
            </w:r>
          </w:p>
        </w:tc>
        <w:tc>
          <w:tcPr>
            <w:tcW w:w="2114" w:type="dxa"/>
            <w:tcBorders>
              <w:top w:val="nil"/>
              <w:left w:val="nil"/>
              <w:bottom w:val="single" w:sz="4" w:space="0" w:color="auto"/>
              <w:right w:val="single" w:sz="4" w:space="0" w:color="auto"/>
            </w:tcBorders>
            <w:shd w:val="clear" w:color="auto" w:fill="auto"/>
            <w:noWrap/>
            <w:vAlign w:val="center"/>
            <w:hideMark/>
          </w:tcPr>
          <w:p w14:paraId="35D2AD4C"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Order item discount percentage</w:t>
            </w:r>
          </w:p>
        </w:tc>
        <w:tc>
          <w:tcPr>
            <w:tcW w:w="886" w:type="dxa"/>
            <w:tcBorders>
              <w:top w:val="nil"/>
              <w:left w:val="nil"/>
              <w:bottom w:val="single" w:sz="4" w:space="0" w:color="auto"/>
              <w:right w:val="single" w:sz="4" w:space="0" w:color="auto"/>
            </w:tcBorders>
            <w:shd w:val="clear" w:color="auto" w:fill="auto"/>
            <w:noWrap/>
            <w:vAlign w:val="center"/>
            <w:hideMark/>
          </w:tcPr>
          <w:p w14:paraId="6E4F15FF"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6B0BCC39"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0.1</w:t>
            </w:r>
          </w:p>
        </w:tc>
        <w:tc>
          <w:tcPr>
            <w:tcW w:w="941" w:type="dxa"/>
            <w:tcBorders>
              <w:top w:val="nil"/>
              <w:left w:val="nil"/>
              <w:bottom w:val="single" w:sz="4" w:space="0" w:color="auto"/>
              <w:right w:val="single" w:sz="4" w:space="0" w:color="auto"/>
            </w:tcBorders>
            <w:shd w:val="clear" w:color="auto" w:fill="auto"/>
            <w:noWrap/>
            <w:vAlign w:val="center"/>
            <w:hideMark/>
          </w:tcPr>
          <w:p w14:paraId="3EA698D3"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0.1</w:t>
            </w:r>
          </w:p>
        </w:tc>
        <w:tc>
          <w:tcPr>
            <w:tcW w:w="742" w:type="dxa"/>
            <w:tcBorders>
              <w:top w:val="nil"/>
              <w:left w:val="nil"/>
              <w:bottom w:val="single" w:sz="4" w:space="0" w:color="auto"/>
              <w:right w:val="single" w:sz="4" w:space="0" w:color="auto"/>
            </w:tcBorders>
            <w:shd w:val="clear" w:color="auto" w:fill="auto"/>
            <w:noWrap/>
            <w:vAlign w:val="center"/>
            <w:hideMark/>
          </w:tcPr>
          <w:p w14:paraId="1841A2B5"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w:t>
            </w:r>
          </w:p>
        </w:tc>
        <w:tc>
          <w:tcPr>
            <w:tcW w:w="941" w:type="dxa"/>
            <w:tcBorders>
              <w:top w:val="nil"/>
              <w:left w:val="nil"/>
              <w:bottom w:val="single" w:sz="4" w:space="0" w:color="auto"/>
              <w:right w:val="single" w:sz="4" w:space="0" w:color="auto"/>
            </w:tcBorders>
            <w:shd w:val="clear" w:color="auto" w:fill="auto"/>
            <w:noWrap/>
            <w:vAlign w:val="center"/>
            <w:hideMark/>
          </w:tcPr>
          <w:p w14:paraId="290BBB3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w:t>
            </w:r>
          </w:p>
        </w:tc>
        <w:tc>
          <w:tcPr>
            <w:tcW w:w="774" w:type="dxa"/>
            <w:tcBorders>
              <w:top w:val="nil"/>
              <w:left w:val="nil"/>
              <w:bottom w:val="single" w:sz="4" w:space="0" w:color="auto"/>
              <w:right w:val="single" w:sz="4" w:space="0" w:color="auto"/>
            </w:tcBorders>
            <w:shd w:val="clear" w:color="auto" w:fill="auto"/>
            <w:noWrap/>
            <w:vAlign w:val="center"/>
            <w:hideMark/>
          </w:tcPr>
          <w:p w14:paraId="421B09EC"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0.1</w:t>
            </w:r>
          </w:p>
        </w:tc>
        <w:tc>
          <w:tcPr>
            <w:tcW w:w="1053" w:type="dxa"/>
            <w:tcBorders>
              <w:top w:val="nil"/>
              <w:left w:val="nil"/>
              <w:bottom w:val="single" w:sz="4" w:space="0" w:color="auto"/>
              <w:right w:val="single" w:sz="4" w:space="0" w:color="auto"/>
            </w:tcBorders>
            <w:shd w:val="clear" w:color="auto" w:fill="auto"/>
            <w:noWrap/>
            <w:vAlign w:val="center"/>
            <w:hideMark/>
          </w:tcPr>
          <w:p w14:paraId="225878C1"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0.2</w:t>
            </w:r>
          </w:p>
        </w:tc>
        <w:tc>
          <w:tcPr>
            <w:tcW w:w="382" w:type="dxa"/>
            <w:tcBorders>
              <w:top w:val="nil"/>
              <w:left w:val="nil"/>
              <w:bottom w:val="single" w:sz="4" w:space="0" w:color="auto"/>
              <w:right w:val="single" w:sz="4" w:space="0" w:color="auto"/>
            </w:tcBorders>
            <w:shd w:val="clear" w:color="auto" w:fill="auto"/>
            <w:noWrap/>
            <w:vAlign w:val="center"/>
            <w:hideMark/>
          </w:tcPr>
          <w:p w14:paraId="371D4BAC"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0.3</w:t>
            </w:r>
          </w:p>
        </w:tc>
      </w:tr>
      <w:tr w:rsidR="00DD4FC3" w:rsidRPr="00052AD8" w14:paraId="5A9EE848"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0C2F8822"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Order Item Id</w:t>
            </w:r>
          </w:p>
        </w:tc>
        <w:tc>
          <w:tcPr>
            <w:tcW w:w="2114" w:type="dxa"/>
            <w:tcBorders>
              <w:top w:val="nil"/>
              <w:left w:val="nil"/>
              <w:bottom w:val="single" w:sz="4" w:space="0" w:color="auto"/>
              <w:right w:val="single" w:sz="4" w:space="0" w:color="auto"/>
            </w:tcBorders>
            <w:shd w:val="clear" w:color="auto" w:fill="auto"/>
            <w:noWrap/>
            <w:vAlign w:val="center"/>
            <w:hideMark/>
          </w:tcPr>
          <w:p w14:paraId="16863FF8"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Order item code</w:t>
            </w:r>
          </w:p>
        </w:tc>
        <w:tc>
          <w:tcPr>
            <w:tcW w:w="886" w:type="dxa"/>
            <w:tcBorders>
              <w:top w:val="nil"/>
              <w:left w:val="nil"/>
              <w:bottom w:val="single" w:sz="4" w:space="0" w:color="auto"/>
              <w:right w:val="single" w:sz="4" w:space="0" w:color="auto"/>
            </w:tcBorders>
            <w:shd w:val="clear" w:color="auto" w:fill="auto"/>
            <w:noWrap/>
            <w:vAlign w:val="center"/>
            <w:hideMark/>
          </w:tcPr>
          <w:p w14:paraId="3750C8B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3131C49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90260</w:t>
            </w:r>
          </w:p>
        </w:tc>
        <w:tc>
          <w:tcPr>
            <w:tcW w:w="941" w:type="dxa"/>
            <w:tcBorders>
              <w:top w:val="nil"/>
              <w:left w:val="nil"/>
              <w:bottom w:val="single" w:sz="4" w:space="0" w:color="auto"/>
              <w:right w:val="single" w:sz="4" w:space="0" w:color="auto"/>
            </w:tcBorders>
            <w:shd w:val="clear" w:color="auto" w:fill="auto"/>
            <w:noWrap/>
            <w:vAlign w:val="center"/>
            <w:hideMark/>
          </w:tcPr>
          <w:p w14:paraId="5D509F96"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52111.5</w:t>
            </w:r>
          </w:p>
        </w:tc>
        <w:tc>
          <w:tcPr>
            <w:tcW w:w="742" w:type="dxa"/>
            <w:tcBorders>
              <w:top w:val="nil"/>
              <w:left w:val="nil"/>
              <w:bottom w:val="single" w:sz="4" w:space="0" w:color="auto"/>
              <w:right w:val="single" w:sz="4" w:space="0" w:color="auto"/>
            </w:tcBorders>
            <w:shd w:val="clear" w:color="auto" w:fill="auto"/>
            <w:noWrap/>
            <w:vAlign w:val="center"/>
            <w:hideMark/>
          </w:tcPr>
          <w:p w14:paraId="7907348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w:t>
            </w:r>
          </w:p>
        </w:tc>
        <w:tc>
          <w:tcPr>
            <w:tcW w:w="941" w:type="dxa"/>
            <w:tcBorders>
              <w:top w:val="nil"/>
              <w:left w:val="nil"/>
              <w:bottom w:val="single" w:sz="4" w:space="0" w:color="auto"/>
              <w:right w:val="single" w:sz="4" w:space="0" w:color="auto"/>
            </w:tcBorders>
            <w:shd w:val="clear" w:color="auto" w:fill="auto"/>
            <w:noWrap/>
            <w:vAlign w:val="center"/>
            <w:hideMark/>
          </w:tcPr>
          <w:p w14:paraId="2477F71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45130.5</w:t>
            </w:r>
          </w:p>
        </w:tc>
        <w:tc>
          <w:tcPr>
            <w:tcW w:w="774" w:type="dxa"/>
            <w:tcBorders>
              <w:top w:val="nil"/>
              <w:left w:val="nil"/>
              <w:bottom w:val="single" w:sz="4" w:space="0" w:color="auto"/>
              <w:right w:val="single" w:sz="4" w:space="0" w:color="auto"/>
            </w:tcBorders>
            <w:shd w:val="clear" w:color="auto" w:fill="auto"/>
            <w:noWrap/>
            <w:vAlign w:val="center"/>
            <w:hideMark/>
          </w:tcPr>
          <w:p w14:paraId="294FF0F9"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90260</w:t>
            </w:r>
          </w:p>
        </w:tc>
        <w:tc>
          <w:tcPr>
            <w:tcW w:w="1053" w:type="dxa"/>
            <w:tcBorders>
              <w:top w:val="nil"/>
              <w:left w:val="nil"/>
              <w:bottom w:val="single" w:sz="4" w:space="0" w:color="auto"/>
              <w:right w:val="single" w:sz="4" w:space="0" w:color="auto"/>
            </w:tcBorders>
            <w:shd w:val="clear" w:color="auto" w:fill="auto"/>
            <w:noWrap/>
            <w:vAlign w:val="center"/>
            <w:hideMark/>
          </w:tcPr>
          <w:p w14:paraId="7ADC4756"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135389.5</w:t>
            </w:r>
          </w:p>
        </w:tc>
        <w:tc>
          <w:tcPr>
            <w:tcW w:w="382" w:type="dxa"/>
            <w:tcBorders>
              <w:top w:val="nil"/>
              <w:left w:val="nil"/>
              <w:bottom w:val="single" w:sz="4" w:space="0" w:color="auto"/>
              <w:right w:val="single" w:sz="4" w:space="0" w:color="auto"/>
            </w:tcBorders>
            <w:shd w:val="clear" w:color="auto" w:fill="auto"/>
            <w:noWrap/>
            <w:vAlign w:val="center"/>
            <w:hideMark/>
          </w:tcPr>
          <w:p w14:paraId="6FA9A80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r>
      <w:tr w:rsidR="00DD4FC3" w:rsidRPr="00052AD8" w14:paraId="7660A706"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1D41FBBC"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Order Item Product Price</w:t>
            </w:r>
          </w:p>
        </w:tc>
        <w:tc>
          <w:tcPr>
            <w:tcW w:w="2114" w:type="dxa"/>
            <w:tcBorders>
              <w:top w:val="nil"/>
              <w:left w:val="nil"/>
              <w:bottom w:val="single" w:sz="4" w:space="0" w:color="auto"/>
              <w:right w:val="single" w:sz="4" w:space="0" w:color="auto"/>
            </w:tcBorders>
            <w:shd w:val="clear" w:color="auto" w:fill="auto"/>
            <w:noWrap/>
            <w:vAlign w:val="center"/>
            <w:hideMark/>
          </w:tcPr>
          <w:p w14:paraId="07630C27"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Price of products without discount</w:t>
            </w:r>
          </w:p>
        </w:tc>
        <w:tc>
          <w:tcPr>
            <w:tcW w:w="886" w:type="dxa"/>
            <w:tcBorders>
              <w:top w:val="nil"/>
              <w:left w:val="nil"/>
              <w:bottom w:val="single" w:sz="4" w:space="0" w:color="auto"/>
              <w:right w:val="single" w:sz="4" w:space="0" w:color="auto"/>
            </w:tcBorders>
            <w:shd w:val="clear" w:color="auto" w:fill="auto"/>
            <w:noWrap/>
            <w:vAlign w:val="center"/>
            <w:hideMark/>
          </w:tcPr>
          <w:p w14:paraId="7DD5F82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149CDA2A"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141.2</w:t>
            </w:r>
          </w:p>
        </w:tc>
        <w:tc>
          <w:tcPr>
            <w:tcW w:w="941" w:type="dxa"/>
            <w:tcBorders>
              <w:top w:val="nil"/>
              <w:left w:val="nil"/>
              <w:bottom w:val="single" w:sz="4" w:space="0" w:color="auto"/>
              <w:right w:val="single" w:sz="4" w:space="0" w:color="auto"/>
            </w:tcBorders>
            <w:shd w:val="clear" w:color="auto" w:fill="auto"/>
            <w:noWrap/>
            <w:vAlign w:val="center"/>
            <w:hideMark/>
          </w:tcPr>
          <w:p w14:paraId="606A3E85"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139.7</w:t>
            </w:r>
          </w:p>
        </w:tc>
        <w:tc>
          <w:tcPr>
            <w:tcW w:w="742" w:type="dxa"/>
            <w:tcBorders>
              <w:top w:val="nil"/>
              <w:left w:val="nil"/>
              <w:bottom w:val="single" w:sz="4" w:space="0" w:color="auto"/>
              <w:right w:val="single" w:sz="4" w:space="0" w:color="auto"/>
            </w:tcBorders>
            <w:shd w:val="clear" w:color="auto" w:fill="auto"/>
            <w:noWrap/>
            <w:vAlign w:val="center"/>
            <w:hideMark/>
          </w:tcPr>
          <w:p w14:paraId="66ED562C"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10</w:t>
            </w:r>
          </w:p>
        </w:tc>
        <w:tc>
          <w:tcPr>
            <w:tcW w:w="941" w:type="dxa"/>
            <w:tcBorders>
              <w:top w:val="nil"/>
              <w:left w:val="nil"/>
              <w:bottom w:val="single" w:sz="4" w:space="0" w:color="auto"/>
              <w:right w:val="single" w:sz="4" w:space="0" w:color="auto"/>
            </w:tcBorders>
            <w:shd w:val="clear" w:color="auto" w:fill="auto"/>
            <w:noWrap/>
            <w:vAlign w:val="center"/>
            <w:hideMark/>
          </w:tcPr>
          <w:p w14:paraId="3A0FB85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50</w:t>
            </w:r>
          </w:p>
        </w:tc>
        <w:tc>
          <w:tcPr>
            <w:tcW w:w="774" w:type="dxa"/>
            <w:tcBorders>
              <w:top w:val="nil"/>
              <w:left w:val="nil"/>
              <w:bottom w:val="single" w:sz="4" w:space="0" w:color="auto"/>
              <w:right w:val="single" w:sz="4" w:space="0" w:color="auto"/>
            </w:tcBorders>
            <w:shd w:val="clear" w:color="auto" w:fill="auto"/>
            <w:noWrap/>
            <w:vAlign w:val="center"/>
            <w:hideMark/>
          </w:tcPr>
          <w:p w14:paraId="0820B496"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60</w:t>
            </w:r>
          </w:p>
        </w:tc>
        <w:tc>
          <w:tcPr>
            <w:tcW w:w="1053" w:type="dxa"/>
            <w:tcBorders>
              <w:top w:val="nil"/>
              <w:left w:val="nil"/>
              <w:bottom w:val="single" w:sz="4" w:space="0" w:color="auto"/>
              <w:right w:val="single" w:sz="4" w:space="0" w:color="auto"/>
            </w:tcBorders>
            <w:shd w:val="clear" w:color="auto" w:fill="auto"/>
            <w:noWrap/>
            <w:vAlign w:val="center"/>
            <w:hideMark/>
          </w:tcPr>
          <w:p w14:paraId="69BC8813"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200</w:t>
            </w:r>
          </w:p>
        </w:tc>
        <w:tc>
          <w:tcPr>
            <w:tcW w:w="382" w:type="dxa"/>
            <w:tcBorders>
              <w:top w:val="nil"/>
              <w:left w:val="nil"/>
              <w:bottom w:val="single" w:sz="4" w:space="0" w:color="auto"/>
              <w:right w:val="single" w:sz="4" w:space="0" w:color="auto"/>
            </w:tcBorders>
            <w:shd w:val="clear" w:color="auto" w:fill="auto"/>
            <w:noWrap/>
            <w:vAlign w:val="center"/>
            <w:hideMark/>
          </w:tcPr>
          <w:p w14:paraId="00BD39D7"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2000</w:t>
            </w:r>
          </w:p>
        </w:tc>
      </w:tr>
      <w:tr w:rsidR="00DD4FC3" w:rsidRPr="00052AD8" w14:paraId="1FF2802F"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74F47AA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Order Item Profit Ratio</w:t>
            </w:r>
          </w:p>
        </w:tc>
        <w:tc>
          <w:tcPr>
            <w:tcW w:w="2114" w:type="dxa"/>
            <w:tcBorders>
              <w:top w:val="nil"/>
              <w:left w:val="nil"/>
              <w:bottom w:val="single" w:sz="4" w:space="0" w:color="auto"/>
              <w:right w:val="single" w:sz="4" w:space="0" w:color="auto"/>
            </w:tcBorders>
            <w:shd w:val="clear" w:color="auto" w:fill="auto"/>
            <w:noWrap/>
            <w:vAlign w:val="center"/>
            <w:hideMark/>
          </w:tcPr>
          <w:p w14:paraId="621340FF"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Order Item Profit Ratio</w:t>
            </w:r>
          </w:p>
        </w:tc>
        <w:tc>
          <w:tcPr>
            <w:tcW w:w="886" w:type="dxa"/>
            <w:tcBorders>
              <w:top w:val="nil"/>
              <w:left w:val="nil"/>
              <w:bottom w:val="single" w:sz="4" w:space="0" w:color="auto"/>
              <w:right w:val="single" w:sz="4" w:space="0" w:color="auto"/>
            </w:tcBorders>
            <w:shd w:val="clear" w:color="auto" w:fill="auto"/>
            <w:noWrap/>
            <w:vAlign w:val="center"/>
            <w:hideMark/>
          </w:tcPr>
          <w:p w14:paraId="17B1641C"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0B5A481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0.1</w:t>
            </w:r>
          </w:p>
        </w:tc>
        <w:tc>
          <w:tcPr>
            <w:tcW w:w="941" w:type="dxa"/>
            <w:tcBorders>
              <w:top w:val="nil"/>
              <w:left w:val="nil"/>
              <w:bottom w:val="single" w:sz="4" w:space="0" w:color="auto"/>
              <w:right w:val="single" w:sz="4" w:space="0" w:color="auto"/>
            </w:tcBorders>
            <w:shd w:val="clear" w:color="auto" w:fill="auto"/>
            <w:noWrap/>
            <w:vAlign w:val="center"/>
            <w:hideMark/>
          </w:tcPr>
          <w:p w14:paraId="218D2E05"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0.5</w:t>
            </w:r>
          </w:p>
        </w:tc>
        <w:tc>
          <w:tcPr>
            <w:tcW w:w="742" w:type="dxa"/>
            <w:tcBorders>
              <w:top w:val="nil"/>
              <w:left w:val="nil"/>
              <w:bottom w:val="single" w:sz="4" w:space="0" w:color="auto"/>
              <w:right w:val="single" w:sz="4" w:space="0" w:color="auto"/>
            </w:tcBorders>
            <w:shd w:val="clear" w:color="auto" w:fill="auto"/>
            <w:noWrap/>
            <w:vAlign w:val="center"/>
            <w:hideMark/>
          </w:tcPr>
          <w:p w14:paraId="402B331C"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-2.8</w:t>
            </w:r>
          </w:p>
        </w:tc>
        <w:tc>
          <w:tcPr>
            <w:tcW w:w="941" w:type="dxa"/>
            <w:tcBorders>
              <w:top w:val="nil"/>
              <w:left w:val="nil"/>
              <w:bottom w:val="single" w:sz="4" w:space="0" w:color="auto"/>
              <w:right w:val="single" w:sz="4" w:space="0" w:color="auto"/>
            </w:tcBorders>
            <w:shd w:val="clear" w:color="auto" w:fill="auto"/>
            <w:noWrap/>
            <w:vAlign w:val="center"/>
            <w:hideMark/>
          </w:tcPr>
          <w:p w14:paraId="545482FA"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0.1</w:t>
            </w:r>
          </w:p>
        </w:tc>
        <w:tc>
          <w:tcPr>
            <w:tcW w:w="774" w:type="dxa"/>
            <w:tcBorders>
              <w:top w:val="nil"/>
              <w:left w:val="nil"/>
              <w:bottom w:val="single" w:sz="4" w:space="0" w:color="auto"/>
              <w:right w:val="single" w:sz="4" w:space="0" w:color="auto"/>
            </w:tcBorders>
            <w:shd w:val="clear" w:color="auto" w:fill="auto"/>
            <w:noWrap/>
            <w:vAlign w:val="center"/>
            <w:hideMark/>
          </w:tcPr>
          <w:p w14:paraId="4931877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0.3</w:t>
            </w:r>
          </w:p>
        </w:tc>
        <w:tc>
          <w:tcPr>
            <w:tcW w:w="1053" w:type="dxa"/>
            <w:tcBorders>
              <w:top w:val="nil"/>
              <w:left w:val="nil"/>
              <w:bottom w:val="single" w:sz="4" w:space="0" w:color="auto"/>
              <w:right w:val="single" w:sz="4" w:space="0" w:color="auto"/>
            </w:tcBorders>
            <w:shd w:val="clear" w:color="auto" w:fill="auto"/>
            <w:noWrap/>
            <w:vAlign w:val="center"/>
            <w:hideMark/>
          </w:tcPr>
          <w:p w14:paraId="0C25ACA2"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0.4</w:t>
            </w:r>
          </w:p>
        </w:tc>
        <w:tc>
          <w:tcPr>
            <w:tcW w:w="382" w:type="dxa"/>
            <w:tcBorders>
              <w:top w:val="nil"/>
              <w:left w:val="nil"/>
              <w:bottom w:val="single" w:sz="4" w:space="0" w:color="auto"/>
              <w:right w:val="single" w:sz="4" w:space="0" w:color="auto"/>
            </w:tcBorders>
            <w:shd w:val="clear" w:color="auto" w:fill="auto"/>
            <w:noWrap/>
            <w:vAlign w:val="center"/>
            <w:hideMark/>
          </w:tcPr>
          <w:p w14:paraId="1C5C6745"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0.5</w:t>
            </w:r>
          </w:p>
        </w:tc>
      </w:tr>
      <w:tr w:rsidR="00DD4FC3" w:rsidRPr="00052AD8" w14:paraId="059765A9"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352C54C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Order Item Quantity</w:t>
            </w:r>
          </w:p>
        </w:tc>
        <w:tc>
          <w:tcPr>
            <w:tcW w:w="2114" w:type="dxa"/>
            <w:tcBorders>
              <w:top w:val="nil"/>
              <w:left w:val="nil"/>
              <w:bottom w:val="single" w:sz="4" w:space="0" w:color="auto"/>
              <w:right w:val="single" w:sz="4" w:space="0" w:color="auto"/>
            </w:tcBorders>
            <w:shd w:val="clear" w:color="auto" w:fill="auto"/>
            <w:noWrap/>
            <w:vAlign w:val="center"/>
            <w:hideMark/>
          </w:tcPr>
          <w:p w14:paraId="00BE327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Number of products per order</w:t>
            </w:r>
          </w:p>
        </w:tc>
        <w:tc>
          <w:tcPr>
            <w:tcW w:w="886" w:type="dxa"/>
            <w:tcBorders>
              <w:top w:val="nil"/>
              <w:left w:val="nil"/>
              <w:bottom w:val="single" w:sz="4" w:space="0" w:color="auto"/>
              <w:right w:val="single" w:sz="4" w:space="0" w:color="auto"/>
            </w:tcBorders>
            <w:shd w:val="clear" w:color="auto" w:fill="auto"/>
            <w:noWrap/>
            <w:vAlign w:val="center"/>
            <w:hideMark/>
          </w:tcPr>
          <w:p w14:paraId="1BA39C1C"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6EA8A893"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2.1</w:t>
            </w:r>
          </w:p>
        </w:tc>
        <w:tc>
          <w:tcPr>
            <w:tcW w:w="941" w:type="dxa"/>
            <w:tcBorders>
              <w:top w:val="nil"/>
              <w:left w:val="nil"/>
              <w:bottom w:val="single" w:sz="4" w:space="0" w:color="auto"/>
              <w:right w:val="single" w:sz="4" w:space="0" w:color="auto"/>
            </w:tcBorders>
            <w:shd w:val="clear" w:color="auto" w:fill="auto"/>
            <w:noWrap/>
            <w:vAlign w:val="center"/>
            <w:hideMark/>
          </w:tcPr>
          <w:p w14:paraId="575802E7"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1.5</w:t>
            </w:r>
          </w:p>
        </w:tc>
        <w:tc>
          <w:tcPr>
            <w:tcW w:w="742" w:type="dxa"/>
            <w:tcBorders>
              <w:top w:val="nil"/>
              <w:left w:val="nil"/>
              <w:bottom w:val="single" w:sz="4" w:space="0" w:color="auto"/>
              <w:right w:val="single" w:sz="4" w:space="0" w:color="auto"/>
            </w:tcBorders>
            <w:shd w:val="clear" w:color="auto" w:fill="auto"/>
            <w:noWrap/>
            <w:vAlign w:val="center"/>
            <w:hideMark/>
          </w:tcPr>
          <w:p w14:paraId="667444F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w:t>
            </w:r>
          </w:p>
        </w:tc>
        <w:tc>
          <w:tcPr>
            <w:tcW w:w="941" w:type="dxa"/>
            <w:tcBorders>
              <w:top w:val="nil"/>
              <w:left w:val="nil"/>
              <w:bottom w:val="single" w:sz="4" w:space="0" w:color="auto"/>
              <w:right w:val="single" w:sz="4" w:space="0" w:color="auto"/>
            </w:tcBorders>
            <w:shd w:val="clear" w:color="auto" w:fill="auto"/>
            <w:noWrap/>
            <w:vAlign w:val="center"/>
            <w:hideMark/>
          </w:tcPr>
          <w:p w14:paraId="1585900B"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w:t>
            </w:r>
          </w:p>
        </w:tc>
        <w:tc>
          <w:tcPr>
            <w:tcW w:w="774" w:type="dxa"/>
            <w:tcBorders>
              <w:top w:val="nil"/>
              <w:left w:val="nil"/>
              <w:bottom w:val="single" w:sz="4" w:space="0" w:color="auto"/>
              <w:right w:val="single" w:sz="4" w:space="0" w:color="auto"/>
            </w:tcBorders>
            <w:shd w:val="clear" w:color="auto" w:fill="auto"/>
            <w:noWrap/>
            <w:vAlign w:val="center"/>
            <w:hideMark/>
          </w:tcPr>
          <w:p w14:paraId="3FF3BC34"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w:t>
            </w:r>
          </w:p>
        </w:tc>
        <w:tc>
          <w:tcPr>
            <w:tcW w:w="1053" w:type="dxa"/>
            <w:tcBorders>
              <w:top w:val="nil"/>
              <w:left w:val="nil"/>
              <w:bottom w:val="single" w:sz="4" w:space="0" w:color="auto"/>
              <w:right w:val="single" w:sz="4" w:space="0" w:color="auto"/>
            </w:tcBorders>
            <w:shd w:val="clear" w:color="auto" w:fill="auto"/>
            <w:noWrap/>
            <w:vAlign w:val="center"/>
            <w:hideMark/>
          </w:tcPr>
          <w:p w14:paraId="0487F84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3</w:t>
            </w:r>
          </w:p>
        </w:tc>
        <w:tc>
          <w:tcPr>
            <w:tcW w:w="382" w:type="dxa"/>
            <w:tcBorders>
              <w:top w:val="nil"/>
              <w:left w:val="nil"/>
              <w:bottom w:val="single" w:sz="4" w:space="0" w:color="auto"/>
              <w:right w:val="single" w:sz="4" w:space="0" w:color="auto"/>
            </w:tcBorders>
            <w:shd w:val="clear" w:color="auto" w:fill="auto"/>
            <w:noWrap/>
            <w:vAlign w:val="center"/>
            <w:hideMark/>
          </w:tcPr>
          <w:p w14:paraId="6F4D5A8A"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5</w:t>
            </w:r>
          </w:p>
        </w:tc>
      </w:tr>
      <w:tr w:rsidR="00DD4FC3" w:rsidRPr="00052AD8" w14:paraId="676F1198"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1C23ABE2"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Sales</w:t>
            </w:r>
          </w:p>
        </w:tc>
        <w:tc>
          <w:tcPr>
            <w:tcW w:w="2114" w:type="dxa"/>
            <w:tcBorders>
              <w:top w:val="nil"/>
              <w:left w:val="nil"/>
              <w:bottom w:val="single" w:sz="4" w:space="0" w:color="auto"/>
              <w:right w:val="single" w:sz="4" w:space="0" w:color="auto"/>
            </w:tcBorders>
            <w:shd w:val="clear" w:color="auto" w:fill="auto"/>
            <w:noWrap/>
            <w:vAlign w:val="center"/>
            <w:hideMark/>
          </w:tcPr>
          <w:p w14:paraId="1F85CC61"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Value in sales</w:t>
            </w:r>
          </w:p>
        </w:tc>
        <w:tc>
          <w:tcPr>
            <w:tcW w:w="886" w:type="dxa"/>
            <w:tcBorders>
              <w:top w:val="nil"/>
              <w:left w:val="nil"/>
              <w:bottom w:val="single" w:sz="4" w:space="0" w:color="auto"/>
              <w:right w:val="single" w:sz="4" w:space="0" w:color="auto"/>
            </w:tcBorders>
            <w:shd w:val="clear" w:color="auto" w:fill="auto"/>
            <w:noWrap/>
            <w:vAlign w:val="center"/>
            <w:hideMark/>
          </w:tcPr>
          <w:p w14:paraId="6AFE5F75"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3BA0EA83"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203.8</w:t>
            </w:r>
          </w:p>
        </w:tc>
        <w:tc>
          <w:tcPr>
            <w:tcW w:w="941" w:type="dxa"/>
            <w:tcBorders>
              <w:top w:val="nil"/>
              <w:left w:val="nil"/>
              <w:bottom w:val="single" w:sz="4" w:space="0" w:color="auto"/>
              <w:right w:val="single" w:sz="4" w:space="0" w:color="auto"/>
            </w:tcBorders>
            <w:shd w:val="clear" w:color="auto" w:fill="auto"/>
            <w:noWrap/>
            <w:vAlign w:val="center"/>
            <w:hideMark/>
          </w:tcPr>
          <w:p w14:paraId="275189B8"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132.3</w:t>
            </w:r>
          </w:p>
        </w:tc>
        <w:tc>
          <w:tcPr>
            <w:tcW w:w="742" w:type="dxa"/>
            <w:tcBorders>
              <w:top w:val="nil"/>
              <w:left w:val="nil"/>
              <w:bottom w:val="single" w:sz="4" w:space="0" w:color="auto"/>
              <w:right w:val="single" w:sz="4" w:space="0" w:color="auto"/>
            </w:tcBorders>
            <w:shd w:val="clear" w:color="auto" w:fill="auto"/>
            <w:noWrap/>
            <w:vAlign w:val="center"/>
            <w:hideMark/>
          </w:tcPr>
          <w:p w14:paraId="7E1D216B"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10</w:t>
            </w:r>
          </w:p>
        </w:tc>
        <w:tc>
          <w:tcPr>
            <w:tcW w:w="941" w:type="dxa"/>
            <w:tcBorders>
              <w:top w:val="nil"/>
              <w:left w:val="nil"/>
              <w:bottom w:val="single" w:sz="4" w:space="0" w:color="auto"/>
              <w:right w:val="single" w:sz="4" w:space="0" w:color="auto"/>
            </w:tcBorders>
            <w:shd w:val="clear" w:color="auto" w:fill="auto"/>
            <w:noWrap/>
            <w:vAlign w:val="center"/>
            <w:hideMark/>
          </w:tcPr>
          <w:p w14:paraId="3E98144F"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120</w:t>
            </w:r>
          </w:p>
        </w:tc>
        <w:tc>
          <w:tcPr>
            <w:tcW w:w="774" w:type="dxa"/>
            <w:tcBorders>
              <w:top w:val="nil"/>
              <w:left w:val="nil"/>
              <w:bottom w:val="single" w:sz="4" w:space="0" w:color="auto"/>
              <w:right w:val="single" w:sz="4" w:space="0" w:color="auto"/>
            </w:tcBorders>
            <w:shd w:val="clear" w:color="auto" w:fill="auto"/>
            <w:noWrap/>
            <w:vAlign w:val="center"/>
            <w:hideMark/>
          </w:tcPr>
          <w:p w14:paraId="6B500013"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199.9</w:t>
            </w:r>
          </w:p>
        </w:tc>
        <w:tc>
          <w:tcPr>
            <w:tcW w:w="1053" w:type="dxa"/>
            <w:tcBorders>
              <w:top w:val="nil"/>
              <w:left w:val="nil"/>
              <w:bottom w:val="single" w:sz="4" w:space="0" w:color="auto"/>
              <w:right w:val="single" w:sz="4" w:space="0" w:color="auto"/>
            </w:tcBorders>
            <w:shd w:val="clear" w:color="auto" w:fill="auto"/>
            <w:noWrap/>
            <w:vAlign w:val="center"/>
            <w:hideMark/>
          </w:tcPr>
          <w:p w14:paraId="771FCFE3"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300</w:t>
            </w:r>
          </w:p>
        </w:tc>
        <w:tc>
          <w:tcPr>
            <w:tcW w:w="382" w:type="dxa"/>
            <w:tcBorders>
              <w:top w:val="nil"/>
              <w:left w:val="nil"/>
              <w:bottom w:val="single" w:sz="4" w:space="0" w:color="auto"/>
              <w:right w:val="single" w:sz="4" w:space="0" w:color="auto"/>
            </w:tcBorders>
            <w:shd w:val="clear" w:color="auto" w:fill="auto"/>
            <w:noWrap/>
            <w:vAlign w:val="center"/>
            <w:hideMark/>
          </w:tcPr>
          <w:p w14:paraId="1A772264"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2000</w:t>
            </w:r>
          </w:p>
        </w:tc>
      </w:tr>
      <w:tr w:rsidR="00DD4FC3" w:rsidRPr="00052AD8" w14:paraId="4D2CFAE2"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2B02E80F"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Order Item Total</w:t>
            </w:r>
          </w:p>
        </w:tc>
        <w:tc>
          <w:tcPr>
            <w:tcW w:w="2114" w:type="dxa"/>
            <w:tcBorders>
              <w:top w:val="nil"/>
              <w:left w:val="nil"/>
              <w:bottom w:val="single" w:sz="4" w:space="0" w:color="auto"/>
              <w:right w:val="single" w:sz="4" w:space="0" w:color="auto"/>
            </w:tcBorders>
            <w:shd w:val="clear" w:color="auto" w:fill="auto"/>
            <w:noWrap/>
            <w:vAlign w:val="center"/>
            <w:hideMark/>
          </w:tcPr>
          <w:p w14:paraId="298D5A3F"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Total amount per order</w:t>
            </w:r>
          </w:p>
        </w:tc>
        <w:tc>
          <w:tcPr>
            <w:tcW w:w="886" w:type="dxa"/>
            <w:tcBorders>
              <w:top w:val="nil"/>
              <w:left w:val="nil"/>
              <w:bottom w:val="single" w:sz="4" w:space="0" w:color="auto"/>
              <w:right w:val="single" w:sz="4" w:space="0" w:color="auto"/>
            </w:tcBorders>
            <w:shd w:val="clear" w:color="auto" w:fill="auto"/>
            <w:noWrap/>
            <w:vAlign w:val="center"/>
            <w:hideMark/>
          </w:tcPr>
          <w:p w14:paraId="2ECBF1B6"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6104B04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183.1</w:t>
            </w:r>
          </w:p>
        </w:tc>
        <w:tc>
          <w:tcPr>
            <w:tcW w:w="941" w:type="dxa"/>
            <w:tcBorders>
              <w:top w:val="nil"/>
              <w:left w:val="nil"/>
              <w:bottom w:val="single" w:sz="4" w:space="0" w:color="auto"/>
              <w:right w:val="single" w:sz="4" w:space="0" w:color="auto"/>
            </w:tcBorders>
            <w:shd w:val="clear" w:color="auto" w:fill="auto"/>
            <w:noWrap/>
            <w:vAlign w:val="center"/>
            <w:hideMark/>
          </w:tcPr>
          <w:p w14:paraId="0BEA7EF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120</w:t>
            </w:r>
          </w:p>
        </w:tc>
        <w:tc>
          <w:tcPr>
            <w:tcW w:w="742" w:type="dxa"/>
            <w:tcBorders>
              <w:top w:val="nil"/>
              <w:left w:val="nil"/>
              <w:bottom w:val="single" w:sz="4" w:space="0" w:color="auto"/>
              <w:right w:val="single" w:sz="4" w:space="0" w:color="auto"/>
            </w:tcBorders>
            <w:shd w:val="clear" w:color="auto" w:fill="auto"/>
            <w:noWrap/>
            <w:vAlign w:val="center"/>
            <w:hideMark/>
          </w:tcPr>
          <w:p w14:paraId="3E166D6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7.5</w:t>
            </w:r>
          </w:p>
        </w:tc>
        <w:tc>
          <w:tcPr>
            <w:tcW w:w="941" w:type="dxa"/>
            <w:tcBorders>
              <w:top w:val="nil"/>
              <w:left w:val="nil"/>
              <w:bottom w:val="single" w:sz="4" w:space="0" w:color="auto"/>
              <w:right w:val="single" w:sz="4" w:space="0" w:color="auto"/>
            </w:tcBorders>
            <w:shd w:val="clear" w:color="auto" w:fill="auto"/>
            <w:noWrap/>
            <w:vAlign w:val="center"/>
            <w:hideMark/>
          </w:tcPr>
          <w:p w14:paraId="7D70CD4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104.4</w:t>
            </w:r>
          </w:p>
        </w:tc>
        <w:tc>
          <w:tcPr>
            <w:tcW w:w="774" w:type="dxa"/>
            <w:tcBorders>
              <w:top w:val="nil"/>
              <w:left w:val="nil"/>
              <w:bottom w:val="single" w:sz="4" w:space="0" w:color="auto"/>
              <w:right w:val="single" w:sz="4" w:space="0" w:color="auto"/>
            </w:tcBorders>
            <w:shd w:val="clear" w:color="auto" w:fill="auto"/>
            <w:noWrap/>
            <w:vAlign w:val="center"/>
            <w:hideMark/>
          </w:tcPr>
          <w:p w14:paraId="6B8119F3"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164</w:t>
            </w:r>
          </w:p>
        </w:tc>
        <w:tc>
          <w:tcPr>
            <w:tcW w:w="1053" w:type="dxa"/>
            <w:tcBorders>
              <w:top w:val="nil"/>
              <w:left w:val="nil"/>
              <w:bottom w:val="single" w:sz="4" w:space="0" w:color="auto"/>
              <w:right w:val="single" w:sz="4" w:space="0" w:color="auto"/>
            </w:tcBorders>
            <w:shd w:val="clear" w:color="auto" w:fill="auto"/>
            <w:noWrap/>
            <w:vAlign w:val="center"/>
            <w:hideMark/>
          </w:tcPr>
          <w:p w14:paraId="52CD7FC7"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247.4</w:t>
            </w:r>
          </w:p>
        </w:tc>
        <w:tc>
          <w:tcPr>
            <w:tcW w:w="382" w:type="dxa"/>
            <w:tcBorders>
              <w:top w:val="nil"/>
              <w:left w:val="nil"/>
              <w:bottom w:val="single" w:sz="4" w:space="0" w:color="auto"/>
              <w:right w:val="single" w:sz="4" w:space="0" w:color="auto"/>
            </w:tcBorders>
            <w:shd w:val="clear" w:color="auto" w:fill="auto"/>
            <w:noWrap/>
            <w:vAlign w:val="center"/>
            <w:hideMark/>
          </w:tcPr>
          <w:p w14:paraId="30ABE2EA"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1940</w:t>
            </w:r>
          </w:p>
        </w:tc>
      </w:tr>
      <w:tr w:rsidR="00DD4FC3" w:rsidRPr="00052AD8" w14:paraId="39FA12D4"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51A17BB4"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Order Profit Per Order</w:t>
            </w:r>
          </w:p>
        </w:tc>
        <w:tc>
          <w:tcPr>
            <w:tcW w:w="2114" w:type="dxa"/>
            <w:tcBorders>
              <w:top w:val="nil"/>
              <w:left w:val="nil"/>
              <w:bottom w:val="single" w:sz="4" w:space="0" w:color="auto"/>
              <w:right w:val="single" w:sz="4" w:space="0" w:color="auto"/>
            </w:tcBorders>
            <w:shd w:val="clear" w:color="auto" w:fill="auto"/>
            <w:noWrap/>
            <w:vAlign w:val="center"/>
            <w:hideMark/>
          </w:tcPr>
          <w:p w14:paraId="3B138CCC"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Order Profit Per Order</w:t>
            </w:r>
          </w:p>
        </w:tc>
        <w:tc>
          <w:tcPr>
            <w:tcW w:w="886" w:type="dxa"/>
            <w:tcBorders>
              <w:top w:val="nil"/>
              <w:left w:val="nil"/>
              <w:bottom w:val="single" w:sz="4" w:space="0" w:color="auto"/>
              <w:right w:val="single" w:sz="4" w:space="0" w:color="auto"/>
            </w:tcBorders>
            <w:shd w:val="clear" w:color="auto" w:fill="auto"/>
            <w:noWrap/>
            <w:vAlign w:val="center"/>
            <w:hideMark/>
          </w:tcPr>
          <w:p w14:paraId="780D30D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2D18AEC8"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22</w:t>
            </w:r>
          </w:p>
        </w:tc>
        <w:tc>
          <w:tcPr>
            <w:tcW w:w="941" w:type="dxa"/>
            <w:tcBorders>
              <w:top w:val="nil"/>
              <w:left w:val="nil"/>
              <w:bottom w:val="single" w:sz="4" w:space="0" w:color="auto"/>
              <w:right w:val="single" w:sz="4" w:space="0" w:color="auto"/>
            </w:tcBorders>
            <w:shd w:val="clear" w:color="auto" w:fill="auto"/>
            <w:noWrap/>
            <w:vAlign w:val="center"/>
            <w:hideMark/>
          </w:tcPr>
          <w:p w14:paraId="26F60B7F"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104.4</w:t>
            </w:r>
          </w:p>
        </w:tc>
        <w:tc>
          <w:tcPr>
            <w:tcW w:w="742" w:type="dxa"/>
            <w:tcBorders>
              <w:top w:val="nil"/>
              <w:left w:val="nil"/>
              <w:bottom w:val="single" w:sz="4" w:space="0" w:color="auto"/>
              <w:right w:val="single" w:sz="4" w:space="0" w:color="auto"/>
            </w:tcBorders>
            <w:shd w:val="clear" w:color="auto" w:fill="auto"/>
            <w:noWrap/>
            <w:vAlign w:val="center"/>
            <w:hideMark/>
          </w:tcPr>
          <w:p w14:paraId="4823BCA3"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-4275</w:t>
            </w:r>
          </w:p>
        </w:tc>
        <w:tc>
          <w:tcPr>
            <w:tcW w:w="941" w:type="dxa"/>
            <w:tcBorders>
              <w:top w:val="nil"/>
              <w:left w:val="nil"/>
              <w:bottom w:val="single" w:sz="4" w:space="0" w:color="auto"/>
              <w:right w:val="single" w:sz="4" w:space="0" w:color="auto"/>
            </w:tcBorders>
            <w:shd w:val="clear" w:color="auto" w:fill="auto"/>
            <w:noWrap/>
            <w:vAlign w:val="center"/>
            <w:hideMark/>
          </w:tcPr>
          <w:p w14:paraId="1E088738"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7</w:t>
            </w:r>
          </w:p>
        </w:tc>
        <w:tc>
          <w:tcPr>
            <w:tcW w:w="774" w:type="dxa"/>
            <w:tcBorders>
              <w:top w:val="nil"/>
              <w:left w:val="nil"/>
              <w:bottom w:val="single" w:sz="4" w:space="0" w:color="auto"/>
              <w:right w:val="single" w:sz="4" w:space="0" w:color="auto"/>
            </w:tcBorders>
            <w:shd w:val="clear" w:color="auto" w:fill="auto"/>
            <w:noWrap/>
            <w:vAlign w:val="center"/>
            <w:hideMark/>
          </w:tcPr>
          <w:p w14:paraId="48382631"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31.5</w:t>
            </w:r>
          </w:p>
        </w:tc>
        <w:tc>
          <w:tcPr>
            <w:tcW w:w="1053" w:type="dxa"/>
            <w:tcBorders>
              <w:top w:val="nil"/>
              <w:left w:val="nil"/>
              <w:bottom w:val="single" w:sz="4" w:space="0" w:color="auto"/>
              <w:right w:val="single" w:sz="4" w:space="0" w:color="auto"/>
            </w:tcBorders>
            <w:shd w:val="clear" w:color="auto" w:fill="auto"/>
            <w:noWrap/>
            <w:vAlign w:val="center"/>
            <w:hideMark/>
          </w:tcPr>
          <w:p w14:paraId="2D1DFE25"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64.8</w:t>
            </w:r>
          </w:p>
        </w:tc>
        <w:tc>
          <w:tcPr>
            <w:tcW w:w="382" w:type="dxa"/>
            <w:tcBorders>
              <w:top w:val="nil"/>
              <w:left w:val="nil"/>
              <w:bottom w:val="single" w:sz="4" w:space="0" w:color="auto"/>
              <w:right w:val="single" w:sz="4" w:space="0" w:color="auto"/>
            </w:tcBorders>
            <w:shd w:val="clear" w:color="auto" w:fill="auto"/>
            <w:noWrap/>
            <w:vAlign w:val="center"/>
            <w:hideMark/>
          </w:tcPr>
          <w:p w14:paraId="72AB8AD5"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911.8</w:t>
            </w:r>
          </w:p>
        </w:tc>
      </w:tr>
      <w:tr w:rsidR="00DD4FC3" w:rsidRPr="00052AD8" w14:paraId="06B771E3"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49B115D3"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Order Zipcode</w:t>
            </w:r>
          </w:p>
        </w:tc>
        <w:tc>
          <w:tcPr>
            <w:tcW w:w="2114" w:type="dxa"/>
            <w:tcBorders>
              <w:top w:val="nil"/>
              <w:left w:val="nil"/>
              <w:bottom w:val="single" w:sz="4" w:space="0" w:color="auto"/>
              <w:right w:val="single" w:sz="4" w:space="0" w:color="auto"/>
            </w:tcBorders>
            <w:shd w:val="clear" w:color="auto" w:fill="auto"/>
            <w:noWrap/>
            <w:vAlign w:val="center"/>
            <w:hideMark/>
          </w:tcPr>
          <w:p w14:paraId="299F0C15"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Order Zip Code</w:t>
            </w:r>
          </w:p>
        </w:tc>
        <w:tc>
          <w:tcPr>
            <w:tcW w:w="886" w:type="dxa"/>
            <w:tcBorders>
              <w:top w:val="nil"/>
              <w:left w:val="nil"/>
              <w:bottom w:val="single" w:sz="4" w:space="0" w:color="auto"/>
              <w:right w:val="single" w:sz="4" w:space="0" w:color="auto"/>
            </w:tcBorders>
            <w:shd w:val="clear" w:color="auto" w:fill="auto"/>
            <w:noWrap/>
            <w:vAlign w:val="center"/>
            <w:hideMark/>
          </w:tcPr>
          <w:p w14:paraId="559F3F98"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24840</w:t>
            </w:r>
          </w:p>
        </w:tc>
        <w:tc>
          <w:tcPr>
            <w:tcW w:w="941" w:type="dxa"/>
            <w:tcBorders>
              <w:top w:val="nil"/>
              <w:left w:val="nil"/>
              <w:bottom w:val="single" w:sz="4" w:space="0" w:color="auto"/>
              <w:right w:val="single" w:sz="4" w:space="0" w:color="auto"/>
            </w:tcBorders>
            <w:shd w:val="clear" w:color="auto" w:fill="auto"/>
            <w:noWrap/>
            <w:vAlign w:val="center"/>
            <w:hideMark/>
          </w:tcPr>
          <w:p w14:paraId="59578C6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55426.1</w:t>
            </w:r>
          </w:p>
        </w:tc>
        <w:tc>
          <w:tcPr>
            <w:tcW w:w="941" w:type="dxa"/>
            <w:tcBorders>
              <w:top w:val="nil"/>
              <w:left w:val="nil"/>
              <w:bottom w:val="single" w:sz="4" w:space="0" w:color="auto"/>
              <w:right w:val="single" w:sz="4" w:space="0" w:color="auto"/>
            </w:tcBorders>
            <w:shd w:val="clear" w:color="auto" w:fill="auto"/>
            <w:noWrap/>
            <w:vAlign w:val="center"/>
            <w:hideMark/>
          </w:tcPr>
          <w:p w14:paraId="0EB116C5"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31919.3</w:t>
            </w:r>
          </w:p>
        </w:tc>
        <w:tc>
          <w:tcPr>
            <w:tcW w:w="742" w:type="dxa"/>
            <w:tcBorders>
              <w:top w:val="nil"/>
              <w:left w:val="nil"/>
              <w:bottom w:val="single" w:sz="4" w:space="0" w:color="auto"/>
              <w:right w:val="single" w:sz="4" w:space="0" w:color="auto"/>
            </w:tcBorders>
            <w:shd w:val="clear" w:color="auto" w:fill="auto"/>
            <w:noWrap/>
            <w:vAlign w:val="center"/>
            <w:hideMark/>
          </w:tcPr>
          <w:p w14:paraId="3AC33984"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1040</w:t>
            </w:r>
          </w:p>
        </w:tc>
        <w:tc>
          <w:tcPr>
            <w:tcW w:w="941" w:type="dxa"/>
            <w:tcBorders>
              <w:top w:val="nil"/>
              <w:left w:val="nil"/>
              <w:bottom w:val="single" w:sz="4" w:space="0" w:color="auto"/>
              <w:right w:val="single" w:sz="4" w:space="0" w:color="auto"/>
            </w:tcBorders>
            <w:shd w:val="clear" w:color="auto" w:fill="auto"/>
            <w:noWrap/>
            <w:vAlign w:val="center"/>
            <w:hideMark/>
          </w:tcPr>
          <w:p w14:paraId="6E824E66"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23464</w:t>
            </w:r>
          </w:p>
        </w:tc>
        <w:tc>
          <w:tcPr>
            <w:tcW w:w="774" w:type="dxa"/>
            <w:tcBorders>
              <w:top w:val="nil"/>
              <w:left w:val="nil"/>
              <w:bottom w:val="single" w:sz="4" w:space="0" w:color="auto"/>
              <w:right w:val="single" w:sz="4" w:space="0" w:color="auto"/>
            </w:tcBorders>
            <w:shd w:val="clear" w:color="auto" w:fill="auto"/>
            <w:noWrap/>
            <w:vAlign w:val="center"/>
            <w:hideMark/>
          </w:tcPr>
          <w:p w14:paraId="180689E8"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59405</w:t>
            </w:r>
          </w:p>
        </w:tc>
        <w:tc>
          <w:tcPr>
            <w:tcW w:w="1053" w:type="dxa"/>
            <w:tcBorders>
              <w:top w:val="nil"/>
              <w:left w:val="nil"/>
              <w:bottom w:val="single" w:sz="4" w:space="0" w:color="auto"/>
              <w:right w:val="single" w:sz="4" w:space="0" w:color="auto"/>
            </w:tcBorders>
            <w:shd w:val="clear" w:color="auto" w:fill="auto"/>
            <w:noWrap/>
            <w:vAlign w:val="center"/>
            <w:hideMark/>
          </w:tcPr>
          <w:p w14:paraId="4DE53DA8"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90008</w:t>
            </w:r>
          </w:p>
        </w:tc>
        <w:tc>
          <w:tcPr>
            <w:tcW w:w="382" w:type="dxa"/>
            <w:tcBorders>
              <w:top w:val="nil"/>
              <w:left w:val="nil"/>
              <w:bottom w:val="single" w:sz="4" w:space="0" w:color="auto"/>
              <w:right w:val="single" w:sz="4" w:space="0" w:color="auto"/>
            </w:tcBorders>
            <w:shd w:val="clear" w:color="auto" w:fill="auto"/>
            <w:noWrap/>
            <w:vAlign w:val="center"/>
            <w:hideMark/>
          </w:tcPr>
          <w:p w14:paraId="6E7B2E98"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99301</w:t>
            </w:r>
          </w:p>
        </w:tc>
      </w:tr>
      <w:tr w:rsidR="00DD4FC3" w:rsidRPr="00052AD8" w14:paraId="07F73037"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4698BDE6"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Product Card Id</w:t>
            </w:r>
          </w:p>
        </w:tc>
        <w:tc>
          <w:tcPr>
            <w:tcW w:w="2114" w:type="dxa"/>
            <w:tcBorders>
              <w:top w:val="nil"/>
              <w:left w:val="nil"/>
              <w:bottom w:val="single" w:sz="4" w:space="0" w:color="auto"/>
              <w:right w:val="single" w:sz="4" w:space="0" w:color="auto"/>
            </w:tcBorders>
            <w:shd w:val="clear" w:color="auto" w:fill="auto"/>
            <w:noWrap/>
            <w:vAlign w:val="center"/>
            <w:hideMark/>
          </w:tcPr>
          <w:p w14:paraId="6CB9EF6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Product code</w:t>
            </w:r>
          </w:p>
        </w:tc>
        <w:tc>
          <w:tcPr>
            <w:tcW w:w="886" w:type="dxa"/>
            <w:tcBorders>
              <w:top w:val="nil"/>
              <w:left w:val="nil"/>
              <w:bottom w:val="single" w:sz="4" w:space="0" w:color="auto"/>
              <w:right w:val="single" w:sz="4" w:space="0" w:color="auto"/>
            </w:tcBorders>
            <w:shd w:val="clear" w:color="auto" w:fill="auto"/>
            <w:noWrap/>
            <w:vAlign w:val="center"/>
            <w:hideMark/>
          </w:tcPr>
          <w:p w14:paraId="3421396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79A2E952"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692.5</w:t>
            </w:r>
          </w:p>
        </w:tc>
        <w:tc>
          <w:tcPr>
            <w:tcW w:w="941" w:type="dxa"/>
            <w:tcBorders>
              <w:top w:val="nil"/>
              <w:left w:val="nil"/>
              <w:bottom w:val="single" w:sz="4" w:space="0" w:color="auto"/>
              <w:right w:val="single" w:sz="4" w:space="0" w:color="auto"/>
            </w:tcBorders>
            <w:shd w:val="clear" w:color="auto" w:fill="auto"/>
            <w:noWrap/>
            <w:vAlign w:val="center"/>
            <w:hideMark/>
          </w:tcPr>
          <w:p w14:paraId="79DDD9A2"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336.4</w:t>
            </w:r>
          </w:p>
        </w:tc>
        <w:tc>
          <w:tcPr>
            <w:tcW w:w="742" w:type="dxa"/>
            <w:tcBorders>
              <w:top w:val="nil"/>
              <w:left w:val="nil"/>
              <w:bottom w:val="single" w:sz="4" w:space="0" w:color="auto"/>
              <w:right w:val="single" w:sz="4" w:space="0" w:color="auto"/>
            </w:tcBorders>
            <w:shd w:val="clear" w:color="auto" w:fill="auto"/>
            <w:noWrap/>
            <w:vAlign w:val="center"/>
            <w:hideMark/>
          </w:tcPr>
          <w:p w14:paraId="4EF31CF4"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19</w:t>
            </w:r>
          </w:p>
        </w:tc>
        <w:tc>
          <w:tcPr>
            <w:tcW w:w="941" w:type="dxa"/>
            <w:tcBorders>
              <w:top w:val="nil"/>
              <w:left w:val="nil"/>
              <w:bottom w:val="single" w:sz="4" w:space="0" w:color="auto"/>
              <w:right w:val="single" w:sz="4" w:space="0" w:color="auto"/>
            </w:tcBorders>
            <w:shd w:val="clear" w:color="auto" w:fill="auto"/>
            <w:noWrap/>
            <w:vAlign w:val="center"/>
            <w:hideMark/>
          </w:tcPr>
          <w:p w14:paraId="5FAA9547"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403</w:t>
            </w:r>
          </w:p>
        </w:tc>
        <w:tc>
          <w:tcPr>
            <w:tcW w:w="774" w:type="dxa"/>
            <w:tcBorders>
              <w:top w:val="nil"/>
              <w:left w:val="nil"/>
              <w:bottom w:val="single" w:sz="4" w:space="0" w:color="auto"/>
              <w:right w:val="single" w:sz="4" w:space="0" w:color="auto"/>
            </w:tcBorders>
            <w:shd w:val="clear" w:color="auto" w:fill="auto"/>
            <w:noWrap/>
            <w:vAlign w:val="center"/>
            <w:hideMark/>
          </w:tcPr>
          <w:p w14:paraId="2E2DC06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627</w:t>
            </w:r>
          </w:p>
        </w:tc>
        <w:tc>
          <w:tcPr>
            <w:tcW w:w="1053" w:type="dxa"/>
            <w:tcBorders>
              <w:top w:val="nil"/>
              <w:left w:val="nil"/>
              <w:bottom w:val="single" w:sz="4" w:space="0" w:color="auto"/>
              <w:right w:val="single" w:sz="4" w:space="0" w:color="auto"/>
            </w:tcBorders>
            <w:shd w:val="clear" w:color="auto" w:fill="auto"/>
            <w:noWrap/>
            <w:vAlign w:val="center"/>
            <w:hideMark/>
          </w:tcPr>
          <w:p w14:paraId="2C3BE433"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1004</w:t>
            </w:r>
          </w:p>
        </w:tc>
        <w:tc>
          <w:tcPr>
            <w:tcW w:w="382" w:type="dxa"/>
            <w:tcBorders>
              <w:top w:val="nil"/>
              <w:left w:val="nil"/>
              <w:bottom w:val="single" w:sz="4" w:space="0" w:color="auto"/>
              <w:right w:val="single" w:sz="4" w:space="0" w:color="auto"/>
            </w:tcBorders>
            <w:shd w:val="clear" w:color="auto" w:fill="auto"/>
            <w:noWrap/>
            <w:vAlign w:val="center"/>
            <w:hideMark/>
          </w:tcPr>
          <w:p w14:paraId="10AE40C3"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1363</w:t>
            </w:r>
          </w:p>
        </w:tc>
      </w:tr>
      <w:tr w:rsidR="00DD4FC3" w:rsidRPr="00052AD8" w14:paraId="7F0CB28D"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31016A6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Product Category Id</w:t>
            </w:r>
          </w:p>
        </w:tc>
        <w:tc>
          <w:tcPr>
            <w:tcW w:w="2114" w:type="dxa"/>
            <w:tcBorders>
              <w:top w:val="nil"/>
              <w:left w:val="nil"/>
              <w:bottom w:val="single" w:sz="4" w:space="0" w:color="auto"/>
              <w:right w:val="single" w:sz="4" w:space="0" w:color="auto"/>
            </w:tcBorders>
            <w:shd w:val="clear" w:color="auto" w:fill="auto"/>
            <w:noWrap/>
            <w:vAlign w:val="center"/>
            <w:hideMark/>
          </w:tcPr>
          <w:p w14:paraId="1E5AA7CA"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Product category code</w:t>
            </w:r>
          </w:p>
        </w:tc>
        <w:tc>
          <w:tcPr>
            <w:tcW w:w="886" w:type="dxa"/>
            <w:tcBorders>
              <w:top w:val="nil"/>
              <w:left w:val="nil"/>
              <w:bottom w:val="single" w:sz="4" w:space="0" w:color="auto"/>
              <w:right w:val="single" w:sz="4" w:space="0" w:color="auto"/>
            </w:tcBorders>
            <w:shd w:val="clear" w:color="auto" w:fill="auto"/>
            <w:noWrap/>
            <w:vAlign w:val="center"/>
            <w:hideMark/>
          </w:tcPr>
          <w:p w14:paraId="16E3ABBB"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373FD304"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31.9</w:t>
            </w:r>
          </w:p>
        </w:tc>
        <w:tc>
          <w:tcPr>
            <w:tcW w:w="941" w:type="dxa"/>
            <w:tcBorders>
              <w:top w:val="nil"/>
              <w:left w:val="nil"/>
              <w:bottom w:val="single" w:sz="4" w:space="0" w:color="auto"/>
              <w:right w:val="single" w:sz="4" w:space="0" w:color="auto"/>
            </w:tcBorders>
            <w:shd w:val="clear" w:color="auto" w:fill="auto"/>
            <w:noWrap/>
            <w:vAlign w:val="center"/>
            <w:hideMark/>
          </w:tcPr>
          <w:p w14:paraId="268F0F21"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15.6</w:t>
            </w:r>
          </w:p>
        </w:tc>
        <w:tc>
          <w:tcPr>
            <w:tcW w:w="742" w:type="dxa"/>
            <w:tcBorders>
              <w:top w:val="nil"/>
              <w:left w:val="nil"/>
              <w:bottom w:val="single" w:sz="4" w:space="0" w:color="auto"/>
              <w:right w:val="single" w:sz="4" w:space="0" w:color="auto"/>
            </w:tcBorders>
            <w:shd w:val="clear" w:color="auto" w:fill="auto"/>
            <w:noWrap/>
            <w:vAlign w:val="center"/>
            <w:hideMark/>
          </w:tcPr>
          <w:p w14:paraId="5944343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w:t>
            </w:r>
          </w:p>
        </w:tc>
        <w:tc>
          <w:tcPr>
            <w:tcW w:w="941" w:type="dxa"/>
            <w:tcBorders>
              <w:top w:val="nil"/>
              <w:left w:val="nil"/>
              <w:bottom w:val="single" w:sz="4" w:space="0" w:color="auto"/>
              <w:right w:val="single" w:sz="4" w:space="0" w:color="auto"/>
            </w:tcBorders>
            <w:shd w:val="clear" w:color="auto" w:fill="auto"/>
            <w:noWrap/>
            <w:vAlign w:val="center"/>
            <w:hideMark/>
          </w:tcPr>
          <w:p w14:paraId="2892EF0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w:t>
            </w:r>
          </w:p>
        </w:tc>
        <w:tc>
          <w:tcPr>
            <w:tcW w:w="774" w:type="dxa"/>
            <w:tcBorders>
              <w:top w:val="nil"/>
              <w:left w:val="nil"/>
              <w:bottom w:val="single" w:sz="4" w:space="0" w:color="auto"/>
              <w:right w:val="single" w:sz="4" w:space="0" w:color="auto"/>
            </w:tcBorders>
            <w:shd w:val="clear" w:color="auto" w:fill="auto"/>
            <w:noWrap/>
            <w:vAlign w:val="center"/>
            <w:hideMark/>
          </w:tcPr>
          <w:p w14:paraId="27E9A8DB"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29</w:t>
            </w:r>
          </w:p>
        </w:tc>
        <w:tc>
          <w:tcPr>
            <w:tcW w:w="1053" w:type="dxa"/>
            <w:tcBorders>
              <w:top w:val="nil"/>
              <w:left w:val="nil"/>
              <w:bottom w:val="single" w:sz="4" w:space="0" w:color="auto"/>
              <w:right w:val="single" w:sz="4" w:space="0" w:color="auto"/>
            </w:tcBorders>
            <w:shd w:val="clear" w:color="auto" w:fill="auto"/>
            <w:noWrap/>
            <w:vAlign w:val="center"/>
            <w:hideMark/>
          </w:tcPr>
          <w:p w14:paraId="49FF98F3"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45</w:t>
            </w:r>
          </w:p>
        </w:tc>
        <w:tc>
          <w:tcPr>
            <w:tcW w:w="382" w:type="dxa"/>
            <w:tcBorders>
              <w:top w:val="nil"/>
              <w:left w:val="nil"/>
              <w:bottom w:val="single" w:sz="4" w:space="0" w:color="auto"/>
              <w:right w:val="single" w:sz="4" w:space="0" w:color="auto"/>
            </w:tcBorders>
            <w:shd w:val="clear" w:color="auto" w:fill="auto"/>
            <w:noWrap/>
            <w:vAlign w:val="center"/>
            <w:hideMark/>
          </w:tcPr>
          <w:p w14:paraId="6D9B6F6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76</w:t>
            </w:r>
          </w:p>
        </w:tc>
      </w:tr>
      <w:tr w:rsidR="00DD4FC3" w:rsidRPr="00052AD8" w14:paraId="2FEF428B"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252AD505"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Product Description</w:t>
            </w:r>
          </w:p>
        </w:tc>
        <w:tc>
          <w:tcPr>
            <w:tcW w:w="2114" w:type="dxa"/>
            <w:tcBorders>
              <w:top w:val="nil"/>
              <w:left w:val="nil"/>
              <w:bottom w:val="single" w:sz="4" w:space="0" w:color="auto"/>
              <w:right w:val="single" w:sz="4" w:space="0" w:color="auto"/>
            </w:tcBorders>
            <w:shd w:val="clear" w:color="auto" w:fill="auto"/>
            <w:noWrap/>
            <w:vAlign w:val="center"/>
            <w:hideMark/>
          </w:tcPr>
          <w:p w14:paraId="773AD5CA"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Product Description</w:t>
            </w:r>
          </w:p>
        </w:tc>
        <w:tc>
          <w:tcPr>
            <w:tcW w:w="886" w:type="dxa"/>
            <w:tcBorders>
              <w:top w:val="nil"/>
              <w:left w:val="nil"/>
              <w:bottom w:val="single" w:sz="4" w:space="0" w:color="auto"/>
              <w:right w:val="single" w:sz="4" w:space="0" w:color="auto"/>
            </w:tcBorders>
            <w:shd w:val="clear" w:color="auto" w:fill="auto"/>
            <w:noWrap/>
            <w:vAlign w:val="center"/>
            <w:hideMark/>
          </w:tcPr>
          <w:p w14:paraId="27289055"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5A35E0B9"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 </w:t>
            </w:r>
          </w:p>
        </w:tc>
        <w:tc>
          <w:tcPr>
            <w:tcW w:w="941" w:type="dxa"/>
            <w:tcBorders>
              <w:top w:val="nil"/>
              <w:left w:val="nil"/>
              <w:bottom w:val="single" w:sz="4" w:space="0" w:color="auto"/>
              <w:right w:val="single" w:sz="4" w:space="0" w:color="auto"/>
            </w:tcBorders>
            <w:shd w:val="clear" w:color="auto" w:fill="auto"/>
            <w:noWrap/>
            <w:vAlign w:val="center"/>
            <w:hideMark/>
          </w:tcPr>
          <w:p w14:paraId="5FFAFCDC"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 </w:t>
            </w:r>
          </w:p>
        </w:tc>
        <w:tc>
          <w:tcPr>
            <w:tcW w:w="742" w:type="dxa"/>
            <w:tcBorders>
              <w:top w:val="nil"/>
              <w:left w:val="nil"/>
              <w:bottom w:val="single" w:sz="4" w:space="0" w:color="auto"/>
              <w:right w:val="single" w:sz="4" w:space="0" w:color="auto"/>
            </w:tcBorders>
            <w:shd w:val="clear" w:color="auto" w:fill="auto"/>
            <w:noWrap/>
            <w:vAlign w:val="center"/>
            <w:hideMark/>
          </w:tcPr>
          <w:p w14:paraId="3AC37417"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 </w:t>
            </w:r>
          </w:p>
        </w:tc>
        <w:tc>
          <w:tcPr>
            <w:tcW w:w="941" w:type="dxa"/>
            <w:tcBorders>
              <w:top w:val="nil"/>
              <w:left w:val="nil"/>
              <w:bottom w:val="single" w:sz="4" w:space="0" w:color="auto"/>
              <w:right w:val="single" w:sz="4" w:space="0" w:color="auto"/>
            </w:tcBorders>
            <w:shd w:val="clear" w:color="auto" w:fill="auto"/>
            <w:noWrap/>
            <w:vAlign w:val="center"/>
            <w:hideMark/>
          </w:tcPr>
          <w:p w14:paraId="77496CF8"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 </w:t>
            </w:r>
          </w:p>
        </w:tc>
        <w:tc>
          <w:tcPr>
            <w:tcW w:w="774" w:type="dxa"/>
            <w:tcBorders>
              <w:top w:val="nil"/>
              <w:left w:val="nil"/>
              <w:bottom w:val="single" w:sz="4" w:space="0" w:color="auto"/>
              <w:right w:val="single" w:sz="4" w:space="0" w:color="auto"/>
            </w:tcBorders>
            <w:shd w:val="clear" w:color="auto" w:fill="auto"/>
            <w:noWrap/>
            <w:vAlign w:val="center"/>
            <w:hideMark/>
          </w:tcPr>
          <w:p w14:paraId="56E66565"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 </w:t>
            </w:r>
          </w:p>
        </w:tc>
        <w:tc>
          <w:tcPr>
            <w:tcW w:w="1053" w:type="dxa"/>
            <w:tcBorders>
              <w:top w:val="nil"/>
              <w:left w:val="nil"/>
              <w:bottom w:val="single" w:sz="4" w:space="0" w:color="auto"/>
              <w:right w:val="single" w:sz="4" w:space="0" w:color="auto"/>
            </w:tcBorders>
            <w:shd w:val="clear" w:color="auto" w:fill="auto"/>
            <w:noWrap/>
            <w:vAlign w:val="center"/>
            <w:hideMark/>
          </w:tcPr>
          <w:p w14:paraId="5FCCC4E8"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 </w:t>
            </w:r>
          </w:p>
        </w:tc>
        <w:tc>
          <w:tcPr>
            <w:tcW w:w="382" w:type="dxa"/>
            <w:tcBorders>
              <w:top w:val="nil"/>
              <w:left w:val="nil"/>
              <w:bottom w:val="single" w:sz="4" w:space="0" w:color="auto"/>
              <w:right w:val="single" w:sz="4" w:space="0" w:color="auto"/>
            </w:tcBorders>
            <w:shd w:val="clear" w:color="auto" w:fill="auto"/>
            <w:noWrap/>
            <w:vAlign w:val="center"/>
            <w:hideMark/>
          </w:tcPr>
          <w:p w14:paraId="4DAAE3BA"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 </w:t>
            </w:r>
          </w:p>
        </w:tc>
      </w:tr>
      <w:tr w:rsidR="00DD4FC3" w:rsidRPr="00052AD8" w14:paraId="1932C628"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08D89E86"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Product Price</w:t>
            </w:r>
          </w:p>
        </w:tc>
        <w:tc>
          <w:tcPr>
            <w:tcW w:w="2114" w:type="dxa"/>
            <w:tcBorders>
              <w:top w:val="nil"/>
              <w:left w:val="nil"/>
              <w:bottom w:val="single" w:sz="4" w:space="0" w:color="auto"/>
              <w:right w:val="single" w:sz="4" w:space="0" w:color="auto"/>
            </w:tcBorders>
            <w:shd w:val="clear" w:color="auto" w:fill="auto"/>
            <w:noWrap/>
            <w:vAlign w:val="center"/>
            <w:hideMark/>
          </w:tcPr>
          <w:p w14:paraId="79462DDA"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Product Price</w:t>
            </w:r>
          </w:p>
        </w:tc>
        <w:tc>
          <w:tcPr>
            <w:tcW w:w="886" w:type="dxa"/>
            <w:tcBorders>
              <w:top w:val="nil"/>
              <w:left w:val="nil"/>
              <w:bottom w:val="single" w:sz="4" w:space="0" w:color="auto"/>
              <w:right w:val="single" w:sz="4" w:space="0" w:color="auto"/>
            </w:tcBorders>
            <w:shd w:val="clear" w:color="auto" w:fill="auto"/>
            <w:noWrap/>
            <w:vAlign w:val="center"/>
            <w:hideMark/>
          </w:tcPr>
          <w:p w14:paraId="145A06B9"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5CC0AAD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141.2</w:t>
            </w:r>
          </w:p>
        </w:tc>
        <w:tc>
          <w:tcPr>
            <w:tcW w:w="941" w:type="dxa"/>
            <w:tcBorders>
              <w:top w:val="nil"/>
              <w:left w:val="nil"/>
              <w:bottom w:val="single" w:sz="4" w:space="0" w:color="auto"/>
              <w:right w:val="single" w:sz="4" w:space="0" w:color="auto"/>
            </w:tcBorders>
            <w:shd w:val="clear" w:color="auto" w:fill="auto"/>
            <w:noWrap/>
            <w:vAlign w:val="center"/>
            <w:hideMark/>
          </w:tcPr>
          <w:p w14:paraId="6667E14F"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139.7</w:t>
            </w:r>
          </w:p>
        </w:tc>
        <w:tc>
          <w:tcPr>
            <w:tcW w:w="742" w:type="dxa"/>
            <w:tcBorders>
              <w:top w:val="nil"/>
              <w:left w:val="nil"/>
              <w:bottom w:val="single" w:sz="4" w:space="0" w:color="auto"/>
              <w:right w:val="single" w:sz="4" w:space="0" w:color="auto"/>
            </w:tcBorders>
            <w:shd w:val="clear" w:color="auto" w:fill="auto"/>
            <w:noWrap/>
            <w:vAlign w:val="center"/>
            <w:hideMark/>
          </w:tcPr>
          <w:p w14:paraId="3A3B8BA9"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10</w:t>
            </w:r>
          </w:p>
        </w:tc>
        <w:tc>
          <w:tcPr>
            <w:tcW w:w="941" w:type="dxa"/>
            <w:tcBorders>
              <w:top w:val="nil"/>
              <w:left w:val="nil"/>
              <w:bottom w:val="single" w:sz="4" w:space="0" w:color="auto"/>
              <w:right w:val="single" w:sz="4" w:space="0" w:color="auto"/>
            </w:tcBorders>
            <w:shd w:val="clear" w:color="auto" w:fill="auto"/>
            <w:noWrap/>
            <w:vAlign w:val="center"/>
            <w:hideMark/>
          </w:tcPr>
          <w:p w14:paraId="1969A4D1"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50</w:t>
            </w:r>
          </w:p>
        </w:tc>
        <w:tc>
          <w:tcPr>
            <w:tcW w:w="774" w:type="dxa"/>
            <w:tcBorders>
              <w:top w:val="nil"/>
              <w:left w:val="nil"/>
              <w:bottom w:val="single" w:sz="4" w:space="0" w:color="auto"/>
              <w:right w:val="single" w:sz="4" w:space="0" w:color="auto"/>
            </w:tcBorders>
            <w:shd w:val="clear" w:color="auto" w:fill="auto"/>
            <w:noWrap/>
            <w:vAlign w:val="center"/>
            <w:hideMark/>
          </w:tcPr>
          <w:p w14:paraId="04E4B847"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60</w:t>
            </w:r>
          </w:p>
        </w:tc>
        <w:tc>
          <w:tcPr>
            <w:tcW w:w="1053" w:type="dxa"/>
            <w:tcBorders>
              <w:top w:val="nil"/>
              <w:left w:val="nil"/>
              <w:bottom w:val="single" w:sz="4" w:space="0" w:color="auto"/>
              <w:right w:val="single" w:sz="4" w:space="0" w:color="auto"/>
            </w:tcBorders>
            <w:shd w:val="clear" w:color="auto" w:fill="auto"/>
            <w:noWrap/>
            <w:vAlign w:val="center"/>
            <w:hideMark/>
          </w:tcPr>
          <w:p w14:paraId="557E20CE"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200</w:t>
            </w:r>
          </w:p>
        </w:tc>
        <w:tc>
          <w:tcPr>
            <w:tcW w:w="382" w:type="dxa"/>
            <w:tcBorders>
              <w:top w:val="nil"/>
              <w:left w:val="nil"/>
              <w:bottom w:val="single" w:sz="4" w:space="0" w:color="auto"/>
              <w:right w:val="single" w:sz="4" w:space="0" w:color="auto"/>
            </w:tcBorders>
            <w:shd w:val="clear" w:color="auto" w:fill="auto"/>
            <w:noWrap/>
            <w:vAlign w:val="center"/>
            <w:hideMark/>
          </w:tcPr>
          <w:p w14:paraId="62BD74B2"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2000</w:t>
            </w:r>
          </w:p>
        </w:tc>
      </w:tr>
      <w:tr w:rsidR="00DD4FC3" w:rsidRPr="00052AD8" w14:paraId="0ADD7112" w14:textId="77777777" w:rsidTr="00E3147D">
        <w:trPr>
          <w:trHeight w:val="288"/>
          <w:jc w:val="center"/>
        </w:trPr>
        <w:tc>
          <w:tcPr>
            <w:tcW w:w="1841" w:type="dxa"/>
            <w:tcBorders>
              <w:top w:val="nil"/>
              <w:left w:val="single" w:sz="4" w:space="0" w:color="auto"/>
              <w:bottom w:val="single" w:sz="4" w:space="0" w:color="auto"/>
              <w:right w:val="single" w:sz="4" w:space="0" w:color="auto"/>
            </w:tcBorders>
            <w:shd w:val="clear" w:color="auto" w:fill="auto"/>
            <w:noWrap/>
            <w:vAlign w:val="center"/>
            <w:hideMark/>
          </w:tcPr>
          <w:p w14:paraId="4BE898D0"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Product Status</w:t>
            </w:r>
          </w:p>
        </w:tc>
        <w:tc>
          <w:tcPr>
            <w:tcW w:w="2114" w:type="dxa"/>
            <w:tcBorders>
              <w:top w:val="nil"/>
              <w:left w:val="nil"/>
              <w:bottom w:val="single" w:sz="4" w:space="0" w:color="auto"/>
              <w:right w:val="single" w:sz="4" w:space="0" w:color="auto"/>
            </w:tcBorders>
            <w:shd w:val="clear" w:color="auto" w:fill="auto"/>
            <w:noWrap/>
            <w:vAlign w:val="center"/>
            <w:hideMark/>
          </w:tcPr>
          <w:p w14:paraId="353B4AD1"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Status of the product stock. If it is 1 not available, 0 the product is available</w:t>
            </w:r>
          </w:p>
        </w:tc>
        <w:tc>
          <w:tcPr>
            <w:tcW w:w="886" w:type="dxa"/>
            <w:tcBorders>
              <w:top w:val="nil"/>
              <w:left w:val="nil"/>
              <w:bottom w:val="single" w:sz="4" w:space="0" w:color="auto"/>
              <w:right w:val="single" w:sz="4" w:space="0" w:color="auto"/>
            </w:tcBorders>
            <w:shd w:val="clear" w:color="auto" w:fill="auto"/>
            <w:noWrap/>
            <w:vAlign w:val="center"/>
            <w:hideMark/>
          </w:tcPr>
          <w:p w14:paraId="3EB1F2F1"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180519</w:t>
            </w:r>
          </w:p>
        </w:tc>
        <w:tc>
          <w:tcPr>
            <w:tcW w:w="941" w:type="dxa"/>
            <w:tcBorders>
              <w:top w:val="nil"/>
              <w:left w:val="nil"/>
              <w:bottom w:val="single" w:sz="4" w:space="0" w:color="auto"/>
              <w:right w:val="single" w:sz="4" w:space="0" w:color="auto"/>
            </w:tcBorders>
            <w:shd w:val="clear" w:color="auto" w:fill="auto"/>
            <w:noWrap/>
            <w:vAlign w:val="center"/>
            <w:hideMark/>
          </w:tcPr>
          <w:p w14:paraId="4BC1D82C"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w:t>
            </w:r>
          </w:p>
        </w:tc>
        <w:tc>
          <w:tcPr>
            <w:tcW w:w="941" w:type="dxa"/>
            <w:tcBorders>
              <w:top w:val="nil"/>
              <w:left w:val="nil"/>
              <w:bottom w:val="single" w:sz="4" w:space="0" w:color="auto"/>
              <w:right w:val="single" w:sz="4" w:space="0" w:color="auto"/>
            </w:tcBorders>
            <w:shd w:val="clear" w:color="auto" w:fill="auto"/>
            <w:noWrap/>
            <w:vAlign w:val="center"/>
            <w:hideMark/>
          </w:tcPr>
          <w:p w14:paraId="668EFAE8"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w:t>
            </w:r>
          </w:p>
        </w:tc>
        <w:tc>
          <w:tcPr>
            <w:tcW w:w="742" w:type="dxa"/>
            <w:tcBorders>
              <w:top w:val="nil"/>
              <w:left w:val="nil"/>
              <w:bottom w:val="single" w:sz="4" w:space="0" w:color="auto"/>
              <w:right w:val="single" w:sz="4" w:space="0" w:color="auto"/>
            </w:tcBorders>
            <w:shd w:val="clear" w:color="auto" w:fill="auto"/>
            <w:noWrap/>
            <w:vAlign w:val="center"/>
            <w:hideMark/>
          </w:tcPr>
          <w:p w14:paraId="163C77D7"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w:t>
            </w:r>
          </w:p>
        </w:tc>
        <w:tc>
          <w:tcPr>
            <w:tcW w:w="941" w:type="dxa"/>
            <w:tcBorders>
              <w:top w:val="nil"/>
              <w:left w:val="nil"/>
              <w:bottom w:val="single" w:sz="4" w:space="0" w:color="auto"/>
              <w:right w:val="single" w:sz="4" w:space="0" w:color="auto"/>
            </w:tcBorders>
            <w:shd w:val="clear" w:color="auto" w:fill="auto"/>
            <w:noWrap/>
            <w:vAlign w:val="center"/>
            <w:hideMark/>
          </w:tcPr>
          <w:p w14:paraId="28CE399D"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w:t>
            </w:r>
          </w:p>
        </w:tc>
        <w:tc>
          <w:tcPr>
            <w:tcW w:w="774" w:type="dxa"/>
            <w:tcBorders>
              <w:top w:val="nil"/>
              <w:left w:val="nil"/>
              <w:bottom w:val="single" w:sz="4" w:space="0" w:color="auto"/>
              <w:right w:val="single" w:sz="4" w:space="0" w:color="auto"/>
            </w:tcBorders>
            <w:shd w:val="clear" w:color="auto" w:fill="auto"/>
            <w:noWrap/>
            <w:vAlign w:val="center"/>
            <w:hideMark/>
          </w:tcPr>
          <w:p w14:paraId="0A8512F5"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w:t>
            </w:r>
          </w:p>
        </w:tc>
        <w:tc>
          <w:tcPr>
            <w:tcW w:w="1053" w:type="dxa"/>
            <w:tcBorders>
              <w:top w:val="nil"/>
              <w:left w:val="nil"/>
              <w:bottom w:val="single" w:sz="4" w:space="0" w:color="auto"/>
              <w:right w:val="single" w:sz="4" w:space="0" w:color="auto"/>
            </w:tcBorders>
            <w:shd w:val="clear" w:color="auto" w:fill="auto"/>
            <w:noWrap/>
            <w:vAlign w:val="center"/>
            <w:hideMark/>
          </w:tcPr>
          <w:p w14:paraId="2E34E918"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w:t>
            </w:r>
          </w:p>
        </w:tc>
        <w:tc>
          <w:tcPr>
            <w:tcW w:w="382" w:type="dxa"/>
            <w:tcBorders>
              <w:top w:val="nil"/>
              <w:left w:val="nil"/>
              <w:bottom w:val="single" w:sz="4" w:space="0" w:color="auto"/>
              <w:right w:val="single" w:sz="4" w:space="0" w:color="auto"/>
            </w:tcBorders>
            <w:shd w:val="clear" w:color="auto" w:fill="auto"/>
            <w:noWrap/>
            <w:vAlign w:val="center"/>
            <w:hideMark/>
          </w:tcPr>
          <w:p w14:paraId="3EDEF803" w14:textId="77777777" w:rsidR="00E3147D" w:rsidRPr="00E3147D" w:rsidRDefault="00E3147D" w:rsidP="00E3147D">
            <w:pPr>
              <w:spacing w:after="0" w:line="240" w:lineRule="auto"/>
              <w:rPr>
                <w:rFonts w:eastAsia="Times New Roman" w:cstheme="minorHAnsi"/>
                <w:color w:val="000000"/>
                <w:kern w:val="0"/>
                <w14:ligatures w14:val="none"/>
              </w:rPr>
            </w:pPr>
            <w:r w:rsidRPr="00E3147D">
              <w:rPr>
                <w:rFonts w:eastAsia="Times New Roman" w:cstheme="minorHAnsi"/>
                <w:color w:val="000000"/>
                <w:kern w:val="0"/>
                <w14:ligatures w14:val="none"/>
              </w:rPr>
              <w:t>0</w:t>
            </w:r>
          </w:p>
        </w:tc>
      </w:tr>
    </w:tbl>
    <w:p w14:paraId="5EAAEC39" w14:textId="77777777" w:rsidR="00760C08" w:rsidRPr="00052AD8" w:rsidRDefault="00760C08" w:rsidP="002C2CF6">
      <w:pPr>
        <w:pStyle w:val="NoSpacing"/>
        <w:jc w:val="both"/>
        <w:rPr>
          <w:rFonts w:cstheme="minorHAnsi"/>
          <w:sz w:val="24"/>
          <w:szCs w:val="24"/>
          <w:lang w:eastAsia="en-IN"/>
        </w:rPr>
      </w:pPr>
    </w:p>
    <w:p w14:paraId="4C440037" w14:textId="50CECF3A" w:rsidR="00E66245" w:rsidRPr="00052AD8" w:rsidRDefault="00E66245" w:rsidP="00E66245">
      <w:pPr>
        <w:pStyle w:val="ListParagraph"/>
        <w:numPr>
          <w:ilvl w:val="0"/>
          <w:numId w:val="4"/>
        </w:numPr>
        <w:jc w:val="both"/>
        <w:rPr>
          <w:rFonts w:cstheme="minorHAnsi"/>
          <w:b/>
          <w:sz w:val="32"/>
          <w:szCs w:val="32"/>
        </w:rPr>
      </w:pPr>
      <w:r w:rsidRPr="00052AD8">
        <w:rPr>
          <w:rFonts w:cstheme="minorHAnsi"/>
          <w:b/>
          <w:sz w:val="32"/>
          <w:szCs w:val="32"/>
        </w:rPr>
        <w:t>Data Preprocessing:</w:t>
      </w:r>
    </w:p>
    <w:p w14:paraId="4A737A3E" w14:textId="77777777" w:rsidR="00975AA1" w:rsidRPr="00894FEC" w:rsidRDefault="00975AA1" w:rsidP="00975AA1">
      <w:pPr>
        <w:pStyle w:val="NoSpacing"/>
        <w:jc w:val="both"/>
        <w:rPr>
          <w:rFonts w:cstheme="minorHAnsi"/>
          <w:sz w:val="12"/>
          <w:szCs w:val="24"/>
          <w:lang w:eastAsia="en-IN"/>
        </w:rPr>
      </w:pPr>
    </w:p>
    <w:p w14:paraId="1CC2A84D" w14:textId="77777777" w:rsidR="00EE2232" w:rsidRDefault="00975AA1" w:rsidP="00975AA1">
      <w:pPr>
        <w:pStyle w:val="NoSpacing"/>
        <w:jc w:val="both"/>
        <w:rPr>
          <w:rFonts w:cstheme="minorHAnsi"/>
          <w:sz w:val="24"/>
          <w:szCs w:val="24"/>
          <w:lang w:eastAsia="en-IN"/>
        </w:rPr>
      </w:pPr>
      <w:r w:rsidRPr="00052AD8">
        <w:rPr>
          <w:rFonts w:cstheme="minorHAnsi"/>
          <w:sz w:val="24"/>
          <w:szCs w:val="24"/>
          <w:lang w:eastAsia="en-IN"/>
        </w:rPr>
        <w:t>Cleaning the data for the modelling process has the foremost importance in order to achieve creditable conclusions. I checked all the attributes in my dataset for any attribute has less than 2 unique values.</w:t>
      </w:r>
    </w:p>
    <w:p w14:paraId="2F53B8E4" w14:textId="77777777" w:rsidR="00EE2232" w:rsidRDefault="00EE2232" w:rsidP="00975AA1">
      <w:pPr>
        <w:pStyle w:val="NoSpacing"/>
        <w:jc w:val="both"/>
        <w:rPr>
          <w:rFonts w:cstheme="minorHAnsi"/>
          <w:sz w:val="24"/>
          <w:szCs w:val="24"/>
          <w:lang w:eastAsia="en-IN"/>
        </w:rPr>
      </w:pPr>
    </w:p>
    <w:p w14:paraId="392AC8DE" w14:textId="7F4D62B3" w:rsidR="00E66245" w:rsidRPr="00EE2232" w:rsidRDefault="00E66245" w:rsidP="00975AA1">
      <w:pPr>
        <w:pStyle w:val="NoSpacing"/>
        <w:jc w:val="both"/>
        <w:rPr>
          <w:rFonts w:cstheme="minorHAnsi"/>
          <w:b/>
          <w:bCs/>
          <w:sz w:val="24"/>
          <w:szCs w:val="24"/>
          <w:lang w:eastAsia="en-IN"/>
        </w:rPr>
      </w:pPr>
      <w:r w:rsidRPr="00EE2232">
        <w:rPr>
          <w:rFonts w:cstheme="minorHAnsi"/>
          <w:b/>
          <w:bCs/>
          <w:sz w:val="24"/>
          <w:szCs w:val="24"/>
          <w:lang w:eastAsia="en-IN"/>
        </w:rPr>
        <w:t>checked and handled null values</w:t>
      </w:r>
      <w:r w:rsidR="00EE2232" w:rsidRPr="00EE2232">
        <w:rPr>
          <w:rFonts w:cstheme="minorHAnsi"/>
          <w:b/>
          <w:bCs/>
          <w:sz w:val="24"/>
          <w:szCs w:val="24"/>
          <w:lang w:eastAsia="en-IN"/>
        </w:rPr>
        <w:t>:</w:t>
      </w:r>
    </w:p>
    <w:p w14:paraId="2BFF8653" w14:textId="77777777" w:rsidR="00E66245" w:rsidRPr="00052AD8" w:rsidRDefault="00E66245" w:rsidP="00975AA1">
      <w:pPr>
        <w:pStyle w:val="NoSpacing"/>
        <w:jc w:val="both"/>
        <w:rPr>
          <w:rFonts w:cstheme="minorHAnsi"/>
          <w:sz w:val="24"/>
          <w:szCs w:val="24"/>
          <w:lang w:eastAsia="en-IN"/>
        </w:rPr>
      </w:pPr>
    </w:p>
    <w:tbl>
      <w:tblPr>
        <w:tblW w:w="3600" w:type="dxa"/>
        <w:tblLook w:val="04A0" w:firstRow="1" w:lastRow="0" w:firstColumn="1" w:lastColumn="0" w:noHBand="0" w:noVBand="1"/>
      </w:tblPr>
      <w:tblGrid>
        <w:gridCol w:w="1880"/>
        <w:gridCol w:w="1720"/>
      </w:tblGrid>
      <w:tr w:rsidR="00E66245" w:rsidRPr="00E66245" w14:paraId="144CED8B" w14:textId="77777777" w:rsidTr="00E66245">
        <w:trPr>
          <w:trHeight w:val="288"/>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294ABA" w14:textId="77777777" w:rsidR="00E66245" w:rsidRPr="00E66245" w:rsidRDefault="00E66245" w:rsidP="00E66245">
            <w:pPr>
              <w:spacing w:after="0" w:line="240" w:lineRule="auto"/>
              <w:rPr>
                <w:rFonts w:eastAsia="Times New Roman" w:cstheme="minorHAnsi"/>
                <w:b/>
                <w:bCs/>
                <w:color w:val="000000"/>
                <w:kern w:val="0"/>
                <w14:ligatures w14:val="none"/>
              </w:rPr>
            </w:pPr>
            <w:r w:rsidRPr="00E66245">
              <w:rPr>
                <w:rFonts w:eastAsia="Times New Roman" w:cstheme="minorHAnsi"/>
                <w:b/>
                <w:bCs/>
                <w:color w:val="000000"/>
                <w:kern w:val="0"/>
                <w14:ligatures w14:val="none"/>
              </w:rPr>
              <w:t>Attributes</w:t>
            </w:r>
          </w:p>
        </w:tc>
        <w:tc>
          <w:tcPr>
            <w:tcW w:w="1720" w:type="dxa"/>
            <w:tcBorders>
              <w:top w:val="single" w:sz="4" w:space="0" w:color="auto"/>
              <w:left w:val="nil"/>
              <w:bottom w:val="single" w:sz="4" w:space="0" w:color="auto"/>
              <w:right w:val="single" w:sz="4" w:space="0" w:color="auto"/>
            </w:tcBorders>
            <w:shd w:val="clear" w:color="auto" w:fill="auto"/>
            <w:noWrap/>
            <w:vAlign w:val="center"/>
            <w:hideMark/>
          </w:tcPr>
          <w:p w14:paraId="6E24C956" w14:textId="77777777" w:rsidR="00E66245" w:rsidRPr="00E66245" w:rsidRDefault="00E66245" w:rsidP="00E66245">
            <w:pPr>
              <w:spacing w:after="0" w:line="240" w:lineRule="auto"/>
              <w:rPr>
                <w:rFonts w:eastAsia="Times New Roman" w:cstheme="minorHAnsi"/>
                <w:b/>
                <w:bCs/>
                <w:color w:val="000000"/>
                <w:kern w:val="0"/>
                <w14:ligatures w14:val="none"/>
              </w:rPr>
            </w:pPr>
            <w:r w:rsidRPr="00E66245">
              <w:rPr>
                <w:rFonts w:eastAsia="Times New Roman" w:cstheme="minorHAnsi"/>
                <w:b/>
                <w:bCs/>
                <w:color w:val="000000"/>
                <w:kern w:val="0"/>
                <w14:ligatures w14:val="none"/>
              </w:rPr>
              <w:t>Count Null Values</w:t>
            </w:r>
          </w:p>
        </w:tc>
      </w:tr>
      <w:tr w:rsidR="00E66245" w:rsidRPr="00E66245" w14:paraId="0DC88D82" w14:textId="77777777" w:rsidTr="00E66245">
        <w:trPr>
          <w:trHeight w:val="288"/>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6641A65D" w14:textId="77777777" w:rsidR="00E66245" w:rsidRPr="00E66245" w:rsidRDefault="00E66245" w:rsidP="00E66245">
            <w:pPr>
              <w:spacing w:after="0" w:line="240" w:lineRule="auto"/>
              <w:rPr>
                <w:rFonts w:eastAsia="Times New Roman" w:cstheme="minorHAnsi"/>
                <w:color w:val="000000"/>
                <w:kern w:val="0"/>
                <w:sz w:val="20"/>
                <w:szCs w:val="20"/>
                <w14:ligatures w14:val="none"/>
              </w:rPr>
            </w:pPr>
            <w:r w:rsidRPr="00E66245">
              <w:rPr>
                <w:rFonts w:eastAsia="Times New Roman" w:cstheme="minorHAnsi"/>
                <w:color w:val="000000"/>
                <w:kern w:val="0"/>
                <w:sz w:val="20"/>
                <w:szCs w:val="20"/>
                <w14:ligatures w14:val="none"/>
              </w:rPr>
              <w:t>Product Description</w:t>
            </w:r>
          </w:p>
        </w:tc>
        <w:tc>
          <w:tcPr>
            <w:tcW w:w="1720" w:type="dxa"/>
            <w:tcBorders>
              <w:top w:val="nil"/>
              <w:left w:val="nil"/>
              <w:bottom w:val="single" w:sz="4" w:space="0" w:color="auto"/>
              <w:right w:val="single" w:sz="4" w:space="0" w:color="auto"/>
            </w:tcBorders>
            <w:shd w:val="clear" w:color="auto" w:fill="auto"/>
            <w:noWrap/>
            <w:vAlign w:val="center"/>
            <w:hideMark/>
          </w:tcPr>
          <w:p w14:paraId="7F9838D0" w14:textId="77777777" w:rsidR="00E66245" w:rsidRPr="00E66245" w:rsidRDefault="00E66245" w:rsidP="00E66245">
            <w:pPr>
              <w:spacing w:after="0" w:line="240" w:lineRule="auto"/>
              <w:rPr>
                <w:rFonts w:eastAsia="Times New Roman" w:cstheme="minorHAnsi"/>
                <w:color w:val="000000"/>
                <w:kern w:val="0"/>
                <w14:ligatures w14:val="none"/>
              </w:rPr>
            </w:pPr>
            <w:r w:rsidRPr="00E66245">
              <w:rPr>
                <w:rFonts w:eastAsia="Times New Roman" w:cstheme="minorHAnsi"/>
                <w:color w:val="000000"/>
                <w:kern w:val="0"/>
                <w14:ligatures w14:val="none"/>
              </w:rPr>
              <w:t>180519</w:t>
            </w:r>
          </w:p>
        </w:tc>
      </w:tr>
      <w:tr w:rsidR="00E66245" w:rsidRPr="00E66245" w14:paraId="279C12AE" w14:textId="77777777" w:rsidTr="00E66245">
        <w:trPr>
          <w:trHeight w:val="288"/>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61E97723" w14:textId="77777777" w:rsidR="00E66245" w:rsidRPr="00E66245" w:rsidRDefault="00E66245" w:rsidP="00E66245">
            <w:pPr>
              <w:spacing w:after="0" w:line="240" w:lineRule="auto"/>
              <w:rPr>
                <w:rFonts w:eastAsia="Times New Roman" w:cstheme="minorHAnsi"/>
                <w:color w:val="000000"/>
                <w:kern w:val="0"/>
                <w:sz w:val="20"/>
                <w:szCs w:val="20"/>
                <w14:ligatures w14:val="none"/>
              </w:rPr>
            </w:pPr>
            <w:r w:rsidRPr="00E66245">
              <w:rPr>
                <w:rFonts w:eastAsia="Times New Roman" w:cstheme="minorHAnsi"/>
                <w:color w:val="000000"/>
                <w:kern w:val="0"/>
                <w:sz w:val="20"/>
                <w:szCs w:val="20"/>
                <w14:ligatures w14:val="none"/>
              </w:rPr>
              <w:t>Order Zipcode</w:t>
            </w:r>
          </w:p>
        </w:tc>
        <w:tc>
          <w:tcPr>
            <w:tcW w:w="1720" w:type="dxa"/>
            <w:tcBorders>
              <w:top w:val="nil"/>
              <w:left w:val="nil"/>
              <w:bottom w:val="single" w:sz="4" w:space="0" w:color="auto"/>
              <w:right w:val="single" w:sz="4" w:space="0" w:color="auto"/>
            </w:tcBorders>
            <w:shd w:val="clear" w:color="auto" w:fill="auto"/>
            <w:noWrap/>
            <w:vAlign w:val="center"/>
            <w:hideMark/>
          </w:tcPr>
          <w:p w14:paraId="548C5B6C" w14:textId="77777777" w:rsidR="00E66245" w:rsidRPr="00E66245" w:rsidRDefault="00E66245" w:rsidP="00E66245">
            <w:pPr>
              <w:spacing w:after="0" w:line="240" w:lineRule="auto"/>
              <w:rPr>
                <w:rFonts w:eastAsia="Times New Roman" w:cstheme="minorHAnsi"/>
                <w:color w:val="000000"/>
                <w:kern w:val="0"/>
                <w14:ligatures w14:val="none"/>
              </w:rPr>
            </w:pPr>
            <w:r w:rsidRPr="00E66245">
              <w:rPr>
                <w:rFonts w:eastAsia="Times New Roman" w:cstheme="minorHAnsi"/>
                <w:color w:val="000000"/>
                <w:kern w:val="0"/>
                <w14:ligatures w14:val="none"/>
              </w:rPr>
              <w:t>155679</w:t>
            </w:r>
          </w:p>
        </w:tc>
      </w:tr>
      <w:tr w:rsidR="00E66245" w:rsidRPr="00E66245" w14:paraId="5D3AFD5F" w14:textId="77777777" w:rsidTr="00E66245">
        <w:trPr>
          <w:trHeight w:val="288"/>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29856BE3" w14:textId="77777777" w:rsidR="00E66245" w:rsidRPr="00E66245" w:rsidRDefault="00E66245" w:rsidP="00E66245">
            <w:pPr>
              <w:spacing w:after="0" w:line="240" w:lineRule="auto"/>
              <w:rPr>
                <w:rFonts w:eastAsia="Times New Roman" w:cstheme="minorHAnsi"/>
                <w:color w:val="000000"/>
                <w:kern w:val="0"/>
                <w:sz w:val="20"/>
                <w:szCs w:val="20"/>
                <w14:ligatures w14:val="none"/>
              </w:rPr>
            </w:pPr>
            <w:r w:rsidRPr="00E66245">
              <w:rPr>
                <w:rFonts w:eastAsia="Times New Roman" w:cstheme="minorHAnsi"/>
                <w:color w:val="000000"/>
                <w:kern w:val="0"/>
                <w:sz w:val="20"/>
                <w:szCs w:val="20"/>
                <w14:ligatures w14:val="none"/>
              </w:rPr>
              <w:t>Customer Lname</w:t>
            </w:r>
          </w:p>
        </w:tc>
        <w:tc>
          <w:tcPr>
            <w:tcW w:w="1720" w:type="dxa"/>
            <w:tcBorders>
              <w:top w:val="nil"/>
              <w:left w:val="nil"/>
              <w:bottom w:val="single" w:sz="4" w:space="0" w:color="auto"/>
              <w:right w:val="single" w:sz="4" w:space="0" w:color="auto"/>
            </w:tcBorders>
            <w:shd w:val="clear" w:color="auto" w:fill="auto"/>
            <w:noWrap/>
            <w:vAlign w:val="center"/>
            <w:hideMark/>
          </w:tcPr>
          <w:p w14:paraId="7E88B2A9" w14:textId="77777777" w:rsidR="00E66245" w:rsidRPr="00E66245" w:rsidRDefault="00E66245" w:rsidP="00E66245">
            <w:pPr>
              <w:spacing w:after="0" w:line="240" w:lineRule="auto"/>
              <w:rPr>
                <w:rFonts w:eastAsia="Times New Roman" w:cstheme="minorHAnsi"/>
                <w:color w:val="000000"/>
                <w:kern w:val="0"/>
                <w14:ligatures w14:val="none"/>
              </w:rPr>
            </w:pPr>
            <w:r w:rsidRPr="00E66245">
              <w:rPr>
                <w:rFonts w:eastAsia="Times New Roman" w:cstheme="minorHAnsi"/>
                <w:color w:val="000000"/>
                <w:kern w:val="0"/>
                <w14:ligatures w14:val="none"/>
              </w:rPr>
              <w:t>8</w:t>
            </w:r>
          </w:p>
        </w:tc>
      </w:tr>
      <w:tr w:rsidR="00E66245" w:rsidRPr="00E66245" w14:paraId="65A9C6FA" w14:textId="77777777" w:rsidTr="00E66245">
        <w:trPr>
          <w:trHeight w:val="288"/>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3B1708A4" w14:textId="77777777" w:rsidR="00E66245" w:rsidRPr="00E66245" w:rsidRDefault="00E66245" w:rsidP="00E66245">
            <w:pPr>
              <w:spacing w:after="0" w:line="240" w:lineRule="auto"/>
              <w:rPr>
                <w:rFonts w:eastAsia="Times New Roman" w:cstheme="minorHAnsi"/>
                <w:color w:val="000000"/>
                <w:kern w:val="0"/>
                <w:sz w:val="20"/>
                <w:szCs w:val="20"/>
                <w14:ligatures w14:val="none"/>
              </w:rPr>
            </w:pPr>
            <w:r w:rsidRPr="00E66245">
              <w:rPr>
                <w:rFonts w:eastAsia="Times New Roman" w:cstheme="minorHAnsi"/>
                <w:color w:val="000000"/>
                <w:kern w:val="0"/>
                <w:sz w:val="20"/>
                <w:szCs w:val="20"/>
                <w14:ligatures w14:val="none"/>
              </w:rPr>
              <w:t>Customer Zipcode</w:t>
            </w:r>
          </w:p>
        </w:tc>
        <w:tc>
          <w:tcPr>
            <w:tcW w:w="1720" w:type="dxa"/>
            <w:tcBorders>
              <w:top w:val="nil"/>
              <w:left w:val="nil"/>
              <w:bottom w:val="single" w:sz="4" w:space="0" w:color="auto"/>
              <w:right w:val="single" w:sz="4" w:space="0" w:color="auto"/>
            </w:tcBorders>
            <w:shd w:val="clear" w:color="auto" w:fill="auto"/>
            <w:noWrap/>
            <w:vAlign w:val="center"/>
            <w:hideMark/>
          </w:tcPr>
          <w:p w14:paraId="7DB36154" w14:textId="77777777" w:rsidR="00E66245" w:rsidRPr="00E66245" w:rsidRDefault="00E66245" w:rsidP="00E66245">
            <w:pPr>
              <w:spacing w:after="0" w:line="240" w:lineRule="auto"/>
              <w:rPr>
                <w:rFonts w:eastAsia="Times New Roman" w:cstheme="minorHAnsi"/>
                <w:color w:val="000000"/>
                <w:kern w:val="0"/>
                <w14:ligatures w14:val="none"/>
              </w:rPr>
            </w:pPr>
            <w:r w:rsidRPr="00E66245">
              <w:rPr>
                <w:rFonts w:eastAsia="Times New Roman" w:cstheme="minorHAnsi"/>
                <w:color w:val="000000"/>
                <w:kern w:val="0"/>
                <w14:ligatures w14:val="none"/>
              </w:rPr>
              <w:t>3</w:t>
            </w:r>
          </w:p>
        </w:tc>
      </w:tr>
    </w:tbl>
    <w:p w14:paraId="66B517B7" w14:textId="77777777" w:rsidR="00E66245" w:rsidRPr="00052AD8" w:rsidRDefault="00E66245" w:rsidP="00975AA1">
      <w:pPr>
        <w:pStyle w:val="NoSpacing"/>
        <w:jc w:val="both"/>
        <w:rPr>
          <w:rFonts w:cstheme="minorHAnsi"/>
          <w:sz w:val="24"/>
          <w:szCs w:val="24"/>
          <w:lang w:eastAsia="en-IN"/>
        </w:rPr>
      </w:pPr>
    </w:p>
    <w:p w14:paraId="04F26135" w14:textId="69E1C690" w:rsidR="00E66245" w:rsidRPr="00EE2232" w:rsidRDefault="00E66245" w:rsidP="00975AA1">
      <w:pPr>
        <w:pStyle w:val="NoSpacing"/>
        <w:jc w:val="both"/>
        <w:rPr>
          <w:rFonts w:cstheme="minorHAnsi"/>
          <w:b/>
          <w:bCs/>
          <w:sz w:val="24"/>
          <w:szCs w:val="24"/>
          <w:lang w:eastAsia="en-IN"/>
        </w:rPr>
      </w:pPr>
      <w:r w:rsidRPr="00EE2232">
        <w:rPr>
          <w:rFonts w:cstheme="minorHAnsi"/>
          <w:b/>
          <w:bCs/>
          <w:sz w:val="24"/>
          <w:szCs w:val="24"/>
          <w:lang w:eastAsia="en-IN"/>
        </w:rPr>
        <w:t>We checked for duplicates and found that there were no duplicates</w:t>
      </w:r>
      <w:r w:rsidR="00DF1B97" w:rsidRPr="00EE2232">
        <w:rPr>
          <w:rFonts w:cstheme="minorHAnsi"/>
          <w:b/>
          <w:bCs/>
          <w:sz w:val="24"/>
          <w:szCs w:val="24"/>
          <w:lang w:eastAsia="en-IN"/>
        </w:rPr>
        <w:t>.</w:t>
      </w:r>
    </w:p>
    <w:p w14:paraId="53806F07" w14:textId="77777777" w:rsidR="00DF1B97" w:rsidRPr="00052AD8" w:rsidRDefault="00DF1B97" w:rsidP="00975AA1">
      <w:pPr>
        <w:pStyle w:val="NoSpacing"/>
        <w:jc w:val="both"/>
        <w:rPr>
          <w:rFonts w:cstheme="minorHAnsi"/>
          <w:sz w:val="24"/>
          <w:szCs w:val="24"/>
          <w:lang w:eastAsia="en-IN"/>
        </w:rPr>
      </w:pPr>
    </w:p>
    <w:p w14:paraId="5B9209CC" w14:textId="787BD164" w:rsidR="00975AA1" w:rsidRPr="00EE2232" w:rsidRDefault="00975AA1" w:rsidP="00975AA1">
      <w:pPr>
        <w:pStyle w:val="NoSpacing"/>
        <w:jc w:val="both"/>
        <w:rPr>
          <w:rFonts w:cstheme="minorHAnsi"/>
          <w:b/>
          <w:bCs/>
          <w:sz w:val="24"/>
          <w:szCs w:val="24"/>
          <w:lang w:eastAsia="en-IN"/>
        </w:rPr>
      </w:pPr>
      <w:r w:rsidRPr="00EE2232">
        <w:rPr>
          <w:rFonts w:cstheme="minorHAnsi"/>
          <w:b/>
          <w:bCs/>
          <w:sz w:val="24"/>
          <w:szCs w:val="24"/>
          <w:lang w:eastAsia="en-IN"/>
        </w:rPr>
        <w:t>Unique Values of Attributes</w:t>
      </w:r>
      <w:r w:rsidR="00E97675" w:rsidRPr="00EE2232">
        <w:rPr>
          <w:rFonts w:cstheme="minorHAnsi"/>
          <w:b/>
          <w:bCs/>
          <w:sz w:val="24"/>
          <w:szCs w:val="24"/>
          <w:lang w:eastAsia="en-IN"/>
        </w:rPr>
        <w:t>:</w:t>
      </w:r>
    </w:p>
    <w:p w14:paraId="52A654B6" w14:textId="77777777" w:rsidR="00975AA1" w:rsidRPr="00052AD8" w:rsidRDefault="00975AA1" w:rsidP="00975AA1">
      <w:pPr>
        <w:pStyle w:val="NoSpacing"/>
        <w:jc w:val="both"/>
        <w:rPr>
          <w:rFonts w:cstheme="minorHAnsi"/>
          <w:sz w:val="24"/>
          <w:szCs w:val="24"/>
          <w:lang w:eastAsia="en-IN"/>
        </w:rPr>
      </w:pPr>
    </w:p>
    <w:tbl>
      <w:tblPr>
        <w:tblW w:w="3240" w:type="dxa"/>
        <w:tblLook w:val="04A0" w:firstRow="1" w:lastRow="0" w:firstColumn="1" w:lastColumn="0" w:noHBand="0" w:noVBand="1"/>
      </w:tblPr>
      <w:tblGrid>
        <w:gridCol w:w="1880"/>
        <w:gridCol w:w="1360"/>
      </w:tblGrid>
      <w:tr w:rsidR="00975AA1" w:rsidRPr="00975AA1" w14:paraId="2472CD89" w14:textId="77777777" w:rsidTr="00975AA1">
        <w:trPr>
          <w:trHeight w:val="288"/>
        </w:trPr>
        <w:tc>
          <w:tcPr>
            <w:tcW w:w="1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75924AE" w14:textId="77777777" w:rsidR="00975AA1" w:rsidRPr="00975AA1" w:rsidRDefault="00975AA1" w:rsidP="00975AA1">
            <w:pPr>
              <w:spacing w:after="0" w:line="240" w:lineRule="auto"/>
              <w:rPr>
                <w:rFonts w:eastAsia="Times New Roman" w:cstheme="minorHAnsi"/>
                <w:b/>
                <w:bCs/>
                <w:color w:val="000000"/>
                <w:kern w:val="0"/>
                <w14:ligatures w14:val="none"/>
              </w:rPr>
            </w:pPr>
            <w:r w:rsidRPr="00975AA1">
              <w:rPr>
                <w:rFonts w:eastAsia="Times New Roman" w:cstheme="minorHAnsi"/>
                <w:b/>
                <w:bCs/>
                <w:color w:val="000000"/>
                <w:kern w:val="0"/>
                <w14:ligatures w14:val="none"/>
              </w:rPr>
              <w:lastRenderedPageBreak/>
              <w:t>Attribute</w:t>
            </w:r>
          </w:p>
        </w:tc>
        <w:tc>
          <w:tcPr>
            <w:tcW w:w="1360" w:type="dxa"/>
            <w:tcBorders>
              <w:top w:val="single" w:sz="4" w:space="0" w:color="auto"/>
              <w:left w:val="nil"/>
              <w:bottom w:val="single" w:sz="4" w:space="0" w:color="auto"/>
              <w:right w:val="single" w:sz="4" w:space="0" w:color="auto"/>
            </w:tcBorders>
            <w:shd w:val="clear" w:color="auto" w:fill="auto"/>
            <w:noWrap/>
            <w:vAlign w:val="center"/>
            <w:hideMark/>
          </w:tcPr>
          <w:p w14:paraId="31E11F19" w14:textId="77777777" w:rsidR="00975AA1" w:rsidRPr="00975AA1" w:rsidRDefault="00975AA1" w:rsidP="00975AA1">
            <w:pPr>
              <w:spacing w:after="0" w:line="240" w:lineRule="auto"/>
              <w:rPr>
                <w:rFonts w:eastAsia="Times New Roman" w:cstheme="minorHAnsi"/>
                <w:b/>
                <w:bCs/>
                <w:color w:val="000000"/>
                <w:kern w:val="0"/>
                <w14:ligatures w14:val="none"/>
              </w:rPr>
            </w:pPr>
            <w:r w:rsidRPr="00975AA1">
              <w:rPr>
                <w:rFonts w:eastAsia="Times New Roman" w:cstheme="minorHAnsi"/>
                <w:b/>
                <w:bCs/>
                <w:color w:val="000000"/>
                <w:kern w:val="0"/>
                <w14:ligatures w14:val="none"/>
              </w:rPr>
              <w:t>Unique Values</w:t>
            </w:r>
          </w:p>
        </w:tc>
      </w:tr>
      <w:tr w:rsidR="00975AA1" w:rsidRPr="00975AA1" w14:paraId="38127BA2" w14:textId="77777777" w:rsidTr="00975AA1">
        <w:trPr>
          <w:trHeight w:val="288"/>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3F785A88" w14:textId="77777777" w:rsidR="00975AA1" w:rsidRPr="00975AA1" w:rsidRDefault="00975AA1" w:rsidP="00975AA1">
            <w:pPr>
              <w:spacing w:after="0" w:line="240" w:lineRule="auto"/>
              <w:rPr>
                <w:rFonts w:eastAsia="Times New Roman" w:cstheme="minorHAnsi"/>
                <w:color w:val="000000"/>
                <w:kern w:val="0"/>
                <w14:ligatures w14:val="none"/>
              </w:rPr>
            </w:pPr>
            <w:r w:rsidRPr="00975AA1">
              <w:rPr>
                <w:rFonts w:eastAsia="Times New Roman" w:cstheme="minorHAnsi"/>
                <w:color w:val="000000"/>
                <w:kern w:val="0"/>
                <w14:ligatures w14:val="none"/>
              </w:rPr>
              <w:t>Customer Password</w:t>
            </w:r>
          </w:p>
        </w:tc>
        <w:tc>
          <w:tcPr>
            <w:tcW w:w="1360" w:type="dxa"/>
            <w:tcBorders>
              <w:top w:val="nil"/>
              <w:left w:val="nil"/>
              <w:bottom w:val="single" w:sz="4" w:space="0" w:color="auto"/>
              <w:right w:val="single" w:sz="4" w:space="0" w:color="auto"/>
            </w:tcBorders>
            <w:shd w:val="clear" w:color="auto" w:fill="auto"/>
            <w:noWrap/>
            <w:vAlign w:val="center"/>
            <w:hideMark/>
          </w:tcPr>
          <w:p w14:paraId="0735DAAB" w14:textId="77777777" w:rsidR="00975AA1" w:rsidRPr="00975AA1" w:rsidRDefault="00975AA1" w:rsidP="00975AA1">
            <w:pPr>
              <w:spacing w:after="0" w:line="240" w:lineRule="auto"/>
              <w:rPr>
                <w:rFonts w:eastAsia="Times New Roman" w:cstheme="minorHAnsi"/>
                <w:color w:val="000000"/>
                <w:kern w:val="0"/>
                <w14:ligatures w14:val="none"/>
              </w:rPr>
            </w:pPr>
            <w:r w:rsidRPr="00975AA1">
              <w:rPr>
                <w:rFonts w:eastAsia="Times New Roman" w:cstheme="minorHAnsi"/>
                <w:color w:val="000000"/>
                <w:kern w:val="0"/>
                <w14:ligatures w14:val="none"/>
              </w:rPr>
              <w:t>1</w:t>
            </w:r>
          </w:p>
        </w:tc>
      </w:tr>
      <w:tr w:rsidR="00975AA1" w:rsidRPr="00975AA1" w14:paraId="795EB49E" w14:textId="77777777" w:rsidTr="00975AA1">
        <w:trPr>
          <w:trHeight w:val="288"/>
        </w:trPr>
        <w:tc>
          <w:tcPr>
            <w:tcW w:w="1880" w:type="dxa"/>
            <w:tcBorders>
              <w:top w:val="nil"/>
              <w:left w:val="single" w:sz="4" w:space="0" w:color="auto"/>
              <w:bottom w:val="single" w:sz="4" w:space="0" w:color="auto"/>
              <w:right w:val="single" w:sz="4" w:space="0" w:color="auto"/>
            </w:tcBorders>
            <w:shd w:val="clear" w:color="auto" w:fill="auto"/>
            <w:noWrap/>
            <w:vAlign w:val="center"/>
            <w:hideMark/>
          </w:tcPr>
          <w:p w14:paraId="381DC174" w14:textId="77777777" w:rsidR="00975AA1" w:rsidRPr="00975AA1" w:rsidRDefault="00975AA1" w:rsidP="00975AA1">
            <w:pPr>
              <w:spacing w:after="0" w:line="240" w:lineRule="auto"/>
              <w:rPr>
                <w:rFonts w:eastAsia="Times New Roman" w:cstheme="minorHAnsi"/>
                <w:color w:val="000000"/>
                <w:kern w:val="0"/>
                <w14:ligatures w14:val="none"/>
              </w:rPr>
            </w:pPr>
            <w:r w:rsidRPr="00975AA1">
              <w:rPr>
                <w:rFonts w:eastAsia="Times New Roman" w:cstheme="minorHAnsi"/>
                <w:color w:val="000000"/>
                <w:kern w:val="0"/>
                <w14:ligatures w14:val="none"/>
              </w:rPr>
              <w:t>Customer Email</w:t>
            </w:r>
          </w:p>
        </w:tc>
        <w:tc>
          <w:tcPr>
            <w:tcW w:w="1360" w:type="dxa"/>
            <w:tcBorders>
              <w:top w:val="nil"/>
              <w:left w:val="nil"/>
              <w:bottom w:val="single" w:sz="4" w:space="0" w:color="auto"/>
              <w:right w:val="single" w:sz="4" w:space="0" w:color="auto"/>
            </w:tcBorders>
            <w:shd w:val="clear" w:color="auto" w:fill="auto"/>
            <w:noWrap/>
            <w:vAlign w:val="center"/>
            <w:hideMark/>
          </w:tcPr>
          <w:p w14:paraId="6893638B" w14:textId="77777777" w:rsidR="00975AA1" w:rsidRPr="00975AA1" w:rsidRDefault="00975AA1" w:rsidP="00975AA1">
            <w:pPr>
              <w:spacing w:after="0" w:line="240" w:lineRule="auto"/>
              <w:rPr>
                <w:rFonts w:eastAsia="Times New Roman" w:cstheme="minorHAnsi"/>
                <w:color w:val="000000"/>
                <w:kern w:val="0"/>
                <w14:ligatures w14:val="none"/>
              </w:rPr>
            </w:pPr>
            <w:r w:rsidRPr="00975AA1">
              <w:rPr>
                <w:rFonts w:eastAsia="Times New Roman" w:cstheme="minorHAnsi"/>
                <w:color w:val="000000"/>
                <w:kern w:val="0"/>
                <w14:ligatures w14:val="none"/>
              </w:rPr>
              <w:t>1</w:t>
            </w:r>
          </w:p>
        </w:tc>
      </w:tr>
    </w:tbl>
    <w:p w14:paraId="2DB50817" w14:textId="6321B4D0" w:rsidR="00E97675" w:rsidRPr="00052AD8" w:rsidRDefault="00E97675" w:rsidP="00E97675">
      <w:pPr>
        <w:pStyle w:val="NormalWeb"/>
        <w:rPr>
          <w:rFonts w:asciiTheme="minorHAnsi" w:hAnsiTheme="minorHAnsi" w:cstheme="minorHAnsi"/>
        </w:rPr>
      </w:pPr>
      <w:r w:rsidRPr="00052AD8">
        <w:rPr>
          <w:rFonts w:asciiTheme="minorHAnsi" w:hAnsiTheme="minorHAnsi" w:cstheme="minorHAnsi"/>
        </w:rPr>
        <w:t>All attributes that have less than 2 unique values can be dropped from the dataset as it offers no information for our models. So, we delete them.</w:t>
      </w:r>
    </w:p>
    <w:p w14:paraId="665B950B" w14:textId="189D0F11" w:rsidR="00E97675" w:rsidRPr="00EE2232" w:rsidRDefault="00E97675" w:rsidP="00E97675">
      <w:pPr>
        <w:pStyle w:val="NoSpacing"/>
        <w:jc w:val="both"/>
        <w:rPr>
          <w:rFonts w:cstheme="minorHAnsi"/>
          <w:b/>
          <w:bCs/>
          <w:sz w:val="24"/>
          <w:szCs w:val="24"/>
          <w:lang w:eastAsia="en-IN"/>
        </w:rPr>
      </w:pPr>
      <w:r w:rsidRPr="00EE2232">
        <w:rPr>
          <w:rFonts w:cstheme="minorHAnsi"/>
          <w:b/>
          <w:bCs/>
          <w:sz w:val="24"/>
          <w:szCs w:val="24"/>
          <w:lang w:eastAsia="en-IN"/>
        </w:rPr>
        <w:t>After reviewing attributes, we dropped irrelevant columns:</w:t>
      </w:r>
    </w:p>
    <w:p w14:paraId="6271C5B3" w14:textId="77777777" w:rsidR="00E97675" w:rsidRPr="00052AD8" w:rsidRDefault="00E97675" w:rsidP="00E97675">
      <w:pPr>
        <w:pStyle w:val="NoSpacing"/>
        <w:jc w:val="both"/>
        <w:rPr>
          <w:rFonts w:cstheme="minorHAnsi"/>
          <w:sz w:val="24"/>
          <w:szCs w:val="24"/>
          <w:lang w:eastAsia="en-IN"/>
        </w:rPr>
      </w:pPr>
    </w:p>
    <w:p w14:paraId="41BA43C9" w14:textId="77777777" w:rsidR="00E97675" w:rsidRPr="00052AD8" w:rsidRDefault="00E97675" w:rsidP="00E97675">
      <w:pPr>
        <w:pStyle w:val="NoSpacing"/>
        <w:jc w:val="both"/>
        <w:rPr>
          <w:rFonts w:cstheme="minorHAnsi"/>
          <w:sz w:val="24"/>
          <w:szCs w:val="24"/>
          <w:lang w:eastAsia="en-IN"/>
        </w:rPr>
      </w:pPr>
      <w:r w:rsidRPr="00052AD8">
        <w:rPr>
          <w:rFonts w:cstheme="minorHAnsi"/>
          <w:sz w:val="24"/>
          <w:szCs w:val="24"/>
          <w:lang w:eastAsia="en-IN"/>
        </w:rPr>
        <w:t>'Category Id', 'Customer Fname', 'Customer Id', 'Customer Lname', 'Department Id', 'Order Customer Id', 'Order Id', 'Order Item Cardprod Id', 'Order Item Id', 'Product Card Id', 'Product Category Id', 'Product Image', ‘Customer Country’, ‘Customer State’, ‘Customer Street’</w:t>
      </w:r>
    </w:p>
    <w:p w14:paraId="4C058C7A" w14:textId="07257E56" w:rsidR="00F23BEA" w:rsidRPr="00EE2232" w:rsidRDefault="00EE2232" w:rsidP="001D215E">
      <w:pPr>
        <w:pStyle w:val="NormalWeb"/>
        <w:rPr>
          <w:rFonts w:asciiTheme="minorHAnsi" w:hAnsiTheme="minorHAnsi" w:cstheme="minorHAnsi"/>
          <w:b/>
          <w:bCs/>
        </w:rPr>
      </w:pPr>
      <w:r w:rsidRPr="00EE2232">
        <w:rPr>
          <w:rFonts w:asciiTheme="minorHAnsi" w:hAnsiTheme="minorHAnsi" w:cstheme="minorHAnsi"/>
          <w:b/>
          <w:bCs/>
        </w:rPr>
        <w:t>C</w:t>
      </w:r>
      <w:r w:rsidR="00B02D4D" w:rsidRPr="00EE2232">
        <w:rPr>
          <w:rFonts w:asciiTheme="minorHAnsi" w:hAnsiTheme="minorHAnsi" w:cstheme="minorHAnsi"/>
          <w:b/>
          <w:bCs/>
        </w:rPr>
        <w:t>heck</w:t>
      </w:r>
      <w:r w:rsidRPr="00EE2232">
        <w:rPr>
          <w:rFonts w:asciiTheme="minorHAnsi" w:hAnsiTheme="minorHAnsi" w:cstheme="minorHAnsi"/>
          <w:b/>
          <w:bCs/>
        </w:rPr>
        <w:t>ing</w:t>
      </w:r>
      <w:r w:rsidR="00B02D4D" w:rsidRPr="00EE2232">
        <w:rPr>
          <w:rFonts w:asciiTheme="minorHAnsi" w:hAnsiTheme="minorHAnsi" w:cstheme="minorHAnsi"/>
          <w:b/>
          <w:bCs/>
        </w:rPr>
        <w:t xml:space="preserve"> correlation </w:t>
      </w:r>
      <w:r w:rsidR="00E97675" w:rsidRPr="00EE2232">
        <w:rPr>
          <w:rFonts w:asciiTheme="minorHAnsi" w:hAnsiTheme="minorHAnsi" w:cstheme="minorHAnsi"/>
          <w:b/>
          <w:bCs/>
        </w:rPr>
        <w:t xml:space="preserve">heatmap </w:t>
      </w:r>
      <w:r w:rsidR="00B02D4D" w:rsidRPr="00EE2232">
        <w:rPr>
          <w:rFonts w:asciiTheme="minorHAnsi" w:hAnsiTheme="minorHAnsi" w:cstheme="minorHAnsi"/>
          <w:b/>
          <w:bCs/>
        </w:rPr>
        <w:t>between attributes to check whether different attributes give the same or similar information in the dataset</w:t>
      </w:r>
      <w:r>
        <w:rPr>
          <w:rFonts w:asciiTheme="minorHAnsi" w:hAnsiTheme="minorHAnsi" w:cstheme="minorHAnsi"/>
          <w:b/>
          <w:bCs/>
        </w:rPr>
        <w:t>:</w:t>
      </w:r>
    </w:p>
    <w:p w14:paraId="28A5146A" w14:textId="6797F7AD" w:rsidR="001D215E" w:rsidRPr="00052AD8" w:rsidRDefault="001D215E" w:rsidP="001D215E">
      <w:pPr>
        <w:pStyle w:val="NormalWeb"/>
        <w:rPr>
          <w:rFonts w:asciiTheme="minorHAnsi" w:hAnsiTheme="minorHAnsi" w:cstheme="minorHAnsi"/>
        </w:rPr>
      </w:pPr>
      <w:r w:rsidRPr="00052AD8">
        <w:rPr>
          <w:rFonts w:asciiTheme="minorHAnsi" w:hAnsiTheme="minorHAnsi" w:cstheme="minorHAnsi"/>
          <w:noProof/>
          <w:lang w:val="en-IN" w:eastAsia="en-IN"/>
        </w:rPr>
        <w:drawing>
          <wp:inline distT="0" distB="0" distL="0" distR="0" wp14:anchorId="1429F4E8" wp14:editId="37A35EB8">
            <wp:extent cx="5943600" cy="3962400"/>
            <wp:effectExtent l="0" t="0" r="0" b="0"/>
            <wp:docPr id="18038600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61768BC1" w14:textId="55D11BC0" w:rsidR="00760C08" w:rsidRPr="00052AD8" w:rsidRDefault="009D2AE7" w:rsidP="002C2CF6">
      <w:pPr>
        <w:pStyle w:val="NoSpacing"/>
        <w:jc w:val="both"/>
        <w:rPr>
          <w:rFonts w:cstheme="minorHAnsi"/>
          <w:sz w:val="24"/>
          <w:szCs w:val="24"/>
          <w:lang w:eastAsia="en-IN"/>
        </w:rPr>
      </w:pPr>
      <w:r w:rsidRPr="00052AD8">
        <w:rPr>
          <w:rFonts w:cstheme="minorHAnsi"/>
          <w:sz w:val="24"/>
          <w:szCs w:val="24"/>
          <w:lang w:eastAsia="en-IN"/>
        </w:rPr>
        <w:t>There are some highly correlated attributes in dataset so, I dropped attributes with correlation &gt; 0.85.</w:t>
      </w:r>
    </w:p>
    <w:p w14:paraId="1543A53A" w14:textId="77777777" w:rsidR="009D2AE7" w:rsidRPr="00052AD8" w:rsidRDefault="009D2AE7" w:rsidP="002C2CF6">
      <w:pPr>
        <w:pStyle w:val="NoSpacing"/>
        <w:jc w:val="both"/>
        <w:rPr>
          <w:rFonts w:cstheme="minorHAnsi"/>
          <w:sz w:val="24"/>
          <w:szCs w:val="24"/>
          <w:lang w:eastAsia="en-IN"/>
        </w:rPr>
      </w:pPr>
    </w:p>
    <w:tbl>
      <w:tblPr>
        <w:tblW w:w="5595" w:type="dxa"/>
        <w:tblLook w:val="04A0" w:firstRow="1" w:lastRow="0" w:firstColumn="1" w:lastColumn="0" w:noHBand="0" w:noVBand="1"/>
      </w:tblPr>
      <w:tblGrid>
        <w:gridCol w:w="2081"/>
        <w:gridCol w:w="2266"/>
        <w:gridCol w:w="1248"/>
      </w:tblGrid>
      <w:tr w:rsidR="009D2AE7" w:rsidRPr="009D2AE7" w14:paraId="5E8DDE1D" w14:textId="77777777" w:rsidTr="009B03C3">
        <w:trPr>
          <w:trHeight w:val="288"/>
        </w:trPr>
        <w:tc>
          <w:tcPr>
            <w:tcW w:w="20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8E9D6E" w14:textId="77777777" w:rsidR="009D2AE7" w:rsidRPr="009D2AE7" w:rsidRDefault="009D2AE7" w:rsidP="009D2AE7">
            <w:pPr>
              <w:spacing w:after="0" w:line="240" w:lineRule="auto"/>
              <w:rPr>
                <w:rFonts w:eastAsia="Times New Roman" w:cstheme="minorHAnsi"/>
                <w:b/>
                <w:bCs/>
                <w:kern w:val="0"/>
                <w14:ligatures w14:val="none"/>
              </w:rPr>
            </w:pPr>
            <w:r w:rsidRPr="009D2AE7">
              <w:rPr>
                <w:rFonts w:eastAsia="Times New Roman" w:cstheme="minorHAnsi"/>
                <w:b/>
                <w:bCs/>
                <w:kern w:val="0"/>
                <w14:ligatures w14:val="none"/>
              </w:rPr>
              <w:t>Attribute1</w:t>
            </w:r>
          </w:p>
        </w:tc>
        <w:tc>
          <w:tcPr>
            <w:tcW w:w="2266" w:type="dxa"/>
            <w:tcBorders>
              <w:top w:val="single" w:sz="4" w:space="0" w:color="auto"/>
              <w:left w:val="nil"/>
              <w:bottom w:val="single" w:sz="4" w:space="0" w:color="auto"/>
              <w:right w:val="single" w:sz="4" w:space="0" w:color="auto"/>
            </w:tcBorders>
            <w:shd w:val="clear" w:color="auto" w:fill="auto"/>
            <w:noWrap/>
            <w:vAlign w:val="center"/>
            <w:hideMark/>
          </w:tcPr>
          <w:p w14:paraId="503A6624" w14:textId="77777777" w:rsidR="009D2AE7" w:rsidRPr="009D2AE7" w:rsidRDefault="009D2AE7" w:rsidP="009D2AE7">
            <w:pPr>
              <w:spacing w:after="0" w:line="240" w:lineRule="auto"/>
              <w:rPr>
                <w:rFonts w:eastAsia="Times New Roman" w:cstheme="minorHAnsi"/>
                <w:b/>
                <w:bCs/>
                <w:kern w:val="0"/>
                <w14:ligatures w14:val="none"/>
              </w:rPr>
            </w:pPr>
            <w:r w:rsidRPr="009D2AE7">
              <w:rPr>
                <w:rFonts w:eastAsia="Times New Roman" w:cstheme="minorHAnsi"/>
                <w:b/>
                <w:bCs/>
                <w:kern w:val="0"/>
                <w14:ligatures w14:val="none"/>
              </w:rPr>
              <w:t>Attribute2</w:t>
            </w:r>
          </w:p>
        </w:tc>
        <w:tc>
          <w:tcPr>
            <w:tcW w:w="1248" w:type="dxa"/>
            <w:tcBorders>
              <w:top w:val="single" w:sz="4" w:space="0" w:color="auto"/>
              <w:left w:val="nil"/>
              <w:bottom w:val="single" w:sz="4" w:space="0" w:color="auto"/>
              <w:right w:val="single" w:sz="4" w:space="0" w:color="auto"/>
            </w:tcBorders>
            <w:shd w:val="clear" w:color="auto" w:fill="auto"/>
            <w:noWrap/>
            <w:vAlign w:val="center"/>
            <w:hideMark/>
          </w:tcPr>
          <w:p w14:paraId="6B6D6378" w14:textId="77777777" w:rsidR="009D2AE7" w:rsidRPr="009D2AE7" w:rsidRDefault="009D2AE7" w:rsidP="009D2AE7">
            <w:pPr>
              <w:spacing w:after="0" w:line="240" w:lineRule="auto"/>
              <w:rPr>
                <w:rFonts w:eastAsia="Times New Roman" w:cstheme="minorHAnsi"/>
                <w:b/>
                <w:bCs/>
                <w:kern w:val="0"/>
                <w14:ligatures w14:val="none"/>
              </w:rPr>
            </w:pPr>
            <w:r w:rsidRPr="009D2AE7">
              <w:rPr>
                <w:rFonts w:eastAsia="Times New Roman" w:cstheme="minorHAnsi"/>
                <w:b/>
                <w:bCs/>
                <w:kern w:val="0"/>
                <w14:ligatures w14:val="none"/>
              </w:rPr>
              <w:t>Correlation</w:t>
            </w:r>
          </w:p>
        </w:tc>
      </w:tr>
      <w:tr w:rsidR="009D2AE7" w:rsidRPr="009D2AE7" w14:paraId="2C4BB99B" w14:textId="77777777" w:rsidTr="009B03C3">
        <w:trPr>
          <w:trHeight w:val="288"/>
        </w:trPr>
        <w:tc>
          <w:tcPr>
            <w:tcW w:w="2081" w:type="dxa"/>
            <w:tcBorders>
              <w:top w:val="nil"/>
              <w:left w:val="single" w:sz="4" w:space="0" w:color="auto"/>
              <w:bottom w:val="single" w:sz="4" w:space="0" w:color="auto"/>
              <w:right w:val="single" w:sz="4" w:space="0" w:color="auto"/>
            </w:tcBorders>
            <w:shd w:val="clear" w:color="auto" w:fill="auto"/>
            <w:noWrap/>
            <w:vAlign w:val="center"/>
            <w:hideMark/>
          </w:tcPr>
          <w:p w14:paraId="038EF18E" w14:textId="436D2BCA" w:rsidR="009D2AE7" w:rsidRPr="009D2AE7" w:rsidRDefault="009B03C3" w:rsidP="009D2AE7">
            <w:pPr>
              <w:spacing w:after="0" w:line="240" w:lineRule="auto"/>
              <w:rPr>
                <w:rFonts w:eastAsia="Times New Roman" w:cstheme="minorHAnsi"/>
                <w:color w:val="000000"/>
                <w:kern w:val="0"/>
                <w14:ligatures w14:val="none"/>
              </w:rPr>
            </w:pPr>
            <w:r w:rsidRPr="00052AD8">
              <w:rPr>
                <w:rFonts w:eastAsia="Times New Roman" w:cstheme="minorHAnsi"/>
                <w:color w:val="000000"/>
                <w:kern w:val="0"/>
                <w14:ligatures w14:val="none"/>
              </w:rPr>
              <w:t>Sales per customer</w:t>
            </w:r>
          </w:p>
        </w:tc>
        <w:tc>
          <w:tcPr>
            <w:tcW w:w="2266" w:type="dxa"/>
            <w:tcBorders>
              <w:top w:val="nil"/>
              <w:left w:val="nil"/>
              <w:bottom w:val="single" w:sz="4" w:space="0" w:color="auto"/>
              <w:right w:val="single" w:sz="4" w:space="0" w:color="auto"/>
            </w:tcBorders>
            <w:shd w:val="clear" w:color="auto" w:fill="auto"/>
            <w:noWrap/>
            <w:vAlign w:val="center"/>
            <w:hideMark/>
          </w:tcPr>
          <w:p w14:paraId="1DD58119" w14:textId="12E269DF" w:rsidR="009D2AE7" w:rsidRPr="009D2AE7" w:rsidRDefault="009B03C3" w:rsidP="009D2AE7">
            <w:pPr>
              <w:spacing w:after="0" w:line="240" w:lineRule="auto"/>
              <w:rPr>
                <w:rFonts w:eastAsia="Times New Roman" w:cstheme="minorHAnsi"/>
                <w:color w:val="000000"/>
                <w:kern w:val="0"/>
                <w14:ligatures w14:val="none"/>
              </w:rPr>
            </w:pPr>
            <w:r w:rsidRPr="00052AD8">
              <w:rPr>
                <w:rFonts w:eastAsia="Times New Roman" w:cstheme="minorHAnsi"/>
                <w:color w:val="000000"/>
                <w:kern w:val="0"/>
                <w14:ligatures w14:val="none"/>
              </w:rPr>
              <w:t>Order Item Total</w:t>
            </w:r>
          </w:p>
        </w:tc>
        <w:tc>
          <w:tcPr>
            <w:tcW w:w="1248" w:type="dxa"/>
            <w:tcBorders>
              <w:top w:val="nil"/>
              <w:left w:val="nil"/>
              <w:bottom w:val="single" w:sz="4" w:space="0" w:color="auto"/>
              <w:right w:val="single" w:sz="4" w:space="0" w:color="auto"/>
            </w:tcBorders>
            <w:shd w:val="clear" w:color="auto" w:fill="auto"/>
            <w:noWrap/>
            <w:vAlign w:val="center"/>
            <w:hideMark/>
          </w:tcPr>
          <w:p w14:paraId="22C64B84" w14:textId="77777777" w:rsidR="009D2AE7" w:rsidRPr="009D2AE7" w:rsidRDefault="009D2AE7" w:rsidP="009D2AE7">
            <w:pPr>
              <w:spacing w:after="0" w:line="240" w:lineRule="auto"/>
              <w:rPr>
                <w:rFonts w:eastAsia="Times New Roman" w:cstheme="minorHAnsi"/>
                <w:color w:val="000000"/>
                <w:kern w:val="0"/>
                <w14:ligatures w14:val="none"/>
              </w:rPr>
            </w:pPr>
            <w:r w:rsidRPr="009D2AE7">
              <w:rPr>
                <w:rFonts w:eastAsia="Times New Roman" w:cstheme="minorHAnsi"/>
                <w:color w:val="000000"/>
                <w:kern w:val="0"/>
                <w14:ligatures w14:val="none"/>
              </w:rPr>
              <w:t>1</w:t>
            </w:r>
          </w:p>
        </w:tc>
      </w:tr>
      <w:tr w:rsidR="009D2AE7" w:rsidRPr="009D2AE7" w14:paraId="4E06432F" w14:textId="77777777" w:rsidTr="009B03C3">
        <w:trPr>
          <w:trHeight w:val="288"/>
        </w:trPr>
        <w:tc>
          <w:tcPr>
            <w:tcW w:w="2081" w:type="dxa"/>
            <w:tcBorders>
              <w:top w:val="nil"/>
              <w:left w:val="single" w:sz="4" w:space="0" w:color="auto"/>
              <w:bottom w:val="single" w:sz="4" w:space="0" w:color="auto"/>
              <w:right w:val="single" w:sz="4" w:space="0" w:color="auto"/>
            </w:tcBorders>
            <w:shd w:val="clear" w:color="auto" w:fill="auto"/>
            <w:noWrap/>
            <w:vAlign w:val="center"/>
            <w:hideMark/>
          </w:tcPr>
          <w:p w14:paraId="701C410E" w14:textId="33839C96" w:rsidR="009D2AE7" w:rsidRPr="009D2AE7" w:rsidRDefault="009B03C3" w:rsidP="009D2AE7">
            <w:pPr>
              <w:spacing w:after="0" w:line="240" w:lineRule="auto"/>
              <w:rPr>
                <w:rFonts w:eastAsia="Times New Roman" w:cstheme="minorHAnsi"/>
                <w:color w:val="000000"/>
                <w:kern w:val="0"/>
                <w14:ligatures w14:val="none"/>
              </w:rPr>
            </w:pPr>
            <w:r w:rsidRPr="00052AD8">
              <w:rPr>
                <w:rFonts w:eastAsia="Times New Roman" w:cstheme="minorHAnsi"/>
                <w:color w:val="000000"/>
                <w:kern w:val="0"/>
                <w14:ligatures w14:val="none"/>
              </w:rPr>
              <w:t>Order Item Product Price</w:t>
            </w:r>
          </w:p>
        </w:tc>
        <w:tc>
          <w:tcPr>
            <w:tcW w:w="2266" w:type="dxa"/>
            <w:tcBorders>
              <w:top w:val="nil"/>
              <w:left w:val="nil"/>
              <w:bottom w:val="single" w:sz="4" w:space="0" w:color="auto"/>
              <w:right w:val="single" w:sz="4" w:space="0" w:color="auto"/>
            </w:tcBorders>
            <w:shd w:val="clear" w:color="auto" w:fill="auto"/>
            <w:noWrap/>
            <w:vAlign w:val="center"/>
            <w:hideMark/>
          </w:tcPr>
          <w:p w14:paraId="06F89673" w14:textId="574ECC56" w:rsidR="009D2AE7" w:rsidRPr="009D2AE7" w:rsidRDefault="009B03C3" w:rsidP="009D2AE7">
            <w:pPr>
              <w:spacing w:after="0" w:line="240" w:lineRule="auto"/>
              <w:rPr>
                <w:rFonts w:eastAsia="Times New Roman" w:cstheme="minorHAnsi"/>
                <w:color w:val="000000"/>
                <w:kern w:val="0"/>
                <w14:ligatures w14:val="none"/>
              </w:rPr>
            </w:pPr>
            <w:r w:rsidRPr="00052AD8">
              <w:rPr>
                <w:rFonts w:eastAsia="Times New Roman" w:cstheme="minorHAnsi"/>
                <w:color w:val="000000"/>
                <w:kern w:val="0"/>
                <w14:ligatures w14:val="none"/>
              </w:rPr>
              <w:t>Product Price</w:t>
            </w:r>
          </w:p>
        </w:tc>
        <w:tc>
          <w:tcPr>
            <w:tcW w:w="1248" w:type="dxa"/>
            <w:tcBorders>
              <w:top w:val="nil"/>
              <w:left w:val="nil"/>
              <w:bottom w:val="single" w:sz="4" w:space="0" w:color="auto"/>
              <w:right w:val="single" w:sz="4" w:space="0" w:color="auto"/>
            </w:tcBorders>
            <w:shd w:val="clear" w:color="auto" w:fill="auto"/>
            <w:noWrap/>
            <w:vAlign w:val="center"/>
            <w:hideMark/>
          </w:tcPr>
          <w:p w14:paraId="09B05DAC" w14:textId="77777777" w:rsidR="009D2AE7" w:rsidRPr="009D2AE7" w:rsidRDefault="009D2AE7" w:rsidP="009D2AE7">
            <w:pPr>
              <w:spacing w:after="0" w:line="240" w:lineRule="auto"/>
              <w:rPr>
                <w:rFonts w:eastAsia="Times New Roman" w:cstheme="minorHAnsi"/>
                <w:color w:val="000000"/>
                <w:kern w:val="0"/>
                <w14:ligatures w14:val="none"/>
              </w:rPr>
            </w:pPr>
            <w:r w:rsidRPr="009D2AE7">
              <w:rPr>
                <w:rFonts w:eastAsia="Times New Roman" w:cstheme="minorHAnsi"/>
                <w:color w:val="000000"/>
                <w:kern w:val="0"/>
                <w14:ligatures w14:val="none"/>
              </w:rPr>
              <w:t>1</w:t>
            </w:r>
          </w:p>
        </w:tc>
      </w:tr>
      <w:tr w:rsidR="009D2AE7" w:rsidRPr="009D2AE7" w14:paraId="61881EF6" w14:textId="77777777" w:rsidTr="009B03C3">
        <w:trPr>
          <w:trHeight w:val="288"/>
        </w:trPr>
        <w:tc>
          <w:tcPr>
            <w:tcW w:w="2081" w:type="dxa"/>
            <w:tcBorders>
              <w:top w:val="nil"/>
              <w:left w:val="single" w:sz="4" w:space="0" w:color="auto"/>
              <w:bottom w:val="single" w:sz="4" w:space="0" w:color="auto"/>
              <w:right w:val="single" w:sz="4" w:space="0" w:color="auto"/>
            </w:tcBorders>
            <w:shd w:val="clear" w:color="auto" w:fill="auto"/>
            <w:noWrap/>
            <w:vAlign w:val="center"/>
            <w:hideMark/>
          </w:tcPr>
          <w:p w14:paraId="04BB6379" w14:textId="4A8695AB" w:rsidR="009D2AE7" w:rsidRPr="009D2AE7" w:rsidRDefault="009B03C3" w:rsidP="009D2AE7">
            <w:pPr>
              <w:spacing w:after="0" w:line="240" w:lineRule="auto"/>
              <w:rPr>
                <w:rFonts w:eastAsia="Times New Roman" w:cstheme="minorHAnsi"/>
                <w:color w:val="000000"/>
                <w:kern w:val="0"/>
                <w14:ligatures w14:val="none"/>
              </w:rPr>
            </w:pPr>
            <w:r w:rsidRPr="00052AD8">
              <w:rPr>
                <w:rFonts w:eastAsia="Times New Roman" w:cstheme="minorHAnsi"/>
                <w:color w:val="000000"/>
                <w:kern w:val="0"/>
                <w14:ligatures w14:val="none"/>
              </w:rPr>
              <w:t>Benefit per order</w:t>
            </w:r>
          </w:p>
        </w:tc>
        <w:tc>
          <w:tcPr>
            <w:tcW w:w="2266" w:type="dxa"/>
            <w:tcBorders>
              <w:top w:val="nil"/>
              <w:left w:val="nil"/>
              <w:bottom w:val="single" w:sz="4" w:space="0" w:color="auto"/>
              <w:right w:val="single" w:sz="4" w:space="0" w:color="auto"/>
            </w:tcBorders>
            <w:shd w:val="clear" w:color="auto" w:fill="auto"/>
            <w:noWrap/>
            <w:vAlign w:val="center"/>
            <w:hideMark/>
          </w:tcPr>
          <w:p w14:paraId="23E3C9BD" w14:textId="54BDF9D6" w:rsidR="009D2AE7" w:rsidRPr="009D2AE7" w:rsidRDefault="009B03C3" w:rsidP="009D2AE7">
            <w:pPr>
              <w:spacing w:after="0" w:line="240" w:lineRule="auto"/>
              <w:rPr>
                <w:rFonts w:eastAsia="Times New Roman" w:cstheme="minorHAnsi"/>
                <w:color w:val="000000"/>
                <w:kern w:val="0"/>
                <w14:ligatures w14:val="none"/>
              </w:rPr>
            </w:pPr>
            <w:r w:rsidRPr="00052AD8">
              <w:rPr>
                <w:rFonts w:eastAsia="Times New Roman" w:cstheme="minorHAnsi"/>
                <w:color w:val="000000"/>
                <w:kern w:val="0"/>
                <w14:ligatures w14:val="none"/>
              </w:rPr>
              <w:t>Order Profit Per Order</w:t>
            </w:r>
          </w:p>
        </w:tc>
        <w:tc>
          <w:tcPr>
            <w:tcW w:w="1248" w:type="dxa"/>
            <w:tcBorders>
              <w:top w:val="nil"/>
              <w:left w:val="nil"/>
              <w:bottom w:val="single" w:sz="4" w:space="0" w:color="auto"/>
              <w:right w:val="single" w:sz="4" w:space="0" w:color="auto"/>
            </w:tcBorders>
            <w:shd w:val="clear" w:color="auto" w:fill="auto"/>
            <w:noWrap/>
            <w:vAlign w:val="center"/>
            <w:hideMark/>
          </w:tcPr>
          <w:p w14:paraId="74BF14A6" w14:textId="77777777" w:rsidR="009D2AE7" w:rsidRPr="009D2AE7" w:rsidRDefault="009D2AE7" w:rsidP="009D2AE7">
            <w:pPr>
              <w:spacing w:after="0" w:line="240" w:lineRule="auto"/>
              <w:rPr>
                <w:rFonts w:eastAsia="Times New Roman" w:cstheme="minorHAnsi"/>
                <w:color w:val="000000"/>
                <w:kern w:val="0"/>
                <w14:ligatures w14:val="none"/>
              </w:rPr>
            </w:pPr>
            <w:r w:rsidRPr="009D2AE7">
              <w:rPr>
                <w:rFonts w:eastAsia="Times New Roman" w:cstheme="minorHAnsi"/>
                <w:color w:val="000000"/>
                <w:kern w:val="0"/>
                <w14:ligatures w14:val="none"/>
              </w:rPr>
              <w:t>1</w:t>
            </w:r>
          </w:p>
        </w:tc>
      </w:tr>
      <w:tr w:rsidR="009D2AE7" w:rsidRPr="009D2AE7" w14:paraId="213879BB" w14:textId="77777777" w:rsidTr="009B03C3">
        <w:trPr>
          <w:trHeight w:val="288"/>
        </w:trPr>
        <w:tc>
          <w:tcPr>
            <w:tcW w:w="2081" w:type="dxa"/>
            <w:tcBorders>
              <w:top w:val="nil"/>
              <w:left w:val="single" w:sz="4" w:space="0" w:color="auto"/>
              <w:bottom w:val="single" w:sz="4" w:space="0" w:color="auto"/>
              <w:right w:val="single" w:sz="4" w:space="0" w:color="auto"/>
            </w:tcBorders>
            <w:shd w:val="clear" w:color="auto" w:fill="auto"/>
            <w:noWrap/>
            <w:vAlign w:val="center"/>
            <w:hideMark/>
          </w:tcPr>
          <w:p w14:paraId="3E18AA8B" w14:textId="142CA4F9" w:rsidR="009D2AE7" w:rsidRPr="009D2AE7" w:rsidRDefault="00B2750A" w:rsidP="009D2AE7">
            <w:pPr>
              <w:spacing w:after="0" w:line="240" w:lineRule="auto"/>
              <w:rPr>
                <w:rFonts w:eastAsia="Times New Roman" w:cstheme="minorHAnsi"/>
                <w:color w:val="000000"/>
                <w:kern w:val="0"/>
                <w14:ligatures w14:val="none"/>
              </w:rPr>
            </w:pPr>
            <w:r w:rsidRPr="009D2AE7">
              <w:rPr>
                <w:rFonts w:eastAsia="Times New Roman" w:cstheme="minorHAnsi"/>
                <w:color w:val="000000"/>
                <w:kern w:val="0"/>
                <w14:ligatures w14:val="none"/>
              </w:rPr>
              <w:t>Sales</w:t>
            </w:r>
          </w:p>
        </w:tc>
        <w:tc>
          <w:tcPr>
            <w:tcW w:w="2266" w:type="dxa"/>
            <w:tcBorders>
              <w:top w:val="nil"/>
              <w:left w:val="nil"/>
              <w:bottom w:val="single" w:sz="4" w:space="0" w:color="auto"/>
              <w:right w:val="single" w:sz="4" w:space="0" w:color="auto"/>
            </w:tcBorders>
            <w:shd w:val="clear" w:color="auto" w:fill="auto"/>
            <w:noWrap/>
            <w:vAlign w:val="center"/>
            <w:hideMark/>
          </w:tcPr>
          <w:p w14:paraId="535374E8" w14:textId="7BF2870F" w:rsidR="009D2AE7" w:rsidRPr="009D2AE7" w:rsidRDefault="00B2750A" w:rsidP="009D2AE7">
            <w:pPr>
              <w:spacing w:after="0" w:line="240" w:lineRule="auto"/>
              <w:rPr>
                <w:rFonts w:eastAsia="Times New Roman" w:cstheme="minorHAnsi"/>
                <w:color w:val="000000"/>
                <w:kern w:val="0"/>
                <w14:ligatures w14:val="none"/>
              </w:rPr>
            </w:pPr>
            <w:r w:rsidRPr="009D2AE7">
              <w:rPr>
                <w:rFonts w:eastAsia="Times New Roman" w:cstheme="minorHAnsi"/>
                <w:color w:val="000000"/>
                <w:kern w:val="0"/>
                <w14:ligatures w14:val="none"/>
              </w:rPr>
              <w:t>Order Item</w:t>
            </w:r>
            <w:r w:rsidRPr="00052AD8">
              <w:rPr>
                <w:rFonts w:eastAsia="Times New Roman" w:cstheme="minorHAnsi"/>
                <w:color w:val="000000"/>
                <w:kern w:val="0"/>
                <w14:ligatures w14:val="none"/>
              </w:rPr>
              <w:t xml:space="preserve"> Total</w:t>
            </w:r>
          </w:p>
        </w:tc>
        <w:tc>
          <w:tcPr>
            <w:tcW w:w="1248" w:type="dxa"/>
            <w:tcBorders>
              <w:top w:val="nil"/>
              <w:left w:val="nil"/>
              <w:bottom w:val="single" w:sz="4" w:space="0" w:color="auto"/>
              <w:right w:val="single" w:sz="4" w:space="0" w:color="auto"/>
            </w:tcBorders>
            <w:shd w:val="clear" w:color="auto" w:fill="auto"/>
            <w:noWrap/>
            <w:vAlign w:val="center"/>
            <w:hideMark/>
          </w:tcPr>
          <w:p w14:paraId="43B8BD06" w14:textId="77777777" w:rsidR="009D2AE7" w:rsidRPr="009D2AE7" w:rsidRDefault="009D2AE7" w:rsidP="009D2AE7">
            <w:pPr>
              <w:spacing w:after="0" w:line="240" w:lineRule="auto"/>
              <w:rPr>
                <w:rFonts w:eastAsia="Times New Roman" w:cstheme="minorHAnsi"/>
                <w:color w:val="000000"/>
                <w:kern w:val="0"/>
                <w14:ligatures w14:val="none"/>
              </w:rPr>
            </w:pPr>
            <w:r w:rsidRPr="009D2AE7">
              <w:rPr>
                <w:rFonts w:eastAsia="Times New Roman" w:cstheme="minorHAnsi"/>
                <w:color w:val="000000"/>
                <w:kern w:val="0"/>
                <w14:ligatures w14:val="none"/>
              </w:rPr>
              <w:t>0.989744</w:t>
            </w:r>
          </w:p>
        </w:tc>
      </w:tr>
      <w:tr w:rsidR="009D2AE7" w:rsidRPr="009D2AE7" w14:paraId="52DEAA11" w14:textId="77777777" w:rsidTr="009B03C3">
        <w:trPr>
          <w:trHeight w:val="288"/>
        </w:trPr>
        <w:tc>
          <w:tcPr>
            <w:tcW w:w="2081" w:type="dxa"/>
            <w:tcBorders>
              <w:top w:val="nil"/>
              <w:left w:val="single" w:sz="4" w:space="0" w:color="auto"/>
              <w:bottom w:val="single" w:sz="4" w:space="0" w:color="auto"/>
              <w:right w:val="single" w:sz="4" w:space="0" w:color="auto"/>
            </w:tcBorders>
            <w:shd w:val="clear" w:color="auto" w:fill="auto"/>
            <w:noWrap/>
            <w:vAlign w:val="center"/>
            <w:hideMark/>
          </w:tcPr>
          <w:p w14:paraId="0EA2B9A7" w14:textId="3AD5BFD5" w:rsidR="009D2AE7" w:rsidRPr="009D2AE7" w:rsidRDefault="00B2750A" w:rsidP="009D2AE7">
            <w:pPr>
              <w:spacing w:after="0" w:line="240" w:lineRule="auto"/>
              <w:rPr>
                <w:rFonts w:eastAsia="Times New Roman" w:cstheme="minorHAnsi"/>
                <w:color w:val="000000"/>
                <w:kern w:val="0"/>
                <w14:ligatures w14:val="none"/>
              </w:rPr>
            </w:pPr>
            <w:r w:rsidRPr="009D2AE7">
              <w:rPr>
                <w:rFonts w:eastAsia="Times New Roman" w:cstheme="minorHAnsi"/>
                <w:color w:val="000000"/>
                <w:kern w:val="0"/>
                <w14:ligatures w14:val="none"/>
              </w:rPr>
              <w:t>Sales per customer</w:t>
            </w:r>
          </w:p>
        </w:tc>
        <w:tc>
          <w:tcPr>
            <w:tcW w:w="2266" w:type="dxa"/>
            <w:tcBorders>
              <w:top w:val="nil"/>
              <w:left w:val="nil"/>
              <w:bottom w:val="single" w:sz="4" w:space="0" w:color="auto"/>
              <w:right w:val="single" w:sz="4" w:space="0" w:color="auto"/>
            </w:tcBorders>
            <w:shd w:val="clear" w:color="auto" w:fill="auto"/>
            <w:noWrap/>
            <w:vAlign w:val="center"/>
            <w:hideMark/>
          </w:tcPr>
          <w:p w14:paraId="13B8F06C" w14:textId="247D10D8" w:rsidR="009D2AE7" w:rsidRPr="009D2AE7" w:rsidRDefault="00B2750A" w:rsidP="009D2AE7">
            <w:pPr>
              <w:spacing w:after="0" w:line="240" w:lineRule="auto"/>
              <w:rPr>
                <w:rFonts w:eastAsia="Times New Roman" w:cstheme="minorHAnsi"/>
                <w:color w:val="000000"/>
                <w:kern w:val="0"/>
                <w14:ligatures w14:val="none"/>
              </w:rPr>
            </w:pPr>
            <w:r w:rsidRPr="009D2AE7">
              <w:rPr>
                <w:rFonts w:eastAsia="Times New Roman" w:cstheme="minorHAnsi"/>
                <w:color w:val="000000"/>
                <w:kern w:val="0"/>
                <w14:ligatures w14:val="none"/>
              </w:rPr>
              <w:t>Sales</w:t>
            </w:r>
          </w:p>
        </w:tc>
        <w:tc>
          <w:tcPr>
            <w:tcW w:w="1248" w:type="dxa"/>
            <w:tcBorders>
              <w:top w:val="nil"/>
              <w:left w:val="nil"/>
              <w:bottom w:val="single" w:sz="4" w:space="0" w:color="auto"/>
              <w:right w:val="single" w:sz="4" w:space="0" w:color="auto"/>
            </w:tcBorders>
            <w:shd w:val="clear" w:color="auto" w:fill="auto"/>
            <w:noWrap/>
            <w:vAlign w:val="center"/>
            <w:hideMark/>
          </w:tcPr>
          <w:p w14:paraId="38EC0DEA" w14:textId="77777777" w:rsidR="009D2AE7" w:rsidRPr="009D2AE7" w:rsidRDefault="009D2AE7" w:rsidP="009D2AE7">
            <w:pPr>
              <w:spacing w:after="0" w:line="240" w:lineRule="auto"/>
              <w:rPr>
                <w:rFonts w:eastAsia="Times New Roman" w:cstheme="minorHAnsi"/>
                <w:color w:val="000000"/>
                <w:kern w:val="0"/>
                <w14:ligatures w14:val="none"/>
              </w:rPr>
            </w:pPr>
            <w:r w:rsidRPr="009D2AE7">
              <w:rPr>
                <w:rFonts w:eastAsia="Times New Roman" w:cstheme="minorHAnsi"/>
                <w:color w:val="000000"/>
                <w:kern w:val="0"/>
                <w14:ligatures w14:val="none"/>
              </w:rPr>
              <w:t>0.989744</w:t>
            </w:r>
          </w:p>
        </w:tc>
      </w:tr>
    </w:tbl>
    <w:p w14:paraId="479AF754" w14:textId="74564147" w:rsidR="00EC6B6B" w:rsidRPr="00052AD8" w:rsidRDefault="00EC6B6B" w:rsidP="002C2CF6">
      <w:pPr>
        <w:pStyle w:val="NoSpacing"/>
        <w:jc w:val="both"/>
        <w:rPr>
          <w:rFonts w:cstheme="minorHAnsi"/>
          <w:sz w:val="24"/>
          <w:szCs w:val="24"/>
          <w:lang w:eastAsia="en-IN"/>
        </w:rPr>
      </w:pPr>
    </w:p>
    <w:p w14:paraId="5E225CB8" w14:textId="78E4A517" w:rsidR="009D2AE7" w:rsidRPr="00052AD8" w:rsidRDefault="00813B92" w:rsidP="006A4572">
      <w:pPr>
        <w:pStyle w:val="NoSpacing"/>
        <w:jc w:val="both"/>
        <w:rPr>
          <w:rFonts w:cstheme="minorHAnsi"/>
          <w:sz w:val="24"/>
          <w:szCs w:val="24"/>
          <w:lang w:eastAsia="en-IN"/>
        </w:rPr>
      </w:pPr>
      <w:r w:rsidRPr="00052AD8">
        <w:rPr>
          <w:rFonts w:cstheme="minorHAnsi"/>
          <w:sz w:val="24"/>
          <w:szCs w:val="24"/>
          <w:lang w:eastAsia="en-IN"/>
        </w:rPr>
        <w:t>Handling categorical and numerical columns with large no of missing values and filing them</w:t>
      </w:r>
      <w:r w:rsidR="00EE2232">
        <w:rPr>
          <w:rFonts w:cstheme="minorHAnsi"/>
          <w:sz w:val="24"/>
          <w:szCs w:val="24"/>
          <w:lang w:eastAsia="en-IN"/>
        </w:rPr>
        <w:t>.</w:t>
      </w:r>
    </w:p>
    <w:p w14:paraId="6FCED9C3" w14:textId="0F8C90C8" w:rsidR="00813B92" w:rsidRPr="00052AD8" w:rsidRDefault="00813B92" w:rsidP="006A4572">
      <w:pPr>
        <w:pStyle w:val="NoSpacing"/>
        <w:jc w:val="both"/>
        <w:rPr>
          <w:rFonts w:cstheme="minorHAnsi"/>
          <w:sz w:val="24"/>
          <w:szCs w:val="24"/>
          <w:lang w:eastAsia="en-IN"/>
        </w:rPr>
      </w:pPr>
    </w:p>
    <w:p w14:paraId="3B431077" w14:textId="6142ADB7" w:rsidR="00EC6B6B" w:rsidRPr="00EE2232" w:rsidRDefault="002E395F" w:rsidP="006A4572">
      <w:pPr>
        <w:pStyle w:val="NoSpacing"/>
        <w:jc w:val="both"/>
        <w:rPr>
          <w:rFonts w:cstheme="minorHAnsi"/>
          <w:b/>
          <w:bCs/>
          <w:sz w:val="24"/>
          <w:szCs w:val="24"/>
          <w:lang w:eastAsia="en-IN"/>
        </w:rPr>
      </w:pPr>
      <w:r w:rsidRPr="00EE2232">
        <w:rPr>
          <w:rFonts w:cstheme="minorHAnsi"/>
          <w:b/>
          <w:bCs/>
          <w:sz w:val="24"/>
          <w:szCs w:val="24"/>
          <w:lang w:eastAsia="en-IN"/>
        </w:rPr>
        <w:t>Checking for outliers and imputation:</w:t>
      </w:r>
    </w:p>
    <w:p w14:paraId="4874FE86" w14:textId="77777777" w:rsidR="002E395F" w:rsidRPr="00052AD8" w:rsidRDefault="002E395F" w:rsidP="006A4572">
      <w:pPr>
        <w:pStyle w:val="NoSpacing"/>
        <w:jc w:val="both"/>
        <w:rPr>
          <w:rFonts w:cstheme="minorHAnsi"/>
          <w:sz w:val="24"/>
          <w:szCs w:val="24"/>
          <w:lang w:eastAsia="en-IN"/>
        </w:rPr>
      </w:pPr>
    </w:p>
    <w:p w14:paraId="7C29A89F" w14:textId="77777777" w:rsidR="002E395F" w:rsidRPr="00052AD8" w:rsidRDefault="002E395F" w:rsidP="006A4572">
      <w:pPr>
        <w:pStyle w:val="NoSpacing"/>
        <w:jc w:val="both"/>
        <w:rPr>
          <w:rFonts w:cstheme="minorHAnsi"/>
          <w:sz w:val="24"/>
          <w:szCs w:val="24"/>
          <w:lang w:eastAsia="en-IN"/>
        </w:rPr>
      </w:pPr>
      <w:r w:rsidRPr="00052AD8">
        <w:rPr>
          <w:rFonts w:cstheme="minorHAnsi"/>
          <w:sz w:val="24"/>
          <w:szCs w:val="24"/>
          <w:lang w:eastAsia="en-IN"/>
        </w:rPr>
        <w:t>We used box plot and histogram to find how the data is distributed and outliers.</w:t>
      </w:r>
    </w:p>
    <w:p w14:paraId="02F237E1" w14:textId="77777777" w:rsidR="002E395F" w:rsidRPr="00052AD8" w:rsidRDefault="002E395F" w:rsidP="006A4572">
      <w:pPr>
        <w:pStyle w:val="NoSpacing"/>
        <w:jc w:val="both"/>
        <w:rPr>
          <w:rFonts w:cstheme="minorHAnsi"/>
          <w:sz w:val="24"/>
          <w:szCs w:val="24"/>
          <w:lang w:eastAsia="en-IN"/>
        </w:rPr>
      </w:pPr>
    </w:p>
    <w:p w14:paraId="0C3CEAE8" w14:textId="2E36191D" w:rsidR="002E395F" w:rsidRPr="00052AD8" w:rsidRDefault="00643EED" w:rsidP="006A4572">
      <w:pPr>
        <w:pStyle w:val="NoSpacing"/>
        <w:jc w:val="both"/>
        <w:rPr>
          <w:rFonts w:cstheme="minorHAnsi"/>
          <w:sz w:val="24"/>
          <w:szCs w:val="24"/>
          <w:lang w:eastAsia="en-IN"/>
        </w:rPr>
      </w:pPr>
      <w:r w:rsidRPr="00643EED">
        <w:rPr>
          <w:rFonts w:cstheme="minorHAnsi"/>
          <w:noProof/>
          <w:sz w:val="24"/>
          <w:szCs w:val="24"/>
          <w:lang w:eastAsia="en-IN"/>
        </w:rPr>
        <w:drawing>
          <wp:inline distT="0" distB="0" distL="0" distR="0" wp14:anchorId="6C6E28A7" wp14:editId="4A12763A">
            <wp:extent cx="5828019" cy="2918460"/>
            <wp:effectExtent l="0" t="0" r="1905" b="0"/>
            <wp:docPr id="108910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09541" name=""/>
                    <pic:cNvPicPr/>
                  </pic:nvPicPr>
                  <pic:blipFill>
                    <a:blip r:embed="rId8"/>
                    <a:stretch>
                      <a:fillRect/>
                    </a:stretch>
                  </pic:blipFill>
                  <pic:spPr>
                    <a:xfrm>
                      <a:off x="0" y="0"/>
                      <a:ext cx="5841488" cy="2925205"/>
                    </a:xfrm>
                    <a:prstGeom prst="rect">
                      <a:avLst/>
                    </a:prstGeom>
                  </pic:spPr>
                </pic:pic>
              </a:graphicData>
            </a:graphic>
          </wp:inline>
        </w:drawing>
      </w:r>
    </w:p>
    <w:p w14:paraId="31B91860" w14:textId="77777777" w:rsidR="002E395F" w:rsidRPr="00052AD8" w:rsidRDefault="002E395F" w:rsidP="006A4572">
      <w:pPr>
        <w:pStyle w:val="NoSpacing"/>
        <w:jc w:val="both"/>
        <w:rPr>
          <w:rFonts w:cstheme="minorHAnsi"/>
          <w:sz w:val="24"/>
          <w:szCs w:val="24"/>
          <w:lang w:eastAsia="en-IN"/>
        </w:rPr>
      </w:pPr>
    </w:p>
    <w:p w14:paraId="52C2E220" w14:textId="1706D518" w:rsidR="002E395F" w:rsidRPr="00EE2232" w:rsidRDefault="002E395F" w:rsidP="006A4572">
      <w:pPr>
        <w:pStyle w:val="NoSpacing"/>
        <w:jc w:val="both"/>
        <w:rPr>
          <w:rFonts w:cstheme="minorHAnsi"/>
          <w:b/>
          <w:bCs/>
          <w:sz w:val="24"/>
          <w:szCs w:val="24"/>
          <w:lang w:eastAsia="en-IN"/>
        </w:rPr>
      </w:pPr>
      <w:r w:rsidRPr="00EE2232">
        <w:rPr>
          <w:rFonts w:cstheme="minorHAnsi"/>
          <w:b/>
          <w:bCs/>
          <w:sz w:val="24"/>
          <w:szCs w:val="24"/>
          <w:lang w:eastAsia="en-IN"/>
        </w:rPr>
        <w:t>Outliers were handled for the columns using Winsorize technique:</w:t>
      </w:r>
    </w:p>
    <w:p w14:paraId="746B9D28" w14:textId="77777777" w:rsidR="002E395F" w:rsidRPr="00052AD8" w:rsidRDefault="002E395F" w:rsidP="006A4572">
      <w:pPr>
        <w:pStyle w:val="NoSpacing"/>
        <w:jc w:val="both"/>
        <w:rPr>
          <w:rFonts w:cstheme="minorHAnsi"/>
          <w:sz w:val="24"/>
          <w:szCs w:val="24"/>
          <w:lang w:eastAsia="en-IN"/>
        </w:rPr>
      </w:pPr>
    </w:p>
    <w:p w14:paraId="110B218E" w14:textId="20710355" w:rsidR="002E395F" w:rsidRPr="00052AD8" w:rsidRDefault="00EE2232" w:rsidP="006A4572">
      <w:pPr>
        <w:pStyle w:val="NoSpacing"/>
        <w:jc w:val="both"/>
        <w:rPr>
          <w:rFonts w:cstheme="minorHAnsi"/>
          <w:sz w:val="24"/>
          <w:szCs w:val="24"/>
          <w:lang w:eastAsia="en-IN"/>
        </w:rPr>
      </w:pPr>
      <w:r>
        <w:rPr>
          <w:rFonts w:cstheme="minorHAnsi"/>
          <w:sz w:val="24"/>
          <w:szCs w:val="24"/>
          <w:lang w:eastAsia="en-IN"/>
        </w:rPr>
        <w:t xml:space="preserve">For </w:t>
      </w:r>
      <w:r w:rsidR="002E395F" w:rsidRPr="00052AD8">
        <w:rPr>
          <w:rFonts w:cstheme="minorHAnsi"/>
          <w:sz w:val="24"/>
          <w:szCs w:val="24"/>
          <w:lang w:eastAsia="en-IN"/>
        </w:rPr>
        <w:t>"Order Item Discount", "Order Item Profit Ratio", "Order Item Quantity", "Order Item Total",</w:t>
      </w:r>
    </w:p>
    <w:p w14:paraId="1F42F947" w14:textId="41BB5A8E" w:rsidR="00DD4FC3" w:rsidRDefault="002E395F" w:rsidP="00DF200D">
      <w:pPr>
        <w:pStyle w:val="NoSpacing"/>
        <w:jc w:val="both"/>
        <w:rPr>
          <w:rFonts w:cstheme="minorHAnsi"/>
          <w:sz w:val="24"/>
          <w:szCs w:val="24"/>
          <w:lang w:eastAsia="en-IN"/>
        </w:rPr>
      </w:pPr>
      <w:r w:rsidRPr="00052AD8">
        <w:rPr>
          <w:rFonts w:cstheme="minorHAnsi"/>
          <w:sz w:val="24"/>
          <w:szCs w:val="24"/>
          <w:lang w:eastAsia="en-IN"/>
        </w:rPr>
        <w:t xml:space="preserve"> "Order Profit Per Order", "Order Zipcode", "Product Price"</w:t>
      </w:r>
      <w:r w:rsidR="00EE2232">
        <w:rPr>
          <w:rFonts w:cstheme="minorHAnsi"/>
          <w:sz w:val="24"/>
          <w:szCs w:val="24"/>
          <w:lang w:eastAsia="en-IN"/>
        </w:rPr>
        <w:t xml:space="preserve"> columns.</w:t>
      </w:r>
    </w:p>
    <w:p w14:paraId="18B5E823" w14:textId="77777777" w:rsidR="00DF200D" w:rsidRPr="00DF200D" w:rsidRDefault="00DF200D" w:rsidP="00DF200D">
      <w:pPr>
        <w:pStyle w:val="NoSpacing"/>
        <w:jc w:val="both"/>
        <w:rPr>
          <w:rFonts w:cstheme="minorHAnsi"/>
          <w:sz w:val="24"/>
          <w:szCs w:val="24"/>
          <w:lang w:eastAsia="en-IN"/>
        </w:rPr>
      </w:pPr>
    </w:p>
    <w:p w14:paraId="7A29963D" w14:textId="53775D75" w:rsidR="001431E2" w:rsidRPr="00EE2232" w:rsidRDefault="002E395F" w:rsidP="00EE2232">
      <w:pPr>
        <w:pStyle w:val="ListParagraph"/>
        <w:numPr>
          <w:ilvl w:val="0"/>
          <w:numId w:val="4"/>
        </w:numPr>
        <w:jc w:val="both"/>
        <w:rPr>
          <w:rStyle w:val="Strong"/>
          <w:rFonts w:cstheme="minorHAnsi"/>
          <w:bCs w:val="0"/>
          <w:sz w:val="32"/>
          <w:szCs w:val="32"/>
        </w:rPr>
      </w:pPr>
      <w:r w:rsidRPr="00052AD8">
        <w:rPr>
          <w:rStyle w:val="Strong"/>
          <w:rFonts w:cstheme="minorHAnsi"/>
          <w:iCs/>
          <w:color w:val="000000" w:themeColor="text1"/>
          <w:sz w:val="32"/>
          <w:szCs w:val="32"/>
        </w:rPr>
        <w:t>Data Visualization, Storytelling &amp; Experimenting with charts:</w:t>
      </w:r>
    </w:p>
    <w:p w14:paraId="02B4A4C8" w14:textId="77777777" w:rsidR="00EE2232" w:rsidRPr="00EE2232" w:rsidRDefault="00EE2232" w:rsidP="00EE2232">
      <w:pPr>
        <w:pStyle w:val="ListParagraph"/>
        <w:ind w:left="360"/>
        <w:jc w:val="both"/>
        <w:rPr>
          <w:rStyle w:val="Strong"/>
          <w:rFonts w:cstheme="minorHAnsi"/>
          <w:bCs w:val="0"/>
          <w:sz w:val="32"/>
          <w:szCs w:val="32"/>
        </w:rPr>
      </w:pPr>
    </w:p>
    <w:p w14:paraId="35DE91E3" w14:textId="75BBD631" w:rsidR="001431E2" w:rsidRDefault="001431E2" w:rsidP="001431E2">
      <w:pPr>
        <w:pStyle w:val="ListParagraph"/>
        <w:numPr>
          <w:ilvl w:val="0"/>
          <w:numId w:val="16"/>
        </w:numPr>
        <w:jc w:val="both"/>
        <w:rPr>
          <w:rStyle w:val="Strong"/>
          <w:rFonts w:cstheme="minorHAnsi"/>
          <w:iCs/>
          <w:color w:val="000000" w:themeColor="text1"/>
          <w:sz w:val="32"/>
          <w:szCs w:val="32"/>
        </w:rPr>
      </w:pPr>
      <w:r>
        <w:rPr>
          <w:rStyle w:val="Strong"/>
          <w:rFonts w:cstheme="minorHAnsi"/>
          <w:iCs/>
          <w:color w:val="000000" w:themeColor="text1"/>
          <w:sz w:val="32"/>
          <w:szCs w:val="32"/>
        </w:rPr>
        <w:t>Sales Analysis for All Regions:</w:t>
      </w:r>
    </w:p>
    <w:p w14:paraId="41EE7209" w14:textId="69CBA9B9" w:rsidR="001431E2" w:rsidRDefault="001431E2" w:rsidP="001431E2">
      <w:pPr>
        <w:jc w:val="both"/>
        <w:rPr>
          <w:rStyle w:val="Strong"/>
          <w:rFonts w:cstheme="minorHAnsi"/>
          <w:iCs/>
          <w:color w:val="000000" w:themeColor="text1"/>
          <w:sz w:val="32"/>
          <w:szCs w:val="32"/>
        </w:rPr>
      </w:pPr>
      <w:r w:rsidRPr="001431E2">
        <w:rPr>
          <w:rStyle w:val="Strong"/>
          <w:rFonts w:cstheme="minorHAnsi"/>
          <w:iCs/>
          <w:noProof/>
          <w:color w:val="000000" w:themeColor="text1"/>
          <w:sz w:val="32"/>
          <w:szCs w:val="32"/>
        </w:rPr>
        <w:drawing>
          <wp:inline distT="0" distB="0" distL="0" distR="0" wp14:anchorId="453B0130" wp14:editId="76DE8A43">
            <wp:extent cx="5927348" cy="3291840"/>
            <wp:effectExtent l="0" t="0" r="0" b="3810"/>
            <wp:docPr id="1680387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387772" name=""/>
                    <pic:cNvPicPr/>
                  </pic:nvPicPr>
                  <pic:blipFill>
                    <a:blip r:embed="rId9"/>
                    <a:stretch>
                      <a:fillRect/>
                    </a:stretch>
                  </pic:blipFill>
                  <pic:spPr>
                    <a:xfrm>
                      <a:off x="0" y="0"/>
                      <a:ext cx="5944601" cy="3301422"/>
                    </a:xfrm>
                    <a:prstGeom prst="rect">
                      <a:avLst/>
                    </a:prstGeom>
                  </pic:spPr>
                </pic:pic>
              </a:graphicData>
            </a:graphic>
          </wp:inline>
        </w:drawing>
      </w:r>
    </w:p>
    <w:p w14:paraId="38288BD1" w14:textId="1F6B6312" w:rsidR="001431E2" w:rsidRPr="001431E2" w:rsidRDefault="001431E2" w:rsidP="001431E2">
      <w:pPr>
        <w:pStyle w:val="ListParagraph"/>
        <w:numPr>
          <w:ilvl w:val="0"/>
          <w:numId w:val="15"/>
        </w:numPr>
        <w:jc w:val="both"/>
        <w:rPr>
          <w:rFonts w:cstheme="minorHAnsi"/>
          <w:b/>
          <w:bCs/>
          <w:iCs/>
          <w:color w:val="000000" w:themeColor="text1"/>
          <w:sz w:val="32"/>
          <w:szCs w:val="32"/>
        </w:rPr>
      </w:pPr>
      <w:r>
        <w:lastRenderedPageBreak/>
        <w:t>Western Europe and Central America are the top regions in terms of total sales, indicating these regions are significant markets for the business.</w:t>
      </w:r>
    </w:p>
    <w:p w14:paraId="6B1885EC" w14:textId="77777777" w:rsidR="001431E2" w:rsidRPr="001431E2" w:rsidRDefault="001431E2" w:rsidP="001431E2">
      <w:pPr>
        <w:pStyle w:val="ListParagraph"/>
        <w:jc w:val="both"/>
        <w:rPr>
          <w:rFonts w:cstheme="minorHAnsi"/>
          <w:b/>
          <w:bCs/>
          <w:iCs/>
          <w:color w:val="000000" w:themeColor="text1"/>
          <w:sz w:val="32"/>
          <w:szCs w:val="32"/>
        </w:rPr>
      </w:pPr>
    </w:p>
    <w:p w14:paraId="521AD113" w14:textId="5A8D31C9" w:rsidR="001431E2" w:rsidRPr="001431E2" w:rsidRDefault="001431E2" w:rsidP="001431E2">
      <w:pPr>
        <w:pStyle w:val="ListParagraph"/>
        <w:numPr>
          <w:ilvl w:val="0"/>
          <w:numId w:val="16"/>
        </w:numPr>
        <w:jc w:val="both"/>
        <w:rPr>
          <w:rStyle w:val="Strong"/>
          <w:rFonts w:cstheme="minorHAnsi"/>
          <w:iCs/>
          <w:color w:val="000000" w:themeColor="text1"/>
          <w:sz w:val="32"/>
          <w:szCs w:val="32"/>
        </w:rPr>
      </w:pPr>
      <w:r>
        <w:rPr>
          <w:rStyle w:val="Strong"/>
          <w:rFonts w:cstheme="minorHAnsi"/>
          <w:iCs/>
          <w:color w:val="000000" w:themeColor="text1"/>
          <w:sz w:val="32"/>
          <w:szCs w:val="32"/>
        </w:rPr>
        <w:t xml:space="preserve"> Top 10 Countries by Sales of Orders:</w:t>
      </w:r>
    </w:p>
    <w:p w14:paraId="75BE180A" w14:textId="4156FDFF" w:rsidR="001431E2" w:rsidRDefault="001431E2" w:rsidP="001431E2">
      <w:pPr>
        <w:jc w:val="both"/>
        <w:rPr>
          <w:rStyle w:val="Strong"/>
          <w:rFonts w:cstheme="minorHAnsi"/>
          <w:iCs/>
          <w:color w:val="000000" w:themeColor="text1"/>
          <w:sz w:val="32"/>
          <w:szCs w:val="32"/>
        </w:rPr>
      </w:pPr>
      <w:r w:rsidRPr="001431E2">
        <w:rPr>
          <w:rStyle w:val="Strong"/>
          <w:rFonts w:cstheme="minorHAnsi"/>
          <w:iCs/>
          <w:noProof/>
          <w:color w:val="000000" w:themeColor="text1"/>
          <w:sz w:val="32"/>
          <w:szCs w:val="32"/>
        </w:rPr>
        <w:drawing>
          <wp:inline distT="0" distB="0" distL="0" distR="0" wp14:anchorId="415AFE92" wp14:editId="6EA009F7">
            <wp:extent cx="5905500" cy="3131449"/>
            <wp:effectExtent l="0" t="0" r="0" b="0"/>
            <wp:docPr id="214502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27914" name=""/>
                    <pic:cNvPicPr/>
                  </pic:nvPicPr>
                  <pic:blipFill>
                    <a:blip r:embed="rId10"/>
                    <a:stretch>
                      <a:fillRect/>
                    </a:stretch>
                  </pic:blipFill>
                  <pic:spPr>
                    <a:xfrm>
                      <a:off x="0" y="0"/>
                      <a:ext cx="5919913" cy="3139092"/>
                    </a:xfrm>
                    <a:prstGeom prst="rect">
                      <a:avLst/>
                    </a:prstGeom>
                  </pic:spPr>
                </pic:pic>
              </a:graphicData>
            </a:graphic>
          </wp:inline>
        </w:drawing>
      </w:r>
    </w:p>
    <w:p w14:paraId="383FDBF3" w14:textId="0CD42E46" w:rsidR="001431E2" w:rsidRPr="00EE2232" w:rsidRDefault="001431E2" w:rsidP="00EE2232">
      <w:pPr>
        <w:pStyle w:val="ListParagraph"/>
        <w:numPr>
          <w:ilvl w:val="0"/>
          <w:numId w:val="15"/>
        </w:numPr>
        <w:jc w:val="both"/>
        <w:rPr>
          <w:rFonts w:cstheme="minorHAnsi"/>
          <w:b/>
          <w:bCs/>
          <w:iCs/>
          <w:color w:val="000000" w:themeColor="text1"/>
          <w:sz w:val="32"/>
          <w:szCs w:val="32"/>
        </w:rPr>
      </w:pPr>
      <w:r>
        <w:t>The Estados Unidos, France, and Mexico are the top countries by sales of orders, suggesting they might have a high customer base or strong market demand.</w:t>
      </w:r>
    </w:p>
    <w:p w14:paraId="6E6402C9" w14:textId="77777777" w:rsidR="00EE2232" w:rsidRPr="00EE2232" w:rsidRDefault="00EE2232" w:rsidP="00EE2232">
      <w:pPr>
        <w:pStyle w:val="ListParagraph"/>
        <w:jc w:val="both"/>
        <w:rPr>
          <w:rStyle w:val="Strong"/>
          <w:rFonts w:cstheme="minorHAnsi"/>
          <w:iCs/>
          <w:color w:val="000000" w:themeColor="text1"/>
          <w:sz w:val="32"/>
          <w:szCs w:val="32"/>
        </w:rPr>
      </w:pPr>
    </w:p>
    <w:p w14:paraId="1EF7BF15" w14:textId="70E07A77" w:rsidR="00CA7422" w:rsidRPr="00CA7422" w:rsidRDefault="00CA7422" w:rsidP="00CA7422">
      <w:pPr>
        <w:pStyle w:val="ListParagraph"/>
        <w:numPr>
          <w:ilvl w:val="0"/>
          <w:numId w:val="16"/>
        </w:numPr>
        <w:jc w:val="both"/>
        <w:rPr>
          <w:rStyle w:val="Strong"/>
          <w:rFonts w:cstheme="minorHAnsi"/>
          <w:iCs/>
          <w:color w:val="000000" w:themeColor="text1"/>
          <w:sz w:val="32"/>
          <w:szCs w:val="32"/>
        </w:rPr>
      </w:pPr>
      <w:r>
        <w:rPr>
          <w:rStyle w:val="Strong"/>
          <w:rFonts w:cstheme="minorHAnsi"/>
          <w:iCs/>
          <w:color w:val="000000" w:themeColor="text1"/>
          <w:sz w:val="32"/>
          <w:szCs w:val="32"/>
        </w:rPr>
        <w:t xml:space="preserve"> Top 10 Product Categories with Most Loss:</w:t>
      </w:r>
    </w:p>
    <w:p w14:paraId="46219B8D" w14:textId="25BE55C3" w:rsidR="00CA7422" w:rsidRDefault="00CA7422" w:rsidP="00CA7422">
      <w:pPr>
        <w:jc w:val="both"/>
        <w:rPr>
          <w:rStyle w:val="Strong"/>
          <w:rFonts w:cstheme="minorHAnsi"/>
          <w:iCs/>
          <w:color w:val="000000" w:themeColor="text1"/>
          <w:sz w:val="32"/>
          <w:szCs w:val="32"/>
        </w:rPr>
      </w:pPr>
      <w:r w:rsidRPr="00CA7422">
        <w:rPr>
          <w:rStyle w:val="Strong"/>
          <w:rFonts w:cstheme="minorHAnsi"/>
          <w:iCs/>
          <w:noProof/>
          <w:color w:val="000000" w:themeColor="text1"/>
          <w:sz w:val="32"/>
          <w:szCs w:val="32"/>
        </w:rPr>
        <w:drawing>
          <wp:inline distT="0" distB="0" distL="0" distR="0" wp14:anchorId="11ECCDEB" wp14:editId="74F3DB4D">
            <wp:extent cx="5913120" cy="3353364"/>
            <wp:effectExtent l="0" t="0" r="0" b="0"/>
            <wp:docPr id="796526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26712" name=""/>
                    <pic:cNvPicPr/>
                  </pic:nvPicPr>
                  <pic:blipFill>
                    <a:blip r:embed="rId11"/>
                    <a:stretch>
                      <a:fillRect/>
                    </a:stretch>
                  </pic:blipFill>
                  <pic:spPr>
                    <a:xfrm>
                      <a:off x="0" y="0"/>
                      <a:ext cx="5939187" cy="3368146"/>
                    </a:xfrm>
                    <a:prstGeom prst="rect">
                      <a:avLst/>
                    </a:prstGeom>
                  </pic:spPr>
                </pic:pic>
              </a:graphicData>
            </a:graphic>
          </wp:inline>
        </w:drawing>
      </w:r>
    </w:p>
    <w:p w14:paraId="67756649" w14:textId="2C7D6385" w:rsidR="00CA7422" w:rsidRPr="00EE2232" w:rsidRDefault="00CA7422" w:rsidP="00EE2232">
      <w:pPr>
        <w:pStyle w:val="ListParagraph"/>
        <w:numPr>
          <w:ilvl w:val="0"/>
          <w:numId w:val="15"/>
        </w:numPr>
        <w:jc w:val="both"/>
        <w:rPr>
          <w:rFonts w:cstheme="minorHAnsi"/>
          <w:b/>
          <w:bCs/>
          <w:iCs/>
          <w:color w:val="000000" w:themeColor="text1"/>
          <w:sz w:val="32"/>
          <w:szCs w:val="32"/>
        </w:rPr>
      </w:pPr>
      <w:r>
        <w:t>Cleats are the top product category associated with the most losses.</w:t>
      </w:r>
    </w:p>
    <w:p w14:paraId="2FDC42B9" w14:textId="77777777" w:rsidR="00EE2232" w:rsidRPr="00EE2232" w:rsidRDefault="00EE2232" w:rsidP="00EE2232">
      <w:pPr>
        <w:pStyle w:val="ListParagraph"/>
        <w:jc w:val="both"/>
        <w:rPr>
          <w:rStyle w:val="Strong"/>
          <w:rFonts w:cstheme="minorHAnsi"/>
          <w:iCs/>
          <w:color w:val="000000" w:themeColor="text1"/>
          <w:sz w:val="32"/>
          <w:szCs w:val="32"/>
        </w:rPr>
      </w:pPr>
    </w:p>
    <w:p w14:paraId="627FE664" w14:textId="6EC709FC" w:rsidR="00CA7422" w:rsidRPr="00CA7422" w:rsidRDefault="00CA7422" w:rsidP="00CA7422">
      <w:pPr>
        <w:pStyle w:val="ListParagraph"/>
        <w:numPr>
          <w:ilvl w:val="0"/>
          <w:numId w:val="16"/>
        </w:numPr>
        <w:jc w:val="both"/>
        <w:rPr>
          <w:rStyle w:val="Strong"/>
          <w:rFonts w:cstheme="minorHAnsi"/>
          <w:iCs/>
          <w:color w:val="000000" w:themeColor="text1"/>
          <w:sz w:val="32"/>
          <w:szCs w:val="32"/>
        </w:rPr>
      </w:pPr>
      <w:r>
        <w:rPr>
          <w:rStyle w:val="Strong"/>
          <w:rFonts w:cstheme="minorHAnsi"/>
          <w:iCs/>
          <w:color w:val="000000" w:themeColor="text1"/>
          <w:sz w:val="32"/>
          <w:szCs w:val="32"/>
        </w:rPr>
        <w:lastRenderedPageBreak/>
        <w:t>Top 10 Regions with Most Loss:</w:t>
      </w:r>
    </w:p>
    <w:p w14:paraId="74446ABF" w14:textId="4047DA82" w:rsidR="00CA7422" w:rsidRDefault="00CA7422" w:rsidP="00CA7422">
      <w:pPr>
        <w:jc w:val="both"/>
        <w:rPr>
          <w:rStyle w:val="Strong"/>
          <w:rFonts w:cstheme="minorHAnsi"/>
          <w:iCs/>
          <w:color w:val="000000" w:themeColor="text1"/>
          <w:sz w:val="32"/>
          <w:szCs w:val="32"/>
        </w:rPr>
      </w:pPr>
      <w:r w:rsidRPr="00CA7422">
        <w:rPr>
          <w:rStyle w:val="Strong"/>
          <w:rFonts w:cstheme="minorHAnsi"/>
          <w:iCs/>
          <w:noProof/>
          <w:color w:val="000000" w:themeColor="text1"/>
          <w:sz w:val="32"/>
          <w:szCs w:val="32"/>
        </w:rPr>
        <w:drawing>
          <wp:inline distT="0" distB="0" distL="0" distR="0" wp14:anchorId="1F968E30" wp14:editId="1D3340B8">
            <wp:extent cx="5920740" cy="3182482"/>
            <wp:effectExtent l="0" t="0" r="3810" b="0"/>
            <wp:docPr id="777833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833155" name=""/>
                    <pic:cNvPicPr/>
                  </pic:nvPicPr>
                  <pic:blipFill>
                    <a:blip r:embed="rId12"/>
                    <a:stretch>
                      <a:fillRect/>
                    </a:stretch>
                  </pic:blipFill>
                  <pic:spPr>
                    <a:xfrm>
                      <a:off x="0" y="0"/>
                      <a:ext cx="5938733" cy="3192154"/>
                    </a:xfrm>
                    <a:prstGeom prst="rect">
                      <a:avLst/>
                    </a:prstGeom>
                  </pic:spPr>
                </pic:pic>
              </a:graphicData>
            </a:graphic>
          </wp:inline>
        </w:drawing>
      </w:r>
    </w:p>
    <w:p w14:paraId="73EE045B" w14:textId="43D34622" w:rsidR="00CA7422" w:rsidRPr="00EE2232" w:rsidRDefault="00CA7422" w:rsidP="00CA7422">
      <w:pPr>
        <w:pStyle w:val="ListParagraph"/>
        <w:numPr>
          <w:ilvl w:val="0"/>
          <w:numId w:val="15"/>
        </w:numPr>
        <w:jc w:val="both"/>
        <w:rPr>
          <w:rFonts w:cstheme="minorHAnsi"/>
          <w:b/>
          <w:bCs/>
          <w:iCs/>
          <w:color w:val="000000" w:themeColor="text1"/>
          <w:sz w:val="32"/>
          <w:szCs w:val="32"/>
        </w:rPr>
      </w:pPr>
      <w:r>
        <w:t>Central America emerges as the region with the highest count of losses.</w:t>
      </w:r>
    </w:p>
    <w:p w14:paraId="109AB36D" w14:textId="77777777" w:rsidR="00EE2232" w:rsidRPr="00EE2232" w:rsidRDefault="00EE2232" w:rsidP="00EE2232">
      <w:pPr>
        <w:pStyle w:val="ListParagraph"/>
        <w:jc w:val="both"/>
        <w:rPr>
          <w:rStyle w:val="Strong"/>
          <w:rFonts w:cstheme="minorHAnsi"/>
          <w:iCs/>
          <w:color w:val="000000" w:themeColor="text1"/>
          <w:sz w:val="32"/>
          <w:szCs w:val="32"/>
        </w:rPr>
      </w:pPr>
    </w:p>
    <w:p w14:paraId="6B9ED735" w14:textId="250DA6D0" w:rsidR="00CA7422" w:rsidRDefault="00CA7422" w:rsidP="00CA7422">
      <w:pPr>
        <w:pStyle w:val="ListParagraph"/>
        <w:numPr>
          <w:ilvl w:val="0"/>
          <w:numId w:val="16"/>
        </w:numPr>
        <w:jc w:val="both"/>
        <w:rPr>
          <w:rStyle w:val="Strong"/>
          <w:rFonts w:cstheme="minorHAnsi"/>
          <w:iCs/>
          <w:color w:val="000000" w:themeColor="text1"/>
          <w:sz w:val="32"/>
          <w:szCs w:val="32"/>
        </w:rPr>
      </w:pPr>
      <w:r>
        <w:rPr>
          <w:rStyle w:val="Strong"/>
          <w:rFonts w:cstheme="minorHAnsi"/>
          <w:iCs/>
          <w:color w:val="000000" w:themeColor="text1"/>
          <w:sz w:val="32"/>
          <w:szCs w:val="32"/>
        </w:rPr>
        <w:t>What are the trends in average sales over year, month, week and hour:</w:t>
      </w:r>
    </w:p>
    <w:p w14:paraId="65BE752B" w14:textId="77777777" w:rsidR="00CA7422" w:rsidRDefault="00CA7422" w:rsidP="00CA7422">
      <w:pPr>
        <w:jc w:val="both"/>
        <w:rPr>
          <w:rStyle w:val="Strong"/>
          <w:rFonts w:cstheme="minorHAnsi"/>
          <w:iCs/>
          <w:color w:val="000000" w:themeColor="text1"/>
          <w:sz w:val="32"/>
          <w:szCs w:val="32"/>
        </w:rPr>
      </w:pPr>
    </w:p>
    <w:p w14:paraId="2FDC863A" w14:textId="1166FF9A" w:rsidR="00CA7422" w:rsidRDefault="00CA7422" w:rsidP="00CA7422">
      <w:pPr>
        <w:rPr>
          <w:rStyle w:val="Strong"/>
          <w:rFonts w:cstheme="minorHAnsi"/>
          <w:iCs/>
          <w:color w:val="000000" w:themeColor="text1"/>
          <w:sz w:val="32"/>
          <w:szCs w:val="32"/>
        </w:rPr>
      </w:pPr>
      <w:r w:rsidRPr="00CA7422">
        <w:rPr>
          <w:rStyle w:val="Strong"/>
          <w:rFonts w:cstheme="minorHAnsi"/>
          <w:iCs/>
          <w:noProof/>
          <w:color w:val="000000" w:themeColor="text1"/>
          <w:sz w:val="32"/>
          <w:szCs w:val="32"/>
        </w:rPr>
        <w:drawing>
          <wp:inline distT="0" distB="0" distL="0" distR="0" wp14:anchorId="37686AB9" wp14:editId="48B567B6">
            <wp:extent cx="5867123" cy="2087880"/>
            <wp:effectExtent l="0" t="0" r="635" b="7620"/>
            <wp:docPr id="1004843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843588" name=""/>
                    <pic:cNvPicPr/>
                  </pic:nvPicPr>
                  <pic:blipFill>
                    <a:blip r:embed="rId13"/>
                    <a:stretch>
                      <a:fillRect/>
                    </a:stretch>
                  </pic:blipFill>
                  <pic:spPr>
                    <a:xfrm>
                      <a:off x="0" y="0"/>
                      <a:ext cx="5881410" cy="2092964"/>
                    </a:xfrm>
                    <a:prstGeom prst="rect">
                      <a:avLst/>
                    </a:prstGeom>
                  </pic:spPr>
                </pic:pic>
              </a:graphicData>
            </a:graphic>
          </wp:inline>
        </w:drawing>
      </w:r>
    </w:p>
    <w:p w14:paraId="56D24EF9" w14:textId="77777777" w:rsidR="00CA7422" w:rsidRPr="00CA7422" w:rsidRDefault="00CA7422" w:rsidP="00CA7422">
      <w:pPr>
        <w:pStyle w:val="ListParagraph"/>
        <w:numPr>
          <w:ilvl w:val="0"/>
          <w:numId w:val="15"/>
        </w:numPr>
        <w:rPr>
          <w:rFonts w:cstheme="minorHAnsi"/>
          <w:b/>
          <w:bCs/>
          <w:iCs/>
          <w:color w:val="000000" w:themeColor="text1"/>
          <w:sz w:val="32"/>
          <w:szCs w:val="32"/>
        </w:rPr>
      </w:pPr>
      <w:r>
        <w:t>Highest number of orders are placed by customers in 2017.</w:t>
      </w:r>
    </w:p>
    <w:p w14:paraId="3C6B4078" w14:textId="5F063C45" w:rsidR="00CA7422" w:rsidRPr="00CA7422" w:rsidRDefault="00CA7422" w:rsidP="00CA7422">
      <w:pPr>
        <w:pStyle w:val="ListParagraph"/>
        <w:numPr>
          <w:ilvl w:val="0"/>
          <w:numId w:val="15"/>
        </w:numPr>
        <w:rPr>
          <w:rFonts w:cstheme="minorHAnsi"/>
          <w:b/>
          <w:bCs/>
          <w:iCs/>
          <w:color w:val="000000" w:themeColor="text1"/>
          <w:sz w:val="32"/>
          <w:szCs w:val="32"/>
        </w:rPr>
      </w:pPr>
      <w:r>
        <w:t xml:space="preserve">Saturday recorded highest number of average sales and </w:t>
      </w:r>
      <w:r w:rsidR="00BD7027">
        <w:t>Wednesday</w:t>
      </w:r>
      <w:r>
        <w:t xml:space="preserve"> with the least number of sales.</w:t>
      </w:r>
    </w:p>
    <w:p w14:paraId="2D0582BD" w14:textId="77777777" w:rsidR="00CA7422" w:rsidRPr="00CA7422" w:rsidRDefault="00CA7422" w:rsidP="00CA7422">
      <w:pPr>
        <w:pStyle w:val="ListParagraph"/>
        <w:numPr>
          <w:ilvl w:val="0"/>
          <w:numId w:val="15"/>
        </w:numPr>
        <w:rPr>
          <w:rFonts w:cstheme="minorHAnsi"/>
          <w:b/>
          <w:bCs/>
          <w:iCs/>
          <w:color w:val="000000" w:themeColor="text1"/>
          <w:sz w:val="32"/>
          <w:szCs w:val="32"/>
        </w:rPr>
      </w:pPr>
      <w:r>
        <w:t>Average sales per day in hours does not vary much.</w:t>
      </w:r>
    </w:p>
    <w:p w14:paraId="44C893C0" w14:textId="719BA13A" w:rsidR="00EE2232" w:rsidRPr="00EE2232" w:rsidRDefault="00CA7422" w:rsidP="00EE2232">
      <w:pPr>
        <w:pStyle w:val="ListParagraph"/>
        <w:numPr>
          <w:ilvl w:val="0"/>
          <w:numId w:val="15"/>
        </w:numPr>
        <w:rPr>
          <w:rFonts w:cstheme="minorHAnsi"/>
          <w:b/>
          <w:bCs/>
          <w:iCs/>
          <w:color w:val="000000" w:themeColor="text1"/>
          <w:sz w:val="32"/>
          <w:szCs w:val="32"/>
        </w:rPr>
      </w:pPr>
      <w:r>
        <w:t>The most number of orders came in October.</w:t>
      </w:r>
    </w:p>
    <w:p w14:paraId="61FF6897" w14:textId="77777777" w:rsidR="00EE2232" w:rsidRPr="00EE2232" w:rsidRDefault="00EE2232" w:rsidP="00EE2232">
      <w:pPr>
        <w:pStyle w:val="ListParagraph"/>
        <w:rPr>
          <w:rStyle w:val="Strong"/>
          <w:rFonts w:cstheme="minorHAnsi"/>
          <w:iCs/>
          <w:color w:val="000000" w:themeColor="text1"/>
          <w:sz w:val="32"/>
          <w:szCs w:val="32"/>
        </w:rPr>
      </w:pPr>
    </w:p>
    <w:p w14:paraId="1DBE3C54" w14:textId="3BE3033B" w:rsidR="00BD7027" w:rsidRPr="00BD7027" w:rsidRDefault="00BD7027" w:rsidP="00BD7027">
      <w:pPr>
        <w:pStyle w:val="ListParagraph"/>
        <w:numPr>
          <w:ilvl w:val="0"/>
          <w:numId w:val="16"/>
        </w:numPr>
        <w:jc w:val="both"/>
        <w:rPr>
          <w:rStyle w:val="Strong"/>
          <w:rFonts w:cstheme="minorHAnsi"/>
          <w:iCs/>
          <w:color w:val="000000" w:themeColor="text1"/>
          <w:sz w:val="32"/>
          <w:szCs w:val="32"/>
        </w:rPr>
      </w:pPr>
      <w:r>
        <w:rPr>
          <w:rStyle w:val="Strong"/>
          <w:rFonts w:cstheme="minorHAnsi"/>
          <w:iCs/>
          <w:color w:val="000000" w:themeColor="text1"/>
          <w:sz w:val="32"/>
          <w:szCs w:val="32"/>
        </w:rPr>
        <w:t xml:space="preserve"> Distribution of Sales:</w:t>
      </w:r>
    </w:p>
    <w:p w14:paraId="03C3FF19" w14:textId="45FCCD99" w:rsidR="00BD7027" w:rsidRPr="00BD7027" w:rsidRDefault="00BD7027" w:rsidP="00BD7027">
      <w:pPr>
        <w:jc w:val="both"/>
        <w:rPr>
          <w:rStyle w:val="Strong"/>
          <w:rFonts w:cstheme="minorHAnsi"/>
          <w:iCs/>
          <w:color w:val="000000" w:themeColor="text1"/>
          <w:sz w:val="32"/>
          <w:szCs w:val="32"/>
        </w:rPr>
      </w:pPr>
      <w:r w:rsidRPr="00BD7027">
        <w:rPr>
          <w:rStyle w:val="Strong"/>
          <w:rFonts w:cstheme="minorHAnsi"/>
          <w:iCs/>
          <w:noProof/>
          <w:color w:val="000000" w:themeColor="text1"/>
          <w:sz w:val="32"/>
          <w:szCs w:val="32"/>
        </w:rPr>
        <w:lastRenderedPageBreak/>
        <w:drawing>
          <wp:inline distT="0" distB="0" distL="0" distR="0" wp14:anchorId="0E6843F2" wp14:editId="5F3BA91B">
            <wp:extent cx="5844540" cy="3431073"/>
            <wp:effectExtent l="0" t="0" r="3810" b="0"/>
            <wp:docPr id="995302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02093" name=""/>
                    <pic:cNvPicPr/>
                  </pic:nvPicPr>
                  <pic:blipFill>
                    <a:blip r:embed="rId14"/>
                    <a:stretch>
                      <a:fillRect/>
                    </a:stretch>
                  </pic:blipFill>
                  <pic:spPr>
                    <a:xfrm>
                      <a:off x="0" y="0"/>
                      <a:ext cx="5863008" cy="3441915"/>
                    </a:xfrm>
                    <a:prstGeom prst="rect">
                      <a:avLst/>
                    </a:prstGeom>
                  </pic:spPr>
                </pic:pic>
              </a:graphicData>
            </a:graphic>
          </wp:inline>
        </w:drawing>
      </w:r>
    </w:p>
    <w:p w14:paraId="43FA8811" w14:textId="2835858A" w:rsidR="00CA7422" w:rsidRPr="00BD7027" w:rsidRDefault="00BD7027" w:rsidP="00BD7027">
      <w:pPr>
        <w:pStyle w:val="ListParagraph"/>
        <w:numPr>
          <w:ilvl w:val="0"/>
          <w:numId w:val="17"/>
        </w:numPr>
        <w:jc w:val="both"/>
        <w:rPr>
          <w:rFonts w:cstheme="minorHAnsi"/>
          <w:b/>
          <w:bCs/>
          <w:iCs/>
          <w:color w:val="000000" w:themeColor="text1"/>
          <w:sz w:val="32"/>
          <w:szCs w:val="32"/>
        </w:rPr>
      </w:pPr>
      <w:r>
        <w:t>Product with sales price range of 75-200 are frequently bought.</w:t>
      </w:r>
    </w:p>
    <w:p w14:paraId="209B530E" w14:textId="77777777" w:rsidR="00BD7027" w:rsidRPr="00BD7027" w:rsidRDefault="00BD7027" w:rsidP="00BD7027">
      <w:pPr>
        <w:pStyle w:val="ListParagraph"/>
        <w:jc w:val="both"/>
        <w:rPr>
          <w:rFonts w:cstheme="minorHAnsi"/>
          <w:b/>
          <w:bCs/>
          <w:iCs/>
          <w:color w:val="000000" w:themeColor="text1"/>
          <w:sz w:val="32"/>
          <w:szCs w:val="32"/>
        </w:rPr>
      </w:pPr>
    </w:p>
    <w:p w14:paraId="119553DF" w14:textId="0EB1CDE8" w:rsidR="00BD7027" w:rsidRDefault="00BD7027" w:rsidP="00BD7027">
      <w:pPr>
        <w:pStyle w:val="ListParagraph"/>
        <w:numPr>
          <w:ilvl w:val="0"/>
          <w:numId w:val="16"/>
        </w:numPr>
        <w:jc w:val="both"/>
        <w:rPr>
          <w:rStyle w:val="Strong"/>
          <w:rFonts w:cstheme="minorHAnsi"/>
          <w:iCs/>
          <w:color w:val="000000" w:themeColor="text1"/>
          <w:sz w:val="32"/>
          <w:szCs w:val="32"/>
        </w:rPr>
      </w:pPr>
      <w:r>
        <w:rPr>
          <w:rStyle w:val="Strong"/>
          <w:rFonts w:cstheme="minorHAnsi"/>
          <w:iCs/>
          <w:color w:val="000000" w:themeColor="text1"/>
          <w:sz w:val="32"/>
          <w:szCs w:val="32"/>
        </w:rPr>
        <w:t xml:space="preserve"> Suspected Fraud orders per customer:</w:t>
      </w:r>
    </w:p>
    <w:p w14:paraId="1F1736A9" w14:textId="7122C601" w:rsidR="00BD7027" w:rsidRPr="00BD7027" w:rsidRDefault="00BD7027" w:rsidP="00BD7027">
      <w:pPr>
        <w:jc w:val="both"/>
        <w:rPr>
          <w:rStyle w:val="Strong"/>
          <w:rFonts w:cstheme="minorHAnsi"/>
          <w:iCs/>
          <w:color w:val="000000" w:themeColor="text1"/>
          <w:sz w:val="32"/>
          <w:szCs w:val="32"/>
        </w:rPr>
      </w:pPr>
      <w:r w:rsidRPr="00BD7027">
        <w:rPr>
          <w:rStyle w:val="Strong"/>
          <w:rFonts w:cstheme="minorHAnsi"/>
          <w:iCs/>
          <w:noProof/>
          <w:color w:val="000000" w:themeColor="text1"/>
          <w:sz w:val="32"/>
          <w:szCs w:val="32"/>
        </w:rPr>
        <w:drawing>
          <wp:inline distT="0" distB="0" distL="0" distR="0" wp14:anchorId="5E1314B7" wp14:editId="092D0CAF">
            <wp:extent cx="5836920" cy="3226575"/>
            <wp:effectExtent l="0" t="0" r="0" b="0"/>
            <wp:docPr id="82607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076135" name=""/>
                    <pic:cNvPicPr/>
                  </pic:nvPicPr>
                  <pic:blipFill>
                    <a:blip r:embed="rId15"/>
                    <a:stretch>
                      <a:fillRect/>
                    </a:stretch>
                  </pic:blipFill>
                  <pic:spPr>
                    <a:xfrm>
                      <a:off x="0" y="0"/>
                      <a:ext cx="5854577" cy="3236335"/>
                    </a:xfrm>
                    <a:prstGeom prst="rect">
                      <a:avLst/>
                    </a:prstGeom>
                  </pic:spPr>
                </pic:pic>
              </a:graphicData>
            </a:graphic>
          </wp:inline>
        </w:drawing>
      </w:r>
    </w:p>
    <w:p w14:paraId="5D35DA39" w14:textId="7049D8C5" w:rsidR="00BD7027" w:rsidRPr="00EE2232" w:rsidRDefault="00BD7027" w:rsidP="00EE2232">
      <w:pPr>
        <w:pStyle w:val="ListParagraph"/>
        <w:numPr>
          <w:ilvl w:val="0"/>
          <w:numId w:val="17"/>
        </w:numPr>
        <w:jc w:val="both"/>
        <w:rPr>
          <w:rFonts w:cstheme="minorHAnsi"/>
          <w:b/>
          <w:bCs/>
          <w:iCs/>
          <w:color w:val="000000" w:themeColor="text1"/>
          <w:sz w:val="32"/>
          <w:szCs w:val="32"/>
        </w:rPr>
      </w:pPr>
      <w:r>
        <w:t>Consumers experience the highest number of frauds compared to Corporate and Home Office segments, highlighting potential vulnerabilities in the consumer-facing processes or channels.</w:t>
      </w:r>
    </w:p>
    <w:p w14:paraId="1BDF2D94" w14:textId="77777777" w:rsidR="00EE2232" w:rsidRDefault="00EE2232" w:rsidP="00EE2232">
      <w:pPr>
        <w:pStyle w:val="ListParagraph"/>
        <w:jc w:val="both"/>
        <w:rPr>
          <w:rFonts w:cstheme="minorHAnsi"/>
          <w:b/>
          <w:bCs/>
          <w:iCs/>
          <w:color w:val="000000" w:themeColor="text1"/>
          <w:sz w:val="32"/>
          <w:szCs w:val="32"/>
        </w:rPr>
      </w:pPr>
    </w:p>
    <w:p w14:paraId="56FB02DE" w14:textId="77777777" w:rsidR="000359C4" w:rsidRDefault="000359C4" w:rsidP="00EE2232">
      <w:pPr>
        <w:pStyle w:val="ListParagraph"/>
        <w:jc w:val="both"/>
        <w:rPr>
          <w:rFonts w:cstheme="minorHAnsi"/>
          <w:b/>
          <w:bCs/>
          <w:iCs/>
          <w:color w:val="000000" w:themeColor="text1"/>
          <w:sz w:val="32"/>
          <w:szCs w:val="32"/>
        </w:rPr>
      </w:pPr>
    </w:p>
    <w:p w14:paraId="6E4D34C9" w14:textId="77777777" w:rsidR="000359C4" w:rsidRDefault="000359C4" w:rsidP="00EE2232">
      <w:pPr>
        <w:pStyle w:val="ListParagraph"/>
        <w:jc w:val="both"/>
        <w:rPr>
          <w:rFonts w:cstheme="minorHAnsi"/>
          <w:b/>
          <w:bCs/>
          <w:iCs/>
          <w:color w:val="000000" w:themeColor="text1"/>
          <w:sz w:val="32"/>
          <w:szCs w:val="32"/>
        </w:rPr>
      </w:pPr>
    </w:p>
    <w:p w14:paraId="433697AA" w14:textId="77777777" w:rsidR="000359C4" w:rsidRPr="00EE2232" w:rsidRDefault="000359C4" w:rsidP="00EE2232">
      <w:pPr>
        <w:pStyle w:val="ListParagraph"/>
        <w:jc w:val="both"/>
        <w:rPr>
          <w:rFonts w:cstheme="minorHAnsi"/>
          <w:b/>
          <w:bCs/>
          <w:iCs/>
          <w:color w:val="000000" w:themeColor="text1"/>
          <w:sz w:val="32"/>
          <w:szCs w:val="32"/>
        </w:rPr>
      </w:pPr>
    </w:p>
    <w:p w14:paraId="31CF93A4" w14:textId="6FA20E2F" w:rsidR="00BD7027" w:rsidRDefault="00BD7027" w:rsidP="00BD7027">
      <w:pPr>
        <w:pStyle w:val="ListParagraph"/>
        <w:numPr>
          <w:ilvl w:val="0"/>
          <w:numId w:val="16"/>
        </w:numPr>
        <w:jc w:val="both"/>
        <w:rPr>
          <w:rStyle w:val="Strong"/>
          <w:rFonts w:cstheme="minorHAnsi"/>
          <w:iCs/>
          <w:color w:val="000000" w:themeColor="text1"/>
          <w:sz w:val="32"/>
          <w:szCs w:val="32"/>
        </w:rPr>
      </w:pPr>
      <w:r>
        <w:rPr>
          <w:rStyle w:val="Strong"/>
          <w:rFonts w:cstheme="minorHAnsi"/>
          <w:iCs/>
          <w:color w:val="000000" w:themeColor="text1"/>
          <w:sz w:val="32"/>
          <w:szCs w:val="32"/>
        </w:rPr>
        <w:lastRenderedPageBreak/>
        <w:t xml:space="preserve"> Suspected Fraud Orders per Market:</w:t>
      </w:r>
    </w:p>
    <w:p w14:paraId="0957565E" w14:textId="18EA3F3E" w:rsidR="00BD7027" w:rsidRPr="00BD7027" w:rsidRDefault="00BD7027" w:rsidP="00BD7027">
      <w:pPr>
        <w:jc w:val="both"/>
        <w:rPr>
          <w:rStyle w:val="Strong"/>
          <w:rFonts w:cstheme="minorHAnsi"/>
          <w:iCs/>
          <w:color w:val="000000" w:themeColor="text1"/>
          <w:sz w:val="32"/>
          <w:szCs w:val="32"/>
        </w:rPr>
      </w:pPr>
      <w:r w:rsidRPr="00BD7027">
        <w:rPr>
          <w:rStyle w:val="Strong"/>
          <w:rFonts w:cstheme="minorHAnsi"/>
          <w:iCs/>
          <w:noProof/>
          <w:color w:val="000000" w:themeColor="text1"/>
          <w:sz w:val="32"/>
          <w:szCs w:val="32"/>
        </w:rPr>
        <w:drawing>
          <wp:inline distT="0" distB="0" distL="0" distR="0" wp14:anchorId="69088E1C" wp14:editId="7F2A31DA">
            <wp:extent cx="5901239" cy="3048635"/>
            <wp:effectExtent l="0" t="0" r="4445" b="0"/>
            <wp:docPr id="763070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070400" name=""/>
                    <pic:cNvPicPr/>
                  </pic:nvPicPr>
                  <pic:blipFill>
                    <a:blip r:embed="rId16"/>
                    <a:stretch>
                      <a:fillRect/>
                    </a:stretch>
                  </pic:blipFill>
                  <pic:spPr>
                    <a:xfrm>
                      <a:off x="0" y="0"/>
                      <a:ext cx="5921516" cy="3059110"/>
                    </a:xfrm>
                    <a:prstGeom prst="rect">
                      <a:avLst/>
                    </a:prstGeom>
                  </pic:spPr>
                </pic:pic>
              </a:graphicData>
            </a:graphic>
          </wp:inline>
        </w:drawing>
      </w:r>
    </w:p>
    <w:p w14:paraId="6E709705" w14:textId="77777777" w:rsidR="00CA7422" w:rsidRPr="00CA7422" w:rsidRDefault="00CA7422" w:rsidP="00CA7422">
      <w:pPr>
        <w:jc w:val="both"/>
        <w:rPr>
          <w:rStyle w:val="Strong"/>
          <w:rFonts w:cstheme="minorHAnsi"/>
          <w:iCs/>
          <w:color w:val="000000" w:themeColor="text1"/>
          <w:sz w:val="32"/>
          <w:szCs w:val="32"/>
        </w:rPr>
      </w:pPr>
    </w:p>
    <w:p w14:paraId="64B49008" w14:textId="68A61911" w:rsidR="001431E2" w:rsidRPr="00EE2232" w:rsidRDefault="00BD7027" w:rsidP="00BD7027">
      <w:pPr>
        <w:pStyle w:val="ListParagraph"/>
        <w:numPr>
          <w:ilvl w:val="0"/>
          <w:numId w:val="17"/>
        </w:numPr>
        <w:jc w:val="both"/>
        <w:rPr>
          <w:rFonts w:cstheme="minorHAnsi"/>
          <w:b/>
          <w:bCs/>
          <w:iCs/>
          <w:color w:val="000000" w:themeColor="text1"/>
          <w:sz w:val="32"/>
          <w:szCs w:val="32"/>
        </w:rPr>
      </w:pPr>
      <w:r>
        <w:t>Fraud proportions across different markets are relatively consistent, indicating that fraud detection measures might need improvement uniformly across markets.</w:t>
      </w:r>
    </w:p>
    <w:p w14:paraId="6204DB5E" w14:textId="77777777" w:rsidR="00EE2232" w:rsidRPr="00BD7027" w:rsidRDefault="00EE2232" w:rsidP="00EE2232">
      <w:pPr>
        <w:pStyle w:val="ListParagraph"/>
        <w:jc w:val="both"/>
        <w:rPr>
          <w:rFonts w:cstheme="minorHAnsi"/>
          <w:b/>
          <w:bCs/>
          <w:iCs/>
          <w:color w:val="000000" w:themeColor="text1"/>
          <w:sz w:val="32"/>
          <w:szCs w:val="32"/>
        </w:rPr>
      </w:pPr>
    </w:p>
    <w:p w14:paraId="69E15881" w14:textId="0480AAD7" w:rsidR="00BD7027" w:rsidRPr="009774B6" w:rsidRDefault="009774B6" w:rsidP="009774B6">
      <w:pPr>
        <w:jc w:val="both"/>
        <w:rPr>
          <w:rStyle w:val="Strong"/>
          <w:rFonts w:cstheme="minorHAnsi"/>
          <w:iCs/>
          <w:color w:val="000000" w:themeColor="text1"/>
          <w:sz w:val="32"/>
          <w:szCs w:val="32"/>
        </w:rPr>
      </w:pPr>
      <w:r>
        <w:rPr>
          <w:rStyle w:val="Strong"/>
          <w:rFonts w:cstheme="minorHAnsi"/>
          <w:iCs/>
          <w:color w:val="000000" w:themeColor="text1"/>
          <w:sz w:val="32"/>
          <w:szCs w:val="32"/>
        </w:rPr>
        <w:t xml:space="preserve">3a. </w:t>
      </w:r>
      <w:r w:rsidR="00BD7027" w:rsidRPr="009774B6">
        <w:rPr>
          <w:rStyle w:val="Strong"/>
          <w:rFonts w:cstheme="minorHAnsi"/>
          <w:iCs/>
          <w:color w:val="000000" w:themeColor="text1"/>
          <w:sz w:val="32"/>
          <w:szCs w:val="32"/>
        </w:rPr>
        <w:t>Analysis of relevant features with Late Delivery:</w:t>
      </w:r>
    </w:p>
    <w:p w14:paraId="73CCE1BB" w14:textId="046F905A" w:rsidR="0085627D" w:rsidRPr="00BD7027" w:rsidRDefault="0085627D" w:rsidP="006A4572">
      <w:pPr>
        <w:pStyle w:val="NoSpacing"/>
        <w:numPr>
          <w:ilvl w:val="0"/>
          <w:numId w:val="7"/>
        </w:numPr>
        <w:jc w:val="both"/>
        <w:rPr>
          <w:rFonts w:cstheme="minorHAnsi"/>
          <w:b/>
          <w:bCs/>
          <w:sz w:val="24"/>
          <w:szCs w:val="24"/>
          <w:lang w:eastAsia="en-IN"/>
        </w:rPr>
      </w:pPr>
      <w:r w:rsidRPr="00BD7027">
        <w:rPr>
          <w:rFonts w:cstheme="minorHAnsi"/>
          <w:b/>
          <w:bCs/>
          <w:sz w:val="24"/>
          <w:szCs w:val="24"/>
          <w:lang w:eastAsia="en-IN"/>
        </w:rPr>
        <w:t xml:space="preserve">Type v/s </w:t>
      </w:r>
      <w:r w:rsidR="009C12E4" w:rsidRPr="00BD7027">
        <w:rPr>
          <w:rFonts w:cstheme="minorHAnsi"/>
          <w:b/>
          <w:bCs/>
          <w:sz w:val="24"/>
          <w:szCs w:val="24"/>
          <w:lang w:eastAsia="en-IN"/>
        </w:rPr>
        <w:t>Late delivery</w:t>
      </w:r>
      <w:r w:rsidRPr="00BD7027">
        <w:rPr>
          <w:rFonts w:cstheme="minorHAnsi"/>
          <w:b/>
          <w:bCs/>
          <w:sz w:val="24"/>
          <w:szCs w:val="24"/>
          <w:lang w:eastAsia="en-IN"/>
        </w:rPr>
        <w:t>:</w:t>
      </w:r>
    </w:p>
    <w:p w14:paraId="09770EF3" w14:textId="77777777" w:rsidR="0085627D" w:rsidRPr="00052AD8" w:rsidRDefault="0085627D" w:rsidP="006A4572">
      <w:pPr>
        <w:pStyle w:val="NoSpacing"/>
        <w:ind w:left="720"/>
        <w:jc w:val="both"/>
        <w:rPr>
          <w:rFonts w:cstheme="minorHAnsi"/>
          <w:sz w:val="24"/>
          <w:szCs w:val="24"/>
          <w:lang w:eastAsia="en-IN"/>
        </w:rPr>
      </w:pPr>
    </w:p>
    <w:p w14:paraId="62A4052F" w14:textId="2C790525" w:rsidR="0085627D" w:rsidRPr="00052AD8" w:rsidRDefault="0085627D" w:rsidP="006A4572">
      <w:pPr>
        <w:pStyle w:val="NoSpacing"/>
        <w:jc w:val="both"/>
        <w:rPr>
          <w:rFonts w:cstheme="minorHAnsi"/>
          <w:sz w:val="24"/>
          <w:szCs w:val="24"/>
          <w:lang w:eastAsia="en-IN"/>
        </w:rPr>
      </w:pPr>
      <w:r w:rsidRPr="00052AD8">
        <w:rPr>
          <w:rFonts w:cstheme="minorHAnsi"/>
          <w:noProof/>
          <w:sz w:val="24"/>
          <w:szCs w:val="24"/>
          <w:lang w:eastAsia="en-IN"/>
        </w:rPr>
        <w:drawing>
          <wp:inline distT="0" distB="0" distL="0" distR="0" wp14:anchorId="39C73336" wp14:editId="5D300C94">
            <wp:extent cx="5899355" cy="2491486"/>
            <wp:effectExtent l="0" t="0" r="6350" b="4445"/>
            <wp:docPr id="623187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187934" name=""/>
                    <pic:cNvPicPr/>
                  </pic:nvPicPr>
                  <pic:blipFill>
                    <a:blip r:embed="rId17"/>
                    <a:stretch>
                      <a:fillRect/>
                    </a:stretch>
                  </pic:blipFill>
                  <pic:spPr>
                    <a:xfrm>
                      <a:off x="0" y="0"/>
                      <a:ext cx="5928978" cy="2503997"/>
                    </a:xfrm>
                    <a:prstGeom prst="rect">
                      <a:avLst/>
                    </a:prstGeom>
                  </pic:spPr>
                </pic:pic>
              </a:graphicData>
            </a:graphic>
          </wp:inline>
        </w:drawing>
      </w:r>
    </w:p>
    <w:p w14:paraId="323B3592" w14:textId="77777777" w:rsidR="009C12E4" w:rsidRPr="00052AD8" w:rsidRDefault="009C12E4" w:rsidP="006A4572">
      <w:pPr>
        <w:pStyle w:val="NoSpacing"/>
        <w:jc w:val="both"/>
        <w:rPr>
          <w:rFonts w:cstheme="minorHAnsi"/>
          <w:sz w:val="24"/>
          <w:szCs w:val="24"/>
          <w:lang w:eastAsia="en-IN"/>
        </w:rPr>
      </w:pPr>
    </w:p>
    <w:p w14:paraId="464DBB7C" w14:textId="77777777" w:rsidR="009C12E4" w:rsidRPr="00052AD8" w:rsidRDefault="009C12E4" w:rsidP="006A4572">
      <w:pPr>
        <w:pStyle w:val="NoSpacing"/>
        <w:numPr>
          <w:ilvl w:val="0"/>
          <w:numId w:val="8"/>
        </w:numPr>
        <w:jc w:val="both"/>
        <w:rPr>
          <w:rFonts w:cstheme="minorHAnsi"/>
          <w:sz w:val="24"/>
          <w:szCs w:val="24"/>
          <w:lang w:eastAsia="en-IN"/>
        </w:rPr>
      </w:pPr>
      <w:r w:rsidRPr="00052AD8">
        <w:rPr>
          <w:rFonts w:cstheme="minorHAnsi"/>
          <w:sz w:val="24"/>
          <w:szCs w:val="24"/>
        </w:rPr>
        <w:t>DEBIT transaction is the most frequently used transaction.</w:t>
      </w:r>
    </w:p>
    <w:p w14:paraId="109CEA24" w14:textId="78835354" w:rsidR="00894FEC" w:rsidRDefault="009C12E4" w:rsidP="00EE2232">
      <w:pPr>
        <w:pStyle w:val="NoSpacing"/>
        <w:numPr>
          <w:ilvl w:val="0"/>
          <w:numId w:val="8"/>
        </w:numPr>
        <w:jc w:val="both"/>
        <w:rPr>
          <w:rFonts w:cstheme="minorHAnsi"/>
          <w:sz w:val="24"/>
          <w:szCs w:val="24"/>
          <w:lang w:eastAsia="en-IN"/>
        </w:rPr>
      </w:pPr>
      <w:r w:rsidRPr="00052AD8">
        <w:rPr>
          <w:rFonts w:cstheme="minorHAnsi"/>
          <w:sz w:val="24"/>
          <w:szCs w:val="24"/>
        </w:rPr>
        <w:t>DEBIT transactions has high risk of late delivery and TRANSFER transactions has minimum risk.</w:t>
      </w:r>
    </w:p>
    <w:p w14:paraId="18C1FC34" w14:textId="77777777" w:rsidR="00894FEC" w:rsidRPr="00052AD8" w:rsidRDefault="00894FEC" w:rsidP="00EE2232">
      <w:pPr>
        <w:pStyle w:val="NoSpacing"/>
        <w:jc w:val="both"/>
        <w:rPr>
          <w:rFonts w:cstheme="minorHAnsi"/>
          <w:sz w:val="24"/>
          <w:szCs w:val="24"/>
        </w:rPr>
      </w:pPr>
    </w:p>
    <w:p w14:paraId="00BC7F78" w14:textId="3194BE67" w:rsidR="009C12E4" w:rsidRPr="00BD7027" w:rsidRDefault="009C12E4" w:rsidP="006A4572">
      <w:pPr>
        <w:pStyle w:val="NoSpacing"/>
        <w:numPr>
          <w:ilvl w:val="0"/>
          <w:numId w:val="7"/>
        </w:numPr>
        <w:jc w:val="both"/>
        <w:rPr>
          <w:rFonts w:cstheme="minorHAnsi"/>
          <w:b/>
          <w:bCs/>
          <w:sz w:val="24"/>
          <w:szCs w:val="24"/>
        </w:rPr>
      </w:pPr>
      <w:r w:rsidRPr="00BD7027">
        <w:rPr>
          <w:rFonts w:cstheme="minorHAnsi"/>
          <w:b/>
          <w:bCs/>
          <w:sz w:val="24"/>
          <w:szCs w:val="24"/>
        </w:rPr>
        <w:t>Customer Segment Distribution v/s Late delivery</w:t>
      </w:r>
      <w:r w:rsidR="00B31317" w:rsidRPr="00BD7027">
        <w:rPr>
          <w:rFonts w:cstheme="minorHAnsi"/>
          <w:b/>
          <w:bCs/>
          <w:sz w:val="24"/>
          <w:szCs w:val="24"/>
        </w:rPr>
        <w:t>:</w:t>
      </w:r>
    </w:p>
    <w:p w14:paraId="025F094D" w14:textId="6EF48FF3" w:rsidR="009C12E4" w:rsidRPr="00052AD8" w:rsidRDefault="009C12E4" w:rsidP="003267E6">
      <w:pPr>
        <w:pStyle w:val="NoSpacing"/>
        <w:jc w:val="both"/>
        <w:rPr>
          <w:rFonts w:cstheme="minorHAnsi"/>
          <w:sz w:val="24"/>
          <w:szCs w:val="24"/>
          <w:lang w:eastAsia="en-IN"/>
        </w:rPr>
      </w:pPr>
      <w:r w:rsidRPr="00052AD8">
        <w:rPr>
          <w:rFonts w:cstheme="minorHAnsi"/>
          <w:noProof/>
          <w:sz w:val="24"/>
          <w:szCs w:val="24"/>
          <w:lang w:eastAsia="en-IN"/>
        </w:rPr>
        <w:lastRenderedPageBreak/>
        <w:drawing>
          <wp:inline distT="0" distB="0" distL="0" distR="0" wp14:anchorId="37434EF2" wp14:editId="5A705DB2">
            <wp:extent cx="5899150" cy="2457440"/>
            <wp:effectExtent l="0" t="0" r="6350" b="635"/>
            <wp:docPr id="1337665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665543" name=""/>
                    <pic:cNvPicPr/>
                  </pic:nvPicPr>
                  <pic:blipFill>
                    <a:blip r:embed="rId18"/>
                    <a:stretch>
                      <a:fillRect/>
                    </a:stretch>
                  </pic:blipFill>
                  <pic:spPr>
                    <a:xfrm>
                      <a:off x="0" y="0"/>
                      <a:ext cx="5921288" cy="2466662"/>
                    </a:xfrm>
                    <a:prstGeom prst="rect">
                      <a:avLst/>
                    </a:prstGeom>
                  </pic:spPr>
                </pic:pic>
              </a:graphicData>
            </a:graphic>
          </wp:inline>
        </w:drawing>
      </w:r>
    </w:p>
    <w:p w14:paraId="1BABF4EA" w14:textId="3DCD7F10" w:rsidR="0085627D" w:rsidRPr="00052AD8" w:rsidRDefault="0085627D" w:rsidP="006A4572">
      <w:pPr>
        <w:pStyle w:val="NoSpacing"/>
        <w:ind w:left="720"/>
        <w:jc w:val="both"/>
        <w:rPr>
          <w:rFonts w:cstheme="minorHAnsi"/>
          <w:sz w:val="24"/>
          <w:szCs w:val="24"/>
          <w:lang w:eastAsia="en-IN"/>
        </w:rPr>
      </w:pPr>
    </w:p>
    <w:p w14:paraId="20FFFA2D" w14:textId="77777777" w:rsidR="009C12E4" w:rsidRPr="00052AD8" w:rsidRDefault="009C12E4" w:rsidP="006A4572">
      <w:pPr>
        <w:pStyle w:val="NoSpacing"/>
        <w:numPr>
          <w:ilvl w:val="0"/>
          <w:numId w:val="9"/>
        </w:numPr>
        <w:jc w:val="both"/>
        <w:rPr>
          <w:rFonts w:cstheme="minorHAnsi"/>
          <w:sz w:val="24"/>
          <w:szCs w:val="24"/>
          <w:lang w:eastAsia="en-IN"/>
        </w:rPr>
      </w:pPr>
      <w:r w:rsidRPr="00052AD8">
        <w:rPr>
          <w:rFonts w:cstheme="minorHAnsi"/>
          <w:sz w:val="24"/>
          <w:szCs w:val="24"/>
        </w:rPr>
        <w:t>CONSUMERS represent the largest segment, followed by CORPORATE and HOME OFFICE customers.</w:t>
      </w:r>
    </w:p>
    <w:p w14:paraId="110DC58C" w14:textId="5B673242" w:rsidR="009D2AE7" w:rsidRPr="00052AD8" w:rsidRDefault="009C12E4" w:rsidP="006A4572">
      <w:pPr>
        <w:pStyle w:val="NoSpacing"/>
        <w:numPr>
          <w:ilvl w:val="0"/>
          <w:numId w:val="9"/>
        </w:numPr>
        <w:jc w:val="both"/>
        <w:rPr>
          <w:rFonts w:cstheme="minorHAnsi"/>
          <w:sz w:val="24"/>
          <w:szCs w:val="24"/>
          <w:lang w:eastAsia="en-IN"/>
        </w:rPr>
      </w:pPr>
      <w:r w:rsidRPr="00052AD8">
        <w:rPr>
          <w:rFonts w:cstheme="minorHAnsi"/>
          <w:sz w:val="24"/>
          <w:szCs w:val="24"/>
        </w:rPr>
        <w:t>Across all segments, there is a notable proportion of late deliveries, with CONSUMERS experiencing the highest count of late deliveries followed by CORPORATE and HOME OFFICE segments.</w:t>
      </w:r>
    </w:p>
    <w:p w14:paraId="7F733786" w14:textId="77777777" w:rsidR="009D2AE7" w:rsidRPr="00052AD8" w:rsidRDefault="009D2AE7" w:rsidP="006A4572">
      <w:pPr>
        <w:pStyle w:val="NoSpacing"/>
        <w:jc w:val="both"/>
        <w:rPr>
          <w:rFonts w:cstheme="minorHAnsi"/>
          <w:sz w:val="24"/>
          <w:szCs w:val="24"/>
          <w:lang w:eastAsia="en-IN"/>
        </w:rPr>
      </w:pPr>
    </w:p>
    <w:p w14:paraId="794D4D0D" w14:textId="2B6DE270" w:rsidR="00F17CAE" w:rsidRPr="00BD7027" w:rsidRDefault="00C1343A" w:rsidP="006A4572">
      <w:pPr>
        <w:pStyle w:val="NoSpacing"/>
        <w:numPr>
          <w:ilvl w:val="0"/>
          <w:numId w:val="7"/>
        </w:numPr>
        <w:jc w:val="both"/>
        <w:rPr>
          <w:rFonts w:cstheme="minorHAnsi"/>
          <w:b/>
          <w:bCs/>
          <w:sz w:val="24"/>
          <w:szCs w:val="24"/>
          <w:lang w:eastAsia="en-IN"/>
        </w:rPr>
      </w:pPr>
      <w:r w:rsidRPr="00BD7027">
        <w:rPr>
          <w:rFonts w:cstheme="minorHAnsi"/>
          <w:b/>
          <w:bCs/>
          <w:sz w:val="24"/>
          <w:szCs w:val="24"/>
          <w:lang w:eastAsia="en-IN"/>
        </w:rPr>
        <w:t xml:space="preserve"> Market Distribution v/s Late delivery</w:t>
      </w:r>
      <w:r w:rsidR="00B31317" w:rsidRPr="00BD7027">
        <w:rPr>
          <w:rFonts w:cstheme="minorHAnsi"/>
          <w:b/>
          <w:bCs/>
          <w:sz w:val="24"/>
          <w:szCs w:val="24"/>
          <w:lang w:eastAsia="en-IN"/>
        </w:rPr>
        <w:t>:</w:t>
      </w:r>
    </w:p>
    <w:p w14:paraId="23D29A73" w14:textId="77777777" w:rsidR="00C1343A" w:rsidRPr="00052AD8" w:rsidRDefault="00C1343A" w:rsidP="006A4572">
      <w:pPr>
        <w:pStyle w:val="NoSpacing"/>
        <w:ind w:left="360"/>
        <w:jc w:val="both"/>
        <w:rPr>
          <w:rFonts w:cstheme="minorHAnsi"/>
          <w:sz w:val="24"/>
          <w:szCs w:val="24"/>
          <w:lang w:eastAsia="en-IN"/>
        </w:rPr>
      </w:pPr>
    </w:p>
    <w:p w14:paraId="68608D94" w14:textId="1CD9E770" w:rsidR="00C1343A" w:rsidRPr="00052AD8" w:rsidRDefault="00C1343A" w:rsidP="003267E6">
      <w:pPr>
        <w:pStyle w:val="NoSpacing"/>
        <w:jc w:val="both"/>
        <w:rPr>
          <w:rFonts w:cstheme="minorHAnsi"/>
          <w:sz w:val="24"/>
          <w:szCs w:val="24"/>
          <w:lang w:eastAsia="en-IN"/>
        </w:rPr>
      </w:pPr>
      <w:r w:rsidRPr="00052AD8">
        <w:rPr>
          <w:rFonts w:cstheme="minorHAnsi"/>
          <w:noProof/>
          <w:sz w:val="24"/>
          <w:szCs w:val="24"/>
          <w:lang w:eastAsia="en-IN"/>
        </w:rPr>
        <w:drawing>
          <wp:inline distT="0" distB="0" distL="0" distR="0" wp14:anchorId="6E907792" wp14:editId="294DFE09">
            <wp:extent cx="5956016" cy="2512695"/>
            <wp:effectExtent l="0" t="0" r="6985" b="1905"/>
            <wp:docPr id="133231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31338" name=""/>
                    <pic:cNvPicPr/>
                  </pic:nvPicPr>
                  <pic:blipFill>
                    <a:blip r:embed="rId19"/>
                    <a:stretch>
                      <a:fillRect/>
                    </a:stretch>
                  </pic:blipFill>
                  <pic:spPr>
                    <a:xfrm>
                      <a:off x="0" y="0"/>
                      <a:ext cx="5986497" cy="2525554"/>
                    </a:xfrm>
                    <a:prstGeom prst="rect">
                      <a:avLst/>
                    </a:prstGeom>
                  </pic:spPr>
                </pic:pic>
              </a:graphicData>
            </a:graphic>
          </wp:inline>
        </w:drawing>
      </w:r>
    </w:p>
    <w:p w14:paraId="446228A6" w14:textId="77777777" w:rsidR="00B31317" w:rsidRPr="00052AD8" w:rsidRDefault="00B31317" w:rsidP="006A4572">
      <w:pPr>
        <w:pStyle w:val="NoSpacing"/>
        <w:ind w:left="360"/>
        <w:jc w:val="both"/>
        <w:rPr>
          <w:rFonts w:cstheme="minorHAnsi"/>
          <w:sz w:val="24"/>
          <w:szCs w:val="24"/>
          <w:lang w:eastAsia="en-IN"/>
        </w:rPr>
      </w:pPr>
    </w:p>
    <w:p w14:paraId="016105CE" w14:textId="77777777" w:rsidR="00B31317" w:rsidRPr="00052AD8" w:rsidRDefault="00B31317" w:rsidP="006A4572">
      <w:pPr>
        <w:pStyle w:val="NoSpacing"/>
        <w:numPr>
          <w:ilvl w:val="0"/>
          <w:numId w:val="11"/>
        </w:numPr>
        <w:jc w:val="both"/>
        <w:rPr>
          <w:rFonts w:cstheme="minorHAnsi"/>
          <w:sz w:val="24"/>
          <w:szCs w:val="24"/>
          <w:lang w:eastAsia="en-IN"/>
        </w:rPr>
      </w:pPr>
      <w:r w:rsidRPr="00052AD8">
        <w:rPr>
          <w:rFonts w:cstheme="minorHAnsi"/>
          <w:sz w:val="24"/>
          <w:szCs w:val="24"/>
        </w:rPr>
        <w:t>LATAM is the largest market, followed by EUROPE, PACIFIC ASIA, USCA, and AFRICA.</w:t>
      </w:r>
    </w:p>
    <w:p w14:paraId="1377C60C" w14:textId="684A31AF" w:rsidR="00B31317" w:rsidRPr="00052AD8" w:rsidRDefault="00B31317" w:rsidP="006A4572">
      <w:pPr>
        <w:pStyle w:val="NoSpacing"/>
        <w:numPr>
          <w:ilvl w:val="0"/>
          <w:numId w:val="11"/>
        </w:numPr>
        <w:jc w:val="both"/>
        <w:rPr>
          <w:rFonts w:cstheme="minorHAnsi"/>
          <w:sz w:val="24"/>
          <w:szCs w:val="24"/>
          <w:lang w:eastAsia="en-IN"/>
        </w:rPr>
      </w:pPr>
      <w:r w:rsidRPr="00052AD8">
        <w:rPr>
          <w:rFonts w:cstheme="minorHAnsi"/>
          <w:sz w:val="24"/>
          <w:szCs w:val="24"/>
        </w:rPr>
        <w:t>LATAM, EUROPE, and PACIFIC ASIA have the highest counts of late deliveries.</w:t>
      </w:r>
    </w:p>
    <w:p w14:paraId="732E3C4B" w14:textId="77777777" w:rsidR="00894FEC" w:rsidRPr="00052AD8" w:rsidRDefault="00894FEC" w:rsidP="006A4572">
      <w:pPr>
        <w:pStyle w:val="NoSpacing"/>
        <w:jc w:val="both"/>
        <w:rPr>
          <w:rFonts w:cstheme="minorHAnsi"/>
          <w:sz w:val="24"/>
          <w:szCs w:val="24"/>
          <w:lang w:eastAsia="en-IN"/>
        </w:rPr>
      </w:pPr>
    </w:p>
    <w:p w14:paraId="089E6925" w14:textId="02B66C85" w:rsidR="00B31317" w:rsidRPr="00BD7027" w:rsidRDefault="00B31317" w:rsidP="006A4572">
      <w:pPr>
        <w:pStyle w:val="NoSpacing"/>
        <w:numPr>
          <w:ilvl w:val="0"/>
          <w:numId w:val="7"/>
        </w:numPr>
        <w:jc w:val="both"/>
        <w:rPr>
          <w:rFonts w:cstheme="minorHAnsi"/>
          <w:b/>
          <w:bCs/>
          <w:sz w:val="24"/>
          <w:szCs w:val="24"/>
          <w:lang w:eastAsia="en-IN"/>
        </w:rPr>
      </w:pPr>
      <w:r w:rsidRPr="00BD7027">
        <w:rPr>
          <w:rFonts w:cstheme="minorHAnsi"/>
          <w:b/>
          <w:bCs/>
          <w:sz w:val="24"/>
          <w:szCs w:val="24"/>
          <w:lang w:eastAsia="en-IN"/>
        </w:rPr>
        <w:t xml:space="preserve"> Shipping mode distribution v/s Late delivery:</w:t>
      </w:r>
    </w:p>
    <w:p w14:paraId="5DF65A64" w14:textId="77777777" w:rsidR="00B31317" w:rsidRPr="00052AD8" w:rsidRDefault="00B31317" w:rsidP="006A4572">
      <w:pPr>
        <w:pStyle w:val="NoSpacing"/>
        <w:ind w:left="360"/>
        <w:jc w:val="both"/>
        <w:rPr>
          <w:rFonts w:cstheme="minorHAnsi"/>
          <w:sz w:val="24"/>
          <w:szCs w:val="24"/>
          <w:lang w:eastAsia="en-IN"/>
        </w:rPr>
      </w:pPr>
    </w:p>
    <w:p w14:paraId="661FC545" w14:textId="54ABAD96" w:rsidR="00B31317" w:rsidRPr="00052AD8" w:rsidRDefault="00B31317" w:rsidP="00EE2232">
      <w:pPr>
        <w:pStyle w:val="NoSpacing"/>
        <w:jc w:val="both"/>
        <w:rPr>
          <w:rFonts w:cstheme="minorHAnsi"/>
          <w:sz w:val="24"/>
          <w:szCs w:val="24"/>
          <w:lang w:eastAsia="en-IN"/>
        </w:rPr>
      </w:pPr>
      <w:r w:rsidRPr="00052AD8">
        <w:rPr>
          <w:rFonts w:cstheme="minorHAnsi"/>
          <w:noProof/>
          <w:sz w:val="24"/>
          <w:szCs w:val="24"/>
          <w:lang w:eastAsia="en-IN"/>
        </w:rPr>
        <w:lastRenderedPageBreak/>
        <w:drawing>
          <wp:inline distT="0" distB="0" distL="0" distR="0" wp14:anchorId="592F3FB0" wp14:editId="05A0C953">
            <wp:extent cx="5875786" cy="2418715"/>
            <wp:effectExtent l="0" t="0" r="0" b="635"/>
            <wp:docPr id="1889904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04900" name=""/>
                    <pic:cNvPicPr/>
                  </pic:nvPicPr>
                  <pic:blipFill>
                    <a:blip r:embed="rId20"/>
                    <a:stretch>
                      <a:fillRect/>
                    </a:stretch>
                  </pic:blipFill>
                  <pic:spPr>
                    <a:xfrm>
                      <a:off x="0" y="0"/>
                      <a:ext cx="5900676" cy="2428961"/>
                    </a:xfrm>
                    <a:prstGeom prst="rect">
                      <a:avLst/>
                    </a:prstGeom>
                  </pic:spPr>
                </pic:pic>
              </a:graphicData>
            </a:graphic>
          </wp:inline>
        </w:drawing>
      </w:r>
    </w:p>
    <w:p w14:paraId="32D68073" w14:textId="77777777" w:rsidR="002D0B3C" w:rsidRPr="00052AD8" w:rsidRDefault="002D0B3C" w:rsidP="006A4572">
      <w:pPr>
        <w:pStyle w:val="NoSpacing"/>
        <w:jc w:val="both"/>
        <w:rPr>
          <w:rFonts w:cstheme="minorHAnsi"/>
          <w:sz w:val="24"/>
          <w:szCs w:val="24"/>
          <w:lang w:eastAsia="en-IN"/>
        </w:rPr>
      </w:pPr>
    </w:p>
    <w:p w14:paraId="325A08BC" w14:textId="51D30572" w:rsidR="002D0B3C" w:rsidRPr="00052AD8" w:rsidRDefault="002D0B3C" w:rsidP="006A4572">
      <w:pPr>
        <w:pStyle w:val="NoSpacing"/>
        <w:numPr>
          <w:ilvl w:val="0"/>
          <w:numId w:val="12"/>
        </w:numPr>
        <w:jc w:val="both"/>
        <w:rPr>
          <w:rFonts w:cstheme="minorHAnsi"/>
          <w:sz w:val="24"/>
          <w:szCs w:val="24"/>
          <w:lang w:eastAsia="en-IN"/>
        </w:rPr>
      </w:pPr>
      <w:r w:rsidRPr="00052AD8">
        <w:rPr>
          <w:rFonts w:cstheme="minorHAnsi"/>
          <w:sz w:val="24"/>
          <w:szCs w:val="24"/>
        </w:rPr>
        <w:t>STANDARD CLASS is the most commonly chosen shipping mode, followed by SECOND CLASS, FIRST CLASS, and SAME DAY. Despite its popularity, STANDARD CLASS experiences a significant number of late deliveries.</w:t>
      </w:r>
    </w:p>
    <w:p w14:paraId="0935C064" w14:textId="77777777" w:rsidR="00B31317" w:rsidRPr="00052AD8" w:rsidRDefault="00B31317" w:rsidP="00052AD8">
      <w:pPr>
        <w:pStyle w:val="NoSpacing"/>
        <w:jc w:val="both"/>
        <w:rPr>
          <w:rFonts w:cstheme="minorHAnsi"/>
          <w:sz w:val="24"/>
          <w:szCs w:val="24"/>
          <w:lang w:eastAsia="en-IN"/>
        </w:rPr>
      </w:pPr>
    </w:p>
    <w:p w14:paraId="3A532192" w14:textId="57FEB399" w:rsidR="00B31317" w:rsidRPr="00BD7027" w:rsidRDefault="00B31317" w:rsidP="006A4572">
      <w:pPr>
        <w:pStyle w:val="NoSpacing"/>
        <w:numPr>
          <w:ilvl w:val="0"/>
          <w:numId w:val="7"/>
        </w:numPr>
        <w:jc w:val="both"/>
        <w:rPr>
          <w:rFonts w:cstheme="minorHAnsi"/>
          <w:b/>
          <w:bCs/>
          <w:sz w:val="24"/>
          <w:szCs w:val="24"/>
          <w:lang w:eastAsia="en-IN"/>
        </w:rPr>
      </w:pPr>
      <w:r w:rsidRPr="00BD7027">
        <w:rPr>
          <w:rFonts w:cstheme="minorHAnsi"/>
          <w:b/>
          <w:bCs/>
          <w:sz w:val="24"/>
          <w:szCs w:val="24"/>
          <w:lang w:eastAsia="en-IN"/>
        </w:rPr>
        <w:t xml:space="preserve"> </w:t>
      </w:r>
      <w:r w:rsidR="002D0B3C" w:rsidRPr="00BD7027">
        <w:rPr>
          <w:rFonts w:cstheme="minorHAnsi"/>
          <w:b/>
          <w:bCs/>
          <w:sz w:val="24"/>
          <w:szCs w:val="24"/>
          <w:lang w:eastAsia="en-IN"/>
        </w:rPr>
        <w:t>Category Name v/s Late delivery:</w:t>
      </w:r>
    </w:p>
    <w:p w14:paraId="48F78AF2" w14:textId="77777777" w:rsidR="002D0B3C" w:rsidRPr="00052AD8" w:rsidRDefault="002D0B3C" w:rsidP="006A4572">
      <w:pPr>
        <w:pStyle w:val="NoSpacing"/>
        <w:ind w:left="360"/>
        <w:jc w:val="both"/>
        <w:rPr>
          <w:rFonts w:cstheme="minorHAnsi"/>
          <w:sz w:val="24"/>
          <w:szCs w:val="24"/>
          <w:lang w:eastAsia="en-IN"/>
        </w:rPr>
      </w:pPr>
    </w:p>
    <w:p w14:paraId="48E59144" w14:textId="0B183C9C" w:rsidR="002D0B3C" w:rsidRPr="00052AD8" w:rsidRDefault="002D0B3C" w:rsidP="003267E6">
      <w:pPr>
        <w:pStyle w:val="NoSpacing"/>
        <w:jc w:val="both"/>
        <w:rPr>
          <w:rFonts w:cstheme="minorHAnsi"/>
          <w:sz w:val="24"/>
          <w:szCs w:val="24"/>
          <w:lang w:eastAsia="en-IN"/>
        </w:rPr>
      </w:pPr>
      <w:r w:rsidRPr="00052AD8">
        <w:rPr>
          <w:rFonts w:cstheme="minorHAnsi"/>
          <w:noProof/>
          <w:sz w:val="24"/>
          <w:szCs w:val="24"/>
          <w:lang w:eastAsia="en-IN"/>
        </w:rPr>
        <w:drawing>
          <wp:inline distT="0" distB="0" distL="0" distR="0" wp14:anchorId="3BD9D535" wp14:editId="105B0BE3">
            <wp:extent cx="5951220" cy="2300768"/>
            <wp:effectExtent l="0" t="0" r="0" b="4445"/>
            <wp:docPr id="206042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2515" name=""/>
                    <pic:cNvPicPr/>
                  </pic:nvPicPr>
                  <pic:blipFill>
                    <a:blip r:embed="rId21"/>
                    <a:stretch>
                      <a:fillRect/>
                    </a:stretch>
                  </pic:blipFill>
                  <pic:spPr>
                    <a:xfrm>
                      <a:off x="0" y="0"/>
                      <a:ext cx="6035038" cy="2333172"/>
                    </a:xfrm>
                    <a:prstGeom prst="rect">
                      <a:avLst/>
                    </a:prstGeom>
                  </pic:spPr>
                </pic:pic>
              </a:graphicData>
            </a:graphic>
          </wp:inline>
        </w:drawing>
      </w:r>
    </w:p>
    <w:p w14:paraId="24C4DE62" w14:textId="77777777" w:rsidR="00B31317" w:rsidRPr="00052AD8" w:rsidRDefault="00B31317" w:rsidP="006A4572">
      <w:pPr>
        <w:pStyle w:val="NoSpacing"/>
        <w:jc w:val="both"/>
        <w:rPr>
          <w:rFonts w:cstheme="minorHAnsi"/>
          <w:sz w:val="24"/>
          <w:szCs w:val="24"/>
          <w:lang w:eastAsia="en-IN"/>
        </w:rPr>
      </w:pPr>
    </w:p>
    <w:p w14:paraId="530DD22C" w14:textId="77777777" w:rsidR="002D0B3C" w:rsidRPr="00052AD8" w:rsidRDefault="002D0B3C" w:rsidP="006A4572">
      <w:pPr>
        <w:pStyle w:val="NoSpacing"/>
        <w:numPr>
          <w:ilvl w:val="0"/>
          <w:numId w:val="12"/>
        </w:numPr>
        <w:jc w:val="both"/>
        <w:rPr>
          <w:rFonts w:cstheme="minorHAnsi"/>
          <w:sz w:val="24"/>
          <w:szCs w:val="24"/>
          <w:lang w:eastAsia="en-IN"/>
        </w:rPr>
      </w:pPr>
      <w:r w:rsidRPr="00052AD8">
        <w:rPr>
          <w:rFonts w:cstheme="minorHAnsi"/>
          <w:sz w:val="24"/>
          <w:szCs w:val="24"/>
        </w:rPr>
        <w:t>CLEATS is the most popular category, followed by MEN'S FOOTWEAR, WOMEN'S APPAREL, INDOOR/OUTDOOR GAMES, and FISHING.</w:t>
      </w:r>
    </w:p>
    <w:p w14:paraId="2FB3D5D6" w14:textId="07B95B23" w:rsidR="00894FEC" w:rsidRDefault="002D0B3C" w:rsidP="00BD7027">
      <w:pPr>
        <w:pStyle w:val="NoSpacing"/>
        <w:numPr>
          <w:ilvl w:val="0"/>
          <w:numId w:val="12"/>
        </w:numPr>
        <w:jc w:val="both"/>
        <w:rPr>
          <w:rFonts w:cstheme="minorHAnsi"/>
          <w:sz w:val="24"/>
          <w:szCs w:val="24"/>
          <w:lang w:eastAsia="en-IN"/>
        </w:rPr>
      </w:pPr>
      <w:r w:rsidRPr="00052AD8">
        <w:rPr>
          <w:rFonts w:cstheme="minorHAnsi"/>
          <w:sz w:val="24"/>
          <w:szCs w:val="24"/>
        </w:rPr>
        <w:t>CLEATS, MEN'S FOOTWEAR, and WOMEN'S APPAREL, despite being popular, experience significant late deliveries.</w:t>
      </w:r>
    </w:p>
    <w:p w14:paraId="6798ADD8" w14:textId="77777777" w:rsidR="00BD7027" w:rsidRPr="00BD7027" w:rsidRDefault="00BD7027" w:rsidP="00BD7027">
      <w:pPr>
        <w:pStyle w:val="NoSpacing"/>
        <w:ind w:left="720"/>
        <w:jc w:val="both"/>
        <w:rPr>
          <w:rFonts w:cstheme="minorHAnsi"/>
          <w:sz w:val="24"/>
          <w:szCs w:val="24"/>
          <w:lang w:eastAsia="en-IN"/>
        </w:rPr>
      </w:pPr>
    </w:p>
    <w:p w14:paraId="2AA6FA84" w14:textId="15DDF922" w:rsidR="00B31317" w:rsidRPr="00BD7027" w:rsidRDefault="003518DE" w:rsidP="006A4572">
      <w:pPr>
        <w:pStyle w:val="NoSpacing"/>
        <w:numPr>
          <w:ilvl w:val="0"/>
          <w:numId w:val="7"/>
        </w:numPr>
        <w:jc w:val="both"/>
        <w:rPr>
          <w:rFonts w:cstheme="minorHAnsi"/>
          <w:b/>
          <w:bCs/>
          <w:sz w:val="24"/>
          <w:szCs w:val="24"/>
          <w:lang w:eastAsia="en-IN"/>
        </w:rPr>
      </w:pPr>
      <w:r w:rsidRPr="00BD7027">
        <w:rPr>
          <w:rFonts w:cstheme="minorHAnsi"/>
          <w:b/>
          <w:bCs/>
          <w:sz w:val="24"/>
          <w:szCs w:val="24"/>
          <w:lang w:eastAsia="en-IN"/>
        </w:rPr>
        <w:t>Order Item Quantities v/s Late delivery</w:t>
      </w:r>
      <w:r w:rsidR="00BD7027">
        <w:rPr>
          <w:rFonts w:cstheme="minorHAnsi"/>
          <w:b/>
          <w:bCs/>
          <w:sz w:val="24"/>
          <w:szCs w:val="24"/>
          <w:lang w:eastAsia="en-IN"/>
        </w:rPr>
        <w:t>:</w:t>
      </w:r>
    </w:p>
    <w:p w14:paraId="7926C608" w14:textId="0119A20B" w:rsidR="003518DE" w:rsidRPr="00052AD8" w:rsidRDefault="003518DE" w:rsidP="006A4572">
      <w:pPr>
        <w:pStyle w:val="NoSpacing"/>
        <w:jc w:val="both"/>
        <w:rPr>
          <w:rFonts w:cstheme="minorHAnsi"/>
          <w:sz w:val="24"/>
          <w:szCs w:val="24"/>
          <w:lang w:eastAsia="en-IN"/>
        </w:rPr>
      </w:pPr>
      <w:r w:rsidRPr="00052AD8">
        <w:rPr>
          <w:rFonts w:cstheme="minorHAnsi"/>
          <w:noProof/>
          <w:sz w:val="24"/>
          <w:szCs w:val="24"/>
          <w:lang w:eastAsia="en-IN"/>
        </w:rPr>
        <w:lastRenderedPageBreak/>
        <w:drawing>
          <wp:inline distT="0" distB="0" distL="0" distR="0" wp14:anchorId="4F6A216A" wp14:editId="0108632F">
            <wp:extent cx="5943600" cy="2378200"/>
            <wp:effectExtent l="0" t="0" r="0" b="3175"/>
            <wp:docPr id="70819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190506" name=""/>
                    <pic:cNvPicPr/>
                  </pic:nvPicPr>
                  <pic:blipFill>
                    <a:blip r:embed="rId22"/>
                    <a:stretch>
                      <a:fillRect/>
                    </a:stretch>
                  </pic:blipFill>
                  <pic:spPr>
                    <a:xfrm>
                      <a:off x="0" y="0"/>
                      <a:ext cx="5975834" cy="2391098"/>
                    </a:xfrm>
                    <a:prstGeom prst="rect">
                      <a:avLst/>
                    </a:prstGeom>
                  </pic:spPr>
                </pic:pic>
              </a:graphicData>
            </a:graphic>
          </wp:inline>
        </w:drawing>
      </w:r>
    </w:p>
    <w:p w14:paraId="1695500F" w14:textId="77777777" w:rsidR="00B31317" w:rsidRPr="00052AD8" w:rsidRDefault="00B31317" w:rsidP="006A4572">
      <w:pPr>
        <w:pStyle w:val="NoSpacing"/>
        <w:ind w:left="360"/>
        <w:jc w:val="both"/>
        <w:rPr>
          <w:rFonts w:cstheme="minorHAnsi"/>
          <w:sz w:val="24"/>
          <w:szCs w:val="24"/>
          <w:lang w:eastAsia="en-IN"/>
        </w:rPr>
      </w:pPr>
    </w:p>
    <w:p w14:paraId="529BE451" w14:textId="4FD8B27C" w:rsidR="00B31317" w:rsidRPr="009774B6" w:rsidRDefault="003518DE" w:rsidP="006A4572">
      <w:pPr>
        <w:pStyle w:val="NoSpacing"/>
        <w:numPr>
          <w:ilvl w:val="0"/>
          <w:numId w:val="13"/>
        </w:numPr>
        <w:jc w:val="both"/>
        <w:rPr>
          <w:rFonts w:cstheme="minorHAnsi"/>
          <w:sz w:val="24"/>
          <w:szCs w:val="24"/>
          <w:lang w:eastAsia="en-IN"/>
        </w:rPr>
      </w:pPr>
      <w:r w:rsidRPr="00052AD8">
        <w:rPr>
          <w:rFonts w:cstheme="minorHAnsi"/>
        </w:rPr>
        <w:t>Orders with ORDER ITEM QUANTITY 1 has the most common number of total orders, but it also has a significant number of late deliveries.</w:t>
      </w:r>
    </w:p>
    <w:p w14:paraId="443BC800" w14:textId="77777777" w:rsidR="009774B6" w:rsidRDefault="009774B6" w:rsidP="009774B6">
      <w:pPr>
        <w:pStyle w:val="NoSpacing"/>
        <w:jc w:val="both"/>
        <w:rPr>
          <w:rFonts w:cstheme="minorHAnsi"/>
        </w:rPr>
      </w:pPr>
    </w:p>
    <w:p w14:paraId="65775296" w14:textId="32994A51" w:rsidR="009774B6" w:rsidRPr="009774B6" w:rsidRDefault="009774B6" w:rsidP="009774B6">
      <w:pPr>
        <w:pStyle w:val="NoSpacing"/>
        <w:numPr>
          <w:ilvl w:val="0"/>
          <w:numId w:val="4"/>
        </w:numPr>
        <w:jc w:val="both"/>
        <w:rPr>
          <w:rFonts w:cstheme="minorHAnsi"/>
          <w:b/>
          <w:bCs/>
          <w:sz w:val="24"/>
          <w:szCs w:val="24"/>
          <w:lang w:eastAsia="en-IN"/>
        </w:rPr>
      </w:pPr>
      <w:r w:rsidRPr="009774B6">
        <w:rPr>
          <w:rFonts w:cstheme="minorHAnsi"/>
          <w:b/>
          <w:bCs/>
          <w:sz w:val="24"/>
          <w:szCs w:val="24"/>
          <w:lang w:eastAsia="en-IN"/>
        </w:rPr>
        <w:t>Model:</w:t>
      </w:r>
    </w:p>
    <w:p w14:paraId="4140AD35" w14:textId="77777777" w:rsidR="009774B6" w:rsidRDefault="009774B6" w:rsidP="009774B6">
      <w:pPr>
        <w:pStyle w:val="NoSpacing"/>
        <w:ind w:left="360"/>
        <w:jc w:val="both"/>
        <w:rPr>
          <w:rFonts w:cstheme="minorHAnsi"/>
          <w:sz w:val="24"/>
          <w:szCs w:val="24"/>
          <w:lang w:eastAsia="en-IN"/>
        </w:rPr>
      </w:pPr>
    </w:p>
    <w:p w14:paraId="780025A3" w14:textId="566DD65C" w:rsidR="00396190" w:rsidRDefault="00396190" w:rsidP="009774B6">
      <w:pPr>
        <w:pStyle w:val="NoSpacing"/>
        <w:ind w:left="360"/>
        <w:jc w:val="both"/>
        <w:rPr>
          <w:rFonts w:cstheme="minorHAnsi"/>
          <w:sz w:val="24"/>
          <w:szCs w:val="24"/>
          <w:lang w:eastAsia="en-IN"/>
        </w:rPr>
      </w:pPr>
      <w:r>
        <w:rPr>
          <w:rFonts w:cstheme="minorHAnsi"/>
          <w:sz w:val="24"/>
          <w:szCs w:val="24"/>
          <w:lang w:eastAsia="en-IN"/>
        </w:rPr>
        <w:t>Late Delivery Risk being the target.  Train-Test split was successfully done.</w:t>
      </w:r>
    </w:p>
    <w:p w14:paraId="04E09CA3" w14:textId="77777777" w:rsidR="00396190" w:rsidRDefault="00396190" w:rsidP="009774B6">
      <w:pPr>
        <w:pStyle w:val="NoSpacing"/>
        <w:ind w:left="360"/>
        <w:jc w:val="both"/>
        <w:rPr>
          <w:rFonts w:cstheme="minorHAnsi"/>
          <w:sz w:val="24"/>
          <w:szCs w:val="24"/>
          <w:lang w:eastAsia="en-IN"/>
        </w:rPr>
      </w:pPr>
    </w:p>
    <w:p w14:paraId="05E4B43C" w14:textId="692C466B" w:rsidR="00396190" w:rsidRDefault="00396190" w:rsidP="009774B6">
      <w:pPr>
        <w:pStyle w:val="NoSpacing"/>
        <w:ind w:left="360"/>
        <w:jc w:val="both"/>
        <w:rPr>
          <w:rFonts w:cstheme="minorHAnsi"/>
          <w:sz w:val="24"/>
          <w:szCs w:val="24"/>
          <w:lang w:eastAsia="en-IN"/>
        </w:rPr>
      </w:pPr>
      <w:r>
        <w:rPr>
          <w:rFonts w:cstheme="minorHAnsi"/>
          <w:sz w:val="24"/>
          <w:szCs w:val="24"/>
          <w:lang w:eastAsia="en-IN"/>
        </w:rPr>
        <w:t xml:space="preserve">Scaling </w:t>
      </w:r>
      <w:r w:rsidR="006244B0">
        <w:rPr>
          <w:rFonts w:cstheme="minorHAnsi"/>
          <w:sz w:val="24"/>
          <w:szCs w:val="24"/>
          <w:lang w:eastAsia="en-IN"/>
        </w:rPr>
        <w:t>was</w:t>
      </w:r>
      <w:r>
        <w:rPr>
          <w:rFonts w:cstheme="minorHAnsi"/>
          <w:sz w:val="24"/>
          <w:szCs w:val="24"/>
          <w:lang w:eastAsia="en-IN"/>
        </w:rPr>
        <w:t xml:space="preserve"> done after split to the X_train, to avoid data leak.</w:t>
      </w:r>
    </w:p>
    <w:p w14:paraId="4D09243A" w14:textId="77777777" w:rsidR="006244B0" w:rsidRDefault="006244B0" w:rsidP="009774B6">
      <w:pPr>
        <w:pStyle w:val="NoSpacing"/>
        <w:ind w:left="360"/>
        <w:jc w:val="both"/>
        <w:rPr>
          <w:rFonts w:cstheme="minorHAnsi"/>
          <w:sz w:val="24"/>
          <w:szCs w:val="24"/>
          <w:lang w:eastAsia="en-IN"/>
        </w:rPr>
      </w:pPr>
    </w:p>
    <w:p w14:paraId="3AD8D27C" w14:textId="2A13D0A4" w:rsidR="006244B0" w:rsidRDefault="006244B0" w:rsidP="009774B6">
      <w:pPr>
        <w:pStyle w:val="NoSpacing"/>
        <w:ind w:left="360"/>
        <w:jc w:val="both"/>
        <w:rPr>
          <w:rFonts w:cstheme="minorHAnsi"/>
          <w:sz w:val="24"/>
          <w:szCs w:val="24"/>
          <w:lang w:eastAsia="en-IN"/>
        </w:rPr>
      </w:pPr>
      <w:r>
        <w:rPr>
          <w:rFonts w:cstheme="minorHAnsi"/>
          <w:sz w:val="24"/>
          <w:szCs w:val="24"/>
          <w:lang w:eastAsia="en-IN"/>
        </w:rPr>
        <w:t>Build model’s and do test its accuracy.</w:t>
      </w:r>
    </w:p>
    <w:p w14:paraId="131DE812" w14:textId="77777777" w:rsidR="00D27927" w:rsidRDefault="00D27927" w:rsidP="009774B6">
      <w:pPr>
        <w:pStyle w:val="NoSpacing"/>
        <w:ind w:left="360"/>
        <w:jc w:val="both"/>
        <w:rPr>
          <w:rFonts w:cstheme="minorHAnsi"/>
          <w:sz w:val="24"/>
          <w:szCs w:val="24"/>
          <w:lang w:eastAsia="en-IN"/>
        </w:rPr>
      </w:pPr>
    </w:p>
    <w:p w14:paraId="5F32CCDA" w14:textId="47A8D2B9" w:rsidR="006244B0" w:rsidRDefault="00D27927" w:rsidP="009774B6">
      <w:pPr>
        <w:pStyle w:val="NoSpacing"/>
        <w:ind w:left="360"/>
        <w:jc w:val="both"/>
        <w:rPr>
          <w:rFonts w:cstheme="minorHAnsi"/>
          <w:b/>
          <w:bCs/>
          <w:sz w:val="24"/>
          <w:szCs w:val="24"/>
          <w:lang w:eastAsia="en-IN"/>
        </w:rPr>
      </w:pPr>
      <w:r w:rsidRPr="00D27927">
        <w:rPr>
          <w:rFonts w:cstheme="minorHAnsi"/>
          <w:b/>
          <w:bCs/>
          <w:sz w:val="24"/>
          <w:szCs w:val="24"/>
          <w:lang w:eastAsia="en-IN"/>
        </w:rPr>
        <w:t>For Numerical Attributes:</w:t>
      </w:r>
    </w:p>
    <w:p w14:paraId="66AC6B36" w14:textId="77777777" w:rsidR="00D27927" w:rsidRPr="00D27927" w:rsidRDefault="00D27927" w:rsidP="009774B6">
      <w:pPr>
        <w:pStyle w:val="NoSpacing"/>
        <w:ind w:left="360"/>
        <w:jc w:val="both"/>
        <w:rPr>
          <w:rFonts w:cstheme="minorHAnsi"/>
          <w:b/>
          <w:bCs/>
          <w:sz w:val="24"/>
          <w:szCs w:val="24"/>
          <w:lang w:eastAsia="en-IN"/>
        </w:rPr>
      </w:pPr>
    </w:p>
    <w:p w14:paraId="678A148F" w14:textId="0635286C" w:rsidR="00D27927" w:rsidRDefault="00717CCB" w:rsidP="009774B6">
      <w:pPr>
        <w:pStyle w:val="NoSpacing"/>
        <w:ind w:left="360"/>
        <w:jc w:val="both"/>
        <w:rPr>
          <w:rFonts w:cstheme="minorHAnsi"/>
          <w:sz w:val="24"/>
          <w:szCs w:val="24"/>
          <w:lang w:eastAsia="en-IN"/>
        </w:rPr>
      </w:pPr>
      <w:r w:rsidRPr="00717CCB">
        <w:rPr>
          <w:rFonts w:cstheme="minorHAnsi"/>
          <w:noProof/>
          <w:sz w:val="24"/>
          <w:szCs w:val="24"/>
          <w:lang w:eastAsia="en-IN"/>
        </w:rPr>
        <w:drawing>
          <wp:inline distT="0" distB="0" distL="0" distR="0" wp14:anchorId="405C6CCF" wp14:editId="34C7162B">
            <wp:extent cx="1775614" cy="1508891"/>
            <wp:effectExtent l="0" t="0" r="0" b="0"/>
            <wp:docPr id="1283235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35874" name=""/>
                    <pic:cNvPicPr/>
                  </pic:nvPicPr>
                  <pic:blipFill>
                    <a:blip r:embed="rId23"/>
                    <a:stretch>
                      <a:fillRect/>
                    </a:stretch>
                  </pic:blipFill>
                  <pic:spPr>
                    <a:xfrm>
                      <a:off x="0" y="0"/>
                      <a:ext cx="1775614" cy="1508891"/>
                    </a:xfrm>
                    <a:prstGeom prst="rect">
                      <a:avLst/>
                    </a:prstGeom>
                  </pic:spPr>
                </pic:pic>
              </a:graphicData>
            </a:graphic>
          </wp:inline>
        </w:drawing>
      </w:r>
    </w:p>
    <w:p w14:paraId="73C7F9CD" w14:textId="77777777" w:rsidR="00D27927" w:rsidRDefault="00D27927" w:rsidP="009774B6">
      <w:pPr>
        <w:pStyle w:val="NoSpacing"/>
        <w:ind w:left="360"/>
        <w:jc w:val="both"/>
        <w:rPr>
          <w:rFonts w:cstheme="minorHAnsi"/>
          <w:sz w:val="24"/>
          <w:szCs w:val="24"/>
          <w:lang w:eastAsia="en-IN"/>
        </w:rPr>
      </w:pPr>
    </w:p>
    <w:p w14:paraId="4952960B" w14:textId="6D0352E6" w:rsidR="00D27927" w:rsidRDefault="00D27927" w:rsidP="009774B6">
      <w:pPr>
        <w:pStyle w:val="NoSpacing"/>
        <w:ind w:left="360"/>
        <w:jc w:val="both"/>
      </w:pPr>
      <w:r>
        <w:t>Logistic Regression, Random Forest, and XGBoost models are the best performers.</w:t>
      </w:r>
    </w:p>
    <w:p w14:paraId="5DDC2B22" w14:textId="77777777" w:rsidR="00D27927" w:rsidRDefault="00D27927" w:rsidP="009774B6">
      <w:pPr>
        <w:pStyle w:val="NoSpacing"/>
        <w:ind w:left="360"/>
        <w:jc w:val="both"/>
      </w:pPr>
    </w:p>
    <w:p w14:paraId="37895BBF" w14:textId="6454BFB2" w:rsidR="00D27927" w:rsidRPr="00D27927" w:rsidRDefault="00D27927" w:rsidP="009774B6">
      <w:pPr>
        <w:pStyle w:val="NoSpacing"/>
        <w:ind w:left="360"/>
        <w:jc w:val="both"/>
        <w:rPr>
          <w:b/>
          <w:bCs/>
        </w:rPr>
      </w:pPr>
      <w:r w:rsidRPr="00D27927">
        <w:rPr>
          <w:b/>
          <w:bCs/>
        </w:rPr>
        <w:t>For Categorical Attributes:</w:t>
      </w:r>
    </w:p>
    <w:p w14:paraId="4CFB51DD" w14:textId="77777777" w:rsidR="00D27927" w:rsidRDefault="00D27927" w:rsidP="009774B6">
      <w:pPr>
        <w:pStyle w:val="NoSpacing"/>
        <w:ind w:left="360"/>
        <w:jc w:val="both"/>
      </w:pPr>
    </w:p>
    <w:p w14:paraId="6FFBF59F" w14:textId="319FAFE5" w:rsidR="00D27927" w:rsidRDefault="00717CCB" w:rsidP="009774B6">
      <w:pPr>
        <w:pStyle w:val="NoSpacing"/>
        <w:ind w:left="360"/>
        <w:jc w:val="both"/>
        <w:rPr>
          <w:rFonts w:cstheme="minorHAnsi"/>
          <w:sz w:val="24"/>
          <w:szCs w:val="24"/>
          <w:lang w:eastAsia="en-IN"/>
        </w:rPr>
      </w:pPr>
      <w:r w:rsidRPr="00717CCB">
        <w:rPr>
          <w:rFonts w:cstheme="minorHAnsi"/>
          <w:noProof/>
          <w:sz w:val="24"/>
          <w:szCs w:val="24"/>
          <w:lang w:eastAsia="en-IN"/>
        </w:rPr>
        <w:drawing>
          <wp:inline distT="0" distB="0" distL="0" distR="0" wp14:anchorId="562BC4A0" wp14:editId="6822FF32">
            <wp:extent cx="1882303" cy="807790"/>
            <wp:effectExtent l="0" t="0" r="3810" b="0"/>
            <wp:docPr id="12832665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266567" name=""/>
                    <pic:cNvPicPr/>
                  </pic:nvPicPr>
                  <pic:blipFill>
                    <a:blip r:embed="rId24"/>
                    <a:stretch>
                      <a:fillRect/>
                    </a:stretch>
                  </pic:blipFill>
                  <pic:spPr>
                    <a:xfrm>
                      <a:off x="0" y="0"/>
                      <a:ext cx="1882303" cy="807790"/>
                    </a:xfrm>
                    <a:prstGeom prst="rect">
                      <a:avLst/>
                    </a:prstGeom>
                  </pic:spPr>
                </pic:pic>
              </a:graphicData>
            </a:graphic>
          </wp:inline>
        </w:drawing>
      </w:r>
    </w:p>
    <w:p w14:paraId="12ED90D6" w14:textId="77777777" w:rsidR="00D27927" w:rsidRDefault="00D27927" w:rsidP="009774B6">
      <w:pPr>
        <w:pStyle w:val="NoSpacing"/>
        <w:ind w:left="360"/>
        <w:jc w:val="both"/>
        <w:rPr>
          <w:rFonts w:cstheme="minorHAnsi"/>
          <w:sz w:val="24"/>
          <w:szCs w:val="24"/>
          <w:lang w:eastAsia="en-IN"/>
        </w:rPr>
      </w:pPr>
    </w:p>
    <w:p w14:paraId="4E44C456" w14:textId="718D9D47" w:rsidR="00D27927" w:rsidRDefault="00D27927" w:rsidP="009774B6">
      <w:pPr>
        <w:pStyle w:val="NoSpacing"/>
        <w:ind w:left="360"/>
        <w:jc w:val="both"/>
        <w:rPr>
          <w:rFonts w:cstheme="minorHAnsi"/>
          <w:sz w:val="24"/>
          <w:szCs w:val="24"/>
          <w:lang w:eastAsia="en-IN"/>
        </w:rPr>
      </w:pPr>
      <w:r>
        <w:t>Logistic Regression is the best performer</w:t>
      </w:r>
      <w:r w:rsidR="00235990">
        <w:t>.</w:t>
      </w:r>
    </w:p>
    <w:p w14:paraId="229F6010" w14:textId="77777777" w:rsidR="00396190" w:rsidRDefault="00396190" w:rsidP="009774B6">
      <w:pPr>
        <w:pStyle w:val="NoSpacing"/>
        <w:ind w:left="360"/>
        <w:jc w:val="both"/>
        <w:rPr>
          <w:rFonts w:cstheme="minorHAnsi"/>
          <w:sz w:val="24"/>
          <w:szCs w:val="24"/>
          <w:lang w:eastAsia="en-IN"/>
        </w:rPr>
      </w:pPr>
    </w:p>
    <w:p w14:paraId="27E48B31" w14:textId="77777777" w:rsidR="00396190" w:rsidRPr="00052AD8" w:rsidRDefault="00396190" w:rsidP="009774B6">
      <w:pPr>
        <w:pStyle w:val="NoSpacing"/>
        <w:ind w:left="360"/>
        <w:jc w:val="both"/>
        <w:rPr>
          <w:rFonts w:cstheme="minorHAnsi"/>
          <w:sz w:val="24"/>
          <w:szCs w:val="24"/>
          <w:lang w:eastAsia="en-IN"/>
        </w:rPr>
      </w:pPr>
    </w:p>
    <w:p w14:paraId="283792FA" w14:textId="05D3C748" w:rsidR="00052AD8" w:rsidRPr="00B817F3" w:rsidRDefault="00000000" w:rsidP="00B817F3">
      <w:pPr>
        <w:spacing w:before="100" w:beforeAutospacing="1" w:after="100" w:afterAutospacing="1" w:line="240" w:lineRule="auto"/>
        <w:jc w:val="both"/>
        <w:rPr>
          <w:rFonts w:eastAsia="Times New Roman" w:cstheme="minorHAnsi"/>
          <w:sz w:val="24"/>
          <w:szCs w:val="24"/>
        </w:rPr>
      </w:pPr>
      <w:r>
        <w:rPr>
          <w:rFonts w:eastAsia="Times New Roman" w:cstheme="minorHAnsi"/>
          <w:kern w:val="0"/>
          <w:sz w:val="24"/>
          <w:szCs w:val="24"/>
          <w14:ligatures w14:val="none"/>
        </w:rPr>
        <w:pict w14:anchorId="6BF735B1">
          <v:rect id="_x0000_i1025" style="width:0;height:1.5pt" o:hralign="center" o:hrstd="t" o:hr="t" fillcolor="#a0a0a0" stroked="f"/>
        </w:pict>
      </w:r>
    </w:p>
    <w:p w14:paraId="20CC5E8E" w14:textId="193C97B3" w:rsidR="000845EB" w:rsidRPr="00EE2232" w:rsidRDefault="00052AD8" w:rsidP="00052AD8">
      <w:pPr>
        <w:spacing w:before="100" w:beforeAutospacing="1" w:after="100" w:afterAutospacing="1" w:line="240" w:lineRule="auto"/>
        <w:jc w:val="both"/>
        <w:rPr>
          <w:rFonts w:eastAsia="Times New Roman" w:cstheme="minorHAnsi"/>
          <w:b/>
          <w:bCs/>
          <w:sz w:val="28"/>
          <w:szCs w:val="28"/>
        </w:rPr>
      </w:pPr>
      <w:r w:rsidRPr="00EE2232">
        <w:rPr>
          <w:rFonts w:cstheme="minorHAnsi"/>
          <w:b/>
          <w:bCs/>
          <w:sz w:val="24"/>
          <w:szCs w:val="24"/>
        </w:rPr>
        <w:lastRenderedPageBreak/>
        <w:t>Some potential improvements and areas where the DataCo supply chain dataset may be facing challenges:</w:t>
      </w:r>
    </w:p>
    <w:p w14:paraId="015C6A27" w14:textId="77777777" w:rsidR="000845EB" w:rsidRPr="000845EB" w:rsidRDefault="000845EB" w:rsidP="006A4572">
      <w:pPr>
        <w:numPr>
          <w:ilvl w:val="0"/>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b/>
          <w:bCs/>
          <w:kern w:val="0"/>
          <w:sz w:val="24"/>
          <w:szCs w:val="24"/>
          <w14:ligatures w14:val="none"/>
        </w:rPr>
        <w:t>Delivery Time Optimization:</w:t>
      </w:r>
    </w:p>
    <w:p w14:paraId="5160FE82" w14:textId="77777777" w:rsidR="000845EB" w:rsidRPr="000845EB" w:rsidRDefault="000845EB" w:rsidP="006A4572">
      <w:pPr>
        <w:numPr>
          <w:ilvl w:val="1"/>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kern w:val="0"/>
          <w:sz w:val="24"/>
          <w:szCs w:val="24"/>
          <w14:ligatures w14:val="none"/>
        </w:rPr>
        <w:t>Implementing predictive analytics models to forecast delivery times accurately based on historical data, seasonal trends, and other relevant factors.</w:t>
      </w:r>
    </w:p>
    <w:p w14:paraId="11109EBE" w14:textId="77777777" w:rsidR="000845EB" w:rsidRPr="000845EB" w:rsidRDefault="000845EB" w:rsidP="006A4572">
      <w:pPr>
        <w:numPr>
          <w:ilvl w:val="1"/>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kern w:val="0"/>
          <w:sz w:val="24"/>
          <w:szCs w:val="24"/>
          <w14:ligatures w14:val="none"/>
        </w:rPr>
        <w:t>Streamlining logistics operations and improving route planning to minimize delivery delays.</w:t>
      </w:r>
    </w:p>
    <w:p w14:paraId="45A691FA" w14:textId="77777777" w:rsidR="000845EB" w:rsidRPr="000845EB" w:rsidRDefault="000845EB" w:rsidP="006A4572">
      <w:pPr>
        <w:numPr>
          <w:ilvl w:val="0"/>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b/>
          <w:bCs/>
          <w:kern w:val="0"/>
          <w:sz w:val="24"/>
          <w:szCs w:val="24"/>
          <w14:ligatures w14:val="none"/>
        </w:rPr>
        <w:t>Customer Segmentation and Targeted Strategies:</w:t>
      </w:r>
    </w:p>
    <w:p w14:paraId="223AEB14" w14:textId="77777777" w:rsidR="000845EB" w:rsidRPr="000845EB" w:rsidRDefault="000845EB" w:rsidP="006A4572">
      <w:pPr>
        <w:numPr>
          <w:ilvl w:val="1"/>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kern w:val="0"/>
          <w:sz w:val="24"/>
          <w:szCs w:val="24"/>
          <w14:ligatures w14:val="none"/>
        </w:rPr>
        <w:t>Segmenting customers based on order history, preferences, and geographical location to tailor delivery services and communication channels.</w:t>
      </w:r>
    </w:p>
    <w:p w14:paraId="49592E24" w14:textId="77777777" w:rsidR="000845EB" w:rsidRPr="000845EB" w:rsidRDefault="000845EB" w:rsidP="006A4572">
      <w:pPr>
        <w:numPr>
          <w:ilvl w:val="1"/>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kern w:val="0"/>
          <w:sz w:val="24"/>
          <w:szCs w:val="24"/>
          <w14:ligatures w14:val="none"/>
        </w:rPr>
        <w:t>Designing targeted marketing campaigns and promotions to incentivize timely orders and reduce late deliveries.</w:t>
      </w:r>
    </w:p>
    <w:p w14:paraId="7D4BE6AD" w14:textId="77777777" w:rsidR="000845EB" w:rsidRPr="000845EB" w:rsidRDefault="000845EB" w:rsidP="006A4572">
      <w:pPr>
        <w:numPr>
          <w:ilvl w:val="0"/>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b/>
          <w:bCs/>
          <w:kern w:val="0"/>
          <w:sz w:val="24"/>
          <w:szCs w:val="24"/>
          <w14:ligatures w14:val="none"/>
        </w:rPr>
        <w:t>Supplier Relationship Management:</w:t>
      </w:r>
    </w:p>
    <w:p w14:paraId="63DD859D" w14:textId="77777777" w:rsidR="000845EB" w:rsidRPr="000845EB" w:rsidRDefault="000845EB" w:rsidP="006A4572">
      <w:pPr>
        <w:numPr>
          <w:ilvl w:val="1"/>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kern w:val="0"/>
          <w:sz w:val="24"/>
          <w:szCs w:val="24"/>
          <w14:ligatures w14:val="none"/>
        </w:rPr>
        <w:t>Strengthening partnerships with suppliers to ensure timely product deliveries and maintain adequate inventory levels.</w:t>
      </w:r>
    </w:p>
    <w:p w14:paraId="445BC129" w14:textId="77777777" w:rsidR="000845EB" w:rsidRPr="000845EB" w:rsidRDefault="000845EB" w:rsidP="006A4572">
      <w:pPr>
        <w:numPr>
          <w:ilvl w:val="1"/>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kern w:val="0"/>
          <w:sz w:val="24"/>
          <w:szCs w:val="24"/>
          <w14:ligatures w14:val="none"/>
        </w:rPr>
        <w:t>Implementing performance monitoring systems to track supplier reliability and address any issues proactively.</w:t>
      </w:r>
    </w:p>
    <w:p w14:paraId="0F0E15AB" w14:textId="77777777" w:rsidR="000845EB" w:rsidRPr="000845EB" w:rsidRDefault="000845EB" w:rsidP="006A4572">
      <w:pPr>
        <w:numPr>
          <w:ilvl w:val="0"/>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b/>
          <w:bCs/>
          <w:kern w:val="0"/>
          <w:sz w:val="24"/>
          <w:szCs w:val="24"/>
          <w14:ligatures w14:val="none"/>
        </w:rPr>
        <w:t>Inventory Management Optimization:</w:t>
      </w:r>
    </w:p>
    <w:p w14:paraId="2A61F772" w14:textId="77777777" w:rsidR="000845EB" w:rsidRPr="000845EB" w:rsidRDefault="000845EB" w:rsidP="006A4572">
      <w:pPr>
        <w:numPr>
          <w:ilvl w:val="1"/>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kern w:val="0"/>
          <w:sz w:val="24"/>
          <w:szCs w:val="24"/>
          <w14:ligatures w14:val="none"/>
        </w:rPr>
        <w:t>Utilizing inventory management systems to optimize stock levels, reduce lead times, and prevent stockouts or overstock situations.</w:t>
      </w:r>
    </w:p>
    <w:p w14:paraId="0B5E9E58" w14:textId="77777777" w:rsidR="000845EB" w:rsidRPr="000845EB" w:rsidRDefault="000845EB" w:rsidP="006A4572">
      <w:pPr>
        <w:numPr>
          <w:ilvl w:val="1"/>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kern w:val="0"/>
          <w:sz w:val="24"/>
          <w:szCs w:val="24"/>
          <w14:ligatures w14:val="none"/>
        </w:rPr>
        <w:t>Implementing demand forecasting techniques to anticipate customer demand and adjust inventory levels accordingly.</w:t>
      </w:r>
    </w:p>
    <w:p w14:paraId="47ED45D9" w14:textId="77777777" w:rsidR="000845EB" w:rsidRPr="000845EB" w:rsidRDefault="000845EB" w:rsidP="006A4572">
      <w:pPr>
        <w:numPr>
          <w:ilvl w:val="0"/>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b/>
          <w:bCs/>
          <w:kern w:val="0"/>
          <w:sz w:val="24"/>
          <w:szCs w:val="24"/>
          <w14:ligatures w14:val="none"/>
        </w:rPr>
        <w:t>Quality Control and Product Inspection:</w:t>
      </w:r>
    </w:p>
    <w:p w14:paraId="749D724A" w14:textId="77777777" w:rsidR="000845EB" w:rsidRPr="000845EB" w:rsidRDefault="000845EB" w:rsidP="006A4572">
      <w:pPr>
        <w:numPr>
          <w:ilvl w:val="1"/>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kern w:val="0"/>
          <w:sz w:val="24"/>
          <w:szCs w:val="24"/>
          <w14:ligatures w14:val="none"/>
        </w:rPr>
        <w:t>Enhancing quality control measures and product inspection processes to minimize defective or damaged items, which can lead to delays in fulfillment.</w:t>
      </w:r>
    </w:p>
    <w:p w14:paraId="573686A1" w14:textId="77777777" w:rsidR="000845EB" w:rsidRPr="000845EB" w:rsidRDefault="000845EB" w:rsidP="006A4572">
      <w:pPr>
        <w:numPr>
          <w:ilvl w:val="1"/>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kern w:val="0"/>
          <w:sz w:val="24"/>
          <w:szCs w:val="24"/>
          <w14:ligatures w14:val="none"/>
        </w:rPr>
        <w:t>Implementing quality assurance programs to ensure product consistency and customer satisfaction.</w:t>
      </w:r>
    </w:p>
    <w:p w14:paraId="61D7B12B" w14:textId="77777777" w:rsidR="000845EB" w:rsidRPr="000845EB" w:rsidRDefault="000845EB" w:rsidP="006A4572">
      <w:pPr>
        <w:numPr>
          <w:ilvl w:val="0"/>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b/>
          <w:bCs/>
          <w:kern w:val="0"/>
          <w:sz w:val="24"/>
          <w:szCs w:val="24"/>
          <w14:ligatures w14:val="none"/>
        </w:rPr>
        <w:t>Technology Integration and Automation:</w:t>
      </w:r>
    </w:p>
    <w:p w14:paraId="2AB4A0EE" w14:textId="77777777" w:rsidR="000845EB" w:rsidRPr="000845EB" w:rsidRDefault="000845EB" w:rsidP="006A4572">
      <w:pPr>
        <w:numPr>
          <w:ilvl w:val="1"/>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kern w:val="0"/>
          <w:sz w:val="24"/>
          <w:szCs w:val="24"/>
          <w14:ligatures w14:val="none"/>
        </w:rPr>
        <w:t>Leveraging advanced technologies such as IoT devices, RFID tracking, and automated order processing systems to streamline operations and improve efficiency.</w:t>
      </w:r>
    </w:p>
    <w:p w14:paraId="6E8E89EC" w14:textId="77777777" w:rsidR="000845EB" w:rsidRPr="000845EB" w:rsidRDefault="000845EB" w:rsidP="006A4572">
      <w:pPr>
        <w:numPr>
          <w:ilvl w:val="1"/>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kern w:val="0"/>
          <w:sz w:val="24"/>
          <w:szCs w:val="24"/>
          <w14:ligatures w14:val="none"/>
        </w:rPr>
        <w:t>Integrating supply chain management software to facilitate real-time monitoring, data analytics, and decision-making.</w:t>
      </w:r>
    </w:p>
    <w:p w14:paraId="6D4E1D2A" w14:textId="77777777" w:rsidR="000845EB" w:rsidRPr="000845EB" w:rsidRDefault="000845EB" w:rsidP="006A4572">
      <w:pPr>
        <w:numPr>
          <w:ilvl w:val="0"/>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b/>
          <w:bCs/>
          <w:kern w:val="0"/>
          <w:sz w:val="24"/>
          <w:szCs w:val="24"/>
          <w14:ligatures w14:val="none"/>
        </w:rPr>
        <w:t>Training and Development Programs:</w:t>
      </w:r>
    </w:p>
    <w:p w14:paraId="68C1CCF7" w14:textId="77777777" w:rsidR="000845EB" w:rsidRPr="000845EB" w:rsidRDefault="000845EB" w:rsidP="006A4572">
      <w:pPr>
        <w:numPr>
          <w:ilvl w:val="1"/>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kern w:val="0"/>
          <w:sz w:val="24"/>
          <w:szCs w:val="24"/>
          <w14:ligatures w14:val="none"/>
        </w:rPr>
        <w:t>Providing training and development programs for warehouse staff, delivery personnel, and customer service representatives to enhance their skills and customer service abilities.</w:t>
      </w:r>
    </w:p>
    <w:p w14:paraId="6DE1118B" w14:textId="77777777" w:rsidR="000845EB" w:rsidRPr="000845EB" w:rsidRDefault="000845EB" w:rsidP="006A4572">
      <w:pPr>
        <w:numPr>
          <w:ilvl w:val="1"/>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kern w:val="0"/>
          <w:sz w:val="24"/>
          <w:szCs w:val="24"/>
          <w14:ligatures w14:val="none"/>
        </w:rPr>
        <w:t>Fostering a culture of continuous improvement and innovation to adapt to changing market dynamics and customer expectations.</w:t>
      </w:r>
    </w:p>
    <w:p w14:paraId="6E6AFE53" w14:textId="77777777" w:rsidR="000845EB" w:rsidRPr="000845EB" w:rsidRDefault="000845EB" w:rsidP="006A4572">
      <w:pPr>
        <w:numPr>
          <w:ilvl w:val="0"/>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b/>
          <w:bCs/>
          <w:kern w:val="0"/>
          <w:sz w:val="24"/>
          <w:szCs w:val="24"/>
          <w14:ligatures w14:val="none"/>
        </w:rPr>
        <w:t>Customer Feedback and Communication:</w:t>
      </w:r>
    </w:p>
    <w:p w14:paraId="19ABA7AC" w14:textId="77777777" w:rsidR="000845EB" w:rsidRPr="000845EB" w:rsidRDefault="000845EB" w:rsidP="006A4572">
      <w:pPr>
        <w:numPr>
          <w:ilvl w:val="1"/>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kern w:val="0"/>
          <w:sz w:val="24"/>
          <w:szCs w:val="24"/>
          <w14:ligatures w14:val="none"/>
        </w:rPr>
        <w:t>Soliciting feedback from customers through surveys, reviews, and feedback forms to identify areas for improvement and address any issues promptly.</w:t>
      </w:r>
    </w:p>
    <w:p w14:paraId="694C2C27" w14:textId="77777777" w:rsidR="000845EB" w:rsidRPr="000845EB" w:rsidRDefault="000845EB" w:rsidP="006A4572">
      <w:pPr>
        <w:numPr>
          <w:ilvl w:val="1"/>
          <w:numId w:val="14"/>
        </w:numPr>
        <w:spacing w:before="100" w:beforeAutospacing="1" w:after="100" w:afterAutospacing="1" w:line="240" w:lineRule="auto"/>
        <w:jc w:val="both"/>
        <w:rPr>
          <w:rFonts w:eastAsia="Times New Roman" w:cstheme="minorHAnsi"/>
          <w:kern w:val="0"/>
          <w:sz w:val="24"/>
          <w:szCs w:val="24"/>
          <w14:ligatures w14:val="none"/>
        </w:rPr>
      </w:pPr>
      <w:r w:rsidRPr="000845EB">
        <w:rPr>
          <w:rFonts w:eastAsia="Times New Roman" w:cstheme="minorHAnsi"/>
          <w:kern w:val="0"/>
          <w:sz w:val="24"/>
          <w:szCs w:val="24"/>
          <w14:ligatures w14:val="none"/>
        </w:rPr>
        <w:t>Improving communication channels with customers to provide updates on order status, delivery delays, and resolution of any issues or concerns.</w:t>
      </w:r>
    </w:p>
    <w:p w14:paraId="63510161" w14:textId="77777777" w:rsidR="006A4572" w:rsidRPr="00052AD8" w:rsidRDefault="006A4572" w:rsidP="006A4572">
      <w:pPr>
        <w:spacing w:after="0" w:line="240" w:lineRule="auto"/>
        <w:jc w:val="both"/>
        <w:rPr>
          <w:rFonts w:eastAsia="Times New Roman" w:cstheme="minorHAnsi"/>
          <w:kern w:val="0"/>
          <w:sz w:val="24"/>
          <w:szCs w:val="24"/>
          <w14:ligatures w14:val="none"/>
        </w:rPr>
      </w:pPr>
      <w:r w:rsidRPr="00052AD8">
        <w:rPr>
          <w:rFonts w:eastAsia="Times New Roman" w:cstheme="minorHAnsi"/>
          <w:kern w:val="0"/>
          <w:sz w:val="24"/>
          <w:szCs w:val="24"/>
          <w14:ligatures w14:val="none"/>
        </w:rPr>
        <w:t>Accurate forecasting of late deliveries is pivotal for effective supply chain management and maximizing profitability. By successfully predicting delays, a company can proactively take measures to prevent sales reductions, gaining a competitive edge over rivals. Furthermore, employing machine learning for late delivery prediction not only benefits the company but also has a positive impact on the environment. Implementing a late-delay forecasting model can significantly reduce the number of missed deliveries, thereby minimizing carbon dioxide emissions and fostering environmentally sustainable practices.</w:t>
      </w:r>
    </w:p>
    <w:p w14:paraId="35AEE2D8" w14:textId="77777777" w:rsidR="006A4572" w:rsidRPr="00052AD8" w:rsidRDefault="006A4572" w:rsidP="006A4572">
      <w:pPr>
        <w:spacing w:after="0" w:line="240" w:lineRule="auto"/>
        <w:jc w:val="both"/>
        <w:rPr>
          <w:rFonts w:eastAsia="Times New Roman" w:cstheme="minorHAnsi"/>
          <w:kern w:val="0"/>
          <w:sz w:val="24"/>
          <w:szCs w:val="24"/>
          <w14:ligatures w14:val="none"/>
        </w:rPr>
      </w:pPr>
    </w:p>
    <w:p w14:paraId="35705CB3" w14:textId="114154EF" w:rsidR="006A4572" w:rsidRPr="00052AD8" w:rsidRDefault="006A4572" w:rsidP="006A4572">
      <w:pPr>
        <w:spacing w:after="0" w:line="240" w:lineRule="auto"/>
        <w:jc w:val="both"/>
        <w:rPr>
          <w:rFonts w:eastAsia="Times New Roman" w:cstheme="minorHAnsi"/>
          <w:kern w:val="0"/>
          <w:sz w:val="24"/>
          <w:szCs w:val="24"/>
          <w14:ligatures w14:val="none"/>
        </w:rPr>
      </w:pPr>
      <w:r w:rsidRPr="00052AD8">
        <w:rPr>
          <w:rFonts w:eastAsia="Times New Roman" w:cstheme="minorHAnsi"/>
          <w:kern w:val="0"/>
          <w:sz w:val="24"/>
          <w:szCs w:val="24"/>
          <w14:ligatures w14:val="none"/>
        </w:rPr>
        <w:t xml:space="preserve">By prioritizing these improvement areas, DataCo can optimize its supply chain operations, shorten delivery lead times, mitigate late deliveries, and ultimately enhance customer satisfaction and loyalty. Continuous </w:t>
      </w:r>
      <w:r w:rsidRPr="00052AD8">
        <w:rPr>
          <w:rFonts w:eastAsia="Times New Roman" w:cstheme="minorHAnsi"/>
          <w:kern w:val="0"/>
          <w:sz w:val="24"/>
          <w:szCs w:val="24"/>
          <w14:ligatures w14:val="none"/>
        </w:rPr>
        <w:lastRenderedPageBreak/>
        <w:t>monitoring, analysis, and adaptation to evolving market conditions are vital for sustaining success and competitiveness in the industry.</w:t>
      </w:r>
    </w:p>
    <w:p w14:paraId="6BE9038C" w14:textId="34A19225" w:rsidR="00C67691" w:rsidRPr="00C67691" w:rsidRDefault="00000000" w:rsidP="006A4572">
      <w:pPr>
        <w:spacing w:after="0" w:line="240" w:lineRule="auto"/>
        <w:jc w:val="both"/>
        <w:rPr>
          <w:rFonts w:eastAsia="Times New Roman" w:cstheme="minorHAnsi"/>
          <w:kern w:val="0"/>
          <w:sz w:val="24"/>
          <w:szCs w:val="24"/>
          <w14:ligatures w14:val="none"/>
        </w:rPr>
      </w:pPr>
      <w:r>
        <w:rPr>
          <w:rFonts w:eastAsia="Times New Roman" w:cstheme="minorHAnsi"/>
          <w:kern w:val="0"/>
          <w:sz w:val="24"/>
          <w:szCs w:val="24"/>
          <w14:ligatures w14:val="none"/>
        </w:rPr>
        <w:pict w14:anchorId="7D0D2059">
          <v:rect id="_x0000_i1026" style="width:0;height:1.5pt" o:hralign="center" o:hrstd="t" o:hr="t" fillcolor="#a0a0a0" stroked="f"/>
        </w:pict>
      </w:r>
    </w:p>
    <w:p w14:paraId="2373FA14" w14:textId="77777777" w:rsidR="006A4572" w:rsidRPr="00052AD8" w:rsidRDefault="006A4572" w:rsidP="006A4572">
      <w:pPr>
        <w:pStyle w:val="Heading2"/>
        <w:jc w:val="both"/>
        <w:rPr>
          <w:rFonts w:asciiTheme="minorHAnsi" w:hAnsiTheme="minorHAnsi" w:cstheme="minorHAnsi"/>
        </w:rPr>
      </w:pPr>
    </w:p>
    <w:p w14:paraId="50233BCA" w14:textId="12640DD9" w:rsidR="00C67691" w:rsidRPr="00052AD8" w:rsidRDefault="00C67691" w:rsidP="006A4572">
      <w:pPr>
        <w:pStyle w:val="Heading2"/>
        <w:jc w:val="both"/>
        <w:rPr>
          <w:rFonts w:asciiTheme="minorHAnsi" w:hAnsiTheme="minorHAnsi" w:cstheme="minorHAnsi"/>
        </w:rPr>
      </w:pPr>
      <w:r w:rsidRPr="00052AD8">
        <w:rPr>
          <w:rFonts w:asciiTheme="minorHAnsi" w:hAnsiTheme="minorHAnsi" w:cstheme="minorHAnsi"/>
        </w:rPr>
        <w:t>References</w:t>
      </w:r>
      <w:hyperlink r:id="rId25" w:anchor="References" w:tgtFrame="_self" w:history="1">
        <w:r w:rsidRPr="00052AD8">
          <w:rPr>
            <w:rStyle w:val="Hyperlink"/>
            <w:rFonts w:asciiTheme="minorHAnsi" w:hAnsiTheme="minorHAnsi" w:cstheme="minorHAnsi"/>
          </w:rPr>
          <w:t>¶</w:t>
        </w:r>
      </w:hyperlink>
    </w:p>
    <w:p w14:paraId="72B9818E" w14:textId="64D57321" w:rsidR="00C67691" w:rsidRPr="00052AD8" w:rsidRDefault="00C67691" w:rsidP="006A4572">
      <w:pPr>
        <w:pStyle w:val="NormalWeb"/>
        <w:jc w:val="both"/>
        <w:rPr>
          <w:rFonts w:asciiTheme="minorHAnsi" w:hAnsiTheme="minorHAnsi" w:cstheme="minorHAnsi"/>
        </w:rPr>
      </w:pPr>
      <w:r w:rsidRPr="00052AD8">
        <w:rPr>
          <w:rFonts w:asciiTheme="minorHAnsi" w:hAnsiTheme="minorHAnsi" w:cstheme="minorHAnsi"/>
        </w:rPr>
        <w:t xml:space="preserve">1- </w:t>
      </w:r>
      <w:r w:rsidR="004E5CB4">
        <w:rPr>
          <w:rFonts w:asciiTheme="minorHAnsi" w:hAnsiTheme="minorHAnsi" w:cstheme="minorHAnsi"/>
        </w:rPr>
        <w:t xml:space="preserve">      </w:t>
      </w:r>
      <w:r w:rsidRPr="00052AD8">
        <w:rPr>
          <w:rFonts w:asciiTheme="minorHAnsi" w:hAnsiTheme="minorHAnsi" w:cstheme="minorHAnsi"/>
        </w:rPr>
        <w:t xml:space="preserve">Dataset link : </w:t>
      </w:r>
      <w:hyperlink r:id="rId26" w:history="1">
        <w:r w:rsidRPr="00052AD8">
          <w:rPr>
            <w:rStyle w:val="Hyperlink"/>
            <w:rFonts w:asciiTheme="minorHAnsi" w:hAnsiTheme="minorHAnsi" w:cstheme="minorHAnsi"/>
          </w:rPr>
          <w:t>https://data.mendeley.com/datasets/8gx2fvg2k6/5</w:t>
        </w:r>
      </w:hyperlink>
    </w:p>
    <w:p w14:paraId="06C5B0A5" w14:textId="37DEDB7B" w:rsidR="002E2EC0" w:rsidRDefault="002E2EC0" w:rsidP="006A4572">
      <w:pPr>
        <w:pStyle w:val="NormalWeb"/>
        <w:jc w:val="both"/>
        <w:rPr>
          <w:rFonts w:asciiTheme="minorHAnsi" w:hAnsiTheme="minorHAnsi" w:cstheme="minorHAnsi"/>
        </w:rPr>
      </w:pPr>
      <w:r>
        <w:rPr>
          <w:rFonts w:asciiTheme="minorHAnsi" w:hAnsiTheme="minorHAnsi" w:cstheme="minorHAnsi"/>
        </w:rPr>
        <w:t xml:space="preserve">2-      Various Projects </w:t>
      </w:r>
      <w:hyperlink r:id="rId27" w:history="1">
        <w:r w:rsidRPr="00B67264">
          <w:rPr>
            <w:rStyle w:val="Hyperlink"/>
            <w:rFonts w:asciiTheme="minorHAnsi" w:hAnsiTheme="minorHAnsi" w:cstheme="minorHAnsi"/>
          </w:rPr>
          <w:t>https://github.com/</w:t>
        </w:r>
      </w:hyperlink>
    </w:p>
    <w:p w14:paraId="28C8E87C" w14:textId="2E97203A" w:rsidR="002E2EC0" w:rsidRDefault="002E2EC0" w:rsidP="006A4572">
      <w:pPr>
        <w:pStyle w:val="NormalWeb"/>
        <w:jc w:val="both"/>
        <w:rPr>
          <w:rFonts w:asciiTheme="minorHAnsi" w:hAnsiTheme="minorHAnsi" w:cstheme="minorHAnsi"/>
        </w:rPr>
      </w:pPr>
      <w:r>
        <w:rPr>
          <w:rFonts w:asciiTheme="minorHAnsi" w:hAnsiTheme="minorHAnsi" w:cstheme="minorHAnsi"/>
        </w:rPr>
        <w:t xml:space="preserve">3-      </w:t>
      </w:r>
      <w:r>
        <w:rPr>
          <w:rFonts w:asciiTheme="minorHAnsi" w:hAnsiTheme="minorHAnsi" w:cstheme="minorHAnsi"/>
        </w:rPr>
        <w:t>Various Projects</w:t>
      </w:r>
      <w:r>
        <w:rPr>
          <w:rFonts w:asciiTheme="minorHAnsi" w:hAnsiTheme="minorHAnsi" w:cstheme="minorHAnsi"/>
        </w:rPr>
        <w:t xml:space="preserve"> </w:t>
      </w:r>
      <w:hyperlink r:id="rId28" w:history="1">
        <w:r w:rsidRPr="00B67264">
          <w:rPr>
            <w:rStyle w:val="Hyperlink"/>
            <w:rFonts w:asciiTheme="minorHAnsi" w:hAnsiTheme="minorHAnsi" w:cstheme="minorHAnsi"/>
          </w:rPr>
          <w:t>https://kaggle.com/</w:t>
        </w:r>
      </w:hyperlink>
    </w:p>
    <w:p w14:paraId="51AC283C" w14:textId="7E45B0E7" w:rsidR="00C67691" w:rsidRPr="00052AD8" w:rsidRDefault="002E2EC0" w:rsidP="006A4572">
      <w:pPr>
        <w:pStyle w:val="NormalWeb"/>
        <w:jc w:val="both"/>
        <w:rPr>
          <w:rFonts w:asciiTheme="minorHAnsi" w:hAnsiTheme="minorHAnsi" w:cstheme="minorHAnsi"/>
        </w:rPr>
      </w:pPr>
      <w:r>
        <w:rPr>
          <w:rFonts w:asciiTheme="minorHAnsi" w:hAnsiTheme="minorHAnsi" w:cstheme="minorHAnsi"/>
        </w:rPr>
        <w:t>4</w:t>
      </w:r>
      <w:r w:rsidR="00C67691" w:rsidRPr="00052AD8">
        <w:rPr>
          <w:rFonts w:asciiTheme="minorHAnsi" w:hAnsiTheme="minorHAnsi" w:cstheme="minorHAnsi"/>
        </w:rPr>
        <w:t>-</w:t>
      </w:r>
      <w:r w:rsidR="004E5CB4">
        <w:rPr>
          <w:rFonts w:asciiTheme="minorHAnsi" w:hAnsiTheme="minorHAnsi" w:cstheme="minorHAnsi"/>
        </w:rPr>
        <w:t xml:space="preserve"> </w:t>
      </w:r>
      <w:r w:rsidR="00C67691" w:rsidRPr="00052AD8">
        <w:rPr>
          <w:rFonts w:asciiTheme="minorHAnsi" w:hAnsiTheme="minorHAnsi" w:cstheme="minorHAnsi"/>
        </w:rPr>
        <w:t xml:space="preserve">How Data Analytics Can Help Improve Your Supply Chain. Available at: </w:t>
      </w:r>
      <w:hyperlink r:id="rId29" w:history="1">
        <w:r w:rsidR="00C67691" w:rsidRPr="00052AD8">
          <w:rPr>
            <w:rStyle w:val="Hyperlink"/>
            <w:rFonts w:asciiTheme="minorHAnsi" w:hAnsiTheme="minorHAnsi" w:cstheme="minorHAnsi"/>
          </w:rPr>
          <w:t>https://www.linkedin.com/pulse/how-data-analytics-can-help-improve-your-supply-chain-dfreight/?trk=public_post</w:t>
        </w:r>
      </w:hyperlink>
    </w:p>
    <w:p w14:paraId="115806CB" w14:textId="77777777" w:rsidR="00C67691" w:rsidRPr="00052AD8" w:rsidRDefault="00C67691" w:rsidP="00C51AFA">
      <w:pPr>
        <w:rPr>
          <w:rFonts w:cstheme="minorHAnsi"/>
        </w:rPr>
      </w:pPr>
    </w:p>
    <w:sectPr w:rsidR="00C67691" w:rsidRPr="00052AD8" w:rsidSect="00E2008A">
      <w:pgSz w:w="12240" w:h="15840"/>
      <w:pgMar w:top="432" w:right="900" w:bottom="432" w:left="432" w:header="720" w:footer="720" w:gutter="432"/>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774E16"/>
    <w:multiLevelType w:val="hybridMultilevel"/>
    <w:tmpl w:val="4928D3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C0F4CDF"/>
    <w:multiLevelType w:val="hybridMultilevel"/>
    <w:tmpl w:val="F7007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BD3D28"/>
    <w:multiLevelType w:val="hybridMultilevel"/>
    <w:tmpl w:val="249AA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D6489E"/>
    <w:multiLevelType w:val="hybridMultilevel"/>
    <w:tmpl w:val="3F7286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5A2DEF"/>
    <w:multiLevelType w:val="hybridMultilevel"/>
    <w:tmpl w:val="FF02BC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886FED"/>
    <w:multiLevelType w:val="hybridMultilevel"/>
    <w:tmpl w:val="6B865D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C901A7"/>
    <w:multiLevelType w:val="hybridMultilevel"/>
    <w:tmpl w:val="52EC9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65C582E"/>
    <w:multiLevelType w:val="hybridMultilevel"/>
    <w:tmpl w:val="4C7489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A843EB"/>
    <w:multiLevelType w:val="hybridMultilevel"/>
    <w:tmpl w:val="BCC8D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6F40F1"/>
    <w:multiLevelType w:val="multilevel"/>
    <w:tmpl w:val="1CFA1B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A9B3E0E"/>
    <w:multiLevelType w:val="hybridMultilevel"/>
    <w:tmpl w:val="A4782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6D08F2"/>
    <w:multiLevelType w:val="hybridMultilevel"/>
    <w:tmpl w:val="4928D3C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80010AD"/>
    <w:multiLevelType w:val="hybridMultilevel"/>
    <w:tmpl w:val="AAD41D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ECE3723"/>
    <w:multiLevelType w:val="hybridMultilevel"/>
    <w:tmpl w:val="EF1A4646"/>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0F82D52"/>
    <w:multiLevelType w:val="hybridMultilevel"/>
    <w:tmpl w:val="A8F8B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49D6AA3"/>
    <w:multiLevelType w:val="hybridMultilevel"/>
    <w:tmpl w:val="4928D3C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7CEE0082"/>
    <w:multiLevelType w:val="hybridMultilevel"/>
    <w:tmpl w:val="33CCA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21861600">
    <w:abstractNumId w:val="5"/>
  </w:num>
  <w:num w:numId="2" w16cid:durableId="510032188">
    <w:abstractNumId w:val="13"/>
  </w:num>
  <w:num w:numId="3" w16cid:durableId="1189566780">
    <w:abstractNumId w:val="12"/>
  </w:num>
  <w:num w:numId="4" w16cid:durableId="145434887">
    <w:abstractNumId w:val="11"/>
  </w:num>
  <w:num w:numId="5" w16cid:durableId="572130093">
    <w:abstractNumId w:val="0"/>
  </w:num>
  <w:num w:numId="6" w16cid:durableId="645204252">
    <w:abstractNumId w:val="15"/>
  </w:num>
  <w:num w:numId="7" w16cid:durableId="870844431">
    <w:abstractNumId w:val="1"/>
  </w:num>
  <w:num w:numId="8" w16cid:durableId="1875846429">
    <w:abstractNumId w:val="7"/>
  </w:num>
  <w:num w:numId="9" w16cid:durableId="1357386276">
    <w:abstractNumId w:val="16"/>
  </w:num>
  <w:num w:numId="10" w16cid:durableId="846792832">
    <w:abstractNumId w:val="3"/>
  </w:num>
  <w:num w:numId="11" w16cid:durableId="525291693">
    <w:abstractNumId w:val="14"/>
  </w:num>
  <w:num w:numId="12" w16cid:durableId="939527613">
    <w:abstractNumId w:val="8"/>
  </w:num>
  <w:num w:numId="13" w16cid:durableId="2004045502">
    <w:abstractNumId w:val="4"/>
  </w:num>
  <w:num w:numId="14" w16cid:durableId="2064592628">
    <w:abstractNumId w:val="9"/>
  </w:num>
  <w:num w:numId="15" w16cid:durableId="1606696675">
    <w:abstractNumId w:val="10"/>
  </w:num>
  <w:num w:numId="16" w16cid:durableId="1058819491">
    <w:abstractNumId w:val="6"/>
  </w:num>
  <w:num w:numId="17" w16cid:durableId="17287187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68AB"/>
    <w:rsid w:val="00013D62"/>
    <w:rsid w:val="000359C4"/>
    <w:rsid w:val="00052AD8"/>
    <w:rsid w:val="000845EB"/>
    <w:rsid w:val="000920C7"/>
    <w:rsid w:val="00110E17"/>
    <w:rsid w:val="001431E2"/>
    <w:rsid w:val="001D215E"/>
    <w:rsid w:val="00235990"/>
    <w:rsid w:val="002C2CF6"/>
    <w:rsid w:val="002D0B3C"/>
    <w:rsid w:val="002E2EC0"/>
    <w:rsid w:val="002E395F"/>
    <w:rsid w:val="003267E6"/>
    <w:rsid w:val="003518DE"/>
    <w:rsid w:val="00396190"/>
    <w:rsid w:val="00412051"/>
    <w:rsid w:val="004A21FA"/>
    <w:rsid w:val="004E5CB4"/>
    <w:rsid w:val="00500F53"/>
    <w:rsid w:val="00545397"/>
    <w:rsid w:val="00574445"/>
    <w:rsid w:val="005827C7"/>
    <w:rsid w:val="005E1525"/>
    <w:rsid w:val="005E2CC8"/>
    <w:rsid w:val="006244B0"/>
    <w:rsid w:val="00643EED"/>
    <w:rsid w:val="006A4572"/>
    <w:rsid w:val="00717CCB"/>
    <w:rsid w:val="00760C08"/>
    <w:rsid w:val="00813B92"/>
    <w:rsid w:val="0085627D"/>
    <w:rsid w:val="00866CC6"/>
    <w:rsid w:val="00883537"/>
    <w:rsid w:val="00894FEC"/>
    <w:rsid w:val="00975AA1"/>
    <w:rsid w:val="009774B6"/>
    <w:rsid w:val="00981012"/>
    <w:rsid w:val="009B03C3"/>
    <w:rsid w:val="009C12E4"/>
    <w:rsid w:val="009D2AE7"/>
    <w:rsid w:val="009E4C53"/>
    <w:rsid w:val="00AA51E6"/>
    <w:rsid w:val="00B02D4D"/>
    <w:rsid w:val="00B2750A"/>
    <w:rsid w:val="00B31317"/>
    <w:rsid w:val="00B817F3"/>
    <w:rsid w:val="00BD7027"/>
    <w:rsid w:val="00C1343A"/>
    <w:rsid w:val="00C51AFA"/>
    <w:rsid w:val="00C67691"/>
    <w:rsid w:val="00CA7422"/>
    <w:rsid w:val="00D274B0"/>
    <w:rsid w:val="00D27927"/>
    <w:rsid w:val="00D56687"/>
    <w:rsid w:val="00D8248B"/>
    <w:rsid w:val="00DB08AA"/>
    <w:rsid w:val="00DC6227"/>
    <w:rsid w:val="00DD4FC3"/>
    <w:rsid w:val="00DF1B97"/>
    <w:rsid w:val="00DF200D"/>
    <w:rsid w:val="00E0113B"/>
    <w:rsid w:val="00E2008A"/>
    <w:rsid w:val="00E3147D"/>
    <w:rsid w:val="00E66245"/>
    <w:rsid w:val="00E97675"/>
    <w:rsid w:val="00EC0AC3"/>
    <w:rsid w:val="00EC6B6B"/>
    <w:rsid w:val="00EE2232"/>
    <w:rsid w:val="00F17CAE"/>
    <w:rsid w:val="00F23BEA"/>
    <w:rsid w:val="00FA68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1A542"/>
  <w15:chartTrackingRefBased/>
  <w15:docId w15:val="{495D735A-404E-4FC9-86E0-38346C705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6245"/>
  </w:style>
  <w:style w:type="paragraph" w:styleId="Heading1">
    <w:name w:val="heading 1"/>
    <w:basedOn w:val="Normal"/>
    <w:link w:val="Heading1Char"/>
    <w:uiPriority w:val="9"/>
    <w:qFormat/>
    <w:rsid w:val="00FA68AB"/>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next w:val="Normal"/>
    <w:link w:val="Heading2Char"/>
    <w:uiPriority w:val="9"/>
    <w:unhideWhenUsed/>
    <w:qFormat/>
    <w:rsid w:val="00FA68A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744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C2CF6"/>
    <w:pPr>
      <w:keepNext/>
      <w:keepLines/>
      <w:spacing w:before="40" w:after="0"/>
      <w:outlineLvl w:val="3"/>
    </w:pPr>
    <w:rPr>
      <w:rFonts w:asciiTheme="majorHAnsi" w:eastAsiaTheme="majorEastAsia" w:hAnsiTheme="majorHAnsi" w:cstheme="majorBidi"/>
      <w:i/>
      <w:iCs/>
      <w:color w:val="2F5496" w:themeColor="accent1" w:themeShade="BF"/>
      <w:kern w:val="0"/>
      <w:lang w:val="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68AB"/>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FA68AB"/>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A68AB"/>
    <w:rPr>
      <w:color w:val="666666"/>
    </w:rPr>
  </w:style>
  <w:style w:type="character" w:customStyle="1" w:styleId="Heading4Char">
    <w:name w:val="Heading 4 Char"/>
    <w:basedOn w:val="DefaultParagraphFont"/>
    <w:link w:val="Heading4"/>
    <w:uiPriority w:val="9"/>
    <w:rsid w:val="002C2CF6"/>
    <w:rPr>
      <w:rFonts w:asciiTheme="majorHAnsi" w:eastAsiaTheme="majorEastAsia" w:hAnsiTheme="majorHAnsi" w:cstheme="majorBidi"/>
      <w:i/>
      <w:iCs/>
      <w:color w:val="2F5496" w:themeColor="accent1" w:themeShade="BF"/>
      <w:kern w:val="0"/>
      <w:lang w:val="en-IN"/>
      <w14:ligatures w14:val="none"/>
    </w:rPr>
  </w:style>
  <w:style w:type="character" w:styleId="Hyperlink">
    <w:name w:val="Hyperlink"/>
    <w:basedOn w:val="DefaultParagraphFont"/>
    <w:rsid w:val="002C2CF6"/>
    <w:rPr>
      <w:color w:val="4472C4" w:themeColor="accent1"/>
    </w:rPr>
  </w:style>
  <w:style w:type="paragraph" w:styleId="ListParagraph">
    <w:name w:val="List Paragraph"/>
    <w:basedOn w:val="Normal"/>
    <w:uiPriority w:val="34"/>
    <w:qFormat/>
    <w:rsid w:val="002C2CF6"/>
    <w:pPr>
      <w:ind w:left="720"/>
      <w:contextualSpacing/>
    </w:pPr>
    <w:rPr>
      <w:kern w:val="0"/>
      <w:lang w:val="en-IN"/>
      <w14:ligatures w14:val="none"/>
    </w:rPr>
  </w:style>
  <w:style w:type="character" w:customStyle="1" w:styleId="UnresolvedMention1">
    <w:name w:val="Unresolved Mention1"/>
    <w:basedOn w:val="DefaultParagraphFont"/>
    <w:uiPriority w:val="99"/>
    <w:semiHidden/>
    <w:unhideWhenUsed/>
    <w:rsid w:val="002C2CF6"/>
    <w:rPr>
      <w:color w:val="605E5C"/>
      <w:shd w:val="clear" w:color="auto" w:fill="E1DFDD"/>
    </w:rPr>
  </w:style>
  <w:style w:type="paragraph" w:styleId="NoSpacing">
    <w:name w:val="No Spacing"/>
    <w:uiPriority w:val="1"/>
    <w:qFormat/>
    <w:rsid w:val="002C2CF6"/>
    <w:pPr>
      <w:spacing w:after="0" w:line="240" w:lineRule="auto"/>
    </w:pPr>
    <w:rPr>
      <w:kern w:val="0"/>
      <w:lang w:val="en-IN"/>
      <w14:ligatures w14:val="none"/>
    </w:rPr>
  </w:style>
  <w:style w:type="paragraph" w:styleId="NormalWeb">
    <w:name w:val="Normal (Web)"/>
    <w:basedOn w:val="Normal"/>
    <w:uiPriority w:val="99"/>
    <w:semiHidden/>
    <w:unhideWhenUsed/>
    <w:rsid w:val="00C67691"/>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Emphasis">
    <w:name w:val="Emphasis"/>
    <w:basedOn w:val="DefaultParagraphFont"/>
    <w:uiPriority w:val="20"/>
    <w:qFormat/>
    <w:rsid w:val="00C67691"/>
    <w:rPr>
      <w:i/>
      <w:iCs/>
    </w:rPr>
  </w:style>
  <w:style w:type="character" w:styleId="Strong">
    <w:name w:val="Strong"/>
    <w:basedOn w:val="DefaultParagraphFont"/>
    <w:uiPriority w:val="22"/>
    <w:qFormat/>
    <w:rsid w:val="009E4C53"/>
    <w:rPr>
      <w:b/>
      <w:bCs/>
    </w:rPr>
  </w:style>
  <w:style w:type="character" w:customStyle="1" w:styleId="Heading3Char">
    <w:name w:val="Heading 3 Char"/>
    <w:basedOn w:val="DefaultParagraphFont"/>
    <w:link w:val="Heading3"/>
    <w:uiPriority w:val="9"/>
    <w:semiHidden/>
    <w:rsid w:val="00574445"/>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2E2E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177038">
      <w:bodyDiv w:val="1"/>
      <w:marLeft w:val="0"/>
      <w:marRight w:val="0"/>
      <w:marTop w:val="0"/>
      <w:marBottom w:val="0"/>
      <w:divBdr>
        <w:top w:val="none" w:sz="0" w:space="0" w:color="auto"/>
        <w:left w:val="none" w:sz="0" w:space="0" w:color="auto"/>
        <w:bottom w:val="none" w:sz="0" w:space="0" w:color="auto"/>
        <w:right w:val="none" w:sz="0" w:space="0" w:color="auto"/>
      </w:divBdr>
      <w:divsChild>
        <w:div w:id="123473491">
          <w:marLeft w:val="0"/>
          <w:marRight w:val="0"/>
          <w:marTop w:val="0"/>
          <w:marBottom w:val="0"/>
          <w:divBdr>
            <w:top w:val="none" w:sz="0" w:space="0" w:color="auto"/>
            <w:left w:val="none" w:sz="0" w:space="0" w:color="auto"/>
            <w:bottom w:val="none" w:sz="0" w:space="0" w:color="auto"/>
            <w:right w:val="none" w:sz="0" w:space="0" w:color="auto"/>
          </w:divBdr>
          <w:divsChild>
            <w:div w:id="2065642273">
              <w:marLeft w:val="0"/>
              <w:marRight w:val="0"/>
              <w:marTop w:val="0"/>
              <w:marBottom w:val="0"/>
              <w:divBdr>
                <w:top w:val="none" w:sz="0" w:space="0" w:color="auto"/>
                <w:left w:val="none" w:sz="0" w:space="0" w:color="auto"/>
                <w:bottom w:val="none" w:sz="0" w:space="0" w:color="auto"/>
                <w:right w:val="none" w:sz="0" w:space="0" w:color="auto"/>
              </w:divBdr>
              <w:divsChild>
                <w:div w:id="1743721126">
                  <w:marLeft w:val="0"/>
                  <w:marRight w:val="0"/>
                  <w:marTop w:val="0"/>
                  <w:marBottom w:val="0"/>
                  <w:divBdr>
                    <w:top w:val="none" w:sz="0" w:space="0" w:color="auto"/>
                    <w:left w:val="none" w:sz="0" w:space="0" w:color="auto"/>
                    <w:bottom w:val="none" w:sz="0" w:space="0" w:color="auto"/>
                    <w:right w:val="none" w:sz="0" w:space="0" w:color="auto"/>
                  </w:divBdr>
                  <w:divsChild>
                    <w:div w:id="14878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261352">
      <w:bodyDiv w:val="1"/>
      <w:marLeft w:val="0"/>
      <w:marRight w:val="0"/>
      <w:marTop w:val="0"/>
      <w:marBottom w:val="0"/>
      <w:divBdr>
        <w:top w:val="none" w:sz="0" w:space="0" w:color="auto"/>
        <w:left w:val="none" w:sz="0" w:space="0" w:color="auto"/>
        <w:bottom w:val="none" w:sz="0" w:space="0" w:color="auto"/>
        <w:right w:val="none" w:sz="0" w:space="0" w:color="auto"/>
      </w:divBdr>
    </w:div>
    <w:div w:id="155615141">
      <w:bodyDiv w:val="1"/>
      <w:marLeft w:val="0"/>
      <w:marRight w:val="0"/>
      <w:marTop w:val="0"/>
      <w:marBottom w:val="0"/>
      <w:divBdr>
        <w:top w:val="none" w:sz="0" w:space="0" w:color="auto"/>
        <w:left w:val="none" w:sz="0" w:space="0" w:color="auto"/>
        <w:bottom w:val="none" w:sz="0" w:space="0" w:color="auto"/>
        <w:right w:val="none" w:sz="0" w:space="0" w:color="auto"/>
      </w:divBdr>
    </w:div>
    <w:div w:id="274018471">
      <w:bodyDiv w:val="1"/>
      <w:marLeft w:val="0"/>
      <w:marRight w:val="0"/>
      <w:marTop w:val="0"/>
      <w:marBottom w:val="0"/>
      <w:divBdr>
        <w:top w:val="none" w:sz="0" w:space="0" w:color="auto"/>
        <w:left w:val="none" w:sz="0" w:space="0" w:color="auto"/>
        <w:bottom w:val="none" w:sz="0" w:space="0" w:color="auto"/>
        <w:right w:val="none" w:sz="0" w:space="0" w:color="auto"/>
      </w:divBdr>
    </w:div>
    <w:div w:id="315914119">
      <w:bodyDiv w:val="1"/>
      <w:marLeft w:val="0"/>
      <w:marRight w:val="0"/>
      <w:marTop w:val="0"/>
      <w:marBottom w:val="0"/>
      <w:divBdr>
        <w:top w:val="none" w:sz="0" w:space="0" w:color="auto"/>
        <w:left w:val="none" w:sz="0" w:space="0" w:color="auto"/>
        <w:bottom w:val="none" w:sz="0" w:space="0" w:color="auto"/>
        <w:right w:val="none" w:sz="0" w:space="0" w:color="auto"/>
      </w:divBdr>
      <w:divsChild>
        <w:div w:id="1234511268">
          <w:marLeft w:val="0"/>
          <w:marRight w:val="0"/>
          <w:marTop w:val="0"/>
          <w:marBottom w:val="0"/>
          <w:divBdr>
            <w:top w:val="none" w:sz="0" w:space="0" w:color="auto"/>
            <w:left w:val="none" w:sz="0" w:space="0" w:color="auto"/>
            <w:bottom w:val="none" w:sz="0" w:space="0" w:color="auto"/>
            <w:right w:val="none" w:sz="0" w:space="0" w:color="auto"/>
          </w:divBdr>
        </w:div>
      </w:divsChild>
    </w:div>
    <w:div w:id="372194854">
      <w:bodyDiv w:val="1"/>
      <w:marLeft w:val="0"/>
      <w:marRight w:val="0"/>
      <w:marTop w:val="0"/>
      <w:marBottom w:val="0"/>
      <w:divBdr>
        <w:top w:val="none" w:sz="0" w:space="0" w:color="auto"/>
        <w:left w:val="none" w:sz="0" w:space="0" w:color="auto"/>
        <w:bottom w:val="none" w:sz="0" w:space="0" w:color="auto"/>
        <w:right w:val="none" w:sz="0" w:space="0" w:color="auto"/>
      </w:divBdr>
    </w:div>
    <w:div w:id="486212888">
      <w:bodyDiv w:val="1"/>
      <w:marLeft w:val="0"/>
      <w:marRight w:val="0"/>
      <w:marTop w:val="0"/>
      <w:marBottom w:val="0"/>
      <w:divBdr>
        <w:top w:val="none" w:sz="0" w:space="0" w:color="auto"/>
        <w:left w:val="none" w:sz="0" w:space="0" w:color="auto"/>
        <w:bottom w:val="none" w:sz="0" w:space="0" w:color="auto"/>
        <w:right w:val="none" w:sz="0" w:space="0" w:color="auto"/>
      </w:divBdr>
    </w:div>
    <w:div w:id="491140845">
      <w:bodyDiv w:val="1"/>
      <w:marLeft w:val="0"/>
      <w:marRight w:val="0"/>
      <w:marTop w:val="0"/>
      <w:marBottom w:val="0"/>
      <w:divBdr>
        <w:top w:val="none" w:sz="0" w:space="0" w:color="auto"/>
        <w:left w:val="none" w:sz="0" w:space="0" w:color="auto"/>
        <w:bottom w:val="none" w:sz="0" w:space="0" w:color="auto"/>
        <w:right w:val="none" w:sz="0" w:space="0" w:color="auto"/>
      </w:divBdr>
    </w:div>
    <w:div w:id="554197016">
      <w:bodyDiv w:val="1"/>
      <w:marLeft w:val="0"/>
      <w:marRight w:val="0"/>
      <w:marTop w:val="0"/>
      <w:marBottom w:val="0"/>
      <w:divBdr>
        <w:top w:val="none" w:sz="0" w:space="0" w:color="auto"/>
        <w:left w:val="none" w:sz="0" w:space="0" w:color="auto"/>
        <w:bottom w:val="none" w:sz="0" w:space="0" w:color="auto"/>
        <w:right w:val="none" w:sz="0" w:space="0" w:color="auto"/>
      </w:divBdr>
    </w:div>
    <w:div w:id="581331338">
      <w:bodyDiv w:val="1"/>
      <w:marLeft w:val="0"/>
      <w:marRight w:val="0"/>
      <w:marTop w:val="0"/>
      <w:marBottom w:val="0"/>
      <w:divBdr>
        <w:top w:val="none" w:sz="0" w:space="0" w:color="auto"/>
        <w:left w:val="none" w:sz="0" w:space="0" w:color="auto"/>
        <w:bottom w:val="none" w:sz="0" w:space="0" w:color="auto"/>
        <w:right w:val="none" w:sz="0" w:space="0" w:color="auto"/>
      </w:divBdr>
    </w:div>
    <w:div w:id="635456567">
      <w:bodyDiv w:val="1"/>
      <w:marLeft w:val="0"/>
      <w:marRight w:val="0"/>
      <w:marTop w:val="0"/>
      <w:marBottom w:val="0"/>
      <w:divBdr>
        <w:top w:val="none" w:sz="0" w:space="0" w:color="auto"/>
        <w:left w:val="none" w:sz="0" w:space="0" w:color="auto"/>
        <w:bottom w:val="none" w:sz="0" w:space="0" w:color="auto"/>
        <w:right w:val="none" w:sz="0" w:space="0" w:color="auto"/>
      </w:divBdr>
    </w:div>
    <w:div w:id="667908688">
      <w:bodyDiv w:val="1"/>
      <w:marLeft w:val="0"/>
      <w:marRight w:val="0"/>
      <w:marTop w:val="0"/>
      <w:marBottom w:val="0"/>
      <w:divBdr>
        <w:top w:val="none" w:sz="0" w:space="0" w:color="auto"/>
        <w:left w:val="none" w:sz="0" w:space="0" w:color="auto"/>
        <w:bottom w:val="none" w:sz="0" w:space="0" w:color="auto"/>
        <w:right w:val="none" w:sz="0" w:space="0" w:color="auto"/>
      </w:divBdr>
    </w:div>
    <w:div w:id="766771904">
      <w:bodyDiv w:val="1"/>
      <w:marLeft w:val="0"/>
      <w:marRight w:val="0"/>
      <w:marTop w:val="0"/>
      <w:marBottom w:val="0"/>
      <w:divBdr>
        <w:top w:val="none" w:sz="0" w:space="0" w:color="auto"/>
        <w:left w:val="none" w:sz="0" w:space="0" w:color="auto"/>
        <w:bottom w:val="none" w:sz="0" w:space="0" w:color="auto"/>
        <w:right w:val="none" w:sz="0" w:space="0" w:color="auto"/>
      </w:divBdr>
      <w:divsChild>
        <w:div w:id="2145150658">
          <w:marLeft w:val="0"/>
          <w:marRight w:val="0"/>
          <w:marTop w:val="0"/>
          <w:marBottom w:val="0"/>
          <w:divBdr>
            <w:top w:val="none" w:sz="0" w:space="0" w:color="auto"/>
            <w:left w:val="none" w:sz="0" w:space="0" w:color="auto"/>
            <w:bottom w:val="none" w:sz="0" w:space="0" w:color="auto"/>
            <w:right w:val="none" w:sz="0" w:space="0" w:color="auto"/>
          </w:divBdr>
        </w:div>
        <w:div w:id="1300259614">
          <w:marLeft w:val="0"/>
          <w:marRight w:val="0"/>
          <w:marTop w:val="0"/>
          <w:marBottom w:val="0"/>
          <w:divBdr>
            <w:top w:val="none" w:sz="0" w:space="0" w:color="auto"/>
            <w:left w:val="none" w:sz="0" w:space="0" w:color="auto"/>
            <w:bottom w:val="none" w:sz="0" w:space="0" w:color="auto"/>
            <w:right w:val="none" w:sz="0" w:space="0" w:color="auto"/>
          </w:divBdr>
        </w:div>
      </w:divsChild>
    </w:div>
    <w:div w:id="828866197">
      <w:bodyDiv w:val="1"/>
      <w:marLeft w:val="0"/>
      <w:marRight w:val="0"/>
      <w:marTop w:val="0"/>
      <w:marBottom w:val="0"/>
      <w:divBdr>
        <w:top w:val="none" w:sz="0" w:space="0" w:color="auto"/>
        <w:left w:val="none" w:sz="0" w:space="0" w:color="auto"/>
        <w:bottom w:val="none" w:sz="0" w:space="0" w:color="auto"/>
        <w:right w:val="none" w:sz="0" w:space="0" w:color="auto"/>
      </w:divBdr>
    </w:div>
    <w:div w:id="846209765">
      <w:bodyDiv w:val="1"/>
      <w:marLeft w:val="0"/>
      <w:marRight w:val="0"/>
      <w:marTop w:val="0"/>
      <w:marBottom w:val="0"/>
      <w:divBdr>
        <w:top w:val="none" w:sz="0" w:space="0" w:color="auto"/>
        <w:left w:val="none" w:sz="0" w:space="0" w:color="auto"/>
        <w:bottom w:val="none" w:sz="0" w:space="0" w:color="auto"/>
        <w:right w:val="none" w:sz="0" w:space="0" w:color="auto"/>
      </w:divBdr>
      <w:divsChild>
        <w:div w:id="1982684221">
          <w:marLeft w:val="0"/>
          <w:marRight w:val="0"/>
          <w:marTop w:val="0"/>
          <w:marBottom w:val="0"/>
          <w:divBdr>
            <w:top w:val="none" w:sz="0" w:space="0" w:color="auto"/>
            <w:left w:val="none" w:sz="0" w:space="0" w:color="auto"/>
            <w:bottom w:val="none" w:sz="0" w:space="0" w:color="auto"/>
            <w:right w:val="none" w:sz="0" w:space="0" w:color="auto"/>
          </w:divBdr>
          <w:divsChild>
            <w:div w:id="1701778887">
              <w:marLeft w:val="0"/>
              <w:marRight w:val="0"/>
              <w:marTop w:val="0"/>
              <w:marBottom w:val="0"/>
              <w:divBdr>
                <w:top w:val="none" w:sz="0" w:space="0" w:color="auto"/>
                <w:left w:val="none" w:sz="0" w:space="0" w:color="auto"/>
                <w:bottom w:val="none" w:sz="0" w:space="0" w:color="auto"/>
                <w:right w:val="none" w:sz="0" w:space="0" w:color="auto"/>
              </w:divBdr>
              <w:divsChild>
                <w:div w:id="119223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445115">
      <w:bodyDiv w:val="1"/>
      <w:marLeft w:val="0"/>
      <w:marRight w:val="0"/>
      <w:marTop w:val="0"/>
      <w:marBottom w:val="0"/>
      <w:divBdr>
        <w:top w:val="none" w:sz="0" w:space="0" w:color="auto"/>
        <w:left w:val="none" w:sz="0" w:space="0" w:color="auto"/>
        <w:bottom w:val="none" w:sz="0" w:space="0" w:color="auto"/>
        <w:right w:val="none" w:sz="0" w:space="0" w:color="auto"/>
      </w:divBdr>
    </w:div>
    <w:div w:id="906067493">
      <w:bodyDiv w:val="1"/>
      <w:marLeft w:val="0"/>
      <w:marRight w:val="0"/>
      <w:marTop w:val="0"/>
      <w:marBottom w:val="0"/>
      <w:divBdr>
        <w:top w:val="none" w:sz="0" w:space="0" w:color="auto"/>
        <w:left w:val="none" w:sz="0" w:space="0" w:color="auto"/>
        <w:bottom w:val="none" w:sz="0" w:space="0" w:color="auto"/>
        <w:right w:val="none" w:sz="0" w:space="0" w:color="auto"/>
      </w:divBdr>
    </w:div>
    <w:div w:id="908002903">
      <w:bodyDiv w:val="1"/>
      <w:marLeft w:val="0"/>
      <w:marRight w:val="0"/>
      <w:marTop w:val="0"/>
      <w:marBottom w:val="0"/>
      <w:divBdr>
        <w:top w:val="none" w:sz="0" w:space="0" w:color="auto"/>
        <w:left w:val="none" w:sz="0" w:space="0" w:color="auto"/>
        <w:bottom w:val="none" w:sz="0" w:space="0" w:color="auto"/>
        <w:right w:val="none" w:sz="0" w:space="0" w:color="auto"/>
      </w:divBdr>
    </w:div>
    <w:div w:id="934169168">
      <w:bodyDiv w:val="1"/>
      <w:marLeft w:val="0"/>
      <w:marRight w:val="0"/>
      <w:marTop w:val="0"/>
      <w:marBottom w:val="0"/>
      <w:divBdr>
        <w:top w:val="none" w:sz="0" w:space="0" w:color="auto"/>
        <w:left w:val="none" w:sz="0" w:space="0" w:color="auto"/>
        <w:bottom w:val="none" w:sz="0" w:space="0" w:color="auto"/>
        <w:right w:val="none" w:sz="0" w:space="0" w:color="auto"/>
      </w:divBdr>
      <w:divsChild>
        <w:div w:id="1197504161">
          <w:marLeft w:val="0"/>
          <w:marRight w:val="0"/>
          <w:marTop w:val="0"/>
          <w:marBottom w:val="0"/>
          <w:divBdr>
            <w:top w:val="none" w:sz="0" w:space="0" w:color="auto"/>
            <w:left w:val="none" w:sz="0" w:space="0" w:color="auto"/>
            <w:bottom w:val="none" w:sz="0" w:space="0" w:color="auto"/>
            <w:right w:val="none" w:sz="0" w:space="0" w:color="auto"/>
          </w:divBdr>
        </w:div>
      </w:divsChild>
    </w:div>
    <w:div w:id="1364090524">
      <w:bodyDiv w:val="1"/>
      <w:marLeft w:val="0"/>
      <w:marRight w:val="0"/>
      <w:marTop w:val="0"/>
      <w:marBottom w:val="0"/>
      <w:divBdr>
        <w:top w:val="none" w:sz="0" w:space="0" w:color="auto"/>
        <w:left w:val="none" w:sz="0" w:space="0" w:color="auto"/>
        <w:bottom w:val="none" w:sz="0" w:space="0" w:color="auto"/>
        <w:right w:val="none" w:sz="0" w:space="0" w:color="auto"/>
      </w:divBdr>
    </w:div>
    <w:div w:id="1371340863">
      <w:bodyDiv w:val="1"/>
      <w:marLeft w:val="0"/>
      <w:marRight w:val="0"/>
      <w:marTop w:val="0"/>
      <w:marBottom w:val="0"/>
      <w:divBdr>
        <w:top w:val="none" w:sz="0" w:space="0" w:color="auto"/>
        <w:left w:val="none" w:sz="0" w:space="0" w:color="auto"/>
        <w:bottom w:val="none" w:sz="0" w:space="0" w:color="auto"/>
        <w:right w:val="none" w:sz="0" w:space="0" w:color="auto"/>
      </w:divBdr>
    </w:div>
    <w:div w:id="1419445016">
      <w:bodyDiv w:val="1"/>
      <w:marLeft w:val="0"/>
      <w:marRight w:val="0"/>
      <w:marTop w:val="0"/>
      <w:marBottom w:val="0"/>
      <w:divBdr>
        <w:top w:val="none" w:sz="0" w:space="0" w:color="auto"/>
        <w:left w:val="none" w:sz="0" w:space="0" w:color="auto"/>
        <w:bottom w:val="none" w:sz="0" w:space="0" w:color="auto"/>
        <w:right w:val="none" w:sz="0" w:space="0" w:color="auto"/>
      </w:divBdr>
      <w:divsChild>
        <w:div w:id="66390783">
          <w:marLeft w:val="0"/>
          <w:marRight w:val="0"/>
          <w:marTop w:val="0"/>
          <w:marBottom w:val="0"/>
          <w:divBdr>
            <w:top w:val="none" w:sz="0" w:space="0" w:color="auto"/>
            <w:left w:val="none" w:sz="0" w:space="0" w:color="auto"/>
            <w:bottom w:val="none" w:sz="0" w:space="0" w:color="auto"/>
            <w:right w:val="none" w:sz="0" w:space="0" w:color="auto"/>
          </w:divBdr>
        </w:div>
      </w:divsChild>
    </w:div>
    <w:div w:id="1453136904">
      <w:bodyDiv w:val="1"/>
      <w:marLeft w:val="0"/>
      <w:marRight w:val="0"/>
      <w:marTop w:val="0"/>
      <w:marBottom w:val="0"/>
      <w:divBdr>
        <w:top w:val="none" w:sz="0" w:space="0" w:color="auto"/>
        <w:left w:val="none" w:sz="0" w:space="0" w:color="auto"/>
        <w:bottom w:val="none" w:sz="0" w:space="0" w:color="auto"/>
        <w:right w:val="none" w:sz="0" w:space="0" w:color="auto"/>
      </w:divBdr>
    </w:div>
    <w:div w:id="1467317538">
      <w:bodyDiv w:val="1"/>
      <w:marLeft w:val="0"/>
      <w:marRight w:val="0"/>
      <w:marTop w:val="0"/>
      <w:marBottom w:val="0"/>
      <w:divBdr>
        <w:top w:val="none" w:sz="0" w:space="0" w:color="auto"/>
        <w:left w:val="none" w:sz="0" w:space="0" w:color="auto"/>
        <w:bottom w:val="none" w:sz="0" w:space="0" w:color="auto"/>
        <w:right w:val="none" w:sz="0" w:space="0" w:color="auto"/>
      </w:divBdr>
    </w:div>
    <w:div w:id="1480687429">
      <w:bodyDiv w:val="1"/>
      <w:marLeft w:val="0"/>
      <w:marRight w:val="0"/>
      <w:marTop w:val="0"/>
      <w:marBottom w:val="0"/>
      <w:divBdr>
        <w:top w:val="none" w:sz="0" w:space="0" w:color="auto"/>
        <w:left w:val="none" w:sz="0" w:space="0" w:color="auto"/>
        <w:bottom w:val="none" w:sz="0" w:space="0" w:color="auto"/>
        <w:right w:val="none" w:sz="0" w:space="0" w:color="auto"/>
      </w:divBdr>
    </w:div>
    <w:div w:id="1497917480">
      <w:bodyDiv w:val="1"/>
      <w:marLeft w:val="0"/>
      <w:marRight w:val="0"/>
      <w:marTop w:val="0"/>
      <w:marBottom w:val="0"/>
      <w:divBdr>
        <w:top w:val="none" w:sz="0" w:space="0" w:color="auto"/>
        <w:left w:val="none" w:sz="0" w:space="0" w:color="auto"/>
        <w:bottom w:val="none" w:sz="0" w:space="0" w:color="auto"/>
        <w:right w:val="none" w:sz="0" w:space="0" w:color="auto"/>
      </w:divBdr>
      <w:divsChild>
        <w:div w:id="626931764">
          <w:marLeft w:val="0"/>
          <w:marRight w:val="0"/>
          <w:marTop w:val="0"/>
          <w:marBottom w:val="0"/>
          <w:divBdr>
            <w:top w:val="none" w:sz="0" w:space="0" w:color="auto"/>
            <w:left w:val="none" w:sz="0" w:space="0" w:color="auto"/>
            <w:bottom w:val="none" w:sz="0" w:space="0" w:color="auto"/>
            <w:right w:val="none" w:sz="0" w:space="0" w:color="auto"/>
          </w:divBdr>
        </w:div>
      </w:divsChild>
    </w:div>
    <w:div w:id="1522931641">
      <w:bodyDiv w:val="1"/>
      <w:marLeft w:val="0"/>
      <w:marRight w:val="0"/>
      <w:marTop w:val="0"/>
      <w:marBottom w:val="0"/>
      <w:divBdr>
        <w:top w:val="none" w:sz="0" w:space="0" w:color="auto"/>
        <w:left w:val="none" w:sz="0" w:space="0" w:color="auto"/>
        <w:bottom w:val="none" w:sz="0" w:space="0" w:color="auto"/>
        <w:right w:val="none" w:sz="0" w:space="0" w:color="auto"/>
      </w:divBdr>
    </w:div>
    <w:div w:id="1655983341">
      <w:bodyDiv w:val="1"/>
      <w:marLeft w:val="0"/>
      <w:marRight w:val="0"/>
      <w:marTop w:val="0"/>
      <w:marBottom w:val="0"/>
      <w:divBdr>
        <w:top w:val="none" w:sz="0" w:space="0" w:color="auto"/>
        <w:left w:val="none" w:sz="0" w:space="0" w:color="auto"/>
        <w:bottom w:val="none" w:sz="0" w:space="0" w:color="auto"/>
        <w:right w:val="none" w:sz="0" w:space="0" w:color="auto"/>
      </w:divBdr>
    </w:div>
    <w:div w:id="1683242282">
      <w:bodyDiv w:val="1"/>
      <w:marLeft w:val="0"/>
      <w:marRight w:val="0"/>
      <w:marTop w:val="0"/>
      <w:marBottom w:val="0"/>
      <w:divBdr>
        <w:top w:val="none" w:sz="0" w:space="0" w:color="auto"/>
        <w:left w:val="none" w:sz="0" w:space="0" w:color="auto"/>
        <w:bottom w:val="none" w:sz="0" w:space="0" w:color="auto"/>
        <w:right w:val="none" w:sz="0" w:space="0" w:color="auto"/>
      </w:divBdr>
      <w:divsChild>
        <w:div w:id="1506939517">
          <w:marLeft w:val="0"/>
          <w:marRight w:val="0"/>
          <w:marTop w:val="0"/>
          <w:marBottom w:val="0"/>
          <w:divBdr>
            <w:top w:val="none" w:sz="0" w:space="0" w:color="auto"/>
            <w:left w:val="none" w:sz="0" w:space="0" w:color="auto"/>
            <w:bottom w:val="none" w:sz="0" w:space="0" w:color="auto"/>
            <w:right w:val="none" w:sz="0" w:space="0" w:color="auto"/>
          </w:divBdr>
          <w:divsChild>
            <w:div w:id="295524017">
              <w:marLeft w:val="0"/>
              <w:marRight w:val="0"/>
              <w:marTop w:val="0"/>
              <w:marBottom w:val="0"/>
              <w:divBdr>
                <w:top w:val="none" w:sz="0" w:space="0" w:color="auto"/>
                <w:left w:val="none" w:sz="0" w:space="0" w:color="auto"/>
                <w:bottom w:val="none" w:sz="0" w:space="0" w:color="auto"/>
                <w:right w:val="none" w:sz="0" w:space="0" w:color="auto"/>
              </w:divBdr>
              <w:divsChild>
                <w:div w:id="1120297441">
                  <w:marLeft w:val="0"/>
                  <w:marRight w:val="0"/>
                  <w:marTop w:val="0"/>
                  <w:marBottom w:val="0"/>
                  <w:divBdr>
                    <w:top w:val="none" w:sz="0" w:space="0" w:color="auto"/>
                    <w:left w:val="none" w:sz="0" w:space="0" w:color="auto"/>
                    <w:bottom w:val="none" w:sz="0" w:space="0" w:color="auto"/>
                    <w:right w:val="none" w:sz="0" w:space="0" w:color="auto"/>
                  </w:divBdr>
                  <w:divsChild>
                    <w:div w:id="244732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1581307">
      <w:bodyDiv w:val="1"/>
      <w:marLeft w:val="0"/>
      <w:marRight w:val="0"/>
      <w:marTop w:val="0"/>
      <w:marBottom w:val="0"/>
      <w:divBdr>
        <w:top w:val="none" w:sz="0" w:space="0" w:color="auto"/>
        <w:left w:val="none" w:sz="0" w:space="0" w:color="auto"/>
        <w:bottom w:val="none" w:sz="0" w:space="0" w:color="auto"/>
        <w:right w:val="none" w:sz="0" w:space="0" w:color="auto"/>
      </w:divBdr>
      <w:divsChild>
        <w:div w:id="837815339">
          <w:marLeft w:val="0"/>
          <w:marRight w:val="0"/>
          <w:marTop w:val="0"/>
          <w:marBottom w:val="0"/>
          <w:divBdr>
            <w:top w:val="none" w:sz="0" w:space="0" w:color="auto"/>
            <w:left w:val="none" w:sz="0" w:space="0" w:color="auto"/>
            <w:bottom w:val="none" w:sz="0" w:space="0" w:color="auto"/>
            <w:right w:val="none" w:sz="0" w:space="0" w:color="auto"/>
          </w:divBdr>
        </w:div>
      </w:divsChild>
    </w:div>
    <w:div w:id="1795176684">
      <w:bodyDiv w:val="1"/>
      <w:marLeft w:val="0"/>
      <w:marRight w:val="0"/>
      <w:marTop w:val="0"/>
      <w:marBottom w:val="0"/>
      <w:divBdr>
        <w:top w:val="none" w:sz="0" w:space="0" w:color="auto"/>
        <w:left w:val="none" w:sz="0" w:space="0" w:color="auto"/>
        <w:bottom w:val="none" w:sz="0" w:space="0" w:color="auto"/>
        <w:right w:val="none" w:sz="0" w:space="0" w:color="auto"/>
      </w:divBdr>
    </w:div>
    <w:div w:id="1829469273">
      <w:bodyDiv w:val="1"/>
      <w:marLeft w:val="0"/>
      <w:marRight w:val="0"/>
      <w:marTop w:val="0"/>
      <w:marBottom w:val="0"/>
      <w:divBdr>
        <w:top w:val="none" w:sz="0" w:space="0" w:color="auto"/>
        <w:left w:val="none" w:sz="0" w:space="0" w:color="auto"/>
        <w:bottom w:val="none" w:sz="0" w:space="0" w:color="auto"/>
        <w:right w:val="none" w:sz="0" w:space="0" w:color="auto"/>
      </w:divBdr>
    </w:div>
    <w:div w:id="1875074020">
      <w:bodyDiv w:val="1"/>
      <w:marLeft w:val="0"/>
      <w:marRight w:val="0"/>
      <w:marTop w:val="0"/>
      <w:marBottom w:val="0"/>
      <w:divBdr>
        <w:top w:val="none" w:sz="0" w:space="0" w:color="auto"/>
        <w:left w:val="none" w:sz="0" w:space="0" w:color="auto"/>
        <w:bottom w:val="none" w:sz="0" w:space="0" w:color="auto"/>
        <w:right w:val="none" w:sz="0" w:space="0" w:color="auto"/>
      </w:divBdr>
    </w:div>
    <w:div w:id="1935282282">
      <w:bodyDiv w:val="1"/>
      <w:marLeft w:val="0"/>
      <w:marRight w:val="0"/>
      <w:marTop w:val="0"/>
      <w:marBottom w:val="0"/>
      <w:divBdr>
        <w:top w:val="none" w:sz="0" w:space="0" w:color="auto"/>
        <w:left w:val="none" w:sz="0" w:space="0" w:color="auto"/>
        <w:bottom w:val="none" w:sz="0" w:space="0" w:color="auto"/>
        <w:right w:val="none" w:sz="0" w:space="0" w:color="auto"/>
      </w:divBdr>
      <w:divsChild>
        <w:div w:id="1783648836">
          <w:marLeft w:val="0"/>
          <w:marRight w:val="0"/>
          <w:marTop w:val="0"/>
          <w:marBottom w:val="0"/>
          <w:divBdr>
            <w:top w:val="none" w:sz="0" w:space="0" w:color="auto"/>
            <w:left w:val="none" w:sz="0" w:space="0" w:color="auto"/>
            <w:bottom w:val="none" w:sz="0" w:space="0" w:color="auto"/>
            <w:right w:val="none" w:sz="0" w:space="0" w:color="auto"/>
          </w:divBdr>
        </w:div>
        <w:div w:id="472328541">
          <w:marLeft w:val="0"/>
          <w:marRight w:val="0"/>
          <w:marTop w:val="0"/>
          <w:marBottom w:val="0"/>
          <w:divBdr>
            <w:top w:val="none" w:sz="0" w:space="0" w:color="auto"/>
            <w:left w:val="none" w:sz="0" w:space="0" w:color="auto"/>
            <w:bottom w:val="none" w:sz="0" w:space="0" w:color="auto"/>
            <w:right w:val="none" w:sz="0" w:space="0" w:color="auto"/>
          </w:divBdr>
        </w:div>
      </w:divsChild>
    </w:div>
    <w:div w:id="1981224898">
      <w:bodyDiv w:val="1"/>
      <w:marLeft w:val="0"/>
      <w:marRight w:val="0"/>
      <w:marTop w:val="0"/>
      <w:marBottom w:val="0"/>
      <w:divBdr>
        <w:top w:val="none" w:sz="0" w:space="0" w:color="auto"/>
        <w:left w:val="none" w:sz="0" w:space="0" w:color="auto"/>
        <w:bottom w:val="none" w:sz="0" w:space="0" w:color="auto"/>
        <w:right w:val="none" w:sz="0" w:space="0" w:color="auto"/>
      </w:divBdr>
    </w:div>
    <w:div w:id="2062169029">
      <w:bodyDiv w:val="1"/>
      <w:marLeft w:val="0"/>
      <w:marRight w:val="0"/>
      <w:marTop w:val="0"/>
      <w:marBottom w:val="0"/>
      <w:divBdr>
        <w:top w:val="none" w:sz="0" w:space="0" w:color="auto"/>
        <w:left w:val="none" w:sz="0" w:space="0" w:color="auto"/>
        <w:bottom w:val="none" w:sz="0" w:space="0" w:color="auto"/>
        <w:right w:val="none" w:sz="0" w:space="0" w:color="auto"/>
      </w:divBdr>
    </w:div>
    <w:div w:id="2123524743">
      <w:bodyDiv w:val="1"/>
      <w:marLeft w:val="0"/>
      <w:marRight w:val="0"/>
      <w:marTop w:val="0"/>
      <w:marBottom w:val="0"/>
      <w:divBdr>
        <w:top w:val="none" w:sz="0" w:space="0" w:color="auto"/>
        <w:left w:val="none" w:sz="0" w:space="0" w:color="auto"/>
        <w:bottom w:val="none" w:sz="0" w:space="0" w:color="auto"/>
        <w:right w:val="none" w:sz="0" w:space="0" w:color="auto"/>
      </w:divBdr>
    </w:div>
    <w:div w:id="2128036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data.mendeley.com/datasets/8gx2fvg2k6/5" TargetMode="Externa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kaggle.com/code/gelarerouzbahani/data-analysis-for-supply-chain" TargetMode="Externa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linkedin.com/pulse/how-data-analytics-can-help-improve-your-supply-chain-dfreight/?trk=public_post" TargetMode="External"/><Relationship Id="rId1" Type="http://schemas.openxmlformats.org/officeDocument/2006/relationships/customXml" Target="../customXml/item1.xml"/><Relationship Id="rId6" Type="http://schemas.openxmlformats.org/officeDocument/2006/relationships/hyperlink" Target="mailto:manish97cta@gmail.com"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https://kaggle.com/"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github.com/"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AEC512-0783-4AFA-A675-13090B98A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283</TotalTime>
  <Pages>16</Pages>
  <Words>2714</Words>
  <Characters>15473</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dc:creator>
  <cp:keywords/>
  <dc:description/>
  <cp:lastModifiedBy>Manish</cp:lastModifiedBy>
  <cp:revision>24</cp:revision>
  <dcterms:created xsi:type="dcterms:W3CDTF">2024-04-10T04:05:00Z</dcterms:created>
  <dcterms:modified xsi:type="dcterms:W3CDTF">2024-04-10T14:09:00Z</dcterms:modified>
</cp:coreProperties>
</file>