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58" w:rsidRDefault="007A3F58"/>
    <w:p w:rsidR="007A3F58" w:rsidRPr="007A3F58" w:rsidRDefault="007A3F58" w:rsidP="007A3F58"/>
    <w:p w:rsidR="00A73300" w:rsidRDefault="00A73300" w:rsidP="007A3F58"/>
    <w:p w:rsidR="007A3F58" w:rsidRDefault="007A3F58" w:rsidP="007A3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Makenzie Brian</w:t>
      </w:r>
    </w:p>
    <w:p w:rsidR="007A3F58" w:rsidRDefault="007A3F58" w:rsidP="007A3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23, 2015</w:t>
      </w:r>
    </w:p>
    <w:p w:rsidR="007A3F58" w:rsidRDefault="007A3F58" w:rsidP="007A3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162</w:t>
      </w:r>
    </w:p>
    <w:p w:rsidR="007A3F58" w:rsidRDefault="007A3F58" w:rsidP="007A3F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2- Design and Testing with Classes</w:t>
      </w:r>
    </w:p>
    <w:p w:rsidR="001462D6" w:rsidRDefault="001462D6" w:rsidP="007A3F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E42" w:rsidRDefault="00B73E42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Understanding the Problem:</w:t>
      </w:r>
      <w:r w:rsidR="00B870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3E42" w:rsidRDefault="0000627A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two classes: one for items, one for lists. Make the item class have a dynamic array of items. The item class will need a name, unit type, unit price, and number to buy (later include extended price). </w:t>
      </w:r>
      <w:r w:rsidR="002E133B">
        <w:rPr>
          <w:rFonts w:ascii="Times New Roman" w:hAnsi="Times New Roman" w:cs="Times New Roman"/>
          <w:sz w:val="24"/>
          <w:szCs w:val="24"/>
        </w:rPr>
        <w:t xml:space="preserve">Item class needs accessors and </w:t>
      </w:r>
      <w:proofErr w:type="spellStart"/>
      <w:r w:rsidR="002E133B">
        <w:rPr>
          <w:rFonts w:ascii="Times New Roman" w:hAnsi="Times New Roman" w:cs="Times New Roman"/>
          <w:sz w:val="24"/>
          <w:szCs w:val="24"/>
        </w:rPr>
        <w:t>mutators</w:t>
      </w:r>
      <w:proofErr w:type="spellEnd"/>
      <w:r w:rsidR="002E133B">
        <w:rPr>
          <w:rFonts w:ascii="Times New Roman" w:hAnsi="Times New Roman" w:cs="Times New Roman"/>
          <w:sz w:val="24"/>
          <w:szCs w:val="24"/>
        </w:rPr>
        <w:t>. The list class will need functions to add items, remove items, and print the list</w:t>
      </w:r>
      <w:r w:rsidR="0075232A">
        <w:rPr>
          <w:rFonts w:ascii="Times New Roman" w:hAnsi="Times New Roman" w:cs="Times New Roman"/>
          <w:sz w:val="24"/>
          <w:szCs w:val="24"/>
        </w:rPr>
        <w:t xml:space="preserve"> (all info for each item and the total list price)</w:t>
      </w:r>
      <w:r w:rsidR="002E133B">
        <w:rPr>
          <w:rFonts w:ascii="Times New Roman" w:hAnsi="Times New Roman" w:cs="Times New Roman"/>
          <w:sz w:val="24"/>
          <w:szCs w:val="24"/>
        </w:rPr>
        <w:t>.</w:t>
      </w:r>
      <w:r w:rsidR="0075232A">
        <w:rPr>
          <w:rFonts w:ascii="Times New Roman" w:hAnsi="Times New Roman" w:cs="Times New Roman"/>
          <w:sz w:val="24"/>
          <w:szCs w:val="24"/>
        </w:rPr>
        <w:t xml:space="preserve"> Overload the == operator to perform the test.</w:t>
      </w:r>
      <w:r w:rsidR="00C32B05">
        <w:rPr>
          <w:rFonts w:ascii="Times New Roman" w:hAnsi="Times New Roman" w:cs="Times New Roman"/>
          <w:sz w:val="24"/>
          <w:szCs w:val="24"/>
        </w:rPr>
        <w:t xml:space="preserve"> If an item is being added, check to see if it is already in the list. If it is, </w:t>
      </w:r>
      <w:proofErr w:type="spellStart"/>
      <w:r w:rsidR="00C32B05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C32B05">
        <w:rPr>
          <w:rFonts w:ascii="Times New Roman" w:hAnsi="Times New Roman" w:cs="Times New Roman"/>
          <w:sz w:val="24"/>
          <w:szCs w:val="24"/>
        </w:rPr>
        <w:t xml:space="preserve"> the option to change the quantity.</w:t>
      </w:r>
      <w:r w:rsidR="00A41AA2">
        <w:rPr>
          <w:rFonts w:ascii="Times New Roman" w:hAnsi="Times New Roman" w:cs="Times New Roman"/>
          <w:sz w:val="24"/>
          <w:szCs w:val="24"/>
        </w:rPr>
        <w:t xml:space="preserve"> Says to assume the user inputs data correctly so no input checking.</w:t>
      </w:r>
    </w:p>
    <w:p w:rsidR="00B73E42" w:rsidRDefault="00B73E42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Devising a Plan:</w:t>
      </w:r>
    </w:p>
    <w:p w:rsidR="00B73E42" w:rsidRDefault="002E133B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will need a menu of options (from the list class functions and an exit option).</w:t>
      </w:r>
      <w:r w:rsidR="005330DB">
        <w:rPr>
          <w:rFonts w:ascii="Times New Roman" w:hAnsi="Times New Roman" w:cs="Times New Roman"/>
          <w:sz w:val="24"/>
          <w:szCs w:val="24"/>
        </w:rPr>
        <w:t xml:space="preserve"> Make an add function in the item class to set values of info when new item is added (easier to access the variables here). </w:t>
      </w:r>
      <w:r w:rsidR="00347C96">
        <w:rPr>
          <w:rFonts w:ascii="Times New Roman" w:hAnsi="Times New Roman" w:cs="Times New Roman"/>
          <w:sz w:val="24"/>
          <w:szCs w:val="24"/>
        </w:rPr>
        <w:t>The list class will also need a search function to help when adding a function (if it already exists, change number instead of adding another item</w:t>
      </w:r>
      <w:proofErr w:type="gramStart"/>
      <w:r w:rsidR="00347C96">
        <w:rPr>
          <w:rFonts w:ascii="Times New Roman" w:hAnsi="Times New Roman" w:cs="Times New Roman"/>
          <w:sz w:val="24"/>
          <w:szCs w:val="24"/>
        </w:rPr>
        <w:t>)</w:t>
      </w:r>
      <w:r w:rsidR="00FE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7E32">
        <w:rPr>
          <w:rFonts w:ascii="Times New Roman" w:hAnsi="Times New Roman" w:cs="Times New Roman"/>
          <w:sz w:val="24"/>
          <w:szCs w:val="24"/>
        </w:rPr>
        <w:t>set name here if not already in array)</w:t>
      </w:r>
      <w:r w:rsidR="00347C96">
        <w:rPr>
          <w:rFonts w:ascii="Times New Roman" w:hAnsi="Times New Roman" w:cs="Times New Roman"/>
          <w:sz w:val="24"/>
          <w:szCs w:val="24"/>
        </w:rPr>
        <w:t>.</w:t>
      </w:r>
      <w:r w:rsidR="00872696">
        <w:rPr>
          <w:rFonts w:ascii="Times New Roman" w:hAnsi="Times New Roman" w:cs="Times New Roman"/>
          <w:sz w:val="24"/>
          <w:szCs w:val="24"/>
        </w:rPr>
        <w:t xml:space="preserve"> Use b</w:t>
      </w:r>
      <w:r w:rsidR="00C64D80">
        <w:rPr>
          <w:rFonts w:ascii="Times New Roman" w:hAnsi="Times New Roman" w:cs="Times New Roman"/>
          <w:sz w:val="24"/>
          <w:szCs w:val="24"/>
        </w:rPr>
        <w:t>ool values in loops to then use</w:t>
      </w:r>
      <w:r w:rsidR="00872696">
        <w:rPr>
          <w:rFonts w:ascii="Times New Roman" w:hAnsi="Times New Roman" w:cs="Times New Roman"/>
          <w:sz w:val="24"/>
          <w:szCs w:val="24"/>
        </w:rPr>
        <w:t xml:space="preserve"> outside loop for determining if strings are the same (keeps things that don’t need to be repeating from repeating).</w:t>
      </w:r>
    </w:p>
    <w:p w:rsidR="00B73E42" w:rsidRDefault="00B73E42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Looking Back:</w:t>
      </w:r>
    </w:p>
    <w:p w:rsidR="00B73E42" w:rsidRDefault="00C64D80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issues with my values for k in my loop in my remove item function for my list class</w:t>
      </w:r>
      <w:r w:rsidR="00C40D8A">
        <w:rPr>
          <w:rFonts w:ascii="Times New Roman" w:hAnsi="Times New Roman" w:cs="Times New Roman"/>
          <w:sz w:val="24"/>
          <w:szCs w:val="24"/>
        </w:rPr>
        <w:t xml:space="preserve"> but it turns out I was going outside the scope for the array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0D8A">
        <w:rPr>
          <w:rFonts w:ascii="Times New Roman" w:hAnsi="Times New Roman" w:cs="Times New Roman"/>
          <w:sz w:val="24"/>
          <w:szCs w:val="24"/>
        </w:rPr>
        <w:t xml:space="preserve"> Most of my other issues were syntax.</w:t>
      </w:r>
    </w:p>
    <w:p w:rsidR="00C5664A" w:rsidRDefault="00C5664A" w:rsidP="00B7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555"/>
        <w:gridCol w:w="2215"/>
        <w:gridCol w:w="1525"/>
      </w:tblGrid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340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55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2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2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(1), a, unit, 1.1, 1, (3)</w:t>
            </w:r>
          </w:p>
        </w:tc>
        <w:tc>
          <w:tcPr>
            <w:tcW w:w="255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a, unit, 1.1, 1</w:t>
            </w:r>
          </w:p>
        </w:tc>
        <w:tc>
          <w:tcPr>
            <w:tcW w:w="22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a, unit, 1.1, 1</w:t>
            </w:r>
          </w:p>
        </w:tc>
        <w:tc>
          <w:tcPr>
            <w:tcW w:w="152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(2), a, (3)</w:t>
            </w:r>
          </w:p>
        </w:tc>
        <w:tc>
          <w:tcPr>
            <w:tcW w:w="255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a, prints nothing</w:t>
            </w:r>
          </w:p>
        </w:tc>
        <w:tc>
          <w:tcPr>
            <w:tcW w:w="22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a, prints nothing</w:t>
            </w:r>
          </w:p>
        </w:tc>
        <w:tc>
          <w:tcPr>
            <w:tcW w:w="152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(1), b, cluster, b</w:t>
            </w:r>
          </w:p>
        </w:tc>
        <w:tc>
          <w:tcPr>
            <w:tcW w:w="255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faults</w:t>
            </w:r>
          </w:p>
        </w:tc>
        <w:tc>
          <w:tcPr>
            <w:tcW w:w="22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faults</w:t>
            </w:r>
          </w:p>
        </w:tc>
        <w:tc>
          <w:tcPr>
            <w:tcW w:w="152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input checking</w:t>
            </w:r>
          </w:p>
        </w:tc>
      </w:tr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A41AA2" w:rsidRDefault="001423C4" w:rsidP="00142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255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faults</w:t>
            </w:r>
          </w:p>
        </w:tc>
        <w:tc>
          <w:tcPr>
            <w:tcW w:w="221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faults</w:t>
            </w:r>
          </w:p>
        </w:tc>
        <w:tc>
          <w:tcPr>
            <w:tcW w:w="152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input checking</w:t>
            </w:r>
          </w:p>
        </w:tc>
      </w:tr>
      <w:tr w:rsidR="00A41AA2" w:rsidTr="00A41AA2">
        <w:tc>
          <w:tcPr>
            <w:tcW w:w="715" w:type="dxa"/>
          </w:tcPr>
          <w:p w:rsidR="00A41AA2" w:rsidRDefault="00A41AA2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40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55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Exits program</w:t>
            </w:r>
          </w:p>
        </w:tc>
        <w:tc>
          <w:tcPr>
            <w:tcW w:w="221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Exits program</w:t>
            </w:r>
          </w:p>
        </w:tc>
        <w:tc>
          <w:tcPr>
            <w:tcW w:w="1525" w:type="dxa"/>
          </w:tcPr>
          <w:p w:rsidR="00A41AA2" w:rsidRDefault="001423C4" w:rsidP="00B73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bookmarkStart w:id="0" w:name="_GoBack"/>
            <w:bookmarkEnd w:id="0"/>
          </w:p>
        </w:tc>
      </w:tr>
    </w:tbl>
    <w:p w:rsidR="00C5664A" w:rsidRPr="00C5664A" w:rsidRDefault="00C5664A" w:rsidP="00B73E42">
      <w:pPr>
        <w:rPr>
          <w:rFonts w:ascii="Times New Roman" w:hAnsi="Times New Roman" w:cs="Times New Roman"/>
          <w:sz w:val="24"/>
          <w:szCs w:val="24"/>
        </w:rPr>
      </w:pPr>
    </w:p>
    <w:sectPr w:rsidR="00C5664A" w:rsidRPr="00C5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58"/>
    <w:rsid w:val="0000627A"/>
    <w:rsid w:val="000C19A0"/>
    <w:rsid w:val="000E195C"/>
    <w:rsid w:val="00100504"/>
    <w:rsid w:val="00114220"/>
    <w:rsid w:val="00123587"/>
    <w:rsid w:val="00132FEC"/>
    <w:rsid w:val="001423C4"/>
    <w:rsid w:val="001462D6"/>
    <w:rsid w:val="0016153C"/>
    <w:rsid w:val="0018041C"/>
    <w:rsid w:val="00181212"/>
    <w:rsid w:val="00190F4F"/>
    <w:rsid w:val="001D76CB"/>
    <w:rsid w:val="001E0387"/>
    <w:rsid w:val="001F3B4D"/>
    <w:rsid w:val="00221735"/>
    <w:rsid w:val="0023641E"/>
    <w:rsid w:val="0024152B"/>
    <w:rsid w:val="00242089"/>
    <w:rsid w:val="00282809"/>
    <w:rsid w:val="002914CA"/>
    <w:rsid w:val="00295099"/>
    <w:rsid w:val="002B2A78"/>
    <w:rsid w:val="002D2B93"/>
    <w:rsid w:val="002E133B"/>
    <w:rsid w:val="002E26C4"/>
    <w:rsid w:val="00311D75"/>
    <w:rsid w:val="00347C96"/>
    <w:rsid w:val="00354A39"/>
    <w:rsid w:val="00367218"/>
    <w:rsid w:val="00377609"/>
    <w:rsid w:val="00386672"/>
    <w:rsid w:val="004259F0"/>
    <w:rsid w:val="00457EEB"/>
    <w:rsid w:val="00483AB9"/>
    <w:rsid w:val="00487FB2"/>
    <w:rsid w:val="004E13DF"/>
    <w:rsid w:val="004F1AEB"/>
    <w:rsid w:val="00525030"/>
    <w:rsid w:val="005330DB"/>
    <w:rsid w:val="00553169"/>
    <w:rsid w:val="005619D4"/>
    <w:rsid w:val="00565053"/>
    <w:rsid w:val="00590F8A"/>
    <w:rsid w:val="0059421E"/>
    <w:rsid w:val="005C5075"/>
    <w:rsid w:val="005E3E25"/>
    <w:rsid w:val="00616531"/>
    <w:rsid w:val="00670929"/>
    <w:rsid w:val="006977DB"/>
    <w:rsid w:val="006A0D07"/>
    <w:rsid w:val="006C1E70"/>
    <w:rsid w:val="006D6BAF"/>
    <w:rsid w:val="006D6D13"/>
    <w:rsid w:val="006E1780"/>
    <w:rsid w:val="00705F7D"/>
    <w:rsid w:val="007339E3"/>
    <w:rsid w:val="00747A4D"/>
    <w:rsid w:val="0075232A"/>
    <w:rsid w:val="007A3F58"/>
    <w:rsid w:val="007C2453"/>
    <w:rsid w:val="007D4BDD"/>
    <w:rsid w:val="007E2786"/>
    <w:rsid w:val="00813494"/>
    <w:rsid w:val="00816543"/>
    <w:rsid w:val="00837880"/>
    <w:rsid w:val="00872696"/>
    <w:rsid w:val="0089425B"/>
    <w:rsid w:val="008A4010"/>
    <w:rsid w:val="008B52C5"/>
    <w:rsid w:val="008C219C"/>
    <w:rsid w:val="008F0807"/>
    <w:rsid w:val="00905202"/>
    <w:rsid w:val="00910D52"/>
    <w:rsid w:val="00910ED2"/>
    <w:rsid w:val="00922CC9"/>
    <w:rsid w:val="00923F22"/>
    <w:rsid w:val="0099294A"/>
    <w:rsid w:val="00996BC8"/>
    <w:rsid w:val="009F7164"/>
    <w:rsid w:val="00A41AA2"/>
    <w:rsid w:val="00A610D6"/>
    <w:rsid w:val="00A73300"/>
    <w:rsid w:val="00AF374D"/>
    <w:rsid w:val="00B31193"/>
    <w:rsid w:val="00B35262"/>
    <w:rsid w:val="00B73E42"/>
    <w:rsid w:val="00B87090"/>
    <w:rsid w:val="00BD1B45"/>
    <w:rsid w:val="00BE2A73"/>
    <w:rsid w:val="00BF2A3B"/>
    <w:rsid w:val="00C32B05"/>
    <w:rsid w:val="00C40D8A"/>
    <w:rsid w:val="00C55CE4"/>
    <w:rsid w:val="00C5664A"/>
    <w:rsid w:val="00C64D80"/>
    <w:rsid w:val="00C74150"/>
    <w:rsid w:val="00C846BE"/>
    <w:rsid w:val="00CA53DE"/>
    <w:rsid w:val="00CB4A89"/>
    <w:rsid w:val="00CB67B5"/>
    <w:rsid w:val="00CB6E0B"/>
    <w:rsid w:val="00CC197D"/>
    <w:rsid w:val="00CD5B8A"/>
    <w:rsid w:val="00D66F6F"/>
    <w:rsid w:val="00D87469"/>
    <w:rsid w:val="00DA17AA"/>
    <w:rsid w:val="00DA526A"/>
    <w:rsid w:val="00E147BF"/>
    <w:rsid w:val="00E60CC7"/>
    <w:rsid w:val="00E6160A"/>
    <w:rsid w:val="00E85D7E"/>
    <w:rsid w:val="00E96B22"/>
    <w:rsid w:val="00EA77B9"/>
    <w:rsid w:val="00EC7B8A"/>
    <w:rsid w:val="00ED6C5B"/>
    <w:rsid w:val="00F2478B"/>
    <w:rsid w:val="00F35823"/>
    <w:rsid w:val="00F5173A"/>
    <w:rsid w:val="00F97430"/>
    <w:rsid w:val="00FC417D"/>
    <w:rsid w:val="00FE34EC"/>
    <w:rsid w:val="00FE5F82"/>
    <w:rsid w:val="00FE7E32"/>
    <w:rsid w:val="00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BEF21-8131-4EBE-987F-0CA526E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CAAA-990B-4814-9832-0207CD1E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Brian</dc:creator>
  <cp:keywords/>
  <dc:description/>
  <cp:lastModifiedBy>Makenzie Brian</cp:lastModifiedBy>
  <cp:revision>21</cp:revision>
  <dcterms:created xsi:type="dcterms:W3CDTF">2015-10-21T18:09:00Z</dcterms:created>
  <dcterms:modified xsi:type="dcterms:W3CDTF">2015-10-24T05:58:00Z</dcterms:modified>
</cp:coreProperties>
</file>