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2C98" w14:textId="77777777" w:rsidR="007911A1" w:rsidRDefault="00000000">
      <w:r>
        <w:rPr>
          <w:b/>
        </w:rPr>
        <w:t>Title: Key Strategies to Optimize Revenue Cycle Management in Healthcare</w:t>
      </w:r>
    </w:p>
    <w:p w14:paraId="26796FF4" w14:textId="77777777" w:rsidR="007911A1" w:rsidRDefault="00000000">
      <w:r>
        <w:rPr>
          <w:b/>
        </w:rPr>
        <w:t>Description: Explore how to optimize your revenue cycle management (RCM) with key strategies to boost productivity &amp; improve financial results for your healthcare practice.</w:t>
      </w:r>
    </w:p>
    <w:p w14:paraId="1BC8A7FA" w14:textId="77777777" w:rsidR="007911A1" w:rsidRDefault="007911A1"/>
    <w:p w14:paraId="7BE0EE78" w14:textId="3B9C302D" w:rsidR="007911A1" w:rsidRDefault="00000000">
      <w:pPr>
        <w:pStyle w:val="Heading1"/>
      </w:pPr>
      <w:r>
        <w:t xml:space="preserve">Key Strategies to Optimize </w:t>
      </w:r>
      <w:hyperlink r:id="rId6" w:history="1">
        <w:r w:rsidR="004F045F" w:rsidRPr="004F045F">
          <w:t>Revenue Cycle Management</w:t>
        </w:r>
        <w:r w:rsidR="004F045F" w:rsidRPr="004F045F">
          <w:rPr>
            <w:rStyle w:val="Hyperlink"/>
            <w:rFonts w:cstheme="majorHAnsi"/>
            <w:color w:val="1155CC"/>
            <w:sz w:val="20"/>
            <w:szCs w:val="20"/>
            <w:shd w:val="clear" w:color="auto" w:fill="FFFFFF"/>
          </w:rPr>
          <w:t xml:space="preserve"> </w:t>
        </w:r>
      </w:hyperlink>
      <w:r w:rsidR="004F045F">
        <w:t xml:space="preserve"> </w:t>
      </w:r>
      <w:r>
        <w:t xml:space="preserve">in </w:t>
      </w:r>
      <w:proofErr w:type="gramStart"/>
      <w:r>
        <w:t>Healthcare</w:t>
      </w:r>
      <w:proofErr w:type="gramEnd"/>
    </w:p>
    <w:p w14:paraId="7F296AD3" w14:textId="77777777" w:rsidR="007911A1" w:rsidRDefault="00000000">
      <w:pPr>
        <w:pStyle w:val="Heading2"/>
      </w:pPr>
      <w:r>
        <w:t>What is Revenue Cycle Management in Healthcare?</w:t>
      </w:r>
    </w:p>
    <w:p w14:paraId="72F41CF5" w14:textId="77777777" w:rsidR="007911A1" w:rsidRDefault="00000000">
      <w:pPr>
        <w:pStyle w:val="Heading3"/>
      </w:pPr>
      <w:r>
        <w:t>Definition and Importance</w:t>
      </w:r>
    </w:p>
    <w:p w14:paraId="1A07CA08" w14:textId="3AABA62B" w:rsidR="007911A1" w:rsidRDefault="00000000">
      <w:r>
        <w:t xml:space="preserve">Revenue cycle management </w:t>
      </w:r>
      <w:hyperlink r:id="rId7" w:history="1">
        <w:r w:rsidR="004F045F" w:rsidRPr="004F045F">
          <w:rPr>
            <w:rStyle w:val="Hyperlink"/>
            <w:rFonts w:cstheme="majorHAnsi"/>
            <w:color w:val="auto"/>
            <w:sz w:val="20"/>
            <w:szCs w:val="20"/>
            <w:shd w:val="clear" w:color="auto" w:fill="FFFFFF"/>
          </w:rPr>
          <w:t>(RCM)</w:t>
        </w:r>
        <w:r w:rsidR="004F045F" w:rsidRPr="004F045F">
          <w:rPr>
            <w:rStyle w:val="Hyperlink"/>
            <w:rFonts w:cs="Arial"/>
            <w:color w:val="auto"/>
            <w:sz w:val="20"/>
            <w:szCs w:val="20"/>
            <w:shd w:val="clear" w:color="auto" w:fill="FFFFFF"/>
          </w:rPr>
          <w:t xml:space="preserve"> </w:t>
        </w:r>
      </w:hyperlink>
      <w:r>
        <w:t>in healthcare refers to managing the financial interactions between patients, healthcare providers, and payers throughout the patient's journey. It plays a crucial role in the sustainability and success of healthcare organizations by ensuring timely and accurate revenue collection. Effective RCM is vital for optimizing cash flow and maximizing revenue generation in the healthcare industry.</w:t>
      </w:r>
    </w:p>
    <w:p w14:paraId="37DE6574" w14:textId="77777777" w:rsidR="007911A1" w:rsidRDefault="00000000">
      <w:pPr>
        <w:pStyle w:val="Heading3"/>
      </w:pPr>
      <w:r>
        <w:t>Components of Revenue Cycle Management</w:t>
      </w:r>
    </w:p>
    <w:p w14:paraId="69E6F718" w14:textId="77777777" w:rsidR="007911A1" w:rsidRDefault="00000000">
      <w:r>
        <w:t>The revenue cycle management components include patient registration, insurance verification, coding, billing, claim submission, payment posting, and accounts receivable management. Each element is interconnected and contributes to healthcare practices' overall revenue cycle performance.</w:t>
      </w:r>
    </w:p>
    <w:p w14:paraId="5CA23965" w14:textId="77777777" w:rsidR="007911A1" w:rsidRDefault="00000000">
      <w:pPr>
        <w:pStyle w:val="Heading3"/>
      </w:pPr>
      <w:r>
        <w:t>Common Challenges in Revenue Cycle Management</w:t>
      </w:r>
    </w:p>
    <w:p w14:paraId="5680C430" w14:textId="77777777" w:rsidR="007911A1" w:rsidRDefault="00000000">
      <w:r>
        <w:t>Healthcare revenue cycle managers face numerous challenges, such as claim denials, revenue loss due to coding errors, inefficient billing processes, and delayed reimbursements from payers. These challenges can hinder revenue cycle optimization and impact the financial health of healthcare organizations.</w:t>
      </w:r>
    </w:p>
    <w:p w14:paraId="24F33FE1" w14:textId="77777777" w:rsidR="007911A1" w:rsidRDefault="00000000">
      <w:pPr>
        <w:pStyle w:val="Heading2"/>
      </w:pPr>
      <w:r>
        <w:t>What are Key Strategies for Effective Revenue Cycle Management?</w:t>
      </w:r>
    </w:p>
    <w:p w14:paraId="22E6576F" w14:textId="77777777" w:rsidR="007911A1" w:rsidRDefault="00000000">
      <w:pPr>
        <w:pStyle w:val="Heading3"/>
      </w:pPr>
      <w:r>
        <w:t>Data-Driven Approaches</w:t>
      </w:r>
    </w:p>
    <w:p w14:paraId="79B4F5BE" w14:textId="77777777" w:rsidR="007911A1" w:rsidRDefault="00000000">
      <w:r>
        <w:t>Implementing data-driven approaches involves leveraging analytics and technology to analyze revenue cycle performance metrics and identify areas for improvement. Healthcare providers can make informed decisions to streamline billing processes and optimize revenue collection using data insights.</w:t>
      </w:r>
    </w:p>
    <w:p w14:paraId="2E44719C" w14:textId="77777777" w:rsidR="007911A1" w:rsidRDefault="00000000">
      <w:pPr>
        <w:pStyle w:val="Heading3"/>
      </w:pPr>
      <w:r>
        <w:t>Streamlining Billing Processes</w:t>
      </w:r>
    </w:p>
    <w:p w14:paraId="12C7439E" w14:textId="77777777" w:rsidR="007911A1" w:rsidRDefault="00000000">
      <w:r>
        <w:t>Streamlining billing processes involves optimizing the coding and billing workflows to minimize errors and maximize reimbursement efficiency. Automation tools can automate repetitive tasks and reduce manual intervention, leading to faster claim processing and improved cash flow.</w:t>
      </w:r>
    </w:p>
    <w:p w14:paraId="0179C4FE" w14:textId="77777777" w:rsidR="007911A1" w:rsidRDefault="00000000">
      <w:pPr>
        <w:pStyle w:val="Heading3"/>
      </w:pPr>
      <w:r>
        <w:lastRenderedPageBreak/>
        <w:t>Utilizing Automation and Analytics</w:t>
      </w:r>
    </w:p>
    <w:p w14:paraId="3786E76A" w14:textId="77777777" w:rsidR="007911A1" w:rsidRDefault="00000000">
      <w:r>
        <w:t>Automation and analytics play a crucial role in revenue cycle optimization by enhancing operational efficiency and accuracy in billing, coding, and claims management. Leveraging technology solutions can significantly improve the management process and help healthcare organizations succeed in revenue cycle management.</w:t>
      </w:r>
    </w:p>
    <w:p w14:paraId="4D68AE9E" w14:textId="77777777" w:rsidR="007911A1" w:rsidRDefault="00000000">
      <w:pPr>
        <w:pStyle w:val="Heading2"/>
      </w:pPr>
      <w:r>
        <w:t>How do you optimize revenue cycle performance in healthcare practices?</w:t>
      </w:r>
    </w:p>
    <w:p w14:paraId="43FFB1EC" w14:textId="77777777" w:rsidR="007911A1" w:rsidRDefault="00000000">
      <w:pPr>
        <w:pStyle w:val="Heading3"/>
      </w:pPr>
      <w:r>
        <w:t>Effective Denial Management</w:t>
      </w:r>
    </w:p>
    <w:p w14:paraId="4359925C" w14:textId="77777777" w:rsidR="007911A1" w:rsidRDefault="00000000">
      <w:r>
        <w:t>Effective denial management strategies involve promptly identifying and rectifying claim denials to prevent revenue loss. Healthcare providers can streamline the reimbursement process and improve revenue cycle performance by addressing denial reasons and implementing corrective actions.</w:t>
      </w:r>
    </w:p>
    <w:p w14:paraId="5E50B547" w14:textId="77777777" w:rsidR="007911A1" w:rsidRDefault="00000000">
      <w:pPr>
        <w:pStyle w:val="Heading3"/>
      </w:pPr>
      <w:r>
        <w:t>Implementing Key Performance Indicators (KPIs)</w:t>
      </w:r>
    </w:p>
    <w:p w14:paraId="5947472C" w14:textId="77777777" w:rsidR="007911A1" w:rsidRDefault="00000000">
      <w:r>
        <w:t>Setting up key performance indicators (KPIs) helps healthcare organizations track and measure their revenue cycle performance against predefined goals. Monitoring KPIs enables proactive decision-making and continuous improvement in revenue cycle management processes.</w:t>
      </w:r>
    </w:p>
    <w:p w14:paraId="1E824FC8" w14:textId="77777777" w:rsidR="007911A1" w:rsidRDefault="00000000">
      <w:pPr>
        <w:pStyle w:val="Heading3"/>
      </w:pPr>
      <w:r>
        <w:t>Leveraging Technology for Revenue Cycle Optimization</w:t>
      </w:r>
    </w:p>
    <w:p w14:paraId="083B7B9C" w14:textId="77777777" w:rsidR="007911A1" w:rsidRDefault="00000000">
      <w:r>
        <w:t>Leveraging advanced technology solutions such as revenue cycle management software allows healthcare providers to automate repetitive tasks, reduce manual errors, and enhance overall efficiency in revenue collection. Healthcare practices can achieve successful revenue cycle management outcomes by embracing technological innovations.</w:t>
      </w:r>
    </w:p>
    <w:p w14:paraId="6D01BBE1" w14:textId="496C707C" w:rsidR="007911A1" w:rsidRDefault="00000000">
      <w:pPr>
        <w:pStyle w:val="Heading2"/>
      </w:pPr>
      <w:r>
        <w:t xml:space="preserve">What Role Does Billing Play in </w:t>
      </w:r>
      <w:hyperlink r:id="rId8" w:history="1">
        <w:r w:rsidR="004F045F" w:rsidRPr="004F045F">
          <w:rPr>
            <w:rStyle w:val="Heading1Char"/>
            <w:b/>
            <w:bCs/>
          </w:rPr>
          <w:t>(RCM)</w:t>
        </w:r>
        <w:r w:rsidR="004F045F" w:rsidRPr="004F045F">
          <w:rPr>
            <w:rStyle w:val="Hyperlink"/>
            <w:rFonts w:asciiTheme="minorHAnsi" w:hAnsiTheme="minorHAnsi" w:cs="Arial"/>
            <w:color w:val="auto"/>
            <w:sz w:val="20"/>
            <w:szCs w:val="20"/>
            <w:shd w:val="clear" w:color="auto" w:fill="FFFFFF"/>
          </w:rPr>
          <w:t xml:space="preserve"> </w:t>
        </w:r>
      </w:hyperlink>
      <w:r>
        <w:t>?</w:t>
      </w:r>
    </w:p>
    <w:p w14:paraId="76918705" w14:textId="77777777" w:rsidR="007911A1" w:rsidRDefault="00000000">
      <w:pPr>
        <w:pStyle w:val="Heading3"/>
      </w:pPr>
      <w:r>
        <w:t>Importance of Accurate Coding and Billing</w:t>
      </w:r>
    </w:p>
    <w:p w14:paraId="47F5B464" w14:textId="77777777" w:rsidR="007911A1" w:rsidRDefault="00000000">
      <w:r>
        <w:t>Accurate coding and billing are essential for revenue cycle management to ensure correct claim submissions and timely reimbursements from payers. Errors in coding and billing processes can lead to claim denials and revenue loss and hinder the cash flow of healthcare practices.</w:t>
      </w:r>
    </w:p>
    <w:p w14:paraId="3816379F" w14:textId="77777777" w:rsidR="007911A1" w:rsidRDefault="00000000">
      <w:pPr>
        <w:pStyle w:val="Heading3"/>
      </w:pPr>
      <w:r>
        <w:t>Handling Claim Denials and Reimbursement Processes</w:t>
      </w:r>
    </w:p>
    <w:p w14:paraId="476099B1" w14:textId="77777777" w:rsidR="007911A1" w:rsidRDefault="00000000">
      <w:r>
        <w:t>Handling claim denials and reimbursement processes requires proactive denial management strategies and effective communication with payers. By resolving denial issues promptly and following up on outstanding claims, healthcare providers can optimize revenue cycle performance and minimize revenue loss.</w:t>
      </w:r>
    </w:p>
    <w:p w14:paraId="5FF4E75A" w14:textId="77777777" w:rsidR="007911A1" w:rsidRDefault="00000000">
      <w:pPr>
        <w:pStyle w:val="Heading3"/>
      </w:pPr>
      <w:r>
        <w:t>Improving Cash Flow Through Efficient Billing Practices</w:t>
      </w:r>
    </w:p>
    <w:p w14:paraId="515C4F8C" w14:textId="77777777" w:rsidR="007911A1" w:rsidRDefault="00000000">
      <w:r>
        <w:t>Improving cash flow involves optimizing billing practices to accelerate revenue collection and minimize payment delays. Healthcare organizations can enhance cash flow by adopting efficient billing processes, leveraging automation tools, and ensuring timely follow-up on outstanding accounts receivable.</w:t>
      </w:r>
    </w:p>
    <w:p w14:paraId="5D647E42" w14:textId="77777777" w:rsidR="007911A1" w:rsidRDefault="00000000">
      <w:pPr>
        <w:pStyle w:val="Heading2"/>
      </w:pPr>
      <w:r>
        <w:lastRenderedPageBreak/>
        <w:t>How Can Healthcare Providers Improve Patient Satisfaction Through Revenue Cycle Management?</w:t>
      </w:r>
    </w:p>
    <w:p w14:paraId="734C7FFE" w14:textId="77777777" w:rsidR="007911A1" w:rsidRDefault="00000000">
      <w:pPr>
        <w:pStyle w:val="Heading3"/>
      </w:pPr>
      <w:r>
        <w:t>Enhancing Patient Registration and Verification Processes</w:t>
      </w:r>
    </w:p>
    <w:p w14:paraId="58D72131" w14:textId="77777777" w:rsidR="007911A1" w:rsidRDefault="00000000">
      <w:r>
        <w:t>Enhancing patient registration and verification processes improves the overall patient experience and reduces administrative inefficiencies. By streamlining registration procedures and providing transparent insurance information, healthcare providers can enhance patient satisfaction and trust in the billing process.</w:t>
      </w:r>
    </w:p>
    <w:p w14:paraId="5021409F" w14:textId="77777777" w:rsidR="007911A1" w:rsidRDefault="00000000">
      <w:pPr>
        <w:pStyle w:val="Heading3"/>
      </w:pPr>
      <w:r>
        <w:t>Providing Valuable Insights to Patients Regarding Insurance and Billing</w:t>
      </w:r>
    </w:p>
    <w:p w14:paraId="26B8FC37" w14:textId="77777777" w:rsidR="007911A1" w:rsidRDefault="00000000">
      <w:r>
        <w:t>Providing patients with valuable insights on insurance coverage, billing procedures, and cost estimates empowers them to make informed financial decisions about their healthcare services. Clear communication and patient education regarding billing aspects enhance patient satisfaction and trust in the healthcare provider.</w:t>
      </w:r>
    </w:p>
    <w:p w14:paraId="21B08567" w14:textId="77777777" w:rsidR="007911A1" w:rsidRDefault="00000000">
      <w:pPr>
        <w:pStyle w:val="Heading3"/>
      </w:pPr>
      <w:r>
        <w:t>Ensuring Smooth Accounts Receivable and Payment Processes</w:t>
      </w:r>
    </w:p>
    <w:p w14:paraId="0BFA7579" w14:textId="77777777" w:rsidR="007911A1" w:rsidRDefault="00000000">
      <w:r>
        <w:t>Ensuring smooth accounts receivable and payment processes involves timely invoicing, accurate payment posting, and effective follow-up on outstanding balances. By maintaining transparent communication with patients and offering flexible payment options, healthcare providers can enhance patient satisfaction and promote positive interactions throughout the revenue cycle.</w:t>
      </w:r>
    </w:p>
    <w:sectPr w:rsidR="007911A1" w:rsidSect="00AA69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512943">
    <w:abstractNumId w:val="8"/>
  </w:num>
  <w:num w:numId="2" w16cid:durableId="1370686802">
    <w:abstractNumId w:val="6"/>
  </w:num>
  <w:num w:numId="3" w16cid:durableId="750200264">
    <w:abstractNumId w:val="5"/>
  </w:num>
  <w:num w:numId="4" w16cid:durableId="1701392767">
    <w:abstractNumId w:val="4"/>
  </w:num>
  <w:num w:numId="5" w16cid:durableId="855995845">
    <w:abstractNumId w:val="7"/>
  </w:num>
  <w:num w:numId="6" w16cid:durableId="621955793">
    <w:abstractNumId w:val="3"/>
  </w:num>
  <w:num w:numId="7" w16cid:durableId="523403044">
    <w:abstractNumId w:val="2"/>
  </w:num>
  <w:num w:numId="8" w16cid:durableId="1102148870">
    <w:abstractNumId w:val="1"/>
  </w:num>
  <w:num w:numId="9" w16cid:durableId="158757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45F"/>
    <w:rsid w:val="007911A1"/>
    <w:rsid w:val="00AA1D8D"/>
    <w:rsid w:val="00AA694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DFB55"/>
  <w14:defaultImageDpi w14:val="300"/>
  <w15:docId w15:val="{ACF05D7F-B2F5-4380-B389-B1803B57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4F0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esmb.com/" TargetMode="External"/><Relationship Id="rId3" Type="http://schemas.openxmlformats.org/officeDocument/2006/relationships/styles" Target="styles.xml"/><Relationship Id="rId7" Type="http://schemas.openxmlformats.org/officeDocument/2006/relationships/hyperlink" Target="https://curesm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uresm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769</Words>
  <Characters>5333</Characters>
  <Application>Microsoft Office Word</Application>
  <DocSecurity>0</DocSecurity>
  <Lines>91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Amigosit Digital Marketing Agency</cp:lastModifiedBy>
  <cp:revision>3</cp:revision>
  <dcterms:created xsi:type="dcterms:W3CDTF">2013-12-23T23:15:00Z</dcterms:created>
  <dcterms:modified xsi:type="dcterms:W3CDTF">2024-02-28T23:25:00Z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00bfdeb08fc643e57b569d1870902522848c9272f3ecaa3025fc7f319af16fbf</vt:lpwstr>
  </property>
</Properties>
</file>