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2ED7" w14:textId="65C30E02" w:rsidR="00EB2079" w:rsidRDefault="00FB6146" w:rsidP="00EB2079">
      <w:pPr>
        <w:pStyle w:val="14"/>
      </w:pPr>
      <w:r>
        <w:rPr>
          <w:rFonts w:hint="eastAsia"/>
        </w:rPr>
        <w:t>面试真题</w:t>
      </w:r>
    </w:p>
    <w:p w14:paraId="6E81AC0E" w14:textId="005D2DDB" w:rsidR="000038D2" w:rsidRDefault="000038D2" w:rsidP="000038D2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】讲一下你熟悉垃圾回收器？</w:t>
      </w:r>
    </w:p>
    <w:p w14:paraId="37FA7973" w14:textId="77777777" w:rsidR="00EF79B3" w:rsidRPr="00EF79B3" w:rsidRDefault="00EF79B3" w:rsidP="00EF79B3">
      <w:pPr>
        <w:rPr>
          <w:b/>
          <w:bCs/>
        </w:rPr>
      </w:pPr>
      <w:r w:rsidRPr="00EF79B3">
        <w:rPr>
          <w:b/>
          <w:bCs/>
        </w:rPr>
        <w:t>1. Serial GC</w:t>
      </w:r>
      <w:r w:rsidRPr="00EF79B3">
        <w:rPr>
          <w:b/>
          <w:bCs/>
        </w:rPr>
        <w:t>：</w:t>
      </w:r>
    </w:p>
    <w:p w14:paraId="1F1207FF" w14:textId="77777777" w:rsidR="00EF79B3" w:rsidRPr="00EF79B3" w:rsidRDefault="00EF79B3" w:rsidP="00EF79B3">
      <w:pPr>
        <w:numPr>
          <w:ilvl w:val="0"/>
          <w:numId w:val="106"/>
        </w:numPr>
      </w:pPr>
      <w:r w:rsidRPr="00EF79B3">
        <w:rPr>
          <w:b/>
          <w:bCs/>
        </w:rPr>
        <w:t>工作原理</w:t>
      </w:r>
      <w:r w:rsidRPr="00EF79B3">
        <w:t>：</w:t>
      </w:r>
      <w:r w:rsidRPr="00EF79B3">
        <w:t>Serial GC</w:t>
      </w:r>
      <w:r w:rsidRPr="00EF79B3">
        <w:t>使用单线程进行垃圾回收，适用于单核环境或资源受限的场景。它的回收过程会在应用线程停顿时进行，可能导致较长的</w:t>
      </w:r>
      <w:r w:rsidRPr="00EF79B3">
        <w:t>GC</w:t>
      </w:r>
      <w:r w:rsidRPr="00EF79B3">
        <w:t>停顿时间。</w:t>
      </w:r>
    </w:p>
    <w:p w14:paraId="11C9859A" w14:textId="77777777" w:rsidR="00EF79B3" w:rsidRPr="00EF79B3" w:rsidRDefault="00EF79B3" w:rsidP="00EF79B3">
      <w:pPr>
        <w:numPr>
          <w:ilvl w:val="0"/>
          <w:numId w:val="106"/>
        </w:numPr>
      </w:pPr>
      <w:r w:rsidRPr="00EF79B3">
        <w:rPr>
          <w:b/>
          <w:bCs/>
        </w:rPr>
        <w:t>适用场景</w:t>
      </w:r>
      <w:r w:rsidRPr="00EF79B3">
        <w:t>：对于内存较小、</w:t>
      </w:r>
      <w:r w:rsidRPr="00EF79B3">
        <w:t>CPU</w:t>
      </w:r>
      <w:r w:rsidRPr="00EF79B3">
        <w:t>资源有限的应用适用。</w:t>
      </w:r>
    </w:p>
    <w:p w14:paraId="7B170EC1" w14:textId="77777777" w:rsidR="00EF79B3" w:rsidRPr="00EF79B3" w:rsidRDefault="00EF79B3" w:rsidP="00EF79B3">
      <w:pPr>
        <w:rPr>
          <w:b/>
          <w:bCs/>
        </w:rPr>
      </w:pPr>
      <w:r w:rsidRPr="00EF79B3">
        <w:rPr>
          <w:b/>
          <w:bCs/>
        </w:rPr>
        <w:t>2. Parallel GC</w:t>
      </w:r>
      <w:r w:rsidRPr="00EF79B3">
        <w:rPr>
          <w:b/>
          <w:bCs/>
        </w:rPr>
        <w:t>：</w:t>
      </w:r>
    </w:p>
    <w:p w14:paraId="3E9DE997" w14:textId="77777777" w:rsidR="00EF79B3" w:rsidRPr="00EF79B3" w:rsidRDefault="00EF79B3" w:rsidP="00EF79B3">
      <w:pPr>
        <w:numPr>
          <w:ilvl w:val="0"/>
          <w:numId w:val="107"/>
        </w:numPr>
      </w:pPr>
      <w:r w:rsidRPr="00EF79B3">
        <w:rPr>
          <w:b/>
          <w:bCs/>
        </w:rPr>
        <w:t>工作原理</w:t>
      </w:r>
      <w:r w:rsidRPr="00EF79B3">
        <w:t>：</w:t>
      </w:r>
      <w:r w:rsidRPr="00EF79B3">
        <w:t>Parallel GC</w:t>
      </w:r>
      <w:r w:rsidRPr="00EF79B3">
        <w:t>使用多个线程并行进行垃圾回收，主要通过分代回收的方式优化回收过程。回收时，应用线程会暂停，称为</w:t>
      </w:r>
      <w:r w:rsidRPr="00EF79B3">
        <w:t>Stop-the-World</w:t>
      </w:r>
      <w:r w:rsidRPr="00EF79B3">
        <w:t>。</w:t>
      </w:r>
    </w:p>
    <w:p w14:paraId="4B1719DA" w14:textId="77777777" w:rsidR="00EF79B3" w:rsidRPr="00EF79B3" w:rsidRDefault="00EF79B3" w:rsidP="00EF79B3">
      <w:pPr>
        <w:numPr>
          <w:ilvl w:val="0"/>
          <w:numId w:val="107"/>
        </w:numPr>
      </w:pPr>
      <w:r w:rsidRPr="00EF79B3">
        <w:rPr>
          <w:b/>
          <w:bCs/>
        </w:rPr>
        <w:t>适用场景</w:t>
      </w:r>
      <w:r w:rsidRPr="00EF79B3">
        <w:t>：适用于多核服务器，能够充分利用多核的优势来加速垃圾回收。</w:t>
      </w:r>
    </w:p>
    <w:p w14:paraId="50478B6C" w14:textId="77777777" w:rsidR="00EF79B3" w:rsidRPr="00EF79B3" w:rsidRDefault="00EF79B3" w:rsidP="00EF79B3">
      <w:pPr>
        <w:rPr>
          <w:b/>
          <w:bCs/>
        </w:rPr>
      </w:pPr>
      <w:r w:rsidRPr="00EF79B3">
        <w:rPr>
          <w:b/>
          <w:bCs/>
        </w:rPr>
        <w:t>3. CMS GC (Concurrent Mark-Sweep GC)</w:t>
      </w:r>
      <w:r w:rsidRPr="00EF79B3">
        <w:rPr>
          <w:b/>
          <w:bCs/>
        </w:rPr>
        <w:t>：</w:t>
      </w:r>
    </w:p>
    <w:p w14:paraId="63BC9628" w14:textId="77777777" w:rsidR="00EF79B3" w:rsidRPr="00EF79B3" w:rsidRDefault="00EF79B3" w:rsidP="00EF79B3">
      <w:pPr>
        <w:numPr>
          <w:ilvl w:val="0"/>
          <w:numId w:val="108"/>
        </w:numPr>
      </w:pPr>
      <w:r w:rsidRPr="00EF79B3">
        <w:rPr>
          <w:b/>
          <w:bCs/>
        </w:rPr>
        <w:t>工作原理</w:t>
      </w:r>
      <w:r w:rsidRPr="00EF79B3">
        <w:t>：</w:t>
      </w:r>
      <w:r w:rsidRPr="00EF79B3">
        <w:t>CMS GC</w:t>
      </w:r>
      <w:r w:rsidRPr="00EF79B3">
        <w:t>旨在减少垃圾回收的停顿时间，它将标记阶段与清理阶段并行进行，应用线程在此期间可以继续执行，减少了停顿时间。回收时会有多个线程并行执行，优先考虑响应时间。</w:t>
      </w:r>
    </w:p>
    <w:p w14:paraId="54D97A43" w14:textId="77777777" w:rsidR="00EF79B3" w:rsidRPr="00EF79B3" w:rsidRDefault="00EF79B3" w:rsidP="00EF79B3">
      <w:pPr>
        <w:numPr>
          <w:ilvl w:val="0"/>
          <w:numId w:val="108"/>
        </w:numPr>
      </w:pPr>
      <w:r w:rsidRPr="00EF79B3">
        <w:rPr>
          <w:b/>
          <w:bCs/>
        </w:rPr>
        <w:t>优缺点</w:t>
      </w:r>
      <w:r w:rsidRPr="00EF79B3">
        <w:t>：</w:t>
      </w:r>
    </w:p>
    <w:p w14:paraId="36342E3D" w14:textId="77777777" w:rsidR="00EF79B3" w:rsidRPr="00EF79B3" w:rsidRDefault="00EF79B3" w:rsidP="00EF79B3">
      <w:pPr>
        <w:numPr>
          <w:ilvl w:val="1"/>
          <w:numId w:val="108"/>
        </w:numPr>
      </w:pPr>
      <w:r w:rsidRPr="00EF79B3">
        <w:rPr>
          <w:b/>
          <w:bCs/>
        </w:rPr>
        <w:t>优点</w:t>
      </w:r>
      <w:r w:rsidRPr="00EF79B3">
        <w:t>：较低的停顿时间。</w:t>
      </w:r>
    </w:p>
    <w:p w14:paraId="0ADEA218" w14:textId="77777777" w:rsidR="00EF79B3" w:rsidRPr="00EF79B3" w:rsidRDefault="00EF79B3" w:rsidP="00EF79B3">
      <w:pPr>
        <w:numPr>
          <w:ilvl w:val="1"/>
          <w:numId w:val="108"/>
        </w:numPr>
      </w:pPr>
      <w:r w:rsidRPr="00EF79B3">
        <w:rPr>
          <w:b/>
          <w:bCs/>
        </w:rPr>
        <w:t>缺点</w:t>
      </w:r>
      <w:r w:rsidRPr="00EF79B3">
        <w:t>：可能出现碎片问题（</w:t>
      </w:r>
      <w:r w:rsidRPr="00EF79B3">
        <w:t>Full GC</w:t>
      </w:r>
      <w:r w:rsidRPr="00EF79B3">
        <w:t>的频率较高，特别是老年代的内存碎片化严重时）。</w:t>
      </w:r>
    </w:p>
    <w:p w14:paraId="19FD3495" w14:textId="77777777" w:rsidR="00EF79B3" w:rsidRPr="00EF79B3" w:rsidRDefault="00EF79B3" w:rsidP="00EF79B3">
      <w:pPr>
        <w:numPr>
          <w:ilvl w:val="0"/>
          <w:numId w:val="108"/>
        </w:numPr>
      </w:pPr>
      <w:r w:rsidRPr="00EF79B3">
        <w:rPr>
          <w:b/>
          <w:bCs/>
        </w:rPr>
        <w:t>适用场景</w:t>
      </w:r>
      <w:r w:rsidRPr="00EF79B3">
        <w:t>：对响应时间要求较高的应用，如</w:t>
      </w:r>
      <w:r w:rsidRPr="00EF79B3">
        <w:t>Web</w:t>
      </w:r>
      <w:r w:rsidRPr="00EF79B3">
        <w:t>服务器、实时系统。</w:t>
      </w:r>
    </w:p>
    <w:p w14:paraId="21D70502" w14:textId="77777777" w:rsidR="00EF79B3" w:rsidRPr="00EF79B3" w:rsidRDefault="00EF79B3" w:rsidP="00EF79B3">
      <w:pPr>
        <w:rPr>
          <w:b/>
          <w:bCs/>
        </w:rPr>
      </w:pPr>
      <w:r w:rsidRPr="00EF79B3">
        <w:rPr>
          <w:b/>
          <w:bCs/>
        </w:rPr>
        <w:t>4. G1 GC (Garbage First GC)</w:t>
      </w:r>
      <w:r w:rsidRPr="00EF79B3">
        <w:rPr>
          <w:b/>
          <w:bCs/>
        </w:rPr>
        <w:t>：</w:t>
      </w:r>
    </w:p>
    <w:p w14:paraId="50E7DF23" w14:textId="77777777" w:rsidR="00EF79B3" w:rsidRPr="00EF79B3" w:rsidRDefault="00EF79B3" w:rsidP="00EF79B3">
      <w:pPr>
        <w:numPr>
          <w:ilvl w:val="0"/>
          <w:numId w:val="109"/>
        </w:numPr>
      </w:pPr>
      <w:r w:rsidRPr="00EF79B3">
        <w:rPr>
          <w:b/>
          <w:bCs/>
        </w:rPr>
        <w:t>工作原理</w:t>
      </w:r>
      <w:r w:rsidRPr="00EF79B3">
        <w:t>：</w:t>
      </w:r>
      <w:r w:rsidRPr="00EF79B3">
        <w:t>G1 GC</w:t>
      </w:r>
      <w:r w:rsidRPr="00EF79B3">
        <w:t>是一种低延迟垃圾回收器，采用了区域划分的方式（称为</w:t>
      </w:r>
      <w:r w:rsidRPr="00EF79B3">
        <w:t>Region</w:t>
      </w:r>
      <w:r w:rsidRPr="00EF79B3">
        <w:t>），不同的区域大小可以进行独立回收。</w:t>
      </w:r>
      <w:r w:rsidRPr="00EF79B3">
        <w:t>G1 GC</w:t>
      </w:r>
      <w:r w:rsidRPr="00EF79B3">
        <w:t>的目标是控制停顿时间，使其达到可预测性。在回收过程中，</w:t>
      </w:r>
      <w:r w:rsidRPr="00EF79B3">
        <w:t>G1</w:t>
      </w:r>
      <w:r w:rsidRPr="00EF79B3">
        <w:t>会尝试优先回收那些垃圾最多的区域。</w:t>
      </w:r>
    </w:p>
    <w:p w14:paraId="6A683181" w14:textId="77777777" w:rsidR="00EF79B3" w:rsidRPr="00EF79B3" w:rsidRDefault="00EF79B3" w:rsidP="00EF79B3">
      <w:pPr>
        <w:numPr>
          <w:ilvl w:val="0"/>
          <w:numId w:val="109"/>
        </w:numPr>
      </w:pPr>
      <w:r w:rsidRPr="00EF79B3">
        <w:rPr>
          <w:b/>
          <w:bCs/>
        </w:rPr>
        <w:t>优缺点</w:t>
      </w:r>
      <w:r w:rsidRPr="00EF79B3">
        <w:t>：</w:t>
      </w:r>
    </w:p>
    <w:p w14:paraId="3A40225E" w14:textId="77777777" w:rsidR="00EF79B3" w:rsidRPr="00EF79B3" w:rsidRDefault="00EF79B3" w:rsidP="00EF79B3">
      <w:pPr>
        <w:numPr>
          <w:ilvl w:val="1"/>
          <w:numId w:val="109"/>
        </w:numPr>
      </w:pPr>
      <w:r w:rsidRPr="00EF79B3">
        <w:rPr>
          <w:b/>
          <w:bCs/>
        </w:rPr>
        <w:t>优点</w:t>
      </w:r>
      <w:r w:rsidRPr="00EF79B3">
        <w:t>：适用于大内存、高延迟要求的应用，能够提供可控的停顿时间。</w:t>
      </w:r>
    </w:p>
    <w:p w14:paraId="49733754" w14:textId="77777777" w:rsidR="00EF79B3" w:rsidRPr="00EF79B3" w:rsidRDefault="00EF79B3" w:rsidP="00EF79B3">
      <w:pPr>
        <w:numPr>
          <w:ilvl w:val="1"/>
          <w:numId w:val="109"/>
        </w:numPr>
      </w:pPr>
      <w:r w:rsidRPr="00EF79B3">
        <w:rPr>
          <w:b/>
          <w:bCs/>
        </w:rPr>
        <w:t>缺点</w:t>
      </w:r>
      <w:r w:rsidRPr="00EF79B3">
        <w:t>：较为复杂，</w:t>
      </w:r>
      <w:proofErr w:type="gramStart"/>
      <w:r w:rsidRPr="00EF79B3">
        <w:t>调优较困难</w:t>
      </w:r>
      <w:proofErr w:type="gramEnd"/>
      <w:r w:rsidRPr="00EF79B3">
        <w:t>，且初期性能可能不如</w:t>
      </w:r>
      <w:r w:rsidRPr="00EF79B3">
        <w:t>Parallel GC</w:t>
      </w:r>
      <w:r w:rsidRPr="00EF79B3">
        <w:t>。</w:t>
      </w:r>
    </w:p>
    <w:p w14:paraId="641E80C8" w14:textId="77777777" w:rsidR="00EF79B3" w:rsidRPr="00EF79B3" w:rsidRDefault="00EF79B3" w:rsidP="00EF79B3">
      <w:pPr>
        <w:numPr>
          <w:ilvl w:val="0"/>
          <w:numId w:val="109"/>
        </w:numPr>
      </w:pPr>
      <w:r w:rsidRPr="00EF79B3">
        <w:rPr>
          <w:b/>
          <w:bCs/>
        </w:rPr>
        <w:t>适用场景</w:t>
      </w:r>
      <w:r w:rsidRPr="00EF79B3">
        <w:t>：大内存、大型</w:t>
      </w:r>
      <w:r w:rsidRPr="00EF79B3">
        <w:t>Web</w:t>
      </w:r>
      <w:r w:rsidRPr="00EF79B3">
        <w:t>应用、长时间运行的服务器等。</w:t>
      </w:r>
    </w:p>
    <w:p w14:paraId="013F6EBF" w14:textId="77777777" w:rsidR="00EF79B3" w:rsidRPr="00EF79B3" w:rsidRDefault="00EF79B3" w:rsidP="00EF79B3">
      <w:pPr>
        <w:rPr>
          <w:b/>
          <w:bCs/>
        </w:rPr>
      </w:pPr>
      <w:r w:rsidRPr="00EF79B3">
        <w:rPr>
          <w:b/>
          <w:bCs/>
        </w:rPr>
        <w:t>GC</w:t>
      </w:r>
      <w:r w:rsidRPr="00EF79B3">
        <w:rPr>
          <w:b/>
          <w:bCs/>
        </w:rPr>
        <w:t>选择及调优：</w:t>
      </w:r>
    </w:p>
    <w:p w14:paraId="7988530D" w14:textId="77777777" w:rsidR="00EF79B3" w:rsidRPr="00EF79B3" w:rsidRDefault="00EF79B3" w:rsidP="00EF79B3">
      <w:pPr>
        <w:numPr>
          <w:ilvl w:val="0"/>
          <w:numId w:val="110"/>
        </w:numPr>
      </w:pPr>
      <w:r w:rsidRPr="00EF79B3">
        <w:rPr>
          <w:b/>
          <w:bCs/>
        </w:rPr>
        <w:t>GC</w:t>
      </w:r>
      <w:r w:rsidRPr="00EF79B3">
        <w:rPr>
          <w:b/>
          <w:bCs/>
        </w:rPr>
        <w:t>的选择</w:t>
      </w:r>
      <w:r w:rsidRPr="00EF79B3">
        <w:t>：选择合适的垃圾</w:t>
      </w:r>
      <w:proofErr w:type="gramStart"/>
      <w:r w:rsidRPr="00EF79B3">
        <w:t>回收器</w:t>
      </w:r>
      <w:proofErr w:type="gramEnd"/>
      <w:r w:rsidRPr="00EF79B3">
        <w:t>取决于应用的内存使用特点和对响应时间的要求。大多数情况下，</w:t>
      </w:r>
      <w:r w:rsidRPr="00EF79B3">
        <w:t>Parallel GC</w:t>
      </w:r>
      <w:r w:rsidRPr="00EF79B3">
        <w:t>适用于大多数应用，但对于要求低延迟的应用，</w:t>
      </w:r>
      <w:r w:rsidRPr="00EF79B3">
        <w:t>G1</w:t>
      </w:r>
      <w:r w:rsidRPr="00EF79B3">
        <w:t>或</w:t>
      </w:r>
      <w:r w:rsidRPr="00EF79B3">
        <w:t>CMS GC</w:t>
      </w:r>
      <w:r w:rsidRPr="00EF79B3">
        <w:t>会是更好的选择。</w:t>
      </w:r>
    </w:p>
    <w:p w14:paraId="7DE7065E" w14:textId="77777777" w:rsidR="00EF79B3" w:rsidRPr="00EF79B3" w:rsidRDefault="00EF79B3" w:rsidP="00EF79B3">
      <w:pPr>
        <w:numPr>
          <w:ilvl w:val="0"/>
          <w:numId w:val="110"/>
        </w:numPr>
      </w:pPr>
      <w:r w:rsidRPr="00EF79B3">
        <w:rPr>
          <w:b/>
          <w:bCs/>
        </w:rPr>
        <w:t>调优</w:t>
      </w:r>
      <w:r w:rsidRPr="00EF79B3">
        <w:t>：通过</w:t>
      </w:r>
      <w:r w:rsidRPr="00EF79B3">
        <w:t>JVM</w:t>
      </w:r>
      <w:r w:rsidRPr="00EF79B3">
        <w:t>的参数配置，如</w:t>
      </w:r>
      <w:r w:rsidRPr="00EF79B3">
        <w:t>-XX:+UseG1GC</w:t>
      </w:r>
      <w:r w:rsidRPr="00EF79B3">
        <w:t>、</w:t>
      </w:r>
      <w:r w:rsidRPr="00EF79B3">
        <w:t>-</w:t>
      </w:r>
      <w:proofErr w:type="spellStart"/>
      <w:r w:rsidRPr="00EF79B3">
        <w:t>Xms</w:t>
      </w:r>
      <w:proofErr w:type="spellEnd"/>
      <w:r w:rsidRPr="00EF79B3">
        <w:t>、</w:t>
      </w:r>
      <w:r w:rsidRPr="00EF79B3">
        <w:t>-</w:t>
      </w:r>
      <w:proofErr w:type="spellStart"/>
      <w:r w:rsidRPr="00EF79B3">
        <w:t>Xmx</w:t>
      </w:r>
      <w:proofErr w:type="spellEnd"/>
      <w:r w:rsidRPr="00EF79B3">
        <w:t>等，可以选择垃圾</w:t>
      </w:r>
      <w:proofErr w:type="gramStart"/>
      <w:r w:rsidRPr="00EF79B3">
        <w:t>回收器</w:t>
      </w:r>
      <w:proofErr w:type="gramEnd"/>
      <w:r w:rsidRPr="00EF79B3">
        <w:t>并进行内存优化。常用的监控工具有</w:t>
      </w:r>
      <w:proofErr w:type="spellStart"/>
      <w:r w:rsidRPr="00EF79B3">
        <w:t>jstat</w:t>
      </w:r>
      <w:proofErr w:type="spellEnd"/>
      <w:r w:rsidRPr="00EF79B3">
        <w:t>、</w:t>
      </w:r>
      <w:proofErr w:type="spellStart"/>
      <w:r w:rsidRPr="00EF79B3">
        <w:t>VisualVM</w:t>
      </w:r>
      <w:proofErr w:type="spellEnd"/>
      <w:r w:rsidRPr="00EF79B3">
        <w:t>等，可以帮助分析和优化</w:t>
      </w:r>
      <w:r w:rsidRPr="00EF79B3">
        <w:t>GC</w:t>
      </w:r>
      <w:r w:rsidRPr="00EF79B3">
        <w:t>行为。</w:t>
      </w:r>
    </w:p>
    <w:p w14:paraId="22EC3811" w14:textId="77777777" w:rsidR="00EF79B3" w:rsidRPr="00EF79B3" w:rsidRDefault="00EF79B3" w:rsidP="00EF79B3">
      <w:pPr>
        <w:rPr>
          <w:b/>
          <w:bCs/>
        </w:rPr>
      </w:pPr>
      <w:r w:rsidRPr="00EF79B3">
        <w:rPr>
          <w:b/>
          <w:bCs/>
        </w:rPr>
        <w:t>延伸问答：</w:t>
      </w:r>
    </w:p>
    <w:p w14:paraId="5B2F97A6" w14:textId="77777777" w:rsidR="00EF79B3" w:rsidRPr="00EF79B3" w:rsidRDefault="00EF79B3" w:rsidP="00EF79B3">
      <w:pPr>
        <w:numPr>
          <w:ilvl w:val="0"/>
          <w:numId w:val="111"/>
        </w:numPr>
      </w:pPr>
      <w:r w:rsidRPr="00EF79B3">
        <w:rPr>
          <w:b/>
          <w:bCs/>
        </w:rPr>
        <w:t>G1 GC</w:t>
      </w:r>
      <w:r w:rsidRPr="00EF79B3">
        <w:rPr>
          <w:b/>
          <w:bCs/>
        </w:rPr>
        <w:t>的优缺点</w:t>
      </w:r>
      <w:r w:rsidRPr="00EF79B3">
        <w:t>：</w:t>
      </w:r>
    </w:p>
    <w:p w14:paraId="4BD9B357" w14:textId="77777777" w:rsidR="00EF79B3" w:rsidRPr="00EF79B3" w:rsidRDefault="00EF79B3" w:rsidP="00EF79B3">
      <w:pPr>
        <w:numPr>
          <w:ilvl w:val="1"/>
          <w:numId w:val="111"/>
        </w:numPr>
      </w:pPr>
      <w:r w:rsidRPr="00EF79B3">
        <w:t>优点：更稳定的停顿时间，适合大内存应用。</w:t>
      </w:r>
    </w:p>
    <w:p w14:paraId="79C1E9FE" w14:textId="77777777" w:rsidR="00EF79B3" w:rsidRPr="00EF79B3" w:rsidRDefault="00EF79B3" w:rsidP="00EF79B3">
      <w:pPr>
        <w:numPr>
          <w:ilvl w:val="1"/>
          <w:numId w:val="111"/>
        </w:numPr>
      </w:pPr>
      <w:r w:rsidRPr="00EF79B3">
        <w:lastRenderedPageBreak/>
        <w:t>缺点：较为复杂，初期可能导致停顿时间过长，需要仔细调优。</w:t>
      </w:r>
    </w:p>
    <w:p w14:paraId="1F3AA9DD" w14:textId="77777777" w:rsidR="00EF79B3" w:rsidRPr="00EF79B3" w:rsidRDefault="00EF79B3" w:rsidP="00EF79B3">
      <w:pPr>
        <w:numPr>
          <w:ilvl w:val="0"/>
          <w:numId w:val="111"/>
        </w:numPr>
      </w:pPr>
      <w:r w:rsidRPr="00EF79B3">
        <w:rPr>
          <w:b/>
          <w:bCs/>
        </w:rPr>
        <w:t>如何优化</w:t>
      </w:r>
      <w:r w:rsidRPr="00EF79B3">
        <w:rPr>
          <w:b/>
          <w:bCs/>
        </w:rPr>
        <w:t>JVM</w:t>
      </w:r>
      <w:r w:rsidRPr="00EF79B3">
        <w:rPr>
          <w:b/>
          <w:bCs/>
        </w:rPr>
        <w:t>的垃圾回收？</w:t>
      </w:r>
    </w:p>
    <w:p w14:paraId="28934F0A" w14:textId="77777777" w:rsidR="00EF79B3" w:rsidRPr="00EF79B3" w:rsidRDefault="00EF79B3" w:rsidP="00EF79B3">
      <w:pPr>
        <w:numPr>
          <w:ilvl w:val="1"/>
          <w:numId w:val="111"/>
        </w:numPr>
      </w:pPr>
      <w:r w:rsidRPr="00EF79B3">
        <w:t>选择合适的垃圾回收器。</w:t>
      </w:r>
    </w:p>
    <w:p w14:paraId="364BFE9C" w14:textId="77777777" w:rsidR="00EF79B3" w:rsidRPr="00EF79B3" w:rsidRDefault="00EF79B3" w:rsidP="00EF79B3">
      <w:pPr>
        <w:numPr>
          <w:ilvl w:val="1"/>
          <w:numId w:val="111"/>
        </w:numPr>
      </w:pPr>
      <w:r w:rsidRPr="00EF79B3">
        <w:t>调整堆内存大小，避免频繁的</w:t>
      </w:r>
      <w:r w:rsidRPr="00EF79B3">
        <w:t>Full GC</w:t>
      </w:r>
      <w:r w:rsidRPr="00EF79B3">
        <w:t>。</w:t>
      </w:r>
    </w:p>
    <w:p w14:paraId="1C73878F" w14:textId="77777777" w:rsidR="00EF79B3" w:rsidRPr="00EF79B3" w:rsidRDefault="00EF79B3" w:rsidP="00EF79B3">
      <w:pPr>
        <w:numPr>
          <w:ilvl w:val="1"/>
          <w:numId w:val="111"/>
        </w:numPr>
      </w:pPr>
      <w:r w:rsidRPr="00EF79B3">
        <w:t>通过分析应用的对象分配特征，调整年轻代和老年代的比例。</w:t>
      </w:r>
    </w:p>
    <w:p w14:paraId="1724271C" w14:textId="77777777" w:rsidR="00EF79B3" w:rsidRPr="00EF79B3" w:rsidRDefault="00EF79B3" w:rsidP="00EF79B3">
      <w:pPr>
        <w:numPr>
          <w:ilvl w:val="0"/>
          <w:numId w:val="111"/>
        </w:numPr>
      </w:pPr>
      <w:r w:rsidRPr="00EF79B3">
        <w:rPr>
          <w:b/>
          <w:bCs/>
        </w:rPr>
        <w:t>什么是</w:t>
      </w:r>
      <w:r w:rsidRPr="00EF79B3">
        <w:rPr>
          <w:b/>
          <w:bCs/>
        </w:rPr>
        <w:t>Full GC</w:t>
      </w:r>
      <w:r w:rsidRPr="00EF79B3">
        <w:rPr>
          <w:b/>
          <w:bCs/>
        </w:rPr>
        <w:t>？如何减少</w:t>
      </w:r>
      <w:r w:rsidRPr="00EF79B3">
        <w:rPr>
          <w:b/>
          <w:bCs/>
        </w:rPr>
        <w:t>Full GC</w:t>
      </w:r>
      <w:r w:rsidRPr="00EF79B3">
        <w:rPr>
          <w:b/>
          <w:bCs/>
        </w:rPr>
        <w:t>的发生？</w:t>
      </w:r>
    </w:p>
    <w:p w14:paraId="60FD0C73" w14:textId="77777777" w:rsidR="00EF79B3" w:rsidRPr="00EF79B3" w:rsidRDefault="00EF79B3" w:rsidP="00EF79B3">
      <w:pPr>
        <w:numPr>
          <w:ilvl w:val="1"/>
          <w:numId w:val="111"/>
        </w:numPr>
      </w:pPr>
      <w:r w:rsidRPr="00EF79B3">
        <w:t>Full GC</w:t>
      </w:r>
      <w:r w:rsidRPr="00EF79B3">
        <w:t>是指</w:t>
      </w:r>
      <w:r w:rsidRPr="00EF79B3">
        <w:t>JVM</w:t>
      </w:r>
      <w:r w:rsidRPr="00EF79B3">
        <w:t>回收整个堆内存，包括年轻代和老年代，通常会导致较长的停顿。可以通过调整堆内存大小、增加老年代的空间或使用更高效的垃圾</w:t>
      </w:r>
      <w:proofErr w:type="gramStart"/>
      <w:r w:rsidRPr="00EF79B3">
        <w:t>回收器</w:t>
      </w:r>
      <w:proofErr w:type="gramEnd"/>
      <w:r w:rsidRPr="00EF79B3">
        <w:t>来减少</w:t>
      </w:r>
      <w:r w:rsidRPr="00EF79B3">
        <w:t>Full GC</w:t>
      </w:r>
      <w:r w:rsidRPr="00EF79B3">
        <w:t>。</w:t>
      </w:r>
    </w:p>
    <w:p w14:paraId="637D88C0" w14:textId="77777777" w:rsidR="00EF79B3" w:rsidRPr="00EF79B3" w:rsidRDefault="00EF79B3" w:rsidP="00EF79B3">
      <w:pPr>
        <w:rPr>
          <w:rFonts w:hint="eastAsia"/>
        </w:rPr>
      </w:pPr>
    </w:p>
    <w:p w14:paraId="7FC6D126" w14:textId="0412F58F" w:rsidR="000038D2" w:rsidRDefault="000038D2" w:rsidP="000038D2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】新生代和老年代的占比有了解吗？</w:t>
      </w:r>
    </w:p>
    <w:p w14:paraId="3DDE725B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>简要回答</w:t>
      </w:r>
    </w:p>
    <w:p w14:paraId="19D5EC85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>新生代与老年代的占比：</w:t>
      </w:r>
    </w:p>
    <w:p w14:paraId="3EDF6D87" w14:textId="77777777" w:rsidR="00197905" w:rsidRPr="00197905" w:rsidRDefault="00197905" w:rsidP="00197905">
      <w:pPr>
        <w:numPr>
          <w:ilvl w:val="0"/>
          <w:numId w:val="112"/>
        </w:numPr>
      </w:pPr>
      <w:r w:rsidRPr="00197905">
        <w:rPr>
          <w:b/>
          <w:bCs/>
        </w:rPr>
        <w:t>新生代</w:t>
      </w:r>
      <w:r w:rsidRPr="00197905">
        <w:t>：通常占堆内存的</w:t>
      </w:r>
      <w:r w:rsidRPr="00197905">
        <w:t xml:space="preserve"> </w:t>
      </w:r>
      <w:r w:rsidRPr="00197905">
        <w:rPr>
          <w:b/>
          <w:bCs/>
        </w:rPr>
        <w:t>1/3</w:t>
      </w:r>
      <w:r w:rsidRPr="00197905">
        <w:t xml:space="preserve"> </w:t>
      </w:r>
      <w:r w:rsidRPr="00197905">
        <w:t>左右，存放新创建的对象。</w:t>
      </w:r>
    </w:p>
    <w:p w14:paraId="1C79AB43" w14:textId="77777777" w:rsidR="00197905" w:rsidRPr="00197905" w:rsidRDefault="00197905" w:rsidP="00197905">
      <w:pPr>
        <w:numPr>
          <w:ilvl w:val="0"/>
          <w:numId w:val="112"/>
        </w:numPr>
      </w:pPr>
      <w:r w:rsidRPr="00197905">
        <w:rPr>
          <w:b/>
          <w:bCs/>
        </w:rPr>
        <w:t>老年代</w:t>
      </w:r>
      <w:r w:rsidRPr="00197905">
        <w:t>：通常占堆内存的</w:t>
      </w:r>
      <w:r w:rsidRPr="00197905">
        <w:t xml:space="preserve"> </w:t>
      </w:r>
      <w:r w:rsidRPr="00197905">
        <w:rPr>
          <w:b/>
          <w:bCs/>
        </w:rPr>
        <w:t>2/3</w:t>
      </w:r>
      <w:r w:rsidRPr="00197905">
        <w:t xml:space="preserve"> </w:t>
      </w:r>
      <w:r w:rsidRPr="00197905">
        <w:t>左右，用于存放经过多次</w:t>
      </w:r>
      <w:r w:rsidRPr="00197905">
        <w:t>GC</w:t>
      </w:r>
      <w:r w:rsidRPr="00197905">
        <w:t>的存活对象。</w:t>
      </w:r>
    </w:p>
    <w:p w14:paraId="02ABED4E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>详细回答</w:t>
      </w:r>
    </w:p>
    <w:p w14:paraId="18BB7326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1. </w:t>
      </w:r>
      <w:r w:rsidRPr="00197905">
        <w:rPr>
          <w:b/>
          <w:bCs/>
        </w:rPr>
        <w:t>新生代</w:t>
      </w:r>
      <w:r w:rsidRPr="00197905">
        <w:rPr>
          <w:b/>
          <w:bCs/>
        </w:rPr>
        <w:t xml:space="preserve"> (Young Generation)</w:t>
      </w:r>
      <w:r w:rsidRPr="00197905">
        <w:rPr>
          <w:b/>
          <w:bCs/>
        </w:rPr>
        <w:t>：</w:t>
      </w:r>
    </w:p>
    <w:p w14:paraId="6A3D39EB" w14:textId="77777777" w:rsidR="00197905" w:rsidRPr="00197905" w:rsidRDefault="00197905" w:rsidP="00197905">
      <w:pPr>
        <w:numPr>
          <w:ilvl w:val="0"/>
          <w:numId w:val="113"/>
        </w:numPr>
      </w:pPr>
      <w:r w:rsidRPr="00197905">
        <w:rPr>
          <w:b/>
          <w:bCs/>
        </w:rPr>
        <w:t>包含区域</w:t>
      </w:r>
      <w:r w:rsidRPr="00197905">
        <w:t>：</w:t>
      </w:r>
    </w:p>
    <w:p w14:paraId="49E3D74B" w14:textId="77777777" w:rsidR="00197905" w:rsidRPr="00197905" w:rsidRDefault="00197905" w:rsidP="00197905">
      <w:pPr>
        <w:numPr>
          <w:ilvl w:val="1"/>
          <w:numId w:val="113"/>
        </w:numPr>
      </w:pPr>
      <w:r w:rsidRPr="00197905">
        <w:rPr>
          <w:b/>
          <w:bCs/>
        </w:rPr>
        <w:t>Eden</w:t>
      </w:r>
      <w:r w:rsidRPr="00197905">
        <w:rPr>
          <w:b/>
          <w:bCs/>
        </w:rPr>
        <w:t>区</w:t>
      </w:r>
      <w:r w:rsidRPr="00197905">
        <w:t>：新对象大部分会在此分配。</w:t>
      </w:r>
    </w:p>
    <w:p w14:paraId="44C739CE" w14:textId="77777777" w:rsidR="00197905" w:rsidRPr="00197905" w:rsidRDefault="00197905" w:rsidP="00197905">
      <w:pPr>
        <w:numPr>
          <w:ilvl w:val="1"/>
          <w:numId w:val="113"/>
        </w:numPr>
      </w:pPr>
      <w:r w:rsidRPr="00197905">
        <w:rPr>
          <w:b/>
          <w:bCs/>
        </w:rPr>
        <w:t>Survivor</w:t>
      </w:r>
      <w:r w:rsidRPr="00197905">
        <w:rPr>
          <w:b/>
          <w:bCs/>
        </w:rPr>
        <w:t>区</w:t>
      </w:r>
      <w:r w:rsidRPr="00197905">
        <w:rPr>
          <w:b/>
          <w:bCs/>
        </w:rPr>
        <w:t xml:space="preserve"> (S0</w:t>
      </w:r>
      <w:r w:rsidRPr="00197905">
        <w:rPr>
          <w:b/>
          <w:bCs/>
        </w:rPr>
        <w:t>和</w:t>
      </w:r>
      <w:r w:rsidRPr="00197905">
        <w:rPr>
          <w:b/>
          <w:bCs/>
        </w:rPr>
        <w:t>S1)</w:t>
      </w:r>
      <w:r w:rsidRPr="00197905">
        <w:t>：存放从</w:t>
      </w:r>
      <w:r w:rsidRPr="00197905">
        <w:t>Eden</w:t>
      </w:r>
      <w:r w:rsidRPr="00197905">
        <w:t>区中幸存下来的对象。两块</w:t>
      </w:r>
      <w:r w:rsidRPr="00197905">
        <w:t>Survivor</w:t>
      </w:r>
      <w:r w:rsidRPr="00197905">
        <w:t>区交替使用，避免频繁的</w:t>
      </w:r>
      <w:r w:rsidRPr="00197905">
        <w:t>GC</w:t>
      </w:r>
      <w:r w:rsidRPr="00197905">
        <w:t>。</w:t>
      </w:r>
    </w:p>
    <w:p w14:paraId="2A015A58" w14:textId="77777777" w:rsidR="00197905" w:rsidRPr="00197905" w:rsidRDefault="00197905" w:rsidP="00197905">
      <w:pPr>
        <w:numPr>
          <w:ilvl w:val="0"/>
          <w:numId w:val="113"/>
        </w:numPr>
      </w:pPr>
      <w:r w:rsidRPr="00197905">
        <w:rPr>
          <w:b/>
          <w:bCs/>
        </w:rPr>
        <w:t>占比</w:t>
      </w:r>
      <w:r w:rsidRPr="00197905">
        <w:t>：堆内存的</w:t>
      </w:r>
      <w:r w:rsidRPr="00197905">
        <w:t xml:space="preserve"> </w:t>
      </w:r>
      <w:r w:rsidRPr="00197905">
        <w:rPr>
          <w:b/>
          <w:bCs/>
        </w:rPr>
        <w:t>1/3</w:t>
      </w:r>
      <w:r w:rsidRPr="00197905">
        <w:t>。此部分较小，主要用于存放生命周期短、较为频繁的对象。对象被创建后，大部分会在新生代中回收。</w:t>
      </w:r>
    </w:p>
    <w:p w14:paraId="10F3B8E4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2. </w:t>
      </w:r>
      <w:r w:rsidRPr="00197905">
        <w:rPr>
          <w:b/>
          <w:bCs/>
        </w:rPr>
        <w:t>老年代</w:t>
      </w:r>
      <w:r w:rsidRPr="00197905">
        <w:rPr>
          <w:b/>
          <w:bCs/>
        </w:rPr>
        <w:t xml:space="preserve"> (Old Generation)</w:t>
      </w:r>
      <w:r w:rsidRPr="00197905">
        <w:rPr>
          <w:b/>
          <w:bCs/>
        </w:rPr>
        <w:t>：</w:t>
      </w:r>
    </w:p>
    <w:p w14:paraId="7108AAE9" w14:textId="77777777" w:rsidR="00197905" w:rsidRPr="00197905" w:rsidRDefault="00197905" w:rsidP="00197905">
      <w:pPr>
        <w:numPr>
          <w:ilvl w:val="0"/>
          <w:numId w:val="114"/>
        </w:numPr>
      </w:pPr>
      <w:r w:rsidRPr="00197905">
        <w:rPr>
          <w:b/>
          <w:bCs/>
        </w:rPr>
        <w:t>包含区域</w:t>
      </w:r>
      <w:r w:rsidRPr="00197905">
        <w:t>：此区域存储的是经过多次垃圾回收、仍然存活的对象。老年代的回收通常比较少发生。</w:t>
      </w:r>
    </w:p>
    <w:p w14:paraId="7491B3AA" w14:textId="77777777" w:rsidR="00197905" w:rsidRPr="00197905" w:rsidRDefault="00197905" w:rsidP="00197905">
      <w:pPr>
        <w:numPr>
          <w:ilvl w:val="0"/>
          <w:numId w:val="114"/>
        </w:numPr>
      </w:pPr>
      <w:r w:rsidRPr="00197905">
        <w:rPr>
          <w:b/>
          <w:bCs/>
        </w:rPr>
        <w:t>占比</w:t>
      </w:r>
      <w:r w:rsidRPr="00197905">
        <w:t>：堆内存的</w:t>
      </w:r>
      <w:r w:rsidRPr="00197905">
        <w:t xml:space="preserve"> </w:t>
      </w:r>
      <w:r w:rsidRPr="00197905">
        <w:rPr>
          <w:b/>
          <w:bCs/>
        </w:rPr>
        <w:t>2/3</w:t>
      </w:r>
      <w:r w:rsidRPr="00197905">
        <w:t>。老年代存储的是长生命周期对象，</w:t>
      </w:r>
      <w:r w:rsidRPr="00197905">
        <w:t>GC</w:t>
      </w:r>
      <w:r w:rsidRPr="00197905">
        <w:t>次数相对较少，回收时间较长，但停顿时间较长。</w:t>
      </w:r>
    </w:p>
    <w:p w14:paraId="14A666E3" w14:textId="77777777" w:rsidR="00197905" w:rsidRPr="00197905" w:rsidRDefault="00197905" w:rsidP="00197905">
      <w:pPr>
        <w:numPr>
          <w:ilvl w:val="0"/>
          <w:numId w:val="114"/>
        </w:numPr>
      </w:pPr>
      <w:r w:rsidRPr="00197905">
        <w:rPr>
          <w:b/>
          <w:bCs/>
        </w:rPr>
        <w:t>对象晋升</w:t>
      </w:r>
      <w:r w:rsidRPr="00197905">
        <w:t>：从新生代晋升到老年代的对象通常具有较长的生命周期。</w:t>
      </w:r>
    </w:p>
    <w:p w14:paraId="4EC5DC1E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3. </w:t>
      </w:r>
      <w:r w:rsidRPr="00197905">
        <w:rPr>
          <w:b/>
          <w:bCs/>
        </w:rPr>
        <w:t>新生代和老年代占比的调整：</w:t>
      </w:r>
    </w:p>
    <w:p w14:paraId="179A59F2" w14:textId="77777777" w:rsidR="00197905" w:rsidRPr="00197905" w:rsidRDefault="00197905" w:rsidP="00197905">
      <w:pPr>
        <w:numPr>
          <w:ilvl w:val="0"/>
          <w:numId w:val="115"/>
        </w:numPr>
      </w:pPr>
      <w:r w:rsidRPr="00197905">
        <w:t>这些</w:t>
      </w:r>
      <w:proofErr w:type="gramStart"/>
      <w:r w:rsidRPr="00197905">
        <w:t>默认占</w:t>
      </w:r>
      <w:proofErr w:type="gramEnd"/>
      <w:r w:rsidRPr="00197905">
        <w:t>比（</w:t>
      </w:r>
      <w:r w:rsidRPr="00197905">
        <w:t xml:space="preserve">1:2 </w:t>
      </w:r>
      <w:r w:rsidRPr="00197905">
        <w:t>或</w:t>
      </w:r>
      <w:r w:rsidRPr="00197905">
        <w:t xml:space="preserve"> 1/3 : 2/3</w:t>
      </w:r>
      <w:r w:rsidRPr="00197905">
        <w:t>）是基于</w:t>
      </w:r>
      <w:r w:rsidRPr="00197905">
        <w:t>JVM</w:t>
      </w:r>
      <w:r w:rsidRPr="00197905">
        <w:t>的默认设置，实际应用中可以通过</w:t>
      </w:r>
      <w:r w:rsidRPr="00197905">
        <w:t>JVM</w:t>
      </w:r>
      <w:r w:rsidRPr="00197905">
        <w:t>启动参数调整。</w:t>
      </w:r>
    </w:p>
    <w:p w14:paraId="177953BC" w14:textId="77777777" w:rsidR="00197905" w:rsidRPr="00197905" w:rsidRDefault="00197905" w:rsidP="00197905">
      <w:pPr>
        <w:numPr>
          <w:ilvl w:val="1"/>
          <w:numId w:val="115"/>
        </w:numPr>
      </w:pPr>
      <w:r w:rsidRPr="00197905">
        <w:rPr>
          <w:b/>
          <w:bCs/>
        </w:rPr>
        <w:t>-</w:t>
      </w:r>
      <w:proofErr w:type="spellStart"/>
      <w:r w:rsidRPr="00197905">
        <w:rPr>
          <w:b/>
          <w:bCs/>
        </w:rPr>
        <w:t>Xms</w:t>
      </w:r>
      <w:proofErr w:type="spellEnd"/>
      <w:r w:rsidRPr="00197905">
        <w:t>：初始化堆大小</w:t>
      </w:r>
    </w:p>
    <w:p w14:paraId="248E1D54" w14:textId="77777777" w:rsidR="00197905" w:rsidRPr="00197905" w:rsidRDefault="00197905" w:rsidP="00197905">
      <w:pPr>
        <w:numPr>
          <w:ilvl w:val="1"/>
          <w:numId w:val="115"/>
        </w:numPr>
      </w:pPr>
      <w:r w:rsidRPr="00197905">
        <w:rPr>
          <w:b/>
          <w:bCs/>
        </w:rPr>
        <w:t>-</w:t>
      </w:r>
      <w:proofErr w:type="spellStart"/>
      <w:r w:rsidRPr="00197905">
        <w:rPr>
          <w:b/>
          <w:bCs/>
        </w:rPr>
        <w:t>Xmx</w:t>
      </w:r>
      <w:proofErr w:type="spellEnd"/>
      <w:r w:rsidRPr="00197905">
        <w:t>：最大堆大小</w:t>
      </w:r>
    </w:p>
    <w:p w14:paraId="7B07E4AC" w14:textId="77777777" w:rsidR="00197905" w:rsidRPr="00197905" w:rsidRDefault="00197905" w:rsidP="00197905">
      <w:pPr>
        <w:numPr>
          <w:ilvl w:val="1"/>
          <w:numId w:val="115"/>
        </w:numPr>
      </w:pPr>
      <w:r w:rsidRPr="00197905">
        <w:rPr>
          <w:b/>
          <w:bCs/>
        </w:rPr>
        <w:t>-</w:t>
      </w:r>
      <w:proofErr w:type="spellStart"/>
      <w:r w:rsidRPr="00197905">
        <w:rPr>
          <w:b/>
          <w:bCs/>
        </w:rPr>
        <w:t>XX:NewRatio</w:t>
      </w:r>
      <w:proofErr w:type="spellEnd"/>
      <w:r w:rsidRPr="00197905">
        <w:t>：控制新生代与老年代的比例。比如设置为</w:t>
      </w:r>
      <w:r w:rsidRPr="00197905">
        <w:t xml:space="preserve"> -</w:t>
      </w:r>
      <w:proofErr w:type="spellStart"/>
      <w:r w:rsidRPr="00197905">
        <w:t>XX:NewRatio</w:t>
      </w:r>
      <w:proofErr w:type="spellEnd"/>
      <w:r w:rsidRPr="00197905">
        <w:t xml:space="preserve">=2 </w:t>
      </w:r>
      <w:r w:rsidRPr="00197905">
        <w:t>会让老年代</w:t>
      </w:r>
      <w:proofErr w:type="gramStart"/>
      <w:r w:rsidRPr="00197905">
        <w:t>占总堆内存</w:t>
      </w:r>
      <w:proofErr w:type="gramEnd"/>
      <w:r w:rsidRPr="00197905">
        <w:t>的</w:t>
      </w:r>
      <w:r w:rsidRPr="00197905">
        <w:t xml:space="preserve"> </w:t>
      </w:r>
      <w:r w:rsidRPr="00197905">
        <w:rPr>
          <w:b/>
          <w:bCs/>
        </w:rPr>
        <w:t>2/3</w:t>
      </w:r>
      <w:r w:rsidRPr="00197905">
        <w:t>，新生代占</w:t>
      </w:r>
      <w:r w:rsidRPr="00197905">
        <w:t xml:space="preserve"> </w:t>
      </w:r>
      <w:r w:rsidRPr="00197905">
        <w:rPr>
          <w:b/>
          <w:bCs/>
        </w:rPr>
        <w:t>1/3</w:t>
      </w:r>
      <w:r w:rsidRPr="00197905">
        <w:t>。</w:t>
      </w:r>
    </w:p>
    <w:p w14:paraId="78DC8D6C" w14:textId="77777777" w:rsidR="00197905" w:rsidRPr="00197905" w:rsidRDefault="00197905" w:rsidP="00197905">
      <w:pPr>
        <w:rPr>
          <w:b/>
          <w:bCs/>
        </w:rPr>
      </w:pPr>
      <w:proofErr w:type="gramStart"/>
      <w:r w:rsidRPr="00197905">
        <w:rPr>
          <w:b/>
          <w:bCs/>
        </w:rPr>
        <w:t>延申</w:t>
      </w:r>
      <w:proofErr w:type="gramEnd"/>
      <w:r w:rsidRPr="00197905">
        <w:rPr>
          <w:b/>
          <w:bCs/>
        </w:rPr>
        <w:t>问答</w:t>
      </w:r>
    </w:p>
    <w:p w14:paraId="402A5AA6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1. </w:t>
      </w:r>
      <w:r w:rsidRPr="00197905">
        <w:rPr>
          <w:b/>
          <w:bCs/>
        </w:rPr>
        <w:t>如何调整新生代和老年代的比例？</w:t>
      </w:r>
    </w:p>
    <w:p w14:paraId="33E47A3B" w14:textId="77777777" w:rsidR="00197905" w:rsidRPr="00197905" w:rsidRDefault="00197905" w:rsidP="00197905">
      <w:pPr>
        <w:numPr>
          <w:ilvl w:val="0"/>
          <w:numId w:val="116"/>
        </w:numPr>
      </w:pPr>
      <w:r w:rsidRPr="00197905">
        <w:rPr>
          <w:b/>
          <w:bCs/>
        </w:rPr>
        <w:t>-</w:t>
      </w:r>
      <w:proofErr w:type="spellStart"/>
      <w:r w:rsidRPr="00197905">
        <w:rPr>
          <w:b/>
          <w:bCs/>
        </w:rPr>
        <w:t>XX:NewRatio</w:t>
      </w:r>
      <w:proofErr w:type="spellEnd"/>
      <w:r w:rsidRPr="00197905">
        <w:rPr>
          <w:b/>
          <w:bCs/>
        </w:rPr>
        <w:t>=&lt;ratio&gt;</w:t>
      </w:r>
      <w:r w:rsidRPr="00197905">
        <w:t>：设置新生代和老年代的比例，例如</w:t>
      </w:r>
      <w:r w:rsidRPr="00197905">
        <w:t xml:space="preserve"> -</w:t>
      </w:r>
      <w:proofErr w:type="spellStart"/>
      <w:r w:rsidRPr="00197905">
        <w:t>XX:NewRatio</w:t>
      </w:r>
      <w:proofErr w:type="spellEnd"/>
      <w:r w:rsidRPr="00197905">
        <w:t xml:space="preserve">=3 </w:t>
      </w:r>
      <w:r w:rsidRPr="00197905">
        <w:t>会使得新生代占堆内存的</w:t>
      </w:r>
      <w:r w:rsidRPr="00197905">
        <w:t xml:space="preserve"> </w:t>
      </w:r>
      <w:r w:rsidRPr="00197905">
        <w:rPr>
          <w:b/>
          <w:bCs/>
        </w:rPr>
        <w:t>1/4</w:t>
      </w:r>
      <w:r w:rsidRPr="00197905">
        <w:t>，老年代占</w:t>
      </w:r>
      <w:r w:rsidRPr="00197905">
        <w:t xml:space="preserve"> </w:t>
      </w:r>
      <w:r w:rsidRPr="00197905">
        <w:rPr>
          <w:b/>
          <w:bCs/>
        </w:rPr>
        <w:t>3/4</w:t>
      </w:r>
      <w:r w:rsidRPr="00197905">
        <w:t>。</w:t>
      </w:r>
    </w:p>
    <w:p w14:paraId="5F3200CC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2. </w:t>
      </w:r>
      <w:r w:rsidRPr="00197905">
        <w:rPr>
          <w:b/>
          <w:bCs/>
        </w:rPr>
        <w:t>新生代与老年代的垃圾回收有什么不同？</w:t>
      </w:r>
    </w:p>
    <w:p w14:paraId="1C558A5F" w14:textId="77777777" w:rsidR="00197905" w:rsidRPr="00197905" w:rsidRDefault="00197905" w:rsidP="00197905">
      <w:pPr>
        <w:numPr>
          <w:ilvl w:val="0"/>
          <w:numId w:val="117"/>
        </w:numPr>
      </w:pPr>
      <w:r w:rsidRPr="00197905">
        <w:t>新生代</w:t>
      </w:r>
      <w:r w:rsidRPr="00197905">
        <w:t>GC</w:t>
      </w:r>
      <w:r w:rsidRPr="00197905">
        <w:t>（通常是</w:t>
      </w:r>
      <w:r w:rsidRPr="00197905">
        <w:t>Minor GC</w:t>
      </w:r>
      <w:r w:rsidRPr="00197905">
        <w:t>）比较频繁，但每次回收的时间较短。老年</w:t>
      </w:r>
      <w:r w:rsidRPr="00197905">
        <w:lastRenderedPageBreak/>
        <w:t>代</w:t>
      </w:r>
      <w:r w:rsidRPr="00197905">
        <w:t>GC</w:t>
      </w:r>
      <w:r w:rsidRPr="00197905">
        <w:t>（</w:t>
      </w:r>
      <w:r w:rsidRPr="00197905">
        <w:t>Major GC</w:t>
      </w:r>
      <w:r w:rsidRPr="00197905">
        <w:t>或</w:t>
      </w:r>
      <w:r w:rsidRPr="00197905">
        <w:t>Full GC</w:t>
      </w:r>
      <w:r w:rsidRPr="00197905">
        <w:t>）较少发生，但回收时间较长，会造成更大的停顿。</w:t>
      </w:r>
    </w:p>
    <w:p w14:paraId="18AA2672" w14:textId="77777777" w:rsidR="00197905" w:rsidRPr="00197905" w:rsidRDefault="00197905" w:rsidP="00197905">
      <w:pPr>
        <w:rPr>
          <w:b/>
          <w:bCs/>
        </w:rPr>
      </w:pPr>
      <w:r w:rsidRPr="00197905">
        <w:rPr>
          <w:b/>
          <w:bCs/>
        </w:rPr>
        <w:t xml:space="preserve">3. </w:t>
      </w:r>
      <w:r w:rsidRPr="00197905">
        <w:rPr>
          <w:b/>
          <w:bCs/>
        </w:rPr>
        <w:t>如何根据应用场景调整新生代与老年代的比例？</w:t>
      </w:r>
    </w:p>
    <w:p w14:paraId="5291A546" w14:textId="77777777" w:rsidR="00197905" w:rsidRPr="00197905" w:rsidRDefault="00197905" w:rsidP="00197905">
      <w:pPr>
        <w:numPr>
          <w:ilvl w:val="0"/>
          <w:numId w:val="118"/>
        </w:numPr>
      </w:pPr>
      <w:r w:rsidRPr="00197905">
        <w:t>对于短生命周期对象较多的应用（如</w:t>
      </w:r>
      <w:r w:rsidRPr="00197905">
        <w:t>Web</w:t>
      </w:r>
      <w:r w:rsidRPr="00197905">
        <w:t>应用），可以增加新生代的内存，减少老年代。</w:t>
      </w:r>
    </w:p>
    <w:p w14:paraId="387E61AC" w14:textId="77777777" w:rsidR="00197905" w:rsidRPr="00197905" w:rsidRDefault="00197905" w:rsidP="00197905">
      <w:pPr>
        <w:numPr>
          <w:ilvl w:val="0"/>
          <w:numId w:val="118"/>
        </w:numPr>
      </w:pPr>
      <w:r w:rsidRPr="00197905">
        <w:t>对于长期运行、长生命周期对象较多的应用（如大数据处理），可以增加老年代的内存。</w:t>
      </w:r>
    </w:p>
    <w:p w14:paraId="12585643" w14:textId="77777777" w:rsidR="00EF79B3" w:rsidRPr="00197905" w:rsidRDefault="00EF79B3" w:rsidP="00EF79B3">
      <w:pPr>
        <w:rPr>
          <w:rFonts w:hint="eastAsia"/>
        </w:rPr>
      </w:pPr>
    </w:p>
    <w:p w14:paraId="3F5C3211" w14:textId="4FE38796" w:rsidR="008B6F8B" w:rsidRDefault="008B6F8B">
      <w:pPr>
        <w:widowControl/>
        <w:jc w:val="left"/>
        <w:rPr>
          <w:sz w:val="28"/>
          <w:szCs w:val="28"/>
        </w:rPr>
      </w:pPr>
      <w:r>
        <w:br w:type="page"/>
      </w:r>
    </w:p>
    <w:p w14:paraId="6F673939" w14:textId="3EE08F79" w:rsidR="008B6F8B" w:rsidRPr="008B6F8B" w:rsidRDefault="008B6F8B" w:rsidP="008B6F8B">
      <w:pPr>
        <w:pStyle w:val="14"/>
        <w:rPr>
          <w:rFonts w:hint="eastAsia"/>
        </w:rPr>
      </w:pPr>
      <w:r>
        <w:rPr>
          <w:rFonts w:hint="eastAsia"/>
        </w:rPr>
        <w:lastRenderedPageBreak/>
        <w:t>知识框架</w:t>
      </w:r>
    </w:p>
    <w:sectPr w:rsidR="008B6F8B" w:rsidRPr="008B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22A3E" w14:textId="77777777" w:rsidR="0040733F" w:rsidRDefault="0040733F" w:rsidP="000A3C5E">
      <w:r>
        <w:separator/>
      </w:r>
    </w:p>
  </w:endnote>
  <w:endnote w:type="continuationSeparator" w:id="0">
    <w:p w14:paraId="4599CE6C" w14:textId="77777777" w:rsidR="0040733F" w:rsidRDefault="0040733F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0C0B7" w14:textId="77777777" w:rsidR="0040733F" w:rsidRDefault="0040733F" w:rsidP="000A3C5E">
      <w:r>
        <w:separator/>
      </w:r>
    </w:p>
  </w:footnote>
  <w:footnote w:type="continuationSeparator" w:id="0">
    <w:p w14:paraId="39E11BB6" w14:textId="77777777" w:rsidR="0040733F" w:rsidRDefault="0040733F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2BE"/>
    <w:multiLevelType w:val="multilevel"/>
    <w:tmpl w:val="FBFA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14746"/>
    <w:multiLevelType w:val="multilevel"/>
    <w:tmpl w:val="122C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552F65"/>
    <w:multiLevelType w:val="multilevel"/>
    <w:tmpl w:val="C316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B1984"/>
    <w:multiLevelType w:val="multilevel"/>
    <w:tmpl w:val="090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4193A"/>
    <w:multiLevelType w:val="multilevel"/>
    <w:tmpl w:val="05F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643E40"/>
    <w:multiLevelType w:val="multilevel"/>
    <w:tmpl w:val="C92E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303F26"/>
    <w:multiLevelType w:val="multilevel"/>
    <w:tmpl w:val="926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43202F"/>
    <w:multiLevelType w:val="multilevel"/>
    <w:tmpl w:val="A10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7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CC1EF5"/>
    <w:multiLevelType w:val="multilevel"/>
    <w:tmpl w:val="A27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702495"/>
    <w:multiLevelType w:val="multilevel"/>
    <w:tmpl w:val="3A7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F937E6"/>
    <w:multiLevelType w:val="multilevel"/>
    <w:tmpl w:val="4F1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1D10EA"/>
    <w:multiLevelType w:val="multilevel"/>
    <w:tmpl w:val="3C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2C647E"/>
    <w:multiLevelType w:val="multilevel"/>
    <w:tmpl w:val="0FE2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2413D5"/>
    <w:multiLevelType w:val="multilevel"/>
    <w:tmpl w:val="0A3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95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98226C"/>
    <w:multiLevelType w:val="multilevel"/>
    <w:tmpl w:val="840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017FC6"/>
    <w:multiLevelType w:val="multilevel"/>
    <w:tmpl w:val="449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0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2"/>
  </w:num>
  <w:num w:numId="2" w16cid:durableId="1376392615">
    <w:abstractNumId w:val="52"/>
  </w:num>
  <w:num w:numId="3" w16cid:durableId="470175646">
    <w:abstractNumId w:val="52"/>
  </w:num>
  <w:num w:numId="4" w16cid:durableId="1234195436">
    <w:abstractNumId w:val="52"/>
  </w:num>
  <w:num w:numId="5" w16cid:durableId="631524215">
    <w:abstractNumId w:val="52"/>
  </w:num>
  <w:num w:numId="6" w16cid:durableId="1376852591">
    <w:abstractNumId w:val="52"/>
  </w:num>
  <w:num w:numId="7" w16cid:durableId="480121092">
    <w:abstractNumId w:val="52"/>
  </w:num>
  <w:num w:numId="8" w16cid:durableId="871459044">
    <w:abstractNumId w:val="52"/>
  </w:num>
  <w:num w:numId="9" w16cid:durableId="1782411748">
    <w:abstractNumId w:val="52"/>
  </w:num>
  <w:num w:numId="10" w16cid:durableId="1559977635">
    <w:abstractNumId w:val="46"/>
  </w:num>
  <w:num w:numId="11" w16cid:durableId="27219881">
    <w:abstractNumId w:val="75"/>
  </w:num>
  <w:num w:numId="12" w16cid:durableId="724523341">
    <w:abstractNumId w:val="75"/>
  </w:num>
  <w:num w:numId="13" w16cid:durableId="580334356">
    <w:abstractNumId w:val="75"/>
  </w:num>
  <w:num w:numId="14" w16cid:durableId="989946564">
    <w:abstractNumId w:val="105"/>
  </w:num>
  <w:num w:numId="15" w16cid:durableId="1369793970">
    <w:abstractNumId w:val="51"/>
  </w:num>
  <w:num w:numId="16" w16cid:durableId="1237207497">
    <w:abstractNumId w:val="28"/>
  </w:num>
  <w:num w:numId="17" w16cid:durableId="78333497">
    <w:abstractNumId w:val="87"/>
  </w:num>
  <w:num w:numId="18" w16cid:durableId="1470483">
    <w:abstractNumId w:val="53"/>
  </w:num>
  <w:num w:numId="19" w16cid:durableId="1758331195">
    <w:abstractNumId w:val="77"/>
  </w:num>
  <w:num w:numId="20" w16cid:durableId="715349184">
    <w:abstractNumId w:val="107"/>
  </w:num>
  <w:num w:numId="21" w16cid:durableId="1228614465">
    <w:abstractNumId w:val="29"/>
  </w:num>
  <w:num w:numId="22" w16cid:durableId="607587505">
    <w:abstractNumId w:val="31"/>
  </w:num>
  <w:num w:numId="23" w16cid:durableId="433598334">
    <w:abstractNumId w:val="27"/>
  </w:num>
  <w:num w:numId="24" w16cid:durableId="1178084232">
    <w:abstractNumId w:val="38"/>
  </w:num>
  <w:num w:numId="25" w16cid:durableId="117846865">
    <w:abstractNumId w:val="95"/>
  </w:num>
  <w:num w:numId="26" w16cid:durableId="1289819410">
    <w:abstractNumId w:val="84"/>
  </w:num>
  <w:num w:numId="27" w16cid:durableId="2134055028">
    <w:abstractNumId w:val="9"/>
  </w:num>
  <w:num w:numId="28" w16cid:durableId="1725566754">
    <w:abstractNumId w:val="79"/>
  </w:num>
  <w:num w:numId="29" w16cid:durableId="996886967">
    <w:abstractNumId w:val="43"/>
  </w:num>
  <w:num w:numId="30" w16cid:durableId="1658879968">
    <w:abstractNumId w:val="92"/>
  </w:num>
  <w:num w:numId="31" w16cid:durableId="1971933218">
    <w:abstractNumId w:val="14"/>
  </w:num>
  <w:num w:numId="32" w16cid:durableId="301497460">
    <w:abstractNumId w:val="97"/>
  </w:num>
  <w:num w:numId="33" w16cid:durableId="1470784828">
    <w:abstractNumId w:val="12"/>
  </w:num>
  <w:num w:numId="34" w16cid:durableId="882252265">
    <w:abstractNumId w:val="11"/>
  </w:num>
  <w:num w:numId="35" w16cid:durableId="609053014">
    <w:abstractNumId w:val="34"/>
  </w:num>
  <w:num w:numId="36" w16cid:durableId="1164979137">
    <w:abstractNumId w:val="64"/>
  </w:num>
  <w:num w:numId="37" w16cid:durableId="1396271774">
    <w:abstractNumId w:val="54"/>
  </w:num>
  <w:num w:numId="38" w16cid:durableId="251280785">
    <w:abstractNumId w:val="60"/>
  </w:num>
  <w:num w:numId="39" w16cid:durableId="1479494364">
    <w:abstractNumId w:val="18"/>
  </w:num>
  <w:num w:numId="40" w16cid:durableId="217936730">
    <w:abstractNumId w:val="7"/>
  </w:num>
  <w:num w:numId="41" w16cid:durableId="1947493955">
    <w:abstractNumId w:val="63"/>
  </w:num>
  <w:num w:numId="42" w16cid:durableId="821238975">
    <w:abstractNumId w:val="58"/>
  </w:num>
  <w:num w:numId="43" w16cid:durableId="970868299">
    <w:abstractNumId w:val="80"/>
  </w:num>
  <w:num w:numId="44" w16cid:durableId="170753664">
    <w:abstractNumId w:val="72"/>
  </w:num>
  <w:num w:numId="45" w16cid:durableId="360017284">
    <w:abstractNumId w:val="5"/>
  </w:num>
  <w:num w:numId="46" w16cid:durableId="1861354802">
    <w:abstractNumId w:val="37"/>
  </w:num>
  <w:num w:numId="47" w16cid:durableId="5443417">
    <w:abstractNumId w:val="104"/>
  </w:num>
  <w:num w:numId="48" w16cid:durableId="1228609099">
    <w:abstractNumId w:val="103"/>
  </w:num>
  <w:num w:numId="49" w16cid:durableId="1561743838">
    <w:abstractNumId w:val="90"/>
  </w:num>
  <w:num w:numId="50" w16cid:durableId="1485778565">
    <w:abstractNumId w:val="6"/>
  </w:num>
  <w:num w:numId="51" w16cid:durableId="192306635">
    <w:abstractNumId w:val="82"/>
  </w:num>
  <w:num w:numId="52" w16cid:durableId="1241405592">
    <w:abstractNumId w:val="32"/>
  </w:num>
  <w:num w:numId="53" w16cid:durableId="911232591">
    <w:abstractNumId w:val="20"/>
  </w:num>
  <w:num w:numId="54" w16cid:durableId="1014266526">
    <w:abstractNumId w:val="49"/>
  </w:num>
  <w:num w:numId="55" w16cid:durableId="1225875344">
    <w:abstractNumId w:val="78"/>
  </w:num>
  <w:num w:numId="56" w16cid:durableId="1474326395">
    <w:abstractNumId w:val="66"/>
  </w:num>
  <w:num w:numId="57" w16cid:durableId="1212114117">
    <w:abstractNumId w:val="21"/>
  </w:num>
  <w:num w:numId="58" w16cid:durableId="1794667584">
    <w:abstractNumId w:val="57"/>
  </w:num>
  <w:num w:numId="59" w16cid:durableId="555509266">
    <w:abstractNumId w:val="26"/>
  </w:num>
  <w:num w:numId="60" w16cid:durableId="1918587613">
    <w:abstractNumId w:val="23"/>
  </w:num>
  <w:num w:numId="61" w16cid:durableId="1332221883">
    <w:abstractNumId w:val="44"/>
  </w:num>
  <w:num w:numId="62" w16cid:durableId="746223315">
    <w:abstractNumId w:val="56"/>
  </w:num>
  <w:num w:numId="63" w16cid:durableId="2116636234">
    <w:abstractNumId w:val="40"/>
  </w:num>
  <w:num w:numId="64" w16cid:durableId="642124854">
    <w:abstractNumId w:val="39"/>
  </w:num>
  <w:num w:numId="65" w16cid:durableId="186216844">
    <w:abstractNumId w:val="19"/>
  </w:num>
  <w:num w:numId="66" w16cid:durableId="13043737">
    <w:abstractNumId w:val="76"/>
  </w:num>
  <w:num w:numId="67" w16cid:durableId="733353093">
    <w:abstractNumId w:val="70"/>
  </w:num>
  <w:num w:numId="68" w16cid:durableId="889344904">
    <w:abstractNumId w:val="96"/>
  </w:num>
  <w:num w:numId="69" w16cid:durableId="361051381">
    <w:abstractNumId w:val="50"/>
  </w:num>
  <w:num w:numId="70" w16cid:durableId="1709527021">
    <w:abstractNumId w:val="86"/>
  </w:num>
  <w:num w:numId="71" w16cid:durableId="255525822">
    <w:abstractNumId w:val="89"/>
  </w:num>
  <w:num w:numId="72" w16cid:durableId="1228568618">
    <w:abstractNumId w:val="62"/>
  </w:num>
  <w:num w:numId="73" w16cid:durableId="809785393">
    <w:abstractNumId w:val="22"/>
  </w:num>
  <w:num w:numId="74" w16cid:durableId="1029531633">
    <w:abstractNumId w:val="47"/>
  </w:num>
  <w:num w:numId="75" w16cid:durableId="1983996318">
    <w:abstractNumId w:val="30"/>
  </w:num>
  <w:num w:numId="76" w16cid:durableId="1614555401">
    <w:abstractNumId w:val="42"/>
  </w:num>
  <w:num w:numId="77" w16cid:durableId="543519444">
    <w:abstractNumId w:val="4"/>
  </w:num>
  <w:num w:numId="78" w16cid:durableId="1688287111">
    <w:abstractNumId w:val="98"/>
  </w:num>
  <w:num w:numId="79" w16cid:durableId="1260794870">
    <w:abstractNumId w:val="93"/>
  </w:num>
  <w:num w:numId="80" w16cid:durableId="1672565428">
    <w:abstractNumId w:val="24"/>
  </w:num>
  <w:num w:numId="81" w16cid:durableId="165558331">
    <w:abstractNumId w:val="2"/>
  </w:num>
  <w:num w:numId="82" w16cid:durableId="1188955573">
    <w:abstractNumId w:val="85"/>
  </w:num>
  <w:num w:numId="83" w16cid:durableId="1392925499">
    <w:abstractNumId w:val="33"/>
  </w:num>
  <w:num w:numId="84" w16cid:durableId="947010246">
    <w:abstractNumId w:val="41"/>
  </w:num>
  <w:num w:numId="85" w16cid:durableId="1813211906">
    <w:abstractNumId w:val="71"/>
  </w:num>
  <w:num w:numId="86" w16cid:durableId="1430587481">
    <w:abstractNumId w:val="88"/>
  </w:num>
  <w:num w:numId="87" w16cid:durableId="837382505">
    <w:abstractNumId w:val="36"/>
  </w:num>
  <w:num w:numId="88" w16cid:durableId="4137858">
    <w:abstractNumId w:val="25"/>
  </w:num>
  <w:num w:numId="89" w16cid:durableId="572349425">
    <w:abstractNumId w:val="55"/>
  </w:num>
  <w:num w:numId="90" w16cid:durableId="297538050">
    <w:abstractNumId w:val="94"/>
  </w:num>
  <w:num w:numId="91" w16cid:durableId="1605072298">
    <w:abstractNumId w:val="106"/>
  </w:num>
  <w:num w:numId="92" w16cid:durableId="621108643">
    <w:abstractNumId w:val="61"/>
  </w:num>
  <w:num w:numId="93" w16cid:durableId="1043672323">
    <w:abstractNumId w:val="8"/>
  </w:num>
  <w:num w:numId="94" w16cid:durableId="822699059">
    <w:abstractNumId w:val="65"/>
  </w:num>
  <w:num w:numId="95" w16cid:durableId="1058434958">
    <w:abstractNumId w:val="74"/>
  </w:num>
  <w:num w:numId="96" w16cid:durableId="855071010">
    <w:abstractNumId w:val="45"/>
  </w:num>
  <w:num w:numId="97" w16cid:durableId="593248576">
    <w:abstractNumId w:val="67"/>
  </w:num>
  <w:num w:numId="98" w16cid:durableId="1987009594">
    <w:abstractNumId w:val="1"/>
  </w:num>
  <w:num w:numId="99" w16cid:durableId="1596982107">
    <w:abstractNumId w:val="101"/>
  </w:num>
  <w:num w:numId="100" w16cid:durableId="1514372410">
    <w:abstractNumId w:val="81"/>
  </w:num>
  <w:num w:numId="101" w16cid:durableId="856967011">
    <w:abstractNumId w:val="83"/>
  </w:num>
  <w:num w:numId="102" w16cid:durableId="986012667">
    <w:abstractNumId w:val="102"/>
  </w:num>
  <w:num w:numId="103" w16cid:durableId="1927953682">
    <w:abstractNumId w:val="100"/>
  </w:num>
  <w:num w:numId="104" w16cid:durableId="272715137">
    <w:abstractNumId w:val="35"/>
  </w:num>
  <w:num w:numId="105" w16cid:durableId="848561564">
    <w:abstractNumId w:val="16"/>
  </w:num>
  <w:num w:numId="106" w16cid:durableId="1477645360">
    <w:abstractNumId w:val="68"/>
  </w:num>
  <w:num w:numId="107" w16cid:durableId="2099784379">
    <w:abstractNumId w:val="48"/>
  </w:num>
  <w:num w:numId="108" w16cid:durableId="2053143243">
    <w:abstractNumId w:val="15"/>
  </w:num>
  <w:num w:numId="109" w16cid:durableId="480385872">
    <w:abstractNumId w:val="17"/>
  </w:num>
  <w:num w:numId="110" w16cid:durableId="1396856005">
    <w:abstractNumId w:val="10"/>
  </w:num>
  <w:num w:numId="111" w16cid:durableId="592327087">
    <w:abstractNumId w:val="73"/>
  </w:num>
  <w:num w:numId="112" w16cid:durableId="1090851623">
    <w:abstractNumId w:val="13"/>
  </w:num>
  <w:num w:numId="113" w16cid:durableId="902955426">
    <w:abstractNumId w:val="0"/>
  </w:num>
  <w:num w:numId="114" w16cid:durableId="1407725843">
    <w:abstractNumId w:val="69"/>
  </w:num>
  <w:num w:numId="115" w16cid:durableId="20014402">
    <w:abstractNumId w:val="91"/>
  </w:num>
  <w:num w:numId="116" w16cid:durableId="1007366005">
    <w:abstractNumId w:val="99"/>
  </w:num>
  <w:num w:numId="117" w16cid:durableId="1533418557">
    <w:abstractNumId w:val="59"/>
  </w:num>
  <w:num w:numId="118" w16cid:durableId="197586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8D2"/>
    <w:rsid w:val="00020C8D"/>
    <w:rsid w:val="00022A5F"/>
    <w:rsid w:val="0003742D"/>
    <w:rsid w:val="00041EEE"/>
    <w:rsid w:val="00044973"/>
    <w:rsid w:val="00044C49"/>
    <w:rsid w:val="00061A54"/>
    <w:rsid w:val="00065001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97905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94911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56146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0733F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F43D8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B2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B6F8B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445B0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A5461"/>
    <w:rsid w:val="00DE3266"/>
    <w:rsid w:val="00DF065F"/>
    <w:rsid w:val="00DF7BA3"/>
    <w:rsid w:val="00E04148"/>
    <w:rsid w:val="00E105F9"/>
    <w:rsid w:val="00E12BA2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EF79B3"/>
    <w:rsid w:val="00F00C9E"/>
    <w:rsid w:val="00F01187"/>
    <w:rsid w:val="00F12E21"/>
    <w:rsid w:val="00F309F8"/>
    <w:rsid w:val="00F5513B"/>
    <w:rsid w:val="00F634E5"/>
    <w:rsid w:val="00F7503B"/>
    <w:rsid w:val="00F82432"/>
    <w:rsid w:val="00F860B3"/>
    <w:rsid w:val="00FB6146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38D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264</cp:revision>
  <dcterms:created xsi:type="dcterms:W3CDTF">2024-12-23T00:59:00Z</dcterms:created>
  <dcterms:modified xsi:type="dcterms:W3CDTF">2024-12-28T08:26:00Z</dcterms:modified>
</cp:coreProperties>
</file>