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EA4058" w14:textId="6F721972" w:rsidR="00F655EE" w:rsidRDefault="00DB0A6B" w:rsidP="00DB0A6B">
      <w:pPr>
        <w:pStyle w:val="Heading1"/>
        <w:rPr>
          <w:lang w:val="en-US"/>
        </w:rPr>
      </w:pPr>
      <w:r>
        <w:rPr>
          <w:lang w:val="en-US"/>
        </w:rPr>
        <w:t>Eligible partners/ institutions</w:t>
      </w:r>
    </w:p>
    <w:p w14:paraId="4DF33B53" w14:textId="77777777" w:rsidR="00DB0A6B" w:rsidRDefault="00DB0A6B" w:rsidP="00DB0A6B">
      <w:pPr>
        <w:rPr>
          <w:lang w:val="en-US"/>
        </w:rPr>
      </w:pPr>
    </w:p>
    <w:p w14:paraId="0227A77D" w14:textId="77777777" w:rsidR="008C7A3C" w:rsidRPr="008C7A3C" w:rsidRDefault="008C7A3C" w:rsidP="008C7A3C">
      <w:pPr>
        <w:rPr>
          <w:lang w:val="en-US"/>
        </w:rPr>
      </w:pPr>
      <w:r w:rsidRPr="008C7A3C">
        <w:rPr>
          <w:lang w:val="en-US"/>
        </w:rPr>
        <w:t>In the context of Collaborative Projects in Higher Education (CBHE), eligibility extends to partner institutions, particularly those located in third countries not associated with the Programme. These institutions play a pivotal role in ensuring the effectiveness and success of the project. Their active participation and shared ownership in the proposal's development foster responsibility for the project outcomes and its long-term sustainability.</w:t>
      </w:r>
    </w:p>
    <w:p w14:paraId="6CB6245E" w14:textId="77777777" w:rsidR="002E01CB" w:rsidRPr="002E01CB" w:rsidRDefault="002E01CB" w:rsidP="002E01CB">
      <w:pPr>
        <w:rPr>
          <w:lang w:val="en-US"/>
        </w:rPr>
      </w:pPr>
    </w:p>
    <w:p w14:paraId="229E0903" w14:textId="77777777" w:rsidR="002E01CB" w:rsidRPr="002E01CB" w:rsidRDefault="002E01CB" w:rsidP="002E01CB">
      <w:pPr>
        <w:rPr>
          <w:lang w:val="en-US"/>
        </w:rPr>
      </w:pPr>
      <w:r w:rsidRPr="002E01CB">
        <w:rPr>
          <w:lang w:val="en-US"/>
        </w:rPr>
        <w:t>Eligible Participating Organizations (Who can apply?)</w:t>
      </w:r>
    </w:p>
    <w:p w14:paraId="740DEDEE" w14:textId="446E5D4A" w:rsidR="002E01CB" w:rsidRPr="002E01CB" w:rsidRDefault="002E01CB" w:rsidP="002E01CB">
      <w:pPr>
        <w:rPr>
          <w:lang w:val="en-US"/>
        </w:rPr>
      </w:pPr>
      <w:r w:rsidRPr="002E01CB">
        <w:rPr>
          <w:lang w:val="en-US"/>
        </w:rPr>
        <w:t>To be eligible, applicants (beneficiaries and affiliated entities, if applicable) must be public or private legal entities falling under the following categories:</w:t>
      </w:r>
    </w:p>
    <w:p w14:paraId="556DC8E8" w14:textId="7848846F" w:rsidR="002E01CB" w:rsidRPr="002E01CB" w:rsidRDefault="002E01CB" w:rsidP="002E01CB">
      <w:pPr>
        <w:pStyle w:val="ListParagraph"/>
        <w:numPr>
          <w:ilvl w:val="0"/>
          <w:numId w:val="1"/>
        </w:numPr>
        <w:rPr>
          <w:lang w:val="en-US"/>
        </w:rPr>
      </w:pPr>
      <w:r w:rsidRPr="002E01CB">
        <w:rPr>
          <w:lang w:val="en-US"/>
        </w:rPr>
        <w:t>Higher Education Institutions (HEIs) or organizations of HEIs;</w:t>
      </w:r>
    </w:p>
    <w:p w14:paraId="6FC15973" w14:textId="23A468B8" w:rsidR="002E01CB" w:rsidRPr="002E01CB" w:rsidRDefault="002E01CB" w:rsidP="002E01CB">
      <w:pPr>
        <w:pStyle w:val="ListParagraph"/>
        <w:numPr>
          <w:ilvl w:val="0"/>
          <w:numId w:val="1"/>
        </w:numPr>
        <w:rPr>
          <w:lang w:val="en-US"/>
        </w:rPr>
      </w:pPr>
      <w:r w:rsidRPr="002E01CB">
        <w:rPr>
          <w:lang w:val="en-US"/>
        </w:rPr>
        <w:t>Organizations or institutions active in the labor market or in the fields of education, training, and youth.</w:t>
      </w:r>
    </w:p>
    <w:p w14:paraId="67918391" w14:textId="77777777" w:rsidR="002E01CB" w:rsidRPr="002E01CB" w:rsidRDefault="002E01CB" w:rsidP="002E01CB">
      <w:pPr>
        <w:rPr>
          <w:lang w:val="en-US"/>
        </w:rPr>
      </w:pPr>
      <w:r w:rsidRPr="002E01CB">
        <w:rPr>
          <w:lang w:val="en-US"/>
        </w:rPr>
        <w:t>These entities must be established in one of the eligible countries:</w:t>
      </w:r>
    </w:p>
    <w:p w14:paraId="1631A686" w14:textId="0C2DB5D4" w:rsidR="002E01CB" w:rsidRPr="002E01CB" w:rsidRDefault="002E01CB" w:rsidP="002E01CB">
      <w:pPr>
        <w:pStyle w:val="ListParagraph"/>
        <w:numPr>
          <w:ilvl w:val="0"/>
          <w:numId w:val="1"/>
        </w:numPr>
        <w:rPr>
          <w:lang w:val="en-US"/>
        </w:rPr>
      </w:pPr>
      <w:r w:rsidRPr="002E01CB">
        <w:rPr>
          <w:lang w:val="en-US"/>
        </w:rPr>
        <w:t>An EU Member State,</w:t>
      </w:r>
    </w:p>
    <w:p w14:paraId="09CE1436" w14:textId="644F4F44" w:rsidR="002E01CB" w:rsidRPr="002E01CB" w:rsidRDefault="002E01CB" w:rsidP="002E01CB">
      <w:pPr>
        <w:pStyle w:val="ListParagraph"/>
        <w:numPr>
          <w:ilvl w:val="0"/>
          <w:numId w:val="1"/>
        </w:numPr>
        <w:rPr>
          <w:lang w:val="en-US"/>
        </w:rPr>
      </w:pPr>
      <w:r w:rsidRPr="002E01CB">
        <w:rPr>
          <w:lang w:val="en-US"/>
        </w:rPr>
        <w:t>A third country associated with the Programme,</w:t>
      </w:r>
    </w:p>
    <w:p w14:paraId="41EA1191" w14:textId="11A21494" w:rsidR="002E01CB" w:rsidRPr="002E01CB" w:rsidRDefault="002E01CB" w:rsidP="002E01CB">
      <w:pPr>
        <w:pStyle w:val="ListParagraph"/>
        <w:numPr>
          <w:ilvl w:val="0"/>
          <w:numId w:val="1"/>
        </w:numPr>
        <w:rPr>
          <w:lang w:val="en-US"/>
        </w:rPr>
      </w:pPr>
      <w:r w:rsidRPr="002E01CB">
        <w:rPr>
          <w:lang w:val="en-US"/>
        </w:rPr>
        <w:t>A third country not associated with the Programme from an eligible region. The eligible regions covered by this action are Regions 1, 2, 3, 5a, 6, 7a, 8a, 9, 10, and 11.</w:t>
      </w:r>
    </w:p>
    <w:p w14:paraId="4BB0B91F" w14:textId="77777777" w:rsidR="002E01CB" w:rsidRPr="002E01CB" w:rsidRDefault="002E01CB" w:rsidP="002E01CB">
      <w:pPr>
        <w:rPr>
          <w:lang w:val="en-US"/>
        </w:rPr>
      </w:pPr>
      <w:r w:rsidRPr="002E01CB">
        <w:rPr>
          <w:lang w:val="en-US"/>
        </w:rPr>
        <w:t>Coordinator</w:t>
      </w:r>
    </w:p>
    <w:p w14:paraId="55BAC51C" w14:textId="77777777" w:rsidR="002E01CB" w:rsidRPr="002E01CB" w:rsidRDefault="002E01CB" w:rsidP="002E01CB">
      <w:pPr>
        <w:rPr>
          <w:lang w:val="en-US"/>
        </w:rPr>
      </w:pPr>
      <w:r w:rsidRPr="002E01CB">
        <w:rPr>
          <w:lang w:val="en-US"/>
        </w:rPr>
        <w:t>Among the entities described above, only higher education institutions (HEIs) or organizations of HEIs can be coordinators of a CBHE application.</w:t>
      </w:r>
    </w:p>
    <w:p w14:paraId="79289DC2" w14:textId="77777777" w:rsidR="002E01CB" w:rsidRPr="002E01CB" w:rsidRDefault="002E01CB" w:rsidP="002E01CB">
      <w:pPr>
        <w:rPr>
          <w:lang w:val="en-US"/>
        </w:rPr>
      </w:pPr>
    </w:p>
    <w:p w14:paraId="75A02E22" w14:textId="3E8C79B1" w:rsidR="002E01CB" w:rsidRPr="002E01CB" w:rsidRDefault="002E01CB" w:rsidP="002E01CB">
      <w:pPr>
        <w:rPr>
          <w:lang w:val="en-US"/>
        </w:rPr>
      </w:pPr>
      <w:r w:rsidRPr="002E01CB">
        <w:rPr>
          <w:lang w:val="en-US"/>
        </w:rPr>
        <w:t>General Rules for HEIs:</w:t>
      </w:r>
    </w:p>
    <w:p w14:paraId="1D16C6B0" w14:textId="77777777" w:rsidR="002E01CB" w:rsidRPr="002E01CB" w:rsidRDefault="002E01CB" w:rsidP="002E01CB">
      <w:pPr>
        <w:rPr>
          <w:lang w:val="en-US"/>
        </w:rPr>
      </w:pPr>
      <w:r w:rsidRPr="002E01CB">
        <w:rPr>
          <w:lang w:val="en-US"/>
        </w:rPr>
        <w:t>HEIs located in an EU Member State or in a third country associated with the Programme must hold a valid Erasmus Charter for Higher Education (ECHE).</w:t>
      </w:r>
    </w:p>
    <w:p w14:paraId="7E92E785" w14:textId="0DD11CFE" w:rsidR="00DB0A6B" w:rsidRPr="00DB0A6B" w:rsidRDefault="002E01CB" w:rsidP="002E01CB">
      <w:pPr>
        <w:rPr>
          <w:lang w:val="en-US"/>
        </w:rPr>
      </w:pPr>
      <w:r w:rsidRPr="002E01CB">
        <w:rPr>
          <w:lang w:val="en-US"/>
        </w:rPr>
        <w:t>HEIs established in eligible third countries not associated with the Programme must be recognized as such by the competent authorities, along with their affiliated entities (if any). They must offer full study programs leading to higher education degrees and recognized diplomas at the tertiary education qualifications level.</w:t>
      </w:r>
    </w:p>
    <w:sectPr w:rsidR="00DB0A6B" w:rsidRPr="00DB0A6B" w:rsidSect="00054622">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0D5111"/>
    <w:multiLevelType w:val="hybridMultilevel"/>
    <w:tmpl w:val="385C8CDC"/>
    <w:lvl w:ilvl="0" w:tplc="33722B3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95298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A6B"/>
    <w:rsid w:val="00054622"/>
    <w:rsid w:val="002E01CB"/>
    <w:rsid w:val="00435FDE"/>
    <w:rsid w:val="00512AF5"/>
    <w:rsid w:val="008C7A3C"/>
    <w:rsid w:val="008F4CA6"/>
    <w:rsid w:val="00A276C0"/>
    <w:rsid w:val="00C5744C"/>
    <w:rsid w:val="00D100D4"/>
    <w:rsid w:val="00DB0A6B"/>
    <w:rsid w:val="00E861A3"/>
    <w:rsid w:val="00ED4519"/>
    <w:rsid w:val="00F65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E778D"/>
  <w15:chartTrackingRefBased/>
  <w15:docId w15:val="{45D3CB84-E516-4F24-97FC-374EAD301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sr-Latn-RS"/>
    </w:rPr>
  </w:style>
  <w:style w:type="paragraph" w:styleId="Heading1">
    <w:name w:val="heading 1"/>
    <w:basedOn w:val="Normal"/>
    <w:next w:val="Normal"/>
    <w:link w:val="Heading1Char"/>
    <w:uiPriority w:val="9"/>
    <w:qFormat/>
    <w:rsid w:val="00DB0A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B0A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0A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0A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0A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0A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0A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0A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0A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0A6B"/>
    <w:rPr>
      <w:rFonts w:asciiTheme="majorHAnsi" w:eastAsiaTheme="majorEastAsia" w:hAnsiTheme="majorHAnsi" w:cstheme="majorBidi"/>
      <w:color w:val="0F4761" w:themeColor="accent1" w:themeShade="BF"/>
      <w:sz w:val="40"/>
      <w:szCs w:val="40"/>
      <w:lang w:val="sr-Latn-RS"/>
    </w:rPr>
  </w:style>
  <w:style w:type="character" w:customStyle="1" w:styleId="Heading2Char">
    <w:name w:val="Heading 2 Char"/>
    <w:basedOn w:val="DefaultParagraphFont"/>
    <w:link w:val="Heading2"/>
    <w:uiPriority w:val="9"/>
    <w:rsid w:val="00DB0A6B"/>
    <w:rPr>
      <w:rFonts w:asciiTheme="majorHAnsi" w:eastAsiaTheme="majorEastAsia" w:hAnsiTheme="majorHAnsi" w:cstheme="majorBidi"/>
      <w:color w:val="0F4761" w:themeColor="accent1" w:themeShade="BF"/>
      <w:sz w:val="32"/>
      <w:szCs w:val="32"/>
      <w:lang w:val="sr-Latn-RS"/>
    </w:rPr>
  </w:style>
  <w:style w:type="character" w:customStyle="1" w:styleId="Heading3Char">
    <w:name w:val="Heading 3 Char"/>
    <w:basedOn w:val="DefaultParagraphFont"/>
    <w:link w:val="Heading3"/>
    <w:uiPriority w:val="9"/>
    <w:semiHidden/>
    <w:rsid w:val="00DB0A6B"/>
    <w:rPr>
      <w:rFonts w:eastAsiaTheme="majorEastAsia" w:cstheme="majorBidi"/>
      <w:color w:val="0F4761" w:themeColor="accent1" w:themeShade="BF"/>
      <w:sz w:val="28"/>
      <w:szCs w:val="28"/>
      <w:lang w:val="sr-Latn-RS"/>
    </w:rPr>
  </w:style>
  <w:style w:type="character" w:customStyle="1" w:styleId="Heading4Char">
    <w:name w:val="Heading 4 Char"/>
    <w:basedOn w:val="DefaultParagraphFont"/>
    <w:link w:val="Heading4"/>
    <w:uiPriority w:val="9"/>
    <w:semiHidden/>
    <w:rsid w:val="00DB0A6B"/>
    <w:rPr>
      <w:rFonts w:eastAsiaTheme="majorEastAsia" w:cstheme="majorBidi"/>
      <w:i/>
      <w:iCs/>
      <w:color w:val="0F4761" w:themeColor="accent1" w:themeShade="BF"/>
      <w:lang w:val="sr-Latn-RS"/>
    </w:rPr>
  </w:style>
  <w:style w:type="character" w:customStyle="1" w:styleId="Heading5Char">
    <w:name w:val="Heading 5 Char"/>
    <w:basedOn w:val="DefaultParagraphFont"/>
    <w:link w:val="Heading5"/>
    <w:uiPriority w:val="9"/>
    <w:semiHidden/>
    <w:rsid w:val="00DB0A6B"/>
    <w:rPr>
      <w:rFonts w:eastAsiaTheme="majorEastAsia" w:cstheme="majorBidi"/>
      <w:color w:val="0F4761" w:themeColor="accent1" w:themeShade="BF"/>
      <w:lang w:val="sr-Latn-RS"/>
    </w:rPr>
  </w:style>
  <w:style w:type="character" w:customStyle="1" w:styleId="Heading6Char">
    <w:name w:val="Heading 6 Char"/>
    <w:basedOn w:val="DefaultParagraphFont"/>
    <w:link w:val="Heading6"/>
    <w:uiPriority w:val="9"/>
    <w:semiHidden/>
    <w:rsid w:val="00DB0A6B"/>
    <w:rPr>
      <w:rFonts w:eastAsiaTheme="majorEastAsia" w:cstheme="majorBidi"/>
      <w:i/>
      <w:iCs/>
      <w:color w:val="595959" w:themeColor="text1" w:themeTint="A6"/>
      <w:lang w:val="sr-Latn-RS"/>
    </w:rPr>
  </w:style>
  <w:style w:type="character" w:customStyle="1" w:styleId="Heading7Char">
    <w:name w:val="Heading 7 Char"/>
    <w:basedOn w:val="DefaultParagraphFont"/>
    <w:link w:val="Heading7"/>
    <w:uiPriority w:val="9"/>
    <w:semiHidden/>
    <w:rsid w:val="00DB0A6B"/>
    <w:rPr>
      <w:rFonts w:eastAsiaTheme="majorEastAsia" w:cstheme="majorBidi"/>
      <w:color w:val="595959" w:themeColor="text1" w:themeTint="A6"/>
      <w:lang w:val="sr-Latn-RS"/>
    </w:rPr>
  </w:style>
  <w:style w:type="character" w:customStyle="1" w:styleId="Heading8Char">
    <w:name w:val="Heading 8 Char"/>
    <w:basedOn w:val="DefaultParagraphFont"/>
    <w:link w:val="Heading8"/>
    <w:uiPriority w:val="9"/>
    <w:semiHidden/>
    <w:rsid w:val="00DB0A6B"/>
    <w:rPr>
      <w:rFonts w:eastAsiaTheme="majorEastAsia" w:cstheme="majorBidi"/>
      <w:i/>
      <w:iCs/>
      <w:color w:val="272727" w:themeColor="text1" w:themeTint="D8"/>
      <w:lang w:val="sr-Latn-RS"/>
    </w:rPr>
  </w:style>
  <w:style w:type="character" w:customStyle="1" w:styleId="Heading9Char">
    <w:name w:val="Heading 9 Char"/>
    <w:basedOn w:val="DefaultParagraphFont"/>
    <w:link w:val="Heading9"/>
    <w:uiPriority w:val="9"/>
    <w:semiHidden/>
    <w:rsid w:val="00DB0A6B"/>
    <w:rPr>
      <w:rFonts w:eastAsiaTheme="majorEastAsia" w:cstheme="majorBidi"/>
      <w:color w:val="272727" w:themeColor="text1" w:themeTint="D8"/>
      <w:lang w:val="sr-Latn-RS"/>
    </w:rPr>
  </w:style>
  <w:style w:type="paragraph" w:styleId="Title">
    <w:name w:val="Title"/>
    <w:basedOn w:val="Normal"/>
    <w:next w:val="Normal"/>
    <w:link w:val="TitleChar"/>
    <w:uiPriority w:val="10"/>
    <w:qFormat/>
    <w:rsid w:val="00DB0A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0A6B"/>
    <w:rPr>
      <w:rFonts w:asciiTheme="majorHAnsi" w:eastAsiaTheme="majorEastAsia" w:hAnsiTheme="majorHAnsi" w:cstheme="majorBidi"/>
      <w:spacing w:val="-10"/>
      <w:kern w:val="28"/>
      <w:sz w:val="56"/>
      <w:szCs w:val="56"/>
      <w:lang w:val="sr-Latn-RS"/>
    </w:rPr>
  </w:style>
  <w:style w:type="paragraph" w:styleId="Subtitle">
    <w:name w:val="Subtitle"/>
    <w:basedOn w:val="Normal"/>
    <w:next w:val="Normal"/>
    <w:link w:val="SubtitleChar"/>
    <w:uiPriority w:val="11"/>
    <w:qFormat/>
    <w:rsid w:val="00DB0A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0A6B"/>
    <w:rPr>
      <w:rFonts w:eastAsiaTheme="majorEastAsia" w:cstheme="majorBidi"/>
      <w:color w:val="595959" w:themeColor="text1" w:themeTint="A6"/>
      <w:spacing w:val="15"/>
      <w:sz w:val="28"/>
      <w:szCs w:val="28"/>
      <w:lang w:val="sr-Latn-RS"/>
    </w:rPr>
  </w:style>
  <w:style w:type="paragraph" w:styleId="Quote">
    <w:name w:val="Quote"/>
    <w:basedOn w:val="Normal"/>
    <w:next w:val="Normal"/>
    <w:link w:val="QuoteChar"/>
    <w:uiPriority w:val="29"/>
    <w:qFormat/>
    <w:rsid w:val="00DB0A6B"/>
    <w:pPr>
      <w:spacing w:before="160"/>
      <w:jc w:val="center"/>
    </w:pPr>
    <w:rPr>
      <w:i/>
      <w:iCs/>
      <w:color w:val="404040" w:themeColor="text1" w:themeTint="BF"/>
    </w:rPr>
  </w:style>
  <w:style w:type="character" w:customStyle="1" w:styleId="QuoteChar">
    <w:name w:val="Quote Char"/>
    <w:basedOn w:val="DefaultParagraphFont"/>
    <w:link w:val="Quote"/>
    <w:uiPriority w:val="29"/>
    <w:rsid w:val="00DB0A6B"/>
    <w:rPr>
      <w:i/>
      <w:iCs/>
      <w:color w:val="404040" w:themeColor="text1" w:themeTint="BF"/>
      <w:lang w:val="sr-Latn-RS"/>
    </w:rPr>
  </w:style>
  <w:style w:type="paragraph" w:styleId="ListParagraph">
    <w:name w:val="List Paragraph"/>
    <w:basedOn w:val="Normal"/>
    <w:uiPriority w:val="34"/>
    <w:qFormat/>
    <w:rsid w:val="00DB0A6B"/>
    <w:pPr>
      <w:ind w:left="720"/>
      <w:contextualSpacing/>
    </w:pPr>
  </w:style>
  <w:style w:type="character" w:styleId="IntenseEmphasis">
    <w:name w:val="Intense Emphasis"/>
    <w:basedOn w:val="DefaultParagraphFont"/>
    <w:uiPriority w:val="21"/>
    <w:qFormat/>
    <w:rsid w:val="00DB0A6B"/>
    <w:rPr>
      <w:i/>
      <w:iCs/>
      <w:color w:val="0F4761" w:themeColor="accent1" w:themeShade="BF"/>
    </w:rPr>
  </w:style>
  <w:style w:type="paragraph" w:styleId="IntenseQuote">
    <w:name w:val="Intense Quote"/>
    <w:basedOn w:val="Normal"/>
    <w:next w:val="Normal"/>
    <w:link w:val="IntenseQuoteChar"/>
    <w:uiPriority w:val="30"/>
    <w:qFormat/>
    <w:rsid w:val="00DB0A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0A6B"/>
    <w:rPr>
      <w:i/>
      <w:iCs/>
      <w:color w:val="0F4761" w:themeColor="accent1" w:themeShade="BF"/>
      <w:lang w:val="sr-Latn-RS"/>
    </w:rPr>
  </w:style>
  <w:style w:type="character" w:styleId="IntenseReference">
    <w:name w:val="Intense Reference"/>
    <w:basedOn w:val="DefaultParagraphFont"/>
    <w:uiPriority w:val="32"/>
    <w:qFormat/>
    <w:rsid w:val="00DB0A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142153">
      <w:bodyDiv w:val="1"/>
      <w:marLeft w:val="0"/>
      <w:marRight w:val="0"/>
      <w:marTop w:val="0"/>
      <w:marBottom w:val="0"/>
      <w:divBdr>
        <w:top w:val="none" w:sz="0" w:space="0" w:color="auto"/>
        <w:left w:val="none" w:sz="0" w:space="0" w:color="auto"/>
        <w:bottom w:val="none" w:sz="0" w:space="0" w:color="auto"/>
        <w:right w:val="none" w:sz="0" w:space="0" w:color="auto"/>
      </w:divBdr>
    </w:div>
    <w:div w:id="926116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274</Words>
  <Characters>1566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Curic</dc:creator>
  <cp:keywords/>
  <dc:description/>
  <cp:lastModifiedBy>Ella Curic</cp:lastModifiedBy>
  <cp:revision>2</cp:revision>
  <dcterms:created xsi:type="dcterms:W3CDTF">2024-04-02T14:33:00Z</dcterms:created>
  <dcterms:modified xsi:type="dcterms:W3CDTF">2024-04-17T08:48:00Z</dcterms:modified>
</cp:coreProperties>
</file>