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D0E8" w14:textId="77777777" w:rsidR="00E17703" w:rsidRPr="00572365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572365">
        <w:rPr>
          <w:b/>
          <w:color w:val="000000"/>
          <w:lang w:val="sr-Latn-RS"/>
        </w:rPr>
        <w:t>3+</w:t>
      </w:r>
      <w:r w:rsidR="00E17703" w:rsidRPr="00572365">
        <w:rPr>
          <w:b/>
          <w:color w:val="000000"/>
          <w:lang w:val="sr-Latn-RS"/>
        </w:rPr>
        <w:t>3. LOGICAL FRAMEWORK MATRIX – LFM</w:t>
      </w:r>
    </w:p>
    <w:p w14:paraId="4A565442" w14:textId="77777777" w:rsidR="00E17703" w:rsidRPr="00572365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572365" w14:paraId="5FB1BE30" w14:textId="77777777">
        <w:trPr>
          <w:trHeight w:val="1217"/>
        </w:trPr>
        <w:tc>
          <w:tcPr>
            <w:tcW w:w="3685" w:type="dxa"/>
          </w:tcPr>
          <w:p w14:paraId="6CEB4B1B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Wider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Objective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:</w:t>
            </w:r>
          </w:p>
          <w:p w14:paraId="19AD3090" w14:textId="77777777" w:rsidR="00E17703" w:rsidRPr="00572365" w:rsidRDefault="00E17703" w:rsidP="008A0CAE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is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overall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broader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objective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, to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will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contribute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?</w:t>
            </w:r>
          </w:p>
          <w:p w14:paraId="572F8039" w14:textId="77777777" w:rsidR="000E7AA8" w:rsidRDefault="00DC6AD2" w:rsidP="00DC6AD2">
            <w:pPr>
              <w:numPr>
                <w:ilvl w:val="0"/>
                <w:numId w:val="7"/>
              </w:numPr>
              <w:rPr>
                <w:bCs/>
                <w:color w:val="000000"/>
                <w:sz w:val="18"/>
                <w:szCs w:val="28"/>
                <w:lang w:val="sr-Latn-RS"/>
              </w:rPr>
            </w:pPr>
            <w:r w:rsidRPr="00DC6AD2">
              <w:rPr>
                <w:bCs/>
                <w:color w:val="000000"/>
                <w:sz w:val="18"/>
                <w:szCs w:val="28"/>
                <w:lang w:val="sr-Latn-RS"/>
              </w:rPr>
              <w:t>Poboljšanje obrazovnih ishoda, razvoj veština i promocija inovacija kroz interdisciplinarnu saradnju i implementaciju projektno zasnovanog učenja, praksi, kooperativnog učenja i programa servisnog učenja.</w:t>
            </w:r>
          </w:p>
          <w:p w14:paraId="66706591" w14:textId="269B5D0D" w:rsidR="00DC6AD2" w:rsidRPr="00572365" w:rsidRDefault="00DC6AD2" w:rsidP="00DC6AD2">
            <w:pPr>
              <w:ind w:left="720"/>
              <w:rPr>
                <w:bCs/>
                <w:color w:val="000000"/>
                <w:sz w:val="18"/>
                <w:szCs w:val="28"/>
                <w:lang w:val="sr-Latn-RS"/>
              </w:rPr>
            </w:pPr>
          </w:p>
        </w:tc>
        <w:tc>
          <w:tcPr>
            <w:tcW w:w="3686" w:type="dxa"/>
          </w:tcPr>
          <w:p w14:paraId="00F546DE" w14:textId="77777777" w:rsidR="00E17703" w:rsidRPr="0057236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:</w:t>
            </w:r>
          </w:p>
          <w:p w14:paraId="04960C95" w14:textId="77777777" w:rsidR="00DC6AD2" w:rsidRDefault="00E17703" w:rsidP="00DC6AD2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key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related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wider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objective?</w:t>
            </w:r>
            <w:proofErr w:type="spellEnd"/>
          </w:p>
          <w:p w14:paraId="315AB5B6" w14:textId="3B3F4064" w:rsidR="00DC6AD2" w:rsidRPr="0010477A" w:rsidRDefault="00DC6AD2" w:rsidP="00DC6AD2">
            <w:pPr>
              <w:numPr>
                <w:ilvl w:val="0"/>
                <w:numId w:val="8"/>
              </w:numPr>
              <w:rPr>
                <w:i/>
                <w:iCs/>
                <w:sz w:val="14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B</w:t>
            </w:r>
            <w:r w:rsidRPr="0010477A">
              <w:rPr>
                <w:sz w:val="18"/>
                <w:szCs w:val="22"/>
                <w:lang w:val="sr-Latn-RS"/>
              </w:rPr>
              <w:t>roj interdisciplinarnih istraživačkih publikacija.</w:t>
            </w:r>
          </w:p>
          <w:p w14:paraId="7FF9E60C" w14:textId="77777777" w:rsidR="00DC6AD2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18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Povećanje angažovanosti i motivacije učenika.</w:t>
            </w:r>
          </w:p>
          <w:p w14:paraId="30FB5FE2" w14:textId="77777777" w:rsidR="00DC6AD2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18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Poboljšanje rezultata učenika na standardizovanim testovima.</w:t>
            </w:r>
          </w:p>
          <w:p w14:paraId="369A2EF4" w14:textId="77777777" w:rsidR="00DC6AD2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18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 xml:space="preserve">Broj i kvalitet inovativnih rešenja razvijenih tokom </w:t>
            </w:r>
            <w:proofErr w:type="spellStart"/>
            <w:r w:rsidRPr="0010477A">
              <w:rPr>
                <w:sz w:val="18"/>
                <w:szCs w:val="22"/>
                <w:lang w:val="sr-Latn-RS"/>
              </w:rPr>
              <w:t>hakatona</w:t>
            </w:r>
            <w:proofErr w:type="spellEnd"/>
            <w:r w:rsidRPr="0010477A">
              <w:rPr>
                <w:sz w:val="18"/>
                <w:szCs w:val="22"/>
                <w:lang w:val="sr-Latn-RS"/>
              </w:rPr>
              <w:t>.</w:t>
            </w:r>
          </w:p>
          <w:p w14:paraId="540815EA" w14:textId="77777777" w:rsidR="00DC6AD2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18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Broj učesnika i mentorstava na događajima.</w:t>
            </w:r>
          </w:p>
          <w:p w14:paraId="553D9297" w14:textId="77777777" w:rsidR="00DC6AD2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18"/>
                <w:szCs w:val="22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Broj uspešno završenih praksi i kooperativnih programa.</w:t>
            </w:r>
          </w:p>
          <w:p w14:paraId="68B7E036" w14:textId="77777777" w:rsidR="00C769B1" w:rsidRPr="0010477A" w:rsidRDefault="00DC6AD2" w:rsidP="00DC6AD2">
            <w:pPr>
              <w:widowControl w:val="0"/>
              <w:numPr>
                <w:ilvl w:val="0"/>
                <w:numId w:val="8"/>
              </w:numPr>
              <w:tabs>
                <w:tab w:val="left" w:pos="228"/>
              </w:tabs>
              <w:rPr>
                <w:sz w:val="20"/>
                <w:lang w:val="sr-Latn-RS"/>
              </w:rPr>
            </w:pPr>
            <w:r w:rsidRPr="0010477A">
              <w:rPr>
                <w:sz w:val="18"/>
                <w:szCs w:val="22"/>
                <w:lang w:val="sr-Latn-RS"/>
              </w:rPr>
              <w:t>Broj sprovedenih servisnih projekata u zajednici.</w:t>
            </w:r>
          </w:p>
          <w:p w14:paraId="3070664B" w14:textId="362D89DE" w:rsidR="0010477A" w:rsidRPr="00572365" w:rsidRDefault="0010477A" w:rsidP="0010477A">
            <w:pPr>
              <w:widowControl w:val="0"/>
              <w:tabs>
                <w:tab w:val="left" w:pos="228"/>
              </w:tabs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3111C51" w14:textId="77777777" w:rsidR="00E17703" w:rsidRPr="00572365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measured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:</w:t>
            </w:r>
          </w:p>
          <w:p w14:paraId="1AB6AB8C" w14:textId="77777777" w:rsidR="009811AE" w:rsidRDefault="00E17703" w:rsidP="0010477A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are the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sources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information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on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these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?</w:t>
            </w:r>
          </w:p>
          <w:p w14:paraId="55D3BCB4" w14:textId="77777777" w:rsidR="0010477A" w:rsidRPr="0010477A" w:rsidRDefault="0010477A" w:rsidP="0010477A">
            <w:pPr>
              <w:pStyle w:val="CommentText"/>
              <w:numPr>
                <w:ilvl w:val="0"/>
                <w:numId w:val="9"/>
              </w:numPr>
              <w:rPr>
                <w:rFonts w:ascii="Times New Roman" w:hAnsi="Times New Roman"/>
                <w:sz w:val="18"/>
                <w:szCs w:val="22"/>
                <w:lang w:val="sr-Latn-RS" w:eastAsia="en-US"/>
              </w:rPr>
            </w:pPr>
            <w:r w:rsidRPr="0010477A">
              <w:rPr>
                <w:rFonts w:ascii="Times New Roman" w:hAnsi="Times New Roman"/>
                <w:sz w:val="18"/>
                <w:szCs w:val="22"/>
                <w:lang w:val="sr-Latn-RS" w:eastAsia="en-US"/>
              </w:rPr>
              <w:t>Analiza rezultata istraživanja.</w:t>
            </w:r>
          </w:p>
          <w:p w14:paraId="36FB254D" w14:textId="77777777" w:rsidR="0010477A" w:rsidRPr="0010477A" w:rsidRDefault="0010477A" w:rsidP="0010477A">
            <w:pPr>
              <w:pStyle w:val="CommentText"/>
              <w:numPr>
                <w:ilvl w:val="0"/>
                <w:numId w:val="9"/>
              </w:numPr>
              <w:rPr>
                <w:rFonts w:ascii="Times New Roman" w:hAnsi="Times New Roman"/>
                <w:sz w:val="18"/>
                <w:szCs w:val="22"/>
                <w:lang w:val="sr-Latn-RS" w:eastAsia="en-US"/>
              </w:rPr>
            </w:pPr>
            <w:r w:rsidRPr="0010477A">
              <w:rPr>
                <w:rFonts w:ascii="Times New Roman" w:hAnsi="Times New Roman"/>
                <w:sz w:val="18"/>
                <w:szCs w:val="22"/>
                <w:lang w:val="sr-Latn-RS" w:eastAsia="en-US"/>
              </w:rPr>
              <w:t>Evaluacija studentskih performansi pre i posle PBL implementacije.</w:t>
            </w:r>
          </w:p>
          <w:p w14:paraId="5BD2C1A1" w14:textId="77777777" w:rsidR="0010477A" w:rsidRPr="0010477A" w:rsidRDefault="0010477A" w:rsidP="0010477A">
            <w:pPr>
              <w:pStyle w:val="CommentText"/>
              <w:numPr>
                <w:ilvl w:val="0"/>
                <w:numId w:val="9"/>
              </w:numPr>
              <w:rPr>
                <w:rFonts w:ascii="Times New Roman" w:hAnsi="Times New Roman"/>
                <w:sz w:val="18"/>
                <w:szCs w:val="22"/>
                <w:lang w:val="sr-Latn-RS" w:eastAsia="en-US"/>
              </w:rPr>
            </w:pPr>
            <w:r w:rsidRPr="0010477A">
              <w:rPr>
                <w:rFonts w:ascii="Times New Roman" w:hAnsi="Times New Roman"/>
                <w:sz w:val="18"/>
                <w:szCs w:val="22"/>
                <w:lang w:val="sr-Latn-RS" w:eastAsia="en-US"/>
              </w:rPr>
              <w:t>Rezultati anketa i feedback-a učesnika.</w:t>
            </w:r>
          </w:p>
          <w:p w14:paraId="3F5B2258" w14:textId="77777777" w:rsidR="0010477A" w:rsidRPr="0010477A" w:rsidRDefault="0010477A" w:rsidP="0010477A">
            <w:pPr>
              <w:pStyle w:val="CommentText"/>
              <w:numPr>
                <w:ilvl w:val="0"/>
                <w:numId w:val="9"/>
              </w:numPr>
              <w:rPr>
                <w:rFonts w:ascii="Times New Roman" w:hAnsi="Times New Roman"/>
                <w:sz w:val="18"/>
                <w:szCs w:val="22"/>
                <w:lang w:val="sr-Latn-RS" w:eastAsia="en-US"/>
              </w:rPr>
            </w:pPr>
            <w:r w:rsidRPr="0010477A">
              <w:rPr>
                <w:rFonts w:ascii="Times New Roman" w:hAnsi="Times New Roman"/>
                <w:sz w:val="18"/>
                <w:szCs w:val="22"/>
                <w:lang w:val="sr-Latn-RS" w:eastAsia="en-US"/>
              </w:rPr>
              <w:t>Izveštaji mentora iz praksi i kooperativnih programa.</w:t>
            </w:r>
          </w:p>
          <w:p w14:paraId="41BD7D4E" w14:textId="2641502E" w:rsidR="0010477A" w:rsidRPr="0010477A" w:rsidRDefault="0010477A" w:rsidP="0010477A">
            <w:pPr>
              <w:pStyle w:val="CommentText"/>
              <w:numPr>
                <w:ilvl w:val="0"/>
                <w:numId w:val="9"/>
              </w:numPr>
              <w:rPr>
                <w:rFonts w:ascii="Times New Roman" w:hAnsi="Times New Roman"/>
                <w:sz w:val="18"/>
                <w:szCs w:val="22"/>
                <w:lang w:val="sr-Latn-RS" w:eastAsia="en-US"/>
              </w:rPr>
            </w:pPr>
            <w:r w:rsidRPr="0010477A">
              <w:rPr>
                <w:rFonts w:ascii="Times New Roman" w:hAnsi="Times New Roman"/>
                <w:sz w:val="18"/>
                <w:szCs w:val="22"/>
                <w:lang w:val="sr-Latn-RS" w:eastAsia="en-US"/>
              </w:rPr>
              <w:t>Evaluacije učesnika servisnog učenja.</w:t>
            </w:r>
          </w:p>
        </w:tc>
        <w:tc>
          <w:tcPr>
            <w:tcW w:w="3686" w:type="dxa"/>
          </w:tcPr>
          <w:p w14:paraId="1D7D0190" w14:textId="77777777" w:rsidR="00E17703" w:rsidRPr="00572365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572365" w14:paraId="36D8FC4E" w14:textId="77777777">
        <w:trPr>
          <w:trHeight w:val="1218"/>
        </w:trPr>
        <w:tc>
          <w:tcPr>
            <w:tcW w:w="3685" w:type="dxa"/>
          </w:tcPr>
          <w:p w14:paraId="40DA1F37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Specific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Project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Objective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/s:</w:t>
            </w:r>
          </w:p>
          <w:p w14:paraId="0AEC4A6A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specific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shall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achieve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?</w:t>
            </w:r>
          </w:p>
          <w:p w14:paraId="2FD59812" w14:textId="038D8A9D" w:rsidR="004E030E" w:rsidRPr="004E030E" w:rsidRDefault="004E030E" w:rsidP="004E030E">
            <w:pPr>
              <w:numPr>
                <w:ilvl w:val="0"/>
                <w:numId w:val="7"/>
              </w:numPr>
              <w:rPr>
                <w:noProof/>
                <w:sz w:val="18"/>
                <w:szCs w:val="28"/>
                <w:lang w:val="sr-Latn-RS"/>
              </w:rPr>
            </w:pPr>
            <w:r w:rsidRPr="004E030E">
              <w:rPr>
                <w:noProof/>
                <w:sz w:val="18"/>
                <w:szCs w:val="28"/>
                <w:lang w:val="sr-Latn-RS"/>
              </w:rPr>
              <w:t>Povećanje angažovanosti i motivacije učenika kroz PBL</w:t>
            </w:r>
          </w:p>
          <w:p w14:paraId="4CD5F561" w14:textId="47335ED5" w:rsidR="004E030E" w:rsidRDefault="004E030E" w:rsidP="000E7AA8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4E030E">
              <w:rPr>
                <w:noProof/>
                <w:sz w:val="18"/>
                <w:szCs w:val="28"/>
                <w:lang w:val="sr-Latn-RS"/>
              </w:rPr>
              <w:t>Razvijanje kritičkog mišljenja i veština rešavanja problema kroz PBL</w:t>
            </w:r>
          </w:p>
          <w:p w14:paraId="256C6412" w14:textId="77777777" w:rsidR="00F44482" w:rsidRDefault="00F44482" w:rsidP="000E7AA8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F44482">
              <w:rPr>
                <w:noProof/>
                <w:sz w:val="18"/>
                <w:szCs w:val="28"/>
                <w:lang w:val="sr-Latn-RS"/>
              </w:rPr>
              <w:t>Promocija interdisciplinarne saradnje i inovacija kroz hakatone</w:t>
            </w:r>
          </w:p>
          <w:p w14:paraId="2BD294D1" w14:textId="77777777" w:rsidR="00F532C8" w:rsidRDefault="00E07990" w:rsidP="00F44482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E07990">
              <w:rPr>
                <w:noProof/>
                <w:sz w:val="18"/>
                <w:szCs w:val="28"/>
                <w:lang w:val="sr-Latn-RS"/>
              </w:rPr>
              <w:t>Poboljšanje akademskih performansi na standardizovanim testovima kroz PBL</w:t>
            </w:r>
          </w:p>
          <w:p w14:paraId="17708F31" w14:textId="77777777" w:rsidR="00E07990" w:rsidRDefault="00E07990" w:rsidP="00F44482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E07990">
              <w:rPr>
                <w:noProof/>
                <w:sz w:val="18"/>
                <w:szCs w:val="28"/>
                <w:lang w:val="sr-Latn-RS"/>
              </w:rPr>
              <w:t>Unapređenje profesionalnih veština učenika kroz prakse i kooperativne programe</w:t>
            </w:r>
          </w:p>
          <w:p w14:paraId="6B7CB468" w14:textId="5EE04AD1" w:rsidR="00514AE0" w:rsidRPr="00572365" w:rsidRDefault="00514AE0" w:rsidP="00F44482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514AE0">
              <w:rPr>
                <w:noProof/>
                <w:sz w:val="18"/>
                <w:szCs w:val="28"/>
                <w:lang w:val="sr-Latn-RS"/>
              </w:rPr>
              <w:t>Razvijanje društveno odgovornih učenika kroz servisne programe</w:t>
            </w:r>
          </w:p>
        </w:tc>
        <w:tc>
          <w:tcPr>
            <w:tcW w:w="3686" w:type="dxa"/>
          </w:tcPr>
          <w:p w14:paraId="2A21E4C8" w14:textId="77777777" w:rsidR="00E17703" w:rsidRPr="00572365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71528ED1" w14:textId="77777777" w:rsidR="00E17703" w:rsidRPr="00572365" w:rsidRDefault="00E17703" w:rsidP="00E17703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quantitative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qualitative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showing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whether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extent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project’s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specific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achieved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08D6FB8D" w14:textId="77777777" w:rsidR="004E030E" w:rsidRPr="00514AE0" w:rsidRDefault="004E030E" w:rsidP="004E030E">
            <w:pPr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Stepen angažovanosti učenika u projektima.</w:t>
            </w:r>
          </w:p>
          <w:p w14:paraId="51C12FA2" w14:textId="77777777" w:rsidR="00E17703" w:rsidRPr="00514AE0" w:rsidRDefault="004E030E" w:rsidP="004E030E">
            <w:pPr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Povećanje interesa i motivacije za nastavu.</w:t>
            </w:r>
          </w:p>
          <w:p w14:paraId="4308A722" w14:textId="77777777" w:rsidR="00F44482" w:rsidRPr="00514AE0" w:rsidRDefault="00F44482" w:rsidP="00F44482">
            <w:pPr>
              <w:numPr>
                <w:ilvl w:val="0"/>
                <w:numId w:val="10"/>
              </w:numPr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Poboljšanje veština kritičkog mišljenja i saradnje.</w:t>
            </w:r>
          </w:p>
          <w:p w14:paraId="01FFD799" w14:textId="77777777" w:rsidR="00F44482" w:rsidRPr="00514AE0" w:rsidRDefault="00F44482" w:rsidP="00F44482">
            <w:pPr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Broj razvijenih inovativnih rešenja.</w:t>
            </w:r>
          </w:p>
          <w:p w14:paraId="4EFEC606" w14:textId="77777777" w:rsidR="00F44482" w:rsidRPr="00514AE0" w:rsidRDefault="00F44482" w:rsidP="00F44482">
            <w:pPr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Stepen saradnje među studentima različitih disciplina.</w:t>
            </w:r>
          </w:p>
          <w:p w14:paraId="21FDC636" w14:textId="77777777" w:rsidR="00E07990" w:rsidRPr="00514AE0" w:rsidRDefault="00E07990" w:rsidP="00E07990">
            <w:pPr>
              <w:numPr>
                <w:ilvl w:val="0"/>
                <w:numId w:val="10"/>
              </w:numPr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Poboljšani rezultati na testovima.</w:t>
            </w:r>
          </w:p>
          <w:p w14:paraId="3904F987" w14:textId="77777777" w:rsidR="00E07990" w:rsidRPr="00514AE0" w:rsidRDefault="00E07990" w:rsidP="00E07990">
            <w:pPr>
              <w:numPr>
                <w:ilvl w:val="0"/>
                <w:numId w:val="10"/>
              </w:numPr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Broj uspešno završenih praksi i kooperativnih programa.</w:t>
            </w:r>
          </w:p>
          <w:p w14:paraId="26CA70D8" w14:textId="77777777" w:rsidR="00514AE0" w:rsidRPr="00514AE0" w:rsidRDefault="00514AE0" w:rsidP="00514AE0">
            <w:pPr>
              <w:numPr>
                <w:ilvl w:val="0"/>
                <w:numId w:val="10"/>
              </w:numPr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Broj sprovedenih servisnih projekata.</w:t>
            </w:r>
          </w:p>
          <w:p w14:paraId="3F57E77C" w14:textId="77777777" w:rsidR="00514AE0" w:rsidRPr="00514AE0" w:rsidRDefault="00514AE0" w:rsidP="00514AE0">
            <w:pPr>
              <w:numPr>
                <w:ilvl w:val="0"/>
                <w:numId w:val="10"/>
              </w:numPr>
              <w:rPr>
                <w:sz w:val="18"/>
                <w:szCs w:val="18"/>
                <w:lang w:val="sr-Latn-RS"/>
              </w:rPr>
            </w:pPr>
            <w:r w:rsidRPr="00514AE0">
              <w:rPr>
                <w:sz w:val="18"/>
                <w:szCs w:val="18"/>
                <w:lang w:val="sr-Latn-RS"/>
              </w:rPr>
              <w:t>Povratne informacije zajednice.</w:t>
            </w:r>
          </w:p>
          <w:p w14:paraId="073DD0AE" w14:textId="3A7CFBE8" w:rsidR="004E030E" w:rsidRPr="00514AE0" w:rsidRDefault="004E030E" w:rsidP="00514AE0">
            <w:pPr>
              <w:numPr>
                <w:ilvl w:val="0"/>
                <w:numId w:val="10"/>
              </w:numPr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97B5449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How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measured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3B5D73C0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sources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of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information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exist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can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collected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methods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required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get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this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information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>?</w:t>
            </w:r>
          </w:p>
          <w:p w14:paraId="43AC19C4" w14:textId="77777777" w:rsidR="004E030E" w:rsidRPr="00E07990" w:rsidRDefault="004E030E" w:rsidP="00E07990">
            <w:pPr>
              <w:pStyle w:val="BulletBox"/>
              <w:rPr>
                <w:lang w:val="en-US"/>
              </w:rPr>
            </w:pPr>
            <w:r w:rsidRPr="00E07990">
              <w:rPr>
                <w:sz w:val="18"/>
                <w:szCs w:val="18"/>
              </w:rPr>
              <w:t xml:space="preserve">Upitnici za </w:t>
            </w:r>
            <w:proofErr w:type="spellStart"/>
            <w:r w:rsidRPr="00E07990">
              <w:rPr>
                <w:sz w:val="18"/>
                <w:szCs w:val="18"/>
              </w:rPr>
              <w:t>učenike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nastavnike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2C90B2FA" w14:textId="77777777" w:rsidR="00E17703" w:rsidRPr="00E07990" w:rsidRDefault="004E030E" w:rsidP="00E07990">
            <w:pPr>
              <w:pStyle w:val="BulletBox"/>
              <w:rPr>
                <w:sz w:val="18"/>
                <w:szCs w:val="18"/>
              </w:rPr>
            </w:pPr>
            <w:r w:rsidRPr="00E07990">
              <w:rPr>
                <w:sz w:val="18"/>
                <w:szCs w:val="18"/>
              </w:rPr>
              <w:t xml:space="preserve">Analiza </w:t>
            </w:r>
            <w:proofErr w:type="spellStart"/>
            <w:r w:rsidRPr="00E07990">
              <w:rPr>
                <w:sz w:val="18"/>
                <w:szCs w:val="18"/>
              </w:rPr>
              <w:t>učeničkih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projekata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njihovih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rezultata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6F1B25D2" w14:textId="77777777" w:rsidR="00F44482" w:rsidRPr="00E07990" w:rsidRDefault="00F44482" w:rsidP="00E07990">
            <w:pPr>
              <w:pStyle w:val="BulletBox"/>
              <w:rPr>
                <w:sz w:val="22"/>
                <w:szCs w:val="22"/>
                <w:lang w:val="en-US"/>
              </w:rPr>
            </w:pPr>
            <w:proofErr w:type="spellStart"/>
            <w:r w:rsidRPr="00E07990">
              <w:rPr>
                <w:sz w:val="18"/>
                <w:szCs w:val="18"/>
              </w:rPr>
              <w:t>Evaluacija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rubrika</w:t>
            </w:r>
            <w:proofErr w:type="spellEnd"/>
            <w:r w:rsidRPr="00E07990">
              <w:rPr>
                <w:sz w:val="18"/>
                <w:szCs w:val="18"/>
              </w:rPr>
              <w:t xml:space="preserve"> za </w:t>
            </w:r>
            <w:proofErr w:type="spellStart"/>
            <w:r w:rsidRPr="00E07990">
              <w:rPr>
                <w:sz w:val="18"/>
                <w:szCs w:val="18"/>
              </w:rPr>
              <w:t>projekte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7F86CD2A" w14:textId="77777777" w:rsidR="00F44482" w:rsidRPr="00E07990" w:rsidRDefault="00F44482" w:rsidP="00E07990">
            <w:pPr>
              <w:pStyle w:val="BulletBox"/>
              <w:rPr>
                <w:sz w:val="18"/>
                <w:szCs w:val="18"/>
              </w:rPr>
            </w:pPr>
            <w:r w:rsidRPr="00E07990">
              <w:rPr>
                <w:sz w:val="18"/>
                <w:szCs w:val="18"/>
              </w:rPr>
              <w:t xml:space="preserve">Analiza </w:t>
            </w:r>
            <w:proofErr w:type="spellStart"/>
            <w:r w:rsidRPr="00E07990">
              <w:rPr>
                <w:sz w:val="18"/>
                <w:szCs w:val="18"/>
              </w:rPr>
              <w:t>grupnog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rada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učeničkih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aktivnosti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11A4453C" w14:textId="77777777" w:rsidR="00F44482" w:rsidRPr="00E07990" w:rsidRDefault="00F44482" w:rsidP="00E07990">
            <w:pPr>
              <w:pStyle w:val="BulletBox"/>
              <w:rPr>
                <w:sz w:val="22"/>
                <w:szCs w:val="22"/>
                <w:lang w:val="en-US"/>
              </w:rPr>
            </w:pPr>
            <w:proofErr w:type="spellStart"/>
            <w:r w:rsidRPr="00E07990">
              <w:rPr>
                <w:sz w:val="18"/>
                <w:szCs w:val="18"/>
              </w:rPr>
              <w:t>Izveštaji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sa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hakatona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6600C38B" w14:textId="77777777" w:rsidR="00F44482" w:rsidRPr="00E07990" w:rsidRDefault="00F44482" w:rsidP="00E07990">
            <w:pPr>
              <w:pStyle w:val="BulletBox"/>
              <w:rPr>
                <w:sz w:val="18"/>
                <w:szCs w:val="18"/>
              </w:rPr>
            </w:pPr>
            <w:proofErr w:type="spellStart"/>
            <w:r w:rsidRPr="00E07990">
              <w:rPr>
                <w:sz w:val="18"/>
                <w:szCs w:val="18"/>
              </w:rPr>
              <w:t>Evaluacija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projekata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rešenja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37D25CFB" w14:textId="77777777" w:rsidR="00E07990" w:rsidRPr="00E07990" w:rsidRDefault="00E07990" w:rsidP="00E07990">
            <w:pPr>
              <w:pStyle w:val="BulletBox"/>
              <w:rPr>
                <w:sz w:val="22"/>
                <w:szCs w:val="22"/>
                <w:lang w:val="en-US"/>
              </w:rPr>
            </w:pPr>
            <w:r w:rsidRPr="00E07990">
              <w:rPr>
                <w:sz w:val="18"/>
                <w:szCs w:val="18"/>
              </w:rPr>
              <w:t xml:space="preserve">Analiza pre </w:t>
            </w:r>
            <w:proofErr w:type="spellStart"/>
            <w:r w:rsidRPr="00E07990">
              <w:rPr>
                <w:sz w:val="18"/>
                <w:szCs w:val="18"/>
              </w:rPr>
              <w:t>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posle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testiranja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422F19D1" w14:textId="77777777" w:rsidR="00E07990" w:rsidRPr="00E07990" w:rsidRDefault="00E07990" w:rsidP="00E07990">
            <w:pPr>
              <w:pStyle w:val="BulletBox"/>
              <w:rPr>
                <w:sz w:val="18"/>
                <w:szCs w:val="18"/>
              </w:rPr>
            </w:pPr>
            <w:proofErr w:type="spellStart"/>
            <w:r w:rsidRPr="00E07990">
              <w:rPr>
                <w:sz w:val="18"/>
                <w:szCs w:val="18"/>
              </w:rPr>
              <w:t>Izveštaji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mentora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23FE2F75" w14:textId="77777777" w:rsidR="00E07990" w:rsidRPr="00E07990" w:rsidRDefault="00E07990" w:rsidP="00E07990">
            <w:pPr>
              <w:pStyle w:val="BulletBox"/>
              <w:rPr>
                <w:sz w:val="18"/>
                <w:szCs w:val="18"/>
              </w:rPr>
            </w:pPr>
            <w:proofErr w:type="spellStart"/>
            <w:r w:rsidRPr="00E07990">
              <w:rPr>
                <w:sz w:val="18"/>
                <w:szCs w:val="18"/>
              </w:rPr>
              <w:t>Evaluacije</w:t>
            </w:r>
            <w:proofErr w:type="spellEnd"/>
            <w:r w:rsidRPr="00E07990">
              <w:rPr>
                <w:sz w:val="18"/>
                <w:szCs w:val="18"/>
              </w:rPr>
              <w:t xml:space="preserve"> </w:t>
            </w:r>
            <w:proofErr w:type="spellStart"/>
            <w:r w:rsidRPr="00E07990">
              <w:rPr>
                <w:sz w:val="18"/>
                <w:szCs w:val="18"/>
              </w:rPr>
              <w:t>učesnika</w:t>
            </w:r>
            <w:proofErr w:type="spellEnd"/>
            <w:r w:rsidRPr="00E07990">
              <w:rPr>
                <w:sz w:val="18"/>
                <w:szCs w:val="18"/>
              </w:rPr>
              <w:t>.</w:t>
            </w:r>
          </w:p>
          <w:p w14:paraId="0B945B61" w14:textId="77777777" w:rsidR="00514AE0" w:rsidRDefault="00514AE0" w:rsidP="00514AE0">
            <w:pPr>
              <w:pStyle w:val="BulletBox"/>
            </w:pPr>
            <w:proofErr w:type="spellStart"/>
            <w:r>
              <w:t>Evaluacije</w:t>
            </w:r>
            <w:proofErr w:type="spellEnd"/>
            <w:r>
              <w:t xml:space="preserve"> </w:t>
            </w:r>
            <w:proofErr w:type="spellStart"/>
            <w:r>
              <w:t>učesnika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zajednice</w:t>
            </w:r>
            <w:proofErr w:type="spellEnd"/>
            <w:r>
              <w:t>.</w:t>
            </w:r>
          </w:p>
          <w:p w14:paraId="55823FE0" w14:textId="77777777" w:rsidR="00514AE0" w:rsidRDefault="00514AE0" w:rsidP="00514AE0">
            <w:pPr>
              <w:pStyle w:val="BulletBox"/>
            </w:pPr>
            <w:proofErr w:type="spellStart"/>
            <w:r>
              <w:t>Izveštaji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servisnih</w:t>
            </w:r>
            <w:proofErr w:type="spellEnd"/>
            <w:r>
              <w:t xml:space="preserve"> </w:t>
            </w:r>
            <w:proofErr w:type="spellStart"/>
            <w:r>
              <w:t>projekata</w:t>
            </w:r>
            <w:proofErr w:type="spellEnd"/>
            <w:r>
              <w:t>.</w:t>
            </w:r>
          </w:p>
          <w:p w14:paraId="0B2E5090" w14:textId="1D13817C" w:rsidR="00F44482" w:rsidRPr="004E030E" w:rsidRDefault="00F44482" w:rsidP="00E07990">
            <w:pPr>
              <w:pStyle w:val="BulletBox"/>
            </w:pPr>
          </w:p>
        </w:tc>
        <w:tc>
          <w:tcPr>
            <w:tcW w:w="3686" w:type="dxa"/>
          </w:tcPr>
          <w:p w14:paraId="0AD5668D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&amp;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1D12E0C6" w14:textId="77777777" w:rsidR="00EF550C" w:rsidRDefault="00E17703" w:rsidP="00EF550C">
            <w:pPr>
              <w:pStyle w:val="BulletBox"/>
              <w:numPr>
                <w:ilvl w:val="0"/>
                <w:numId w:val="0"/>
              </w:numPr>
              <w:rPr>
                <w:i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factors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not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under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direct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control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of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necessary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achieve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risks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have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considered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>?</w:t>
            </w:r>
            <w:r w:rsidRPr="00572365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14:paraId="2FC7EBC6" w14:textId="77777777" w:rsidR="00234A90" w:rsidRPr="00234A90" w:rsidRDefault="00234A90" w:rsidP="00234A90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sr-Latn-RS"/>
              </w:rPr>
            </w:pPr>
            <w:proofErr w:type="spellStart"/>
            <w:r w:rsidRPr="00234A90">
              <w:rPr>
                <w:sz w:val="18"/>
                <w:szCs w:val="18"/>
                <w:lang w:val="sr-Latn-RS"/>
              </w:rPr>
              <w:t>Assumptions</w:t>
            </w:r>
            <w:proofErr w:type="spellEnd"/>
            <w:r w:rsidRPr="00234A90">
              <w:rPr>
                <w:sz w:val="18"/>
                <w:szCs w:val="18"/>
                <w:lang w:val="sr-Latn-RS"/>
              </w:rPr>
              <w:t>:</w:t>
            </w:r>
          </w:p>
          <w:p w14:paraId="23ACEAC4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Finansijska stabilnost: Dostupnost finansijske podrške i resursa tokom trajanja projekta.</w:t>
            </w:r>
          </w:p>
          <w:p w14:paraId="3BB720E5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Podrška nastavnog osoblja: Kontinuirana podrška i angažovanost nastavnog osoblja.</w:t>
            </w:r>
          </w:p>
          <w:p w14:paraId="7B75B3CD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Pristupačnost mentora i stručnjaka: Dostupnost i angažovanost mentora i stručnjaka iz industrije i zajednice.</w:t>
            </w:r>
          </w:p>
          <w:p w14:paraId="6D7FABAB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Tehnička infrastruktura: Održavanje adekvatne tehničke infrastrukture i logističke podrške.</w:t>
            </w:r>
          </w:p>
          <w:p w14:paraId="55E9A40C" w14:textId="77777777" w:rsidR="00234A90" w:rsidRPr="00234A90" w:rsidRDefault="00234A90" w:rsidP="00234A90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sr-Latn-RS"/>
              </w:rPr>
            </w:pPr>
            <w:proofErr w:type="spellStart"/>
            <w:r w:rsidRPr="00234A90">
              <w:rPr>
                <w:sz w:val="18"/>
                <w:szCs w:val="18"/>
                <w:lang w:val="sr-Latn-RS"/>
              </w:rPr>
              <w:t>Risks</w:t>
            </w:r>
            <w:proofErr w:type="spellEnd"/>
            <w:r w:rsidRPr="00234A90">
              <w:rPr>
                <w:sz w:val="18"/>
                <w:szCs w:val="18"/>
                <w:lang w:val="sr-Latn-RS"/>
              </w:rPr>
              <w:t>:</w:t>
            </w:r>
          </w:p>
          <w:p w14:paraId="7F4753F8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 xml:space="preserve">Finansijski problemi: Promene u finansijskoj podršci ili nedostatak </w:t>
            </w:r>
            <w:r w:rsidRPr="00234A90">
              <w:rPr>
                <w:sz w:val="18"/>
                <w:szCs w:val="18"/>
                <w:lang w:val="sr-Latn-RS"/>
              </w:rPr>
              <w:lastRenderedPageBreak/>
              <w:t>sredstava mogu ometati implementaciju.</w:t>
            </w:r>
          </w:p>
          <w:p w14:paraId="6E6D5BB5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Nedostatak infrastrukture: Neadekvatna tehnička infrastruktura može ograničiti sprovođenje planiranih aktivnosti.</w:t>
            </w:r>
          </w:p>
          <w:p w14:paraId="74643074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Angažovanost učesnika: Nedovoljna angažovanost učenika, nastavnika ili mentora može smanjiti efikasnost projekta.</w:t>
            </w:r>
          </w:p>
          <w:p w14:paraId="42A3BC2A" w14:textId="77777777" w:rsidR="00234A90" w:rsidRPr="00234A90" w:rsidRDefault="00234A90" w:rsidP="00234A9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234A90">
              <w:rPr>
                <w:sz w:val="18"/>
                <w:szCs w:val="18"/>
                <w:lang w:val="sr-Latn-RS"/>
              </w:rPr>
              <w:t>Tehnički problemi: Neočekivani tehnički problemi mogu usporiti ili onemogućiti aktivnosti.</w:t>
            </w:r>
          </w:p>
          <w:p w14:paraId="16257A7E" w14:textId="70A54330" w:rsidR="00E17703" w:rsidRPr="00572365" w:rsidRDefault="00E17703" w:rsidP="00FB145D">
            <w:pPr>
              <w:pStyle w:val="BulletBox"/>
              <w:numPr>
                <w:ilvl w:val="0"/>
                <w:numId w:val="0"/>
              </w:numPr>
              <w:ind w:left="720"/>
              <w:rPr>
                <w:lang w:val="sr-Latn-RS"/>
              </w:rPr>
            </w:pPr>
          </w:p>
        </w:tc>
      </w:tr>
      <w:tr w:rsidR="00E17703" w:rsidRPr="00572365" w14:paraId="7AC1F866" w14:textId="77777777">
        <w:trPr>
          <w:trHeight w:val="2814"/>
        </w:trPr>
        <w:tc>
          <w:tcPr>
            <w:tcW w:w="3685" w:type="dxa"/>
          </w:tcPr>
          <w:p w14:paraId="3D540F95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lastRenderedPageBreak/>
              <w:t>Outputs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(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tangible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) and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Outcomes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(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intangible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):</w:t>
            </w:r>
          </w:p>
          <w:p w14:paraId="5CE69966" w14:textId="77777777" w:rsidR="00E17703" w:rsidRPr="00572365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Please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provide the list of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concrete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6203EF"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outputs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/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outcomes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6203EF" w:rsidRPr="0057236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proofErr w:type="spellStart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</w:t>
            </w:r>
            <w:proofErr w:type="spellEnd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 xml:space="preserve"> in </w:t>
            </w:r>
            <w:proofErr w:type="spellStart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Workpackages</w:t>
            </w:r>
            <w:proofErr w:type="spellEnd"/>
            <w:r w:rsidR="006203EF" w:rsidRPr="0057236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572365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leading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specific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objective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/s.:</w:t>
            </w:r>
          </w:p>
          <w:p w14:paraId="7AC23015" w14:textId="77777777" w:rsidR="00FC6FE4" w:rsidRDefault="00520182" w:rsidP="00520182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FC6FE4">
              <w:rPr>
                <w:b/>
                <w:color w:val="000000"/>
                <w:sz w:val="18"/>
                <w:szCs w:val="18"/>
                <w:lang w:val="sr-Latn-RS"/>
              </w:rPr>
              <w:t>Radni paket 1:</w:t>
            </w: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 xml:space="preserve"> Priprema i organizacija PBL projekata, praksi, kooperativnih programa i servisnih programa</w:t>
            </w:r>
          </w:p>
          <w:p w14:paraId="5AA535EC" w14:textId="77777777" w:rsidR="00FC6FE4" w:rsidRPr="00FC6FE4" w:rsidRDefault="00520182" w:rsidP="00FC6FE4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FC6FE4">
              <w:rPr>
                <w:b/>
                <w:color w:val="000000"/>
                <w:sz w:val="18"/>
                <w:szCs w:val="18"/>
                <w:lang w:val="sr-Latn-RS"/>
              </w:rPr>
              <w:t>Outputs</w:t>
            </w:r>
            <w:proofErr w:type="spellEnd"/>
            <w:r w:rsidRPr="00FC6FE4">
              <w:rPr>
                <w:b/>
                <w:color w:val="000000"/>
                <w:sz w:val="18"/>
                <w:szCs w:val="18"/>
                <w:lang w:val="sr-Latn-RS"/>
              </w:rPr>
              <w:t>:</w:t>
            </w:r>
          </w:p>
          <w:p w14:paraId="543F6A2B" w14:textId="74A78BA5" w:rsidR="00520182" w:rsidRPr="00FC6FE4" w:rsidRDefault="00520182" w:rsidP="00FC6FE4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FC6FE4">
              <w:rPr>
                <w:bCs/>
                <w:color w:val="000000"/>
                <w:sz w:val="18"/>
                <w:szCs w:val="18"/>
                <w:lang w:val="sr-Latn-RS"/>
              </w:rPr>
              <w:t xml:space="preserve">Definisanje tema i izazova za </w:t>
            </w:r>
            <w:proofErr w:type="spellStart"/>
            <w:r w:rsidRPr="00FC6FE4">
              <w:rPr>
                <w:bCs/>
                <w:color w:val="000000"/>
                <w:sz w:val="18"/>
                <w:szCs w:val="18"/>
                <w:lang w:val="sr-Latn-RS"/>
              </w:rPr>
              <w:t>hakatone</w:t>
            </w:r>
            <w:proofErr w:type="spellEnd"/>
            <w:r w:rsidRPr="00FC6FE4">
              <w:rPr>
                <w:bCs/>
                <w:color w:val="000000"/>
                <w:sz w:val="18"/>
                <w:szCs w:val="18"/>
                <w:lang w:val="sr-Latn-RS"/>
              </w:rPr>
              <w:t>, PBL projekte, prakse i servisne programe.</w:t>
            </w:r>
          </w:p>
          <w:p w14:paraId="1FD8CEE3" w14:textId="2B322296" w:rsidR="00520182" w:rsidRPr="00520182" w:rsidRDefault="00520182" w:rsidP="00FC6FE4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Identifikacija i angažovanje mentora i stručnjaka.</w:t>
            </w:r>
          </w:p>
          <w:p w14:paraId="5B859715" w14:textId="0C160E0D" w:rsidR="00520182" w:rsidRPr="00520182" w:rsidRDefault="00520182" w:rsidP="00FC6FE4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Priprema logističkih detalja za događaje.</w:t>
            </w:r>
          </w:p>
          <w:p w14:paraId="2F01D872" w14:textId="3A488B37" w:rsidR="00520182" w:rsidRPr="00FC6FE4" w:rsidRDefault="00520182" w:rsidP="00FC6FE4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FC6FE4">
              <w:rPr>
                <w:b/>
                <w:color w:val="000000"/>
                <w:sz w:val="18"/>
                <w:szCs w:val="18"/>
                <w:lang w:val="sr-Latn-RS"/>
              </w:rPr>
              <w:t>Outcomes</w:t>
            </w:r>
            <w:proofErr w:type="spellEnd"/>
            <w:r w:rsidRPr="00FC6FE4">
              <w:rPr>
                <w:b/>
                <w:color w:val="000000"/>
                <w:sz w:val="18"/>
                <w:szCs w:val="18"/>
                <w:lang w:val="sr-Latn-RS"/>
              </w:rPr>
              <w:t>:</w:t>
            </w:r>
          </w:p>
          <w:p w14:paraId="74D962C1" w14:textId="0801F79E" w:rsidR="00520182" w:rsidRPr="00520182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Povećana spremnost i organizovanost za sprovođenje PBL-a, praksi, kooperativnih i servisnih programa.</w:t>
            </w:r>
          </w:p>
          <w:p w14:paraId="52AE820B" w14:textId="0722BBE7" w:rsidR="00520182" w:rsidRPr="00520182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Uspostavljena mreža mentora i stručnjaka.</w:t>
            </w:r>
          </w:p>
          <w:p w14:paraId="57CCFB72" w14:textId="2E5A245F" w:rsidR="00520182" w:rsidRPr="0066457C" w:rsidRDefault="00520182" w:rsidP="00520182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66457C">
              <w:rPr>
                <w:b/>
                <w:color w:val="000000"/>
                <w:sz w:val="18"/>
                <w:szCs w:val="18"/>
                <w:lang w:val="sr-Latn-RS"/>
              </w:rPr>
              <w:t>Radni paket 2:</w:t>
            </w: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 xml:space="preserve"> Promocija i angažovanje učenika i studenata</w:t>
            </w:r>
          </w:p>
          <w:p w14:paraId="6DD71B67" w14:textId="6B375B1B" w:rsidR="00520182" w:rsidRP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66457C">
              <w:rPr>
                <w:b/>
                <w:color w:val="000000"/>
                <w:sz w:val="18"/>
                <w:szCs w:val="18"/>
                <w:lang w:val="sr-Latn-RS"/>
              </w:rPr>
              <w:t>Outputs</w:t>
            </w:r>
            <w:proofErr w:type="spellEnd"/>
            <w:r w:rsidRPr="0066457C">
              <w:rPr>
                <w:b/>
                <w:color w:val="000000"/>
                <w:sz w:val="18"/>
                <w:szCs w:val="18"/>
                <w:lang w:val="sr-Latn-RS"/>
              </w:rPr>
              <w:t>:</w:t>
            </w:r>
          </w:p>
          <w:p w14:paraId="70433A32" w14:textId="3091E02F" w:rsidR="00520182" w:rsidRPr="00520182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Sprovođenje marketing kampanja za promociju PBL projekata, praksi, kooperativnih i servisnih programa.</w:t>
            </w:r>
          </w:p>
          <w:p w14:paraId="4E51B120" w14:textId="77777777" w:rsid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lastRenderedPageBreak/>
              <w:t>Registracija i selekcija učesnika.</w:t>
            </w:r>
          </w:p>
          <w:p w14:paraId="542C1409" w14:textId="77777777" w:rsid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Organizacija informacionih sesija i radionica za pripremu učesnika.</w:t>
            </w:r>
          </w:p>
          <w:p w14:paraId="5B66FA4E" w14:textId="77777777" w:rsid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Outcomes</w:t>
            </w:r>
            <w:proofErr w:type="spellEnd"/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:</w:t>
            </w:r>
          </w:p>
          <w:p w14:paraId="6149A659" w14:textId="77777777" w:rsid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Povećana svest i interesovanje za učešće u PBL projektima, praksama, kooperativnim i servisnim programima.</w:t>
            </w:r>
          </w:p>
          <w:p w14:paraId="32AC8216" w14:textId="77777777" w:rsidR="0066457C" w:rsidRDefault="00520182" w:rsidP="006645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Bolje pripremljeni učesnici za aktivno učešće.</w:t>
            </w:r>
          </w:p>
          <w:p w14:paraId="2E531DFE" w14:textId="77777777" w:rsidR="00052EAF" w:rsidRDefault="00520182" w:rsidP="00520182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66457C">
              <w:rPr>
                <w:b/>
                <w:color w:val="000000"/>
                <w:sz w:val="18"/>
                <w:szCs w:val="18"/>
                <w:lang w:val="sr-Latn-RS"/>
              </w:rPr>
              <w:t>Radni paket 3</w:t>
            </w: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: Implementacija PBL projekata, praksi, kooperativnih programa i servisnih programa</w:t>
            </w:r>
          </w:p>
          <w:p w14:paraId="3FC890B0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052EAF">
              <w:rPr>
                <w:b/>
                <w:color w:val="000000"/>
                <w:sz w:val="18"/>
                <w:szCs w:val="18"/>
                <w:lang w:val="sr-Latn-RS"/>
              </w:rPr>
              <w:t>Outputs:</w:t>
            </w:r>
            <w:proofErr w:type="spellEnd"/>
          </w:p>
          <w:p w14:paraId="0CEF3CEE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Vođenje PBL projekata, praksi, kooperativnih programa i servisnih projekata.</w:t>
            </w:r>
          </w:p>
          <w:p w14:paraId="0841A917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Praćenje i podrška timovima tokom događaja.</w:t>
            </w:r>
          </w:p>
          <w:p w14:paraId="12D31BE6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Evaluacija i ocenjivanje predloženih rešenja.</w:t>
            </w:r>
          </w:p>
          <w:p w14:paraId="762881E2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052EAF">
              <w:rPr>
                <w:b/>
                <w:color w:val="000000"/>
                <w:sz w:val="18"/>
                <w:szCs w:val="18"/>
                <w:lang w:val="sr-Latn-RS"/>
              </w:rPr>
              <w:t>Outcomes:</w:t>
            </w:r>
            <w:proofErr w:type="spellEnd"/>
          </w:p>
          <w:p w14:paraId="575209BA" w14:textId="77777777" w:rsid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Realizovani projekti, inovativna rešenja, uspešno završene prakse i sprovedeni servisni projekti.</w:t>
            </w:r>
          </w:p>
          <w:p w14:paraId="5E903573" w14:textId="59C78BFB" w:rsidR="00520182" w:rsidRPr="00052EAF" w:rsidRDefault="00520182" w:rsidP="00052EAF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Poboljšane veštine učesnika u timskom radu, rešavanju problema, profesionalnim i društveno odgovornim aktivnostima.</w:t>
            </w:r>
          </w:p>
          <w:p w14:paraId="47CE449E" w14:textId="77777777" w:rsidR="00E5687C" w:rsidRDefault="00520182" w:rsidP="00520182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E5687C">
              <w:rPr>
                <w:b/>
                <w:color w:val="000000"/>
                <w:sz w:val="18"/>
                <w:szCs w:val="18"/>
                <w:lang w:val="sr-Latn-RS"/>
              </w:rPr>
              <w:t>Radni paket 4</w:t>
            </w: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: Analiza i diseminacija rezultata</w:t>
            </w:r>
          </w:p>
          <w:p w14:paraId="53363963" w14:textId="77777777" w:rsidR="00E5687C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E5687C">
              <w:rPr>
                <w:b/>
                <w:color w:val="000000"/>
                <w:sz w:val="18"/>
                <w:szCs w:val="18"/>
                <w:lang w:val="sr-Latn-RS"/>
              </w:rPr>
              <w:t>Outputs:</w:t>
            </w:r>
            <w:proofErr w:type="spellEnd"/>
          </w:p>
          <w:p w14:paraId="663EFB81" w14:textId="46D7787D" w:rsidR="00520182" w:rsidRPr="00E5687C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Analiza rezultata PBL projekata, praksi, kooperativnih programa i servisnih programa.</w:t>
            </w:r>
          </w:p>
          <w:p w14:paraId="194377C8" w14:textId="2BA0DEB3" w:rsidR="00520182" w:rsidRPr="00520182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Priprema izveštaja o rezultatima.</w:t>
            </w:r>
          </w:p>
          <w:p w14:paraId="4C56E70E" w14:textId="12CFE04D" w:rsidR="00520182" w:rsidRPr="00520182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Diseminacija rezultata putem konferencija, publikacija i online platformi.</w:t>
            </w:r>
          </w:p>
          <w:p w14:paraId="3CEAF527" w14:textId="6186D00D" w:rsidR="00520182" w:rsidRPr="00E5687C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/>
                <w:color w:val="000000"/>
                <w:sz w:val="18"/>
                <w:szCs w:val="18"/>
                <w:lang w:val="sr-Latn-RS"/>
              </w:rPr>
            </w:pPr>
            <w:proofErr w:type="spellStart"/>
            <w:r w:rsidRPr="00E5687C">
              <w:rPr>
                <w:b/>
                <w:color w:val="000000"/>
                <w:sz w:val="18"/>
                <w:szCs w:val="18"/>
                <w:lang w:val="sr-Latn-RS"/>
              </w:rPr>
              <w:t>Outcomes</w:t>
            </w:r>
            <w:proofErr w:type="spellEnd"/>
            <w:r w:rsidRPr="00E5687C">
              <w:rPr>
                <w:b/>
                <w:color w:val="000000"/>
                <w:sz w:val="18"/>
                <w:szCs w:val="18"/>
                <w:lang w:val="sr-Latn-RS"/>
              </w:rPr>
              <w:t>:</w:t>
            </w:r>
          </w:p>
          <w:p w14:paraId="56ED2650" w14:textId="62E3A281" w:rsidR="00E5687C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Identifikovana najuspešnija rešenja</w:t>
            </w:r>
            <w:r w:rsidR="00E5687C">
              <w:rPr>
                <w:bCs/>
                <w:color w:val="000000"/>
                <w:sz w:val="18"/>
                <w:szCs w:val="18"/>
                <w:lang w:val="sr-Latn-RS"/>
              </w:rPr>
              <w:t>.</w:t>
            </w:r>
          </w:p>
          <w:p w14:paraId="1597C8D5" w14:textId="74A41CAE" w:rsidR="00F853B5" w:rsidRPr="00E5687C" w:rsidRDefault="00520182" w:rsidP="00E5687C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20182">
              <w:rPr>
                <w:bCs/>
                <w:color w:val="000000"/>
                <w:sz w:val="18"/>
                <w:szCs w:val="18"/>
                <w:lang w:val="sr-Latn-RS"/>
              </w:rPr>
              <w:t>Širenje znanja i rezultata na širu zajednicu.</w:t>
            </w:r>
          </w:p>
        </w:tc>
        <w:tc>
          <w:tcPr>
            <w:tcW w:w="3686" w:type="dxa"/>
          </w:tcPr>
          <w:p w14:paraId="7B0040A2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53BC7BF7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measure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whether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extent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achieves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envisaged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results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effects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749C7B64" w14:textId="7365587E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Povećanje angažovanosti i motivacije</w:t>
            </w:r>
            <w:r>
              <w:rPr>
                <w:noProof/>
                <w:sz w:val="18"/>
                <w:szCs w:val="18"/>
                <w:lang w:val="sr-Latn-RS" w:eastAsia="en-GB"/>
              </w:rPr>
              <w:t xml:space="preserve"> </w:t>
            </w:r>
            <w:r w:rsidRPr="00F96DBD">
              <w:rPr>
                <w:noProof/>
                <w:sz w:val="18"/>
                <w:szCs w:val="18"/>
                <w:lang w:val="sr-Latn-RS" w:eastAsia="en-GB"/>
              </w:rPr>
              <w:t>učenika kroz PBL:</w:t>
            </w:r>
          </w:p>
          <w:p w14:paraId="3236955A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Stepen angažovanosti učenika u projektima.</w:t>
            </w:r>
          </w:p>
          <w:p w14:paraId="730C786E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Povećanje interesa i motivacije za nastavu.</w:t>
            </w:r>
          </w:p>
          <w:p w14:paraId="407512E4" w14:textId="77777777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Razvijanje kritičkog mišljenja i veština rešavanja problema kroz PBL:</w:t>
            </w:r>
          </w:p>
          <w:p w14:paraId="66628347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Poboljšanje veština kritičkog mišljenja i saradnje među učenicima.</w:t>
            </w:r>
          </w:p>
          <w:p w14:paraId="6C531B73" w14:textId="77777777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Promocija interdisciplinarne saradnje i inovacija kroz hakatone:</w:t>
            </w:r>
          </w:p>
          <w:p w14:paraId="4B50F0C1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Broj razvijenih inovativnih rešenja.</w:t>
            </w:r>
          </w:p>
          <w:p w14:paraId="7B30FE31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Stepen saradnje među studentima različitih disciplina.</w:t>
            </w:r>
          </w:p>
          <w:p w14:paraId="21949517" w14:textId="77777777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Poboljšanje akademskih performansi na standardizovanim testovima kroz PBL:</w:t>
            </w:r>
          </w:p>
          <w:p w14:paraId="5C284D6C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Poboljšani rezultati na testovima.</w:t>
            </w:r>
          </w:p>
          <w:p w14:paraId="112F1FAC" w14:textId="77777777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Unapređenje profesionalnih veština učenika kroz prakse i kooperativne programe:</w:t>
            </w:r>
          </w:p>
          <w:p w14:paraId="57DED17D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Broj uspešno završenih praksi i kooperativnih programa.</w:t>
            </w:r>
          </w:p>
          <w:p w14:paraId="1A17979B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 xml:space="preserve">Stepen zadovoljstva poslodavaca </w:t>
            </w:r>
            <w:r w:rsidRPr="00F96DBD">
              <w:rPr>
                <w:noProof/>
                <w:sz w:val="18"/>
                <w:szCs w:val="18"/>
                <w:lang w:val="sr-Latn-RS" w:eastAsia="en-GB"/>
              </w:rPr>
              <w:lastRenderedPageBreak/>
              <w:t>sa radom studenata.</w:t>
            </w:r>
          </w:p>
          <w:p w14:paraId="161FDE11" w14:textId="77777777" w:rsidR="00F96DBD" w:rsidRPr="00F96DBD" w:rsidRDefault="00F96DBD" w:rsidP="00F96DBD">
            <w:pPr>
              <w:pStyle w:val="BulletBox"/>
              <w:numPr>
                <w:ilvl w:val="0"/>
                <w:numId w:val="0"/>
              </w:numPr>
              <w:ind w:left="229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Razvijanje društveno odgovornih učenika kroz servisne programe:</w:t>
            </w:r>
          </w:p>
          <w:p w14:paraId="5F96F3F6" w14:textId="77777777" w:rsidR="00F96DBD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Broj sprovedenih servisnih projekata.</w:t>
            </w:r>
          </w:p>
          <w:p w14:paraId="00EC88FA" w14:textId="16442839" w:rsidR="00F62FBA" w:rsidRPr="00F96DBD" w:rsidRDefault="00F96DBD" w:rsidP="00F96DBD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F96DBD">
              <w:rPr>
                <w:noProof/>
                <w:sz w:val="18"/>
                <w:szCs w:val="18"/>
                <w:lang w:val="sr-Latn-RS" w:eastAsia="en-GB"/>
              </w:rPr>
              <w:t>Povratne informacije zajednice o uticaju servisnih projekata.</w:t>
            </w:r>
          </w:p>
        </w:tc>
        <w:tc>
          <w:tcPr>
            <w:tcW w:w="3685" w:type="dxa"/>
          </w:tcPr>
          <w:p w14:paraId="0D4F94EC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measured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4110DAC2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sources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of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information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on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08C210DE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Stepen angažovanosti učenika u projektima:</w:t>
            </w:r>
          </w:p>
          <w:p w14:paraId="180DC488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Upitnici za učenike i nastavnike, analize učeničkih projekata.</w:t>
            </w:r>
          </w:p>
          <w:p w14:paraId="63394B81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Kvantitativna analiza učeničkog učešća, kvalitativni intervjui sa učesnicima.</w:t>
            </w:r>
          </w:p>
          <w:p w14:paraId="28127340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Povećanje interesa i motivacije za nastavu:</w:t>
            </w:r>
          </w:p>
          <w:p w14:paraId="66DC1A7E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Rezultati anketa i feedback-a učesnika, evaluacije od strane nastavnika.</w:t>
            </w:r>
          </w:p>
          <w:p w14:paraId="24F12F1D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Komparativna analiza pre i posle implementacije PBL-a.</w:t>
            </w:r>
          </w:p>
          <w:p w14:paraId="53A92F1F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Poboljšanje veština kritičkog mišljenja i saradnje među učenicima:</w:t>
            </w:r>
          </w:p>
          <w:p w14:paraId="1C818BF6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Evaluacija rubrika za projekte, povratne informacije mentora.</w:t>
            </w:r>
          </w:p>
          <w:p w14:paraId="30E30BB9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Analiza učeničkih radova, evaluacija grupnog rada.</w:t>
            </w:r>
          </w:p>
          <w:p w14:paraId="11458A42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Broj razvijenih inovativnih rešenja:</w:t>
            </w:r>
          </w:p>
          <w:p w14:paraId="33D5B57B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 xml:space="preserve">Izvori informacija: Izveštaji sa </w:t>
            </w:r>
            <w:proofErr w:type="spellStart"/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hakatona</w:t>
            </w:r>
            <w:proofErr w:type="spellEnd"/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, dokumentacija projekata.</w:t>
            </w:r>
          </w:p>
          <w:p w14:paraId="28A00FAB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 xml:space="preserve">Metode: Evaluacija i ocenjivanje </w:t>
            </w: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lastRenderedPageBreak/>
              <w:t>predloženih rešenja.</w:t>
            </w:r>
          </w:p>
          <w:p w14:paraId="1F85E0C0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Stepen saradnje među studentima različitih disciplina:</w:t>
            </w:r>
          </w:p>
          <w:p w14:paraId="6E0BE01E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Upitnici za učesnike, analize zajedničkih radova.</w:t>
            </w:r>
          </w:p>
          <w:p w14:paraId="58A1CBD8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 xml:space="preserve">Metode: Kvalitativni intervjui, analiza </w:t>
            </w:r>
            <w:proofErr w:type="spellStart"/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kolaborativnih</w:t>
            </w:r>
            <w:proofErr w:type="spellEnd"/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 xml:space="preserve"> aktivnosti.</w:t>
            </w:r>
          </w:p>
          <w:p w14:paraId="5215FB81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Poboljšani rezultati na testovima:</w:t>
            </w:r>
          </w:p>
          <w:p w14:paraId="305E5C21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Standardizovani testovi pre i posle implementacije PBL-a.</w:t>
            </w:r>
          </w:p>
          <w:p w14:paraId="2F0136C8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Statistička analiza rezultata testiranja.</w:t>
            </w:r>
          </w:p>
          <w:p w14:paraId="5C9F537F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Broj uspešno završenih praksi i kooperativnih programa:</w:t>
            </w:r>
          </w:p>
          <w:p w14:paraId="67531BDB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Izveštaji mentora, evaluacije od strane poslodavaca.</w:t>
            </w:r>
          </w:p>
          <w:p w14:paraId="7A608FE6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Kvantitativna analiza broja učesnika, kvalitativni feedback od poslodavaca.</w:t>
            </w:r>
          </w:p>
          <w:p w14:paraId="657D679C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Stepen zadovoljstva poslodavaca sa radom studenata:</w:t>
            </w:r>
          </w:p>
          <w:p w14:paraId="16FCABA8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Upitnici za poslodavce, evaluacije učesnika praksi.</w:t>
            </w:r>
          </w:p>
          <w:p w14:paraId="765219A7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Analiza povratnih informacija poslodavaca, evaluacija učeničkih performansi.</w:t>
            </w:r>
          </w:p>
          <w:p w14:paraId="46AF22C3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Broj sprovedenih servisnih projekata:</w:t>
            </w:r>
          </w:p>
          <w:p w14:paraId="47D57FDC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Dokumentacija projekata, evaluacije učesnika.</w:t>
            </w:r>
          </w:p>
          <w:p w14:paraId="6496FFC6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Metode: Kvantitativna analiza broja projekata, kvalitativni intervjui sa učesnicima.</w:t>
            </w:r>
          </w:p>
          <w:p w14:paraId="0FDF3B81" w14:textId="77777777" w:rsidR="00F87023" w:rsidRPr="00F87023" w:rsidRDefault="00F87023" w:rsidP="00D56E80">
            <w:pPr>
              <w:pStyle w:val="BulletBox"/>
              <w:numPr>
                <w:ilvl w:val="0"/>
                <w:numId w:val="0"/>
              </w:numPr>
              <w:ind w:left="225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Povratne informacije zajednice o uticaju servisnih projekata:</w:t>
            </w:r>
          </w:p>
          <w:p w14:paraId="01FA7EE9" w14:textId="77777777" w:rsidR="00F87023" w:rsidRPr="00F87023" w:rsidRDefault="00F87023" w:rsidP="00F87023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>Izvori informacija: Anketa među članovima zajednice, izveštaji sa servisnih projekata.</w:t>
            </w:r>
          </w:p>
          <w:p w14:paraId="3EA50C39" w14:textId="12050860" w:rsidR="00A60D80" w:rsidRPr="00D56E80" w:rsidRDefault="00F87023" w:rsidP="00D56E80">
            <w:pPr>
              <w:pStyle w:val="BulletBox"/>
              <w:rPr>
                <w:color w:val="000000"/>
                <w:sz w:val="18"/>
                <w:szCs w:val="22"/>
                <w:lang w:val="sr-Latn-RS" w:eastAsia="en-GB"/>
              </w:rPr>
            </w:pP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t xml:space="preserve">Metode: Kvalitativna analiza </w:t>
            </w:r>
            <w:r w:rsidRPr="00F87023">
              <w:rPr>
                <w:color w:val="000000"/>
                <w:sz w:val="18"/>
                <w:szCs w:val="22"/>
                <w:lang w:val="sr-Latn-RS" w:eastAsia="en-GB"/>
              </w:rPr>
              <w:lastRenderedPageBreak/>
              <w:t>povratnih informacija, evaluacija uticaja projekata na zajednicu.</w:t>
            </w:r>
          </w:p>
        </w:tc>
        <w:tc>
          <w:tcPr>
            <w:tcW w:w="3686" w:type="dxa"/>
          </w:tcPr>
          <w:p w14:paraId="5CD2AA4A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&amp;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57001F04" w14:textId="77777777" w:rsidR="00E17703" w:rsidRDefault="00E17703" w:rsidP="00DA10E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external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factors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must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realised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obtain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expected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outcomes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results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on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schedule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</w:p>
          <w:p w14:paraId="4010432A" w14:textId="77777777" w:rsidR="00DA10E0" w:rsidRPr="00DA10E0" w:rsidRDefault="00DA10E0" w:rsidP="00DA10E0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sr-Latn-RS"/>
              </w:rPr>
            </w:pPr>
            <w:proofErr w:type="spellStart"/>
            <w:r w:rsidRPr="00DA10E0">
              <w:rPr>
                <w:sz w:val="18"/>
                <w:szCs w:val="18"/>
                <w:lang w:val="sr-Latn-RS"/>
              </w:rPr>
              <w:t>Assumptions</w:t>
            </w:r>
            <w:proofErr w:type="spellEnd"/>
            <w:r w:rsidRPr="00DA10E0">
              <w:rPr>
                <w:sz w:val="18"/>
                <w:szCs w:val="18"/>
                <w:lang w:val="sr-Latn-RS"/>
              </w:rPr>
              <w:t>:</w:t>
            </w:r>
          </w:p>
          <w:p w14:paraId="4AED871D" w14:textId="77777777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>Podrška zajednice: Podrška lokalne zajednice za servisne programe.</w:t>
            </w:r>
          </w:p>
          <w:p w14:paraId="156540C0" w14:textId="77777777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>Angažovanost kompanija: Aktivno učešće i podrška kompanija za prakse i kooperativne programe.</w:t>
            </w:r>
          </w:p>
          <w:p w14:paraId="6871B7BA" w14:textId="77777777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>Regulatorna podrška: Povoljno regulatorno okruženje koje omogućava implementaciju svih komponenti projekta.</w:t>
            </w:r>
          </w:p>
          <w:p w14:paraId="6DA23A54" w14:textId="77777777" w:rsidR="00DA10E0" w:rsidRPr="00DA10E0" w:rsidRDefault="00DA10E0" w:rsidP="00DA10E0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sr-Latn-RS"/>
              </w:rPr>
            </w:pPr>
            <w:proofErr w:type="spellStart"/>
            <w:r w:rsidRPr="00DA10E0">
              <w:rPr>
                <w:sz w:val="18"/>
                <w:szCs w:val="18"/>
                <w:lang w:val="sr-Latn-RS"/>
              </w:rPr>
              <w:t>Risks</w:t>
            </w:r>
            <w:proofErr w:type="spellEnd"/>
            <w:r w:rsidRPr="00DA10E0">
              <w:rPr>
                <w:sz w:val="18"/>
                <w:szCs w:val="18"/>
                <w:lang w:val="sr-Latn-RS"/>
              </w:rPr>
              <w:t>:</w:t>
            </w:r>
          </w:p>
          <w:p w14:paraId="03A4879B" w14:textId="77777777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>Nedostatak podrške zajednice: Nedovoljna podrška od strane lokalne zajednice može ometati servisne programe.</w:t>
            </w:r>
          </w:p>
          <w:p w14:paraId="59F2E5C0" w14:textId="77777777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>Manjak saradnje sa kompanijama: Ograničena saradnja ili podrška od strane kompanija može umanjiti efikasnost praksi i kooperativnih programa.</w:t>
            </w:r>
          </w:p>
          <w:p w14:paraId="3C93521D" w14:textId="09A431EF" w:rsidR="00DA10E0" w:rsidRPr="00DA10E0" w:rsidRDefault="00DA10E0" w:rsidP="00DA10E0">
            <w:pPr>
              <w:pStyle w:val="BulletBox"/>
              <w:rPr>
                <w:sz w:val="18"/>
                <w:szCs w:val="18"/>
                <w:lang w:val="sr-Latn-RS"/>
              </w:rPr>
            </w:pPr>
            <w:r w:rsidRPr="00DA10E0">
              <w:rPr>
                <w:sz w:val="18"/>
                <w:szCs w:val="18"/>
                <w:lang w:val="sr-Latn-RS"/>
              </w:rPr>
              <w:t xml:space="preserve">Regulatorne promene: Nepovoljni regulatorni uslovi ili promene u zakonodavstvu mogu otežati </w:t>
            </w:r>
            <w:r w:rsidRPr="00DA10E0">
              <w:rPr>
                <w:sz w:val="18"/>
                <w:szCs w:val="18"/>
                <w:lang w:val="sr-Latn-RS"/>
              </w:rPr>
              <w:lastRenderedPageBreak/>
              <w:t>implementaciju projekta.</w:t>
            </w:r>
          </w:p>
        </w:tc>
      </w:tr>
      <w:tr w:rsidR="00E17703" w:rsidRPr="00572365" w14:paraId="128FD966" w14:textId="77777777">
        <w:trPr>
          <w:trHeight w:val="2815"/>
        </w:trPr>
        <w:tc>
          <w:tcPr>
            <w:tcW w:w="3685" w:type="dxa"/>
          </w:tcPr>
          <w:p w14:paraId="7E636766" w14:textId="77777777" w:rsidR="00E17703" w:rsidRPr="00572365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lastRenderedPageBreak/>
              <w:t>Activities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:</w:t>
            </w:r>
          </w:p>
          <w:p w14:paraId="4682A81E" w14:textId="77CBA84E" w:rsidR="00E17703" w:rsidRPr="00572365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key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activities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carried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</w:t>
            </w:r>
            <w:proofErr w:type="spellEnd"/>
            <w:r w:rsidR="00AA4A4B"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57236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proofErr w:type="spellStart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</w:t>
            </w:r>
            <w:proofErr w:type="spellEnd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 xml:space="preserve"> in </w:t>
            </w:r>
            <w:proofErr w:type="spellStart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Workpackages</w:t>
            </w:r>
            <w:proofErr w:type="spellEnd"/>
            <w:r w:rsidR="00AA4A4B" w:rsidRPr="0057236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sequence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in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order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produce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expected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results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?</w:t>
            </w:r>
          </w:p>
          <w:p w14:paraId="058DEE48" w14:textId="77777777" w:rsidR="00417869" w:rsidRPr="00417869" w:rsidRDefault="00417869" w:rsidP="00417869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b/>
                <w:bCs/>
                <w:sz w:val="18"/>
                <w:szCs w:val="18"/>
                <w:lang w:val="sr-Latn-RS"/>
              </w:rPr>
              <w:t>Radni paket 1</w:t>
            </w:r>
            <w:r w:rsidRPr="00417869">
              <w:rPr>
                <w:sz w:val="18"/>
                <w:szCs w:val="18"/>
                <w:lang w:val="sr-Latn-RS"/>
              </w:rPr>
              <w:t>: Priprema i organizacija PBL projekata, praksi, kooperativnih programa i servisnih programa</w:t>
            </w:r>
          </w:p>
          <w:p w14:paraId="30FAFA3A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Definisanje tema i izazova za PBL projekte, prakse, kooperativne programe i servisne projekte.</w:t>
            </w:r>
          </w:p>
          <w:p w14:paraId="275E5425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Identifikacija i angažovanje mentora i stručnjaka.</w:t>
            </w:r>
          </w:p>
          <w:p w14:paraId="68CED772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Priprema logističkih detalja za događaje.</w:t>
            </w:r>
          </w:p>
          <w:p w14:paraId="622C1F9B" w14:textId="77777777" w:rsidR="00417869" w:rsidRPr="00417869" w:rsidRDefault="00417869" w:rsidP="00417869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b/>
                <w:bCs/>
                <w:sz w:val="18"/>
                <w:szCs w:val="18"/>
                <w:lang w:val="sr-Latn-RS"/>
              </w:rPr>
              <w:t>Radni paket 2</w:t>
            </w:r>
            <w:r w:rsidRPr="00417869">
              <w:rPr>
                <w:sz w:val="18"/>
                <w:szCs w:val="18"/>
                <w:lang w:val="sr-Latn-RS"/>
              </w:rPr>
              <w:t>: Promocija i angažovanje učenika i studenata</w:t>
            </w:r>
          </w:p>
          <w:p w14:paraId="51C56C6D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Sprovođenje marketing kampanja za promociju PBL projekata, praksi, kooperativnih i servisnih programa.</w:t>
            </w:r>
          </w:p>
          <w:p w14:paraId="1DDD79C0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Registracija i selekcija učesnika.</w:t>
            </w:r>
          </w:p>
          <w:p w14:paraId="549480A8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Organizacija informacionih sesija i radionica za pripremu učesnika.</w:t>
            </w:r>
          </w:p>
          <w:p w14:paraId="601898ED" w14:textId="77777777" w:rsidR="00417869" w:rsidRPr="00417869" w:rsidRDefault="00417869" w:rsidP="00417869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b/>
                <w:bCs/>
                <w:sz w:val="18"/>
                <w:szCs w:val="18"/>
                <w:lang w:val="sr-Latn-RS"/>
              </w:rPr>
              <w:t>Radni paket 3</w:t>
            </w:r>
            <w:r w:rsidRPr="00417869">
              <w:rPr>
                <w:sz w:val="18"/>
                <w:szCs w:val="18"/>
                <w:lang w:val="sr-Latn-RS"/>
              </w:rPr>
              <w:t>: Implementacija PBL projekata, praksi, kooperativnih programa i servisnih programa</w:t>
            </w:r>
          </w:p>
          <w:p w14:paraId="2AAFAB85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Vođenje PBL projekata, praksi, kooperativnih programa i servisnih projekata.</w:t>
            </w:r>
          </w:p>
          <w:p w14:paraId="3053C49D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Praćenje i podrška timovima tokom događaja.</w:t>
            </w:r>
          </w:p>
          <w:p w14:paraId="18AA96D3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lastRenderedPageBreak/>
              <w:t>Evaluacija i ocenjivanje predloženih rešenja.</w:t>
            </w:r>
          </w:p>
          <w:p w14:paraId="6368E3AF" w14:textId="77777777" w:rsidR="00417869" w:rsidRPr="00417869" w:rsidRDefault="00417869" w:rsidP="00417869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b/>
                <w:bCs/>
                <w:sz w:val="18"/>
                <w:szCs w:val="18"/>
                <w:lang w:val="sr-Latn-RS"/>
              </w:rPr>
              <w:t>Radni paket 4:</w:t>
            </w:r>
            <w:r w:rsidRPr="00417869">
              <w:rPr>
                <w:sz w:val="18"/>
                <w:szCs w:val="18"/>
                <w:lang w:val="sr-Latn-RS"/>
              </w:rPr>
              <w:t xml:space="preserve"> Analiza i diseminacija rezultata</w:t>
            </w:r>
          </w:p>
          <w:p w14:paraId="49F391E8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Analiza rezultata PBL projekata, praksi, kooperativnih programa i servisnih programa.</w:t>
            </w:r>
          </w:p>
          <w:p w14:paraId="20314940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Priprema izveštaja o rezultatima.</w:t>
            </w:r>
          </w:p>
          <w:p w14:paraId="1DD3D92B" w14:textId="77777777" w:rsidR="00417869" w:rsidRPr="00417869" w:rsidRDefault="00417869" w:rsidP="00417869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417869">
              <w:rPr>
                <w:sz w:val="18"/>
                <w:szCs w:val="18"/>
                <w:lang w:val="sr-Latn-RS"/>
              </w:rPr>
              <w:t>Diseminacija rezultata putem konferencija, publikacija i online platformi.</w:t>
            </w:r>
          </w:p>
          <w:p w14:paraId="1D786EAD" w14:textId="667F5075" w:rsidR="00E17703" w:rsidRPr="00107A1E" w:rsidRDefault="00E17703" w:rsidP="00417869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14:paraId="303AAC47" w14:textId="77777777" w:rsidR="00E17703" w:rsidRPr="0057236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</w:t>
            </w:r>
            <w:proofErr w:type="spellEnd"/>
            <w:r w:rsidRPr="00572365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t>:</w:t>
            </w:r>
          </w:p>
          <w:p w14:paraId="55EFF9EE" w14:textId="77777777" w:rsidR="00E17703" w:rsidRPr="00572365" w:rsidRDefault="00E17703" w:rsidP="00E17703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inputs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required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implement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activities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e.g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.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staff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time,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equipment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mobilities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publications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etc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.? </w:t>
            </w:r>
          </w:p>
          <w:p w14:paraId="3D7E6B0C" w14:textId="77777777" w:rsidR="002E736F" w:rsidRPr="002E736F" w:rsidRDefault="002E736F" w:rsidP="002E736F">
            <w:pPr>
              <w:pStyle w:val="BulletBox"/>
              <w:rPr>
                <w:sz w:val="18"/>
                <w:szCs w:val="22"/>
                <w:lang w:val="sr-Latn-RS" w:eastAsia="en-GB"/>
              </w:rPr>
            </w:pP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Staff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 xml:space="preserve"> </w:t>
            </w: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costs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Troškovi osoblja za istraživanje, razvoj, obuku i implementaciju.</w:t>
            </w:r>
          </w:p>
          <w:p w14:paraId="35DD8F77" w14:textId="77777777" w:rsidR="002E736F" w:rsidRPr="002E736F" w:rsidRDefault="002E736F" w:rsidP="002E736F">
            <w:pPr>
              <w:pStyle w:val="BulletBox"/>
              <w:rPr>
                <w:sz w:val="18"/>
                <w:szCs w:val="22"/>
                <w:lang w:val="sr-Latn-RS" w:eastAsia="en-GB"/>
              </w:rPr>
            </w:pPr>
            <w:r w:rsidRPr="002E736F">
              <w:rPr>
                <w:sz w:val="18"/>
                <w:szCs w:val="22"/>
                <w:lang w:val="sr-Latn-RS" w:eastAsia="en-GB"/>
              </w:rPr>
              <w:t xml:space="preserve">Travel </w:t>
            </w: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costs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Troškovi putovanja za radionice i događaje.</w:t>
            </w:r>
          </w:p>
          <w:p w14:paraId="0FD5957C" w14:textId="77777777" w:rsidR="002E736F" w:rsidRPr="002E736F" w:rsidRDefault="002E736F" w:rsidP="002E736F">
            <w:pPr>
              <w:pStyle w:val="BulletBox"/>
              <w:rPr>
                <w:sz w:val="18"/>
                <w:szCs w:val="22"/>
                <w:lang w:val="sr-Latn-RS" w:eastAsia="en-GB"/>
              </w:rPr>
            </w:pP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Costs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 xml:space="preserve"> of </w:t>
            </w: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stay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Troškovi boravka tokom događaja.</w:t>
            </w:r>
          </w:p>
          <w:p w14:paraId="0FD473F1" w14:textId="77777777" w:rsidR="002E736F" w:rsidRPr="002E736F" w:rsidRDefault="002E736F" w:rsidP="002E736F">
            <w:pPr>
              <w:pStyle w:val="BulletBox"/>
              <w:rPr>
                <w:sz w:val="18"/>
                <w:szCs w:val="22"/>
                <w:lang w:val="sr-Latn-RS" w:eastAsia="en-GB"/>
              </w:rPr>
            </w:pP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Equipment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Oprema za sprovođenje PBL projekata, praksi, kooperativnih programa i servisnih programa.</w:t>
            </w:r>
          </w:p>
          <w:p w14:paraId="64709960" w14:textId="77777777" w:rsidR="002E736F" w:rsidRPr="002E736F" w:rsidRDefault="002E736F" w:rsidP="002E736F">
            <w:pPr>
              <w:pStyle w:val="BulletBox"/>
              <w:rPr>
                <w:sz w:val="18"/>
                <w:szCs w:val="22"/>
                <w:lang w:val="sr-Latn-RS" w:eastAsia="en-GB"/>
              </w:rPr>
            </w:pP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Subcontracting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Angažovanje spoljnih stručnjaka i mentora.</w:t>
            </w:r>
          </w:p>
          <w:p w14:paraId="6A8830C1" w14:textId="4273A005" w:rsidR="002717B2" w:rsidRPr="002E736F" w:rsidRDefault="002E736F" w:rsidP="002E736F">
            <w:pPr>
              <w:pStyle w:val="BulletBox"/>
              <w:rPr>
                <w:szCs w:val="24"/>
                <w:lang w:val="sr-Latn-RS" w:eastAsia="en-GB"/>
              </w:rPr>
            </w:pPr>
            <w:proofErr w:type="spellStart"/>
            <w:r w:rsidRPr="002E736F">
              <w:rPr>
                <w:sz w:val="18"/>
                <w:szCs w:val="22"/>
                <w:lang w:val="sr-Latn-RS" w:eastAsia="en-GB"/>
              </w:rPr>
              <w:t>Co-financing</w:t>
            </w:r>
            <w:proofErr w:type="spellEnd"/>
            <w:r w:rsidRPr="002E736F">
              <w:rPr>
                <w:sz w:val="18"/>
                <w:szCs w:val="22"/>
                <w:lang w:val="sr-Latn-RS" w:eastAsia="en-GB"/>
              </w:rPr>
              <w:t>: Su-finansiranje od strane partnera i sponzora.</w:t>
            </w:r>
          </w:p>
        </w:tc>
        <w:tc>
          <w:tcPr>
            <w:tcW w:w="3685" w:type="dxa"/>
          </w:tcPr>
          <w:p w14:paraId="05C34D69" w14:textId="77777777" w:rsidR="00E17703" w:rsidRPr="00572365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307D5AD6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,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and pre-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conditions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5412853B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pre-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required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before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starts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outside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project’s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direct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control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have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present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for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implementation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of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planned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activities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07DD4C6D" w14:textId="77777777" w:rsidR="008A319B" w:rsidRPr="008A319B" w:rsidRDefault="008A319B" w:rsidP="008A319B">
            <w:pPr>
              <w:pStyle w:val="BulletBox"/>
              <w:numPr>
                <w:ilvl w:val="0"/>
                <w:numId w:val="0"/>
              </w:numPr>
              <w:rPr>
                <w:b/>
                <w:bCs/>
                <w:noProof/>
                <w:sz w:val="18"/>
                <w:szCs w:val="18"/>
                <w:lang w:val="sr-Latn-RS"/>
              </w:rPr>
            </w:pPr>
            <w:r w:rsidRPr="008A319B">
              <w:rPr>
                <w:b/>
                <w:bCs/>
                <w:noProof/>
                <w:sz w:val="18"/>
                <w:szCs w:val="18"/>
                <w:lang w:val="sr-Latn-RS"/>
              </w:rPr>
              <w:t>Pre-conditions:</w:t>
            </w:r>
          </w:p>
          <w:p w14:paraId="4FC9A0BA" w14:textId="77777777" w:rsidR="008A319B" w:rsidRPr="008A319B" w:rsidRDefault="008A319B" w:rsidP="008A319B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Finansijska podrška: Osiguranje dovoljnog finansiranja pre početka projekta.</w:t>
            </w:r>
          </w:p>
          <w:p w14:paraId="0527E314" w14:textId="77777777" w:rsidR="008A319B" w:rsidRPr="008A319B" w:rsidRDefault="008A319B" w:rsidP="008A319B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Tehnička infrastruktura: Dostupnost potrebne opreme i prostora za sprovođenje aktivnosti.</w:t>
            </w:r>
          </w:p>
          <w:p w14:paraId="3D6C252F" w14:textId="77777777" w:rsidR="008A319B" w:rsidRPr="008A319B" w:rsidRDefault="008A319B" w:rsidP="00A274D2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Podrška ključnih aktera: Angažovanje i podrška nastavnog osoblja, kompanija i zajednica.</w:t>
            </w:r>
          </w:p>
          <w:p w14:paraId="21732137" w14:textId="51D04176" w:rsidR="008A319B" w:rsidRPr="008A319B" w:rsidRDefault="008A319B" w:rsidP="008A319B">
            <w:pPr>
              <w:pStyle w:val="BulletBox"/>
              <w:numPr>
                <w:ilvl w:val="0"/>
                <w:numId w:val="0"/>
              </w:numPr>
              <w:tabs>
                <w:tab w:val="clear" w:pos="228"/>
                <w:tab w:val="left" w:pos="89"/>
              </w:tabs>
              <w:ind w:left="89"/>
              <w:rPr>
                <w:b/>
                <w:bCs/>
                <w:noProof/>
                <w:sz w:val="18"/>
                <w:szCs w:val="18"/>
                <w:lang w:val="sr-Latn-RS"/>
              </w:rPr>
            </w:pPr>
            <w:r w:rsidRPr="008A319B">
              <w:rPr>
                <w:b/>
                <w:bCs/>
                <w:noProof/>
                <w:sz w:val="18"/>
                <w:szCs w:val="18"/>
                <w:lang w:val="sr-Latn-RS"/>
              </w:rPr>
              <w:t>Conditions outside the project’s direct control:</w:t>
            </w:r>
          </w:p>
          <w:p w14:paraId="58CDECCE" w14:textId="77777777" w:rsidR="008A319B" w:rsidRPr="008A319B" w:rsidRDefault="008A319B" w:rsidP="008A319B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Eksterna partnerstva: Održavanje aktivne saradnje sa kompanijama, zajednicama i mentorima.</w:t>
            </w:r>
          </w:p>
          <w:p w14:paraId="6F029305" w14:textId="77777777" w:rsidR="008A319B" w:rsidRPr="008A319B" w:rsidRDefault="008A319B" w:rsidP="008A319B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Regulatorno okruženje: Stabilno i povoljno regulatorno okruženje koje podržava implementaciju svih komponenti projekta.</w:t>
            </w:r>
          </w:p>
          <w:p w14:paraId="658DF8D4" w14:textId="3AB725EA" w:rsidR="00CA6841" w:rsidRPr="008A319B" w:rsidRDefault="008A319B" w:rsidP="008A319B">
            <w:pPr>
              <w:pStyle w:val="BulletBox"/>
              <w:rPr>
                <w:noProof/>
                <w:lang w:val="sr-Latn-RS"/>
              </w:rPr>
            </w:pPr>
            <w:r w:rsidRPr="008A319B">
              <w:rPr>
                <w:noProof/>
                <w:sz w:val="18"/>
                <w:szCs w:val="18"/>
                <w:lang w:val="sr-Latn-RS"/>
              </w:rPr>
              <w:t>Društveni i ekonomski faktori: Stabilna društvena i ekonomska situacija koja podržava obrazovne inicijative.</w:t>
            </w:r>
          </w:p>
        </w:tc>
      </w:tr>
    </w:tbl>
    <w:p w14:paraId="3393E59D" w14:textId="77777777" w:rsidR="00E17703" w:rsidRPr="00572365" w:rsidRDefault="00E17703">
      <w:pPr>
        <w:rPr>
          <w:lang w:val="sr-Latn-RS"/>
        </w:rPr>
      </w:pPr>
    </w:p>
    <w:sectPr w:rsidR="00E17703" w:rsidRPr="00572365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2BD2B" w14:textId="77777777" w:rsidR="00345728" w:rsidRDefault="00345728">
      <w:r>
        <w:separator/>
      </w:r>
    </w:p>
  </w:endnote>
  <w:endnote w:type="continuationSeparator" w:id="0">
    <w:p w14:paraId="5B00AB26" w14:textId="77777777" w:rsidR="00345728" w:rsidRDefault="0034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4639" w14:textId="77777777" w:rsidR="00345728" w:rsidRDefault="00345728">
      <w:r>
        <w:separator/>
      </w:r>
    </w:p>
  </w:footnote>
  <w:footnote w:type="continuationSeparator" w:id="0">
    <w:p w14:paraId="3A1AE7DD" w14:textId="77777777" w:rsidR="00345728" w:rsidRDefault="0034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BDC"/>
    <w:multiLevelType w:val="hybridMultilevel"/>
    <w:tmpl w:val="ECE25AA4"/>
    <w:lvl w:ilvl="0" w:tplc="E44E3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28C5"/>
    <w:multiLevelType w:val="multilevel"/>
    <w:tmpl w:val="B5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728CB"/>
    <w:multiLevelType w:val="multilevel"/>
    <w:tmpl w:val="6B1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B6DD1"/>
    <w:multiLevelType w:val="hybridMultilevel"/>
    <w:tmpl w:val="7A1E74C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55FD1CB9"/>
    <w:multiLevelType w:val="multilevel"/>
    <w:tmpl w:val="4C5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B16E98"/>
    <w:multiLevelType w:val="hybridMultilevel"/>
    <w:tmpl w:val="45229C9C"/>
    <w:lvl w:ilvl="0" w:tplc="1A602FBE">
      <w:start w:val="1"/>
      <w:numFmt w:val="bullet"/>
      <w:pStyle w:val="BulletBox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5E6875DD"/>
    <w:multiLevelType w:val="hybridMultilevel"/>
    <w:tmpl w:val="FD4634A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65FB0B12"/>
    <w:multiLevelType w:val="multilevel"/>
    <w:tmpl w:val="A61E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28060C"/>
    <w:multiLevelType w:val="hybridMultilevel"/>
    <w:tmpl w:val="2EC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2661D"/>
    <w:multiLevelType w:val="hybridMultilevel"/>
    <w:tmpl w:val="564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7545">
    <w:abstractNumId w:val="6"/>
  </w:num>
  <w:num w:numId="2" w16cid:durableId="189489870">
    <w:abstractNumId w:val="6"/>
  </w:num>
  <w:num w:numId="3" w16cid:durableId="1289051309">
    <w:abstractNumId w:val="6"/>
  </w:num>
  <w:num w:numId="4" w16cid:durableId="638387117">
    <w:abstractNumId w:val="6"/>
  </w:num>
  <w:num w:numId="5" w16cid:durableId="768545325">
    <w:abstractNumId w:val="3"/>
  </w:num>
  <w:num w:numId="6" w16cid:durableId="2145268447">
    <w:abstractNumId w:val="6"/>
  </w:num>
  <w:num w:numId="7" w16cid:durableId="1138839563">
    <w:abstractNumId w:val="0"/>
  </w:num>
  <w:num w:numId="8" w16cid:durableId="1842353970">
    <w:abstractNumId w:val="10"/>
  </w:num>
  <w:num w:numId="9" w16cid:durableId="955601387">
    <w:abstractNumId w:val="9"/>
  </w:num>
  <w:num w:numId="10" w16cid:durableId="40567772">
    <w:abstractNumId w:val="4"/>
  </w:num>
  <w:num w:numId="11" w16cid:durableId="993292604">
    <w:abstractNumId w:val="7"/>
  </w:num>
  <w:num w:numId="12" w16cid:durableId="1153376090">
    <w:abstractNumId w:val="8"/>
  </w:num>
  <w:num w:numId="13" w16cid:durableId="1200510909">
    <w:abstractNumId w:val="5"/>
  </w:num>
  <w:num w:numId="14" w16cid:durableId="1142117713">
    <w:abstractNumId w:val="1"/>
  </w:num>
  <w:num w:numId="15" w16cid:durableId="163586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3"/>
    <w:rsid w:val="0000646C"/>
    <w:rsid w:val="00015ABB"/>
    <w:rsid w:val="00052EAF"/>
    <w:rsid w:val="000604CF"/>
    <w:rsid w:val="00066A65"/>
    <w:rsid w:val="00081ABE"/>
    <w:rsid w:val="000912C7"/>
    <w:rsid w:val="000A31A6"/>
    <w:rsid w:val="000B234C"/>
    <w:rsid w:val="000B36C2"/>
    <w:rsid w:val="000B41C8"/>
    <w:rsid w:val="000E7AA8"/>
    <w:rsid w:val="0010477A"/>
    <w:rsid w:val="00107A1E"/>
    <w:rsid w:val="001156EE"/>
    <w:rsid w:val="00135C53"/>
    <w:rsid w:val="001504BD"/>
    <w:rsid w:val="001524F5"/>
    <w:rsid w:val="001721FB"/>
    <w:rsid w:val="0017385F"/>
    <w:rsid w:val="001908C2"/>
    <w:rsid w:val="00196F7C"/>
    <w:rsid w:val="001D5D70"/>
    <w:rsid w:val="001E0977"/>
    <w:rsid w:val="00220327"/>
    <w:rsid w:val="00234A90"/>
    <w:rsid w:val="0027003F"/>
    <w:rsid w:val="002717B2"/>
    <w:rsid w:val="002806F6"/>
    <w:rsid w:val="00296D09"/>
    <w:rsid w:val="002B673F"/>
    <w:rsid w:val="002E736F"/>
    <w:rsid w:val="002F2456"/>
    <w:rsid w:val="0032114F"/>
    <w:rsid w:val="00331974"/>
    <w:rsid w:val="00345728"/>
    <w:rsid w:val="003508F8"/>
    <w:rsid w:val="00385661"/>
    <w:rsid w:val="003921B3"/>
    <w:rsid w:val="00395F42"/>
    <w:rsid w:val="003E32A2"/>
    <w:rsid w:val="003F17FF"/>
    <w:rsid w:val="0040009F"/>
    <w:rsid w:val="00412C65"/>
    <w:rsid w:val="00417869"/>
    <w:rsid w:val="00424E41"/>
    <w:rsid w:val="00456365"/>
    <w:rsid w:val="004665CD"/>
    <w:rsid w:val="00490380"/>
    <w:rsid w:val="0049408D"/>
    <w:rsid w:val="004968D5"/>
    <w:rsid w:val="00496CF9"/>
    <w:rsid w:val="004A62C2"/>
    <w:rsid w:val="004B325D"/>
    <w:rsid w:val="004C1C59"/>
    <w:rsid w:val="004C2950"/>
    <w:rsid w:val="004E030E"/>
    <w:rsid w:val="004F0BCE"/>
    <w:rsid w:val="00514AE0"/>
    <w:rsid w:val="00520182"/>
    <w:rsid w:val="00550DDF"/>
    <w:rsid w:val="00555859"/>
    <w:rsid w:val="0057188D"/>
    <w:rsid w:val="005720C4"/>
    <w:rsid w:val="00572365"/>
    <w:rsid w:val="00586E30"/>
    <w:rsid w:val="00590DCF"/>
    <w:rsid w:val="00592698"/>
    <w:rsid w:val="0059303B"/>
    <w:rsid w:val="005F5F4F"/>
    <w:rsid w:val="00612E81"/>
    <w:rsid w:val="006203EF"/>
    <w:rsid w:val="0062231D"/>
    <w:rsid w:val="00650EDC"/>
    <w:rsid w:val="006523E7"/>
    <w:rsid w:val="0066457C"/>
    <w:rsid w:val="006B2BE6"/>
    <w:rsid w:val="006B6AD8"/>
    <w:rsid w:val="006C4A34"/>
    <w:rsid w:val="006D0AE1"/>
    <w:rsid w:val="006E3897"/>
    <w:rsid w:val="006E76FE"/>
    <w:rsid w:val="00706C65"/>
    <w:rsid w:val="00707A73"/>
    <w:rsid w:val="007201A4"/>
    <w:rsid w:val="00724C3A"/>
    <w:rsid w:val="00733DC5"/>
    <w:rsid w:val="00733DDE"/>
    <w:rsid w:val="007361DA"/>
    <w:rsid w:val="007733E2"/>
    <w:rsid w:val="007736ED"/>
    <w:rsid w:val="0077390D"/>
    <w:rsid w:val="007B2E76"/>
    <w:rsid w:val="007C1C61"/>
    <w:rsid w:val="007D1380"/>
    <w:rsid w:val="007D680A"/>
    <w:rsid w:val="007D68EA"/>
    <w:rsid w:val="008549B6"/>
    <w:rsid w:val="0085665C"/>
    <w:rsid w:val="00857F3B"/>
    <w:rsid w:val="008637A9"/>
    <w:rsid w:val="008649E1"/>
    <w:rsid w:val="0088226B"/>
    <w:rsid w:val="00893A5C"/>
    <w:rsid w:val="008A0CAE"/>
    <w:rsid w:val="008A319B"/>
    <w:rsid w:val="008C5B76"/>
    <w:rsid w:val="008C5CA6"/>
    <w:rsid w:val="009066FC"/>
    <w:rsid w:val="009161B2"/>
    <w:rsid w:val="0093046B"/>
    <w:rsid w:val="00964396"/>
    <w:rsid w:val="009733E8"/>
    <w:rsid w:val="009811AE"/>
    <w:rsid w:val="009B3A2D"/>
    <w:rsid w:val="009B603B"/>
    <w:rsid w:val="009E0263"/>
    <w:rsid w:val="009F2967"/>
    <w:rsid w:val="00A3367B"/>
    <w:rsid w:val="00A37758"/>
    <w:rsid w:val="00A50286"/>
    <w:rsid w:val="00A60D80"/>
    <w:rsid w:val="00A629FF"/>
    <w:rsid w:val="00A749F5"/>
    <w:rsid w:val="00A915A7"/>
    <w:rsid w:val="00AA13A7"/>
    <w:rsid w:val="00AA4A4B"/>
    <w:rsid w:val="00AA7492"/>
    <w:rsid w:val="00AB7893"/>
    <w:rsid w:val="00AE08B5"/>
    <w:rsid w:val="00AF0848"/>
    <w:rsid w:val="00AF46DD"/>
    <w:rsid w:val="00B349A9"/>
    <w:rsid w:val="00B4552E"/>
    <w:rsid w:val="00B51472"/>
    <w:rsid w:val="00B61B65"/>
    <w:rsid w:val="00BB2660"/>
    <w:rsid w:val="00BD1315"/>
    <w:rsid w:val="00BE16ED"/>
    <w:rsid w:val="00BE747B"/>
    <w:rsid w:val="00BF1DF0"/>
    <w:rsid w:val="00C35318"/>
    <w:rsid w:val="00C44B4C"/>
    <w:rsid w:val="00C66E7E"/>
    <w:rsid w:val="00C769B1"/>
    <w:rsid w:val="00C77712"/>
    <w:rsid w:val="00CA6841"/>
    <w:rsid w:val="00CF2B4C"/>
    <w:rsid w:val="00D24475"/>
    <w:rsid w:val="00D27761"/>
    <w:rsid w:val="00D44F34"/>
    <w:rsid w:val="00D56243"/>
    <w:rsid w:val="00D56E80"/>
    <w:rsid w:val="00D84D56"/>
    <w:rsid w:val="00DA10E0"/>
    <w:rsid w:val="00DC1896"/>
    <w:rsid w:val="00DC6AD2"/>
    <w:rsid w:val="00DE3D22"/>
    <w:rsid w:val="00DF5C0A"/>
    <w:rsid w:val="00DF77A6"/>
    <w:rsid w:val="00E0629A"/>
    <w:rsid w:val="00E07990"/>
    <w:rsid w:val="00E1579D"/>
    <w:rsid w:val="00E17218"/>
    <w:rsid w:val="00E17703"/>
    <w:rsid w:val="00E41A7B"/>
    <w:rsid w:val="00E5687C"/>
    <w:rsid w:val="00E83E00"/>
    <w:rsid w:val="00E93537"/>
    <w:rsid w:val="00EC4E6D"/>
    <w:rsid w:val="00ED2CB9"/>
    <w:rsid w:val="00EF550C"/>
    <w:rsid w:val="00F02DA0"/>
    <w:rsid w:val="00F44482"/>
    <w:rsid w:val="00F532C8"/>
    <w:rsid w:val="00F62FBA"/>
    <w:rsid w:val="00F64F20"/>
    <w:rsid w:val="00F853B5"/>
    <w:rsid w:val="00F87023"/>
    <w:rsid w:val="00F96DBD"/>
    <w:rsid w:val="00FB145D"/>
    <w:rsid w:val="00FC5226"/>
    <w:rsid w:val="00FC62F3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911D"/>
  <w15:chartTrackingRefBased/>
  <w15:docId w15:val="{BDD025A8-5457-4455-BEAA-C4E38C2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Curic</dc:creator>
  <cp:keywords/>
  <cp:lastModifiedBy>Ella Curic</cp:lastModifiedBy>
  <cp:revision>2</cp:revision>
  <cp:lastPrinted>2013-02-26T10:08:00Z</cp:lastPrinted>
  <dcterms:created xsi:type="dcterms:W3CDTF">2024-05-22T11:34:00Z</dcterms:created>
  <dcterms:modified xsi:type="dcterms:W3CDTF">2024-05-22T11:34:00Z</dcterms:modified>
</cp:coreProperties>
</file>